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4D0" w:rsidRDefault="00FA44D0" w:rsidP="00FA44D0">
      <w:pPr>
        <w:widowControl/>
        <w:jc w:val="center"/>
        <w:rPr>
          <w:rFonts w:ascii="Times New Roman" w:hAnsi="Times New Roman" w:cs="Times New Roman"/>
          <w:b/>
          <w:bCs/>
          <w:color w:val="FF0000"/>
          <w:kern w:val="0"/>
          <w:sz w:val="44"/>
          <w:szCs w:val="44"/>
        </w:rPr>
      </w:pPr>
      <w:r>
        <w:rPr>
          <w:rFonts w:ascii="Times New Roman" w:hAnsi="Times New Roman" w:cs="Times New Roman"/>
          <w:b/>
          <w:bCs/>
          <w:color w:val="FF0000"/>
          <w:kern w:val="0"/>
          <w:sz w:val="44"/>
          <w:szCs w:val="44"/>
        </w:rPr>
        <w:t>孚能科技（赣州）股份有限公司</w:t>
      </w:r>
    </w:p>
    <w:p w:rsidR="00FA44D0" w:rsidRDefault="00FA44D0" w:rsidP="00FA44D0">
      <w:pPr>
        <w:jc w:val="center"/>
        <w:rPr>
          <w:rFonts w:ascii="Times New Roman" w:hAnsi="Times New Roman" w:cs="Times New Roman"/>
          <w:b/>
          <w:bCs/>
          <w:color w:val="FF0000"/>
          <w:kern w:val="0"/>
          <w:sz w:val="44"/>
          <w:szCs w:val="44"/>
        </w:rPr>
      </w:pPr>
      <w:r>
        <w:rPr>
          <w:rFonts w:ascii="Times New Roman" w:hAnsi="Times New Roman" w:cs="Times New Roman"/>
          <w:b/>
          <w:bCs/>
          <w:color w:val="FF0000"/>
          <w:kern w:val="0"/>
          <w:sz w:val="44"/>
          <w:szCs w:val="44"/>
        </w:rPr>
        <w:t>投资者关系活动记录表</w:t>
      </w:r>
    </w:p>
    <w:p w:rsidR="00FA44D0" w:rsidRDefault="00FA44D0" w:rsidP="00FA44D0">
      <w:pPr>
        <w:widowControl/>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w:t>
      </w:r>
      <w:r>
        <w:rPr>
          <w:rFonts w:ascii="Times New Roman" w:hAnsi="Times New Roman" w:cs="Times New Roman"/>
          <w:b/>
          <w:bCs/>
          <w:color w:val="000000"/>
          <w:kern w:val="0"/>
          <w:sz w:val="28"/>
          <w:szCs w:val="28"/>
        </w:rPr>
        <w:t>20</w:t>
      </w:r>
      <w:r>
        <w:rPr>
          <w:rFonts w:ascii="Times New Roman" w:hAnsi="Times New Roman" w:cs="Times New Roman"/>
          <w:b/>
          <w:bCs/>
          <w:kern w:val="0"/>
          <w:sz w:val="28"/>
          <w:szCs w:val="28"/>
        </w:rPr>
        <w:t>25</w:t>
      </w:r>
      <w:r>
        <w:rPr>
          <w:rFonts w:ascii="Times New Roman" w:hAnsi="Times New Roman" w:cs="Times New Roman"/>
          <w:b/>
          <w:bCs/>
          <w:color w:val="000000"/>
          <w:kern w:val="0"/>
          <w:sz w:val="28"/>
          <w:szCs w:val="28"/>
        </w:rPr>
        <w:t>年</w:t>
      </w:r>
      <w:r>
        <w:rPr>
          <w:rFonts w:ascii="Times New Roman" w:hAnsi="Times New Roman" w:cs="Times New Roman"/>
          <w:b/>
          <w:bCs/>
          <w:color w:val="000000"/>
          <w:kern w:val="0"/>
          <w:sz w:val="28"/>
          <w:szCs w:val="28"/>
        </w:rPr>
        <w:t>3</w:t>
      </w:r>
      <w:r>
        <w:rPr>
          <w:rFonts w:ascii="Times New Roman" w:hAnsi="Times New Roman" w:cs="Times New Roman"/>
          <w:b/>
          <w:bCs/>
          <w:color w:val="000000"/>
          <w:kern w:val="0"/>
          <w:sz w:val="28"/>
          <w:szCs w:val="28"/>
        </w:rPr>
        <w:t>月）</w:t>
      </w:r>
    </w:p>
    <w:p w:rsidR="00FA44D0" w:rsidRDefault="00FA44D0" w:rsidP="00FA44D0">
      <w:pPr>
        <w:widowControl/>
        <w:spacing w:afterLines="50" w:after="156"/>
        <w:jc w:val="left"/>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股票简称：孚能科技</w:t>
      </w:r>
      <w:r>
        <w:rPr>
          <w:rFonts w:ascii="Times New Roman" w:hAnsi="Times New Roman" w:cs="Times New Roman"/>
          <w:b/>
          <w:bCs/>
          <w:color w:val="000000"/>
          <w:kern w:val="0"/>
          <w:sz w:val="24"/>
          <w:szCs w:val="24"/>
        </w:rPr>
        <w:t xml:space="preserve">                                 </w:t>
      </w:r>
      <w:r>
        <w:rPr>
          <w:rFonts w:ascii="Times New Roman" w:hAnsi="Times New Roman" w:cs="Times New Roman"/>
          <w:b/>
          <w:bCs/>
          <w:color w:val="000000"/>
          <w:kern w:val="0"/>
          <w:sz w:val="24"/>
          <w:szCs w:val="24"/>
        </w:rPr>
        <w:t>股票代码：</w:t>
      </w:r>
      <w:r>
        <w:rPr>
          <w:rFonts w:ascii="Times New Roman" w:hAnsi="Times New Roman" w:cs="Times New Roman"/>
          <w:b/>
          <w:bCs/>
          <w:color w:val="000000"/>
          <w:kern w:val="0"/>
          <w:sz w:val="24"/>
          <w:szCs w:val="24"/>
        </w:rPr>
        <w:t xml:space="preserve"> 688567</w:t>
      </w:r>
    </w:p>
    <w:tbl>
      <w:tblPr>
        <w:tblStyle w:val="a7"/>
        <w:tblW w:w="9076" w:type="dxa"/>
        <w:jc w:val="center"/>
        <w:tblLook w:val="04A0" w:firstRow="1" w:lastRow="0" w:firstColumn="1" w:lastColumn="0" w:noHBand="0" w:noVBand="1"/>
      </w:tblPr>
      <w:tblGrid>
        <w:gridCol w:w="1696"/>
        <w:gridCol w:w="7380"/>
      </w:tblGrid>
      <w:tr w:rsidR="00FA44D0" w:rsidTr="009425EB">
        <w:trPr>
          <w:trHeight w:val="655"/>
          <w:jc w:val="center"/>
        </w:trPr>
        <w:tc>
          <w:tcPr>
            <w:tcW w:w="1696" w:type="dxa"/>
            <w:tcBorders>
              <w:top w:val="single" w:sz="4" w:space="0" w:color="auto"/>
              <w:left w:val="single" w:sz="4" w:space="0" w:color="auto"/>
              <w:bottom w:val="single" w:sz="4" w:space="0" w:color="auto"/>
              <w:right w:val="single" w:sz="4" w:space="0" w:color="auto"/>
            </w:tcBorders>
            <w:vAlign w:val="center"/>
          </w:tcPr>
          <w:p w:rsidR="00FA44D0" w:rsidRDefault="00FA44D0" w:rsidP="009425EB">
            <w:pPr>
              <w:jc w:val="center"/>
              <w:rPr>
                <w:b/>
                <w:bCs/>
                <w:sz w:val="24"/>
                <w:szCs w:val="24"/>
              </w:rPr>
            </w:pPr>
            <w:r>
              <w:rPr>
                <w:b/>
                <w:bCs/>
                <w:sz w:val="24"/>
                <w:szCs w:val="24"/>
              </w:rPr>
              <w:t>投资者关系活动类别</w:t>
            </w:r>
          </w:p>
        </w:tc>
        <w:tc>
          <w:tcPr>
            <w:tcW w:w="7380" w:type="dxa"/>
            <w:tcBorders>
              <w:top w:val="single" w:sz="4" w:space="0" w:color="auto"/>
              <w:left w:val="single" w:sz="4" w:space="0" w:color="auto"/>
              <w:bottom w:val="single" w:sz="4" w:space="0" w:color="auto"/>
              <w:right w:val="single" w:sz="4" w:space="0" w:color="auto"/>
            </w:tcBorders>
            <w:vAlign w:val="center"/>
          </w:tcPr>
          <w:p w:rsidR="00FA44D0" w:rsidRDefault="00FA44D0" w:rsidP="009425EB">
            <w:pPr>
              <w:widowControl/>
              <w:spacing w:line="360" w:lineRule="auto"/>
              <w:jc w:val="left"/>
              <w:rPr>
                <w:color w:val="000000"/>
                <w:sz w:val="24"/>
                <w:szCs w:val="24"/>
              </w:rPr>
            </w:pPr>
            <w:r>
              <w:rPr>
                <w:color w:val="000000"/>
                <w:sz w:val="24"/>
                <w:szCs w:val="24"/>
              </w:rPr>
              <w:t>√</w:t>
            </w:r>
            <w:r>
              <w:rPr>
                <w:color w:val="000000"/>
                <w:sz w:val="24"/>
                <w:szCs w:val="24"/>
              </w:rPr>
              <w:t>特定对象调研</w:t>
            </w:r>
            <w:r>
              <w:rPr>
                <w:color w:val="000000"/>
                <w:sz w:val="24"/>
                <w:szCs w:val="24"/>
              </w:rPr>
              <w:t xml:space="preserve">      □</w:t>
            </w:r>
            <w:r>
              <w:rPr>
                <w:color w:val="000000"/>
                <w:sz w:val="24"/>
                <w:szCs w:val="24"/>
              </w:rPr>
              <w:t>分析师会议</w:t>
            </w:r>
            <w:r>
              <w:rPr>
                <w:color w:val="000000"/>
                <w:sz w:val="24"/>
                <w:szCs w:val="24"/>
              </w:rPr>
              <w:t xml:space="preserve">    </w:t>
            </w:r>
            <w:bookmarkStart w:id="0" w:name="OLE_LINK1"/>
            <w:bookmarkStart w:id="1" w:name="OLE_LINK2"/>
            <w:r>
              <w:rPr>
                <w:color w:val="000000"/>
                <w:sz w:val="24"/>
                <w:szCs w:val="24"/>
              </w:rPr>
              <w:t>□</w:t>
            </w:r>
            <w:bookmarkEnd w:id="0"/>
            <w:bookmarkEnd w:id="1"/>
            <w:r>
              <w:rPr>
                <w:color w:val="000000"/>
                <w:sz w:val="24"/>
                <w:szCs w:val="24"/>
              </w:rPr>
              <w:t>媒体采访</w:t>
            </w:r>
            <w:r>
              <w:rPr>
                <w:color w:val="000000"/>
                <w:sz w:val="24"/>
                <w:szCs w:val="24"/>
              </w:rPr>
              <w:t xml:space="preserve">    □</w:t>
            </w:r>
            <w:r>
              <w:rPr>
                <w:color w:val="000000"/>
                <w:sz w:val="24"/>
                <w:szCs w:val="24"/>
              </w:rPr>
              <w:t>业绩说明会</w:t>
            </w:r>
          </w:p>
          <w:p w:rsidR="00FA44D0" w:rsidRDefault="00FA44D0" w:rsidP="009425EB">
            <w:pPr>
              <w:widowControl/>
              <w:spacing w:line="360" w:lineRule="auto"/>
              <w:jc w:val="left"/>
              <w:rPr>
                <w:color w:val="000000"/>
                <w:sz w:val="24"/>
                <w:szCs w:val="24"/>
              </w:rPr>
            </w:pPr>
            <w:r>
              <w:rPr>
                <w:color w:val="000000"/>
                <w:sz w:val="24"/>
                <w:szCs w:val="24"/>
              </w:rPr>
              <w:t>□</w:t>
            </w:r>
            <w:r>
              <w:rPr>
                <w:color w:val="000000"/>
                <w:sz w:val="24"/>
                <w:szCs w:val="24"/>
              </w:rPr>
              <w:t>新闻发布会</w:t>
            </w:r>
            <w:r>
              <w:rPr>
                <w:color w:val="000000"/>
                <w:sz w:val="24"/>
                <w:szCs w:val="24"/>
              </w:rPr>
              <w:t xml:space="preserve">        □</w:t>
            </w:r>
            <w:r>
              <w:rPr>
                <w:color w:val="000000"/>
                <w:sz w:val="24"/>
                <w:szCs w:val="24"/>
              </w:rPr>
              <w:t>路演活动</w:t>
            </w:r>
            <w:r>
              <w:rPr>
                <w:color w:val="000000"/>
                <w:sz w:val="24"/>
                <w:szCs w:val="24"/>
              </w:rPr>
              <w:t xml:space="preserve">      </w:t>
            </w:r>
            <w:r w:rsidR="00E06768">
              <w:rPr>
                <w:color w:val="000000"/>
                <w:sz w:val="24"/>
                <w:szCs w:val="24"/>
              </w:rPr>
              <w:t>√</w:t>
            </w:r>
            <w:r>
              <w:rPr>
                <w:color w:val="000000"/>
                <w:sz w:val="24"/>
                <w:szCs w:val="24"/>
              </w:rPr>
              <w:t>现场参观</w:t>
            </w:r>
            <w:r>
              <w:rPr>
                <w:color w:val="000000"/>
                <w:sz w:val="24"/>
                <w:szCs w:val="24"/>
              </w:rPr>
              <w:t xml:space="preserve">    □</w:t>
            </w:r>
            <w:r>
              <w:rPr>
                <w:color w:val="000000"/>
                <w:sz w:val="24"/>
                <w:szCs w:val="24"/>
              </w:rPr>
              <w:t>其他</w:t>
            </w:r>
          </w:p>
        </w:tc>
      </w:tr>
      <w:tr w:rsidR="00FA44D0" w:rsidTr="009425EB">
        <w:trPr>
          <w:trHeight w:val="319"/>
          <w:jc w:val="center"/>
        </w:trPr>
        <w:tc>
          <w:tcPr>
            <w:tcW w:w="1696" w:type="dxa"/>
            <w:tcBorders>
              <w:top w:val="single" w:sz="4" w:space="0" w:color="auto"/>
              <w:left w:val="single" w:sz="4" w:space="0" w:color="auto"/>
              <w:bottom w:val="single" w:sz="4" w:space="0" w:color="auto"/>
              <w:right w:val="single" w:sz="4" w:space="0" w:color="auto"/>
            </w:tcBorders>
            <w:vAlign w:val="center"/>
          </w:tcPr>
          <w:p w:rsidR="00FA44D0" w:rsidRDefault="00FA44D0" w:rsidP="009425EB">
            <w:pPr>
              <w:jc w:val="center"/>
              <w:rPr>
                <w:b/>
                <w:bCs/>
                <w:sz w:val="24"/>
                <w:szCs w:val="24"/>
              </w:rPr>
            </w:pPr>
            <w:r>
              <w:rPr>
                <w:b/>
                <w:bCs/>
                <w:sz w:val="24"/>
                <w:szCs w:val="24"/>
              </w:rPr>
              <w:t>参</w:t>
            </w:r>
            <w:r>
              <w:rPr>
                <w:rFonts w:hint="eastAsia"/>
                <w:b/>
                <w:bCs/>
                <w:sz w:val="24"/>
                <w:szCs w:val="24"/>
              </w:rPr>
              <w:t>会</w:t>
            </w:r>
            <w:r>
              <w:rPr>
                <w:b/>
                <w:bCs/>
                <w:sz w:val="24"/>
                <w:szCs w:val="24"/>
              </w:rPr>
              <w:t>单位名称</w:t>
            </w:r>
          </w:p>
        </w:tc>
        <w:tc>
          <w:tcPr>
            <w:tcW w:w="7380" w:type="dxa"/>
            <w:tcBorders>
              <w:top w:val="single" w:sz="4" w:space="0" w:color="auto"/>
              <w:left w:val="single" w:sz="4" w:space="0" w:color="auto"/>
              <w:bottom w:val="single" w:sz="4" w:space="0" w:color="auto"/>
              <w:right w:val="single" w:sz="4" w:space="0" w:color="auto"/>
            </w:tcBorders>
            <w:vAlign w:val="center"/>
          </w:tcPr>
          <w:p w:rsidR="00FA44D0" w:rsidRDefault="00E06768" w:rsidP="003155A3">
            <w:pPr>
              <w:adjustRightInd w:val="0"/>
              <w:snapToGrid w:val="0"/>
              <w:spacing w:line="400" w:lineRule="exact"/>
              <w:rPr>
                <w:sz w:val="24"/>
                <w:szCs w:val="24"/>
              </w:rPr>
            </w:pPr>
            <w:r>
              <w:rPr>
                <w:rFonts w:hint="eastAsia"/>
                <w:sz w:val="24"/>
                <w:szCs w:val="24"/>
              </w:rPr>
              <w:t>高盛</w:t>
            </w:r>
            <w:r w:rsidR="009A4F95" w:rsidRPr="009A4F95">
              <w:rPr>
                <w:sz w:val="24"/>
                <w:szCs w:val="24"/>
              </w:rPr>
              <w:t>Goldman Sachs</w:t>
            </w:r>
            <w:r>
              <w:rPr>
                <w:rFonts w:hint="eastAsia"/>
                <w:sz w:val="24"/>
                <w:szCs w:val="24"/>
              </w:rPr>
              <w:t>、拉扎德资管</w:t>
            </w:r>
            <w:r w:rsidR="009A4F95" w:rsidRPr="009A4F95">
              <w:rPr>
                <w:sz w:val="24"/>
                <w:szCs w:val="24"/>
              </w:rPr>
              <w:t xml:space="preserve">Lazard Asset </w:t>
            </w:r>
            <w:r w:rsidR="004E1402">
              <w:rPr>
                <w:rFonts w:hint="eastAsia"/>
                <w:sz w:val="24"/>
                <w:szCs w:val="24"/>
              </w:rPr>
              <w:t>M</w:t>
            </w:r>
            <w:r w:rsidR="004E1402" w:rsidRPr="004E1402">
              <w:rPr>
                <w:sz w:val="24"/>
                <w:szCs w:val="24"/>
              </w:rPr>
              <w:t>anagement</w:t>
            </w:r>
            <w:r w:rsidR="009A4F95" w:rsidRPr="009A4F95">
              <w:rPr>
                <w:sz w:val="24"/>
                <w:szCs w:val="24"/>
              </w:rPr>
              <w:t xml:space="preserve"> LLC</w:t>
            </w:r>
            <w:r>
              <w:rPr>
                <w:rFonts w:hint="eastAsia"/>
                <w:sz w:val="24"/>
                <w:szCs w:val="24"/>
              </w:rPr>
              <w:t>、</w:t>
            </w:r>
            <w:r w:rsidR="00FA44D0" w:rsidRPr="00AC2AC6">
              <w:rPr>
                <w:sz w:val="24"/>
                <w:szCs w:val="24"/>
              </w:rPr>
              <w:t>Millennium Partners</w:t>
            </w:r>
            <w:r w:rsidR="00FA44D0">
              <w:rPr>
                <w:rFonts w:hint="eastAsia"/>
                <w:sz w:val="24"/>
                <w:szCs w:val="24"/>
              </w:rPr>
              <w:t>、</w:t>
            </w:r>
            <w:r w:rsidR="003155A3" w:rsidRPr="00AC2AC6">
              <w:rPr>
                <w:sz w:val="24"/>
                <w:szCs w:val="24"/>
              </w:rPr>
              <w:t>Airlie</w:t>
            </w:r>
            <w:r w:rsidR="003155A3">
              <w:rPr>
                <w:rFonts w:hint="eastAsia"/>
                <w:sz w:val="24"/>
                <w:szCs w:val="24"/>
              </w:rPr>
              <w:t>、</w:t>
            </w:r>
            <w:r w:rsidR="00FA44D0" w:rsidRPr="00AC2AC6">
              <w:rPr>
                <w:sz w:val="24"/>
                <w:szCs w:val="24"/>
              </w:rPr>
              <w:t>Northcape Capital Pty Ltd</w:t>
            </w:r>
            <w:r w:rsidR="002854EA">
              <w:rPr>
                <w:sz w:val="24"/>
                <w:szCs w:val="24"/>
              </w:rPr>
              <w:t>.</w:t>
            </w:r>
            <w:r w:rsidR="00FA44D0">
              <w:rPr>
                <w:rFonts w:hint="eastAsia"/>
                <w:sz w:val="24"/>
                <w:szCs w:val="24"/>
              </w:rPr>
              <w:t>、</w:t>
            </w:r>
            <w:r w:rsidR="00FA44D0" w:rsidRPr="00AC2AC6">
              <w:rPr>
                <w:sz w:val="24"/>
                <w:szCs w:val="24"/>
              </w:rPr>
              <w:t xml:space="preserve">Paradice Inv </w:t>
            </w:r>
            <w:r w:rsidR="003155A3">
              <w:rPr>
                <w:rFonts w:hint="eastAsia"/>
                <w:sz w:val="24"/>
                <w:szCs w:val="24"/>
              </w:rPr>
              <w:t>M</w:t>
            </w:r>
            <w:r w:rsidR="003155A3" w:rsidRPr="004E1402">
              <w:rPr>
                <w:sz w:val="24"/>
                <w:szCs w:val="24"/>
              </w:rPr>
              <w:t>anagement</w:t>
            </w:r>
            <w:r w:rsidR="00FA44D0" w:rsidRPr="00AC2AC6">
              <w:rPr>
                <w:sz w:val="24"/>
                <w:szCs w:val="24"/>
              </w:rPr>
              <w:t xml:space="preserve"> Pty Ltd</w:t>
            </w:r>
            <w:r w:rsidR="002854EA">
              <w:rPr>
                <w:sz w:val="24"/>
                <w:szCs w:val="24"/>
              </w:rPr>
              <w:t>.</w:t>
            </w:r>
            <w:r w:rsidR="00FA44D0">
              <w:rPr>
                <w:rFonts w:hint="eastAsia"/>
                <w:sz w:val="24"/>
                <w:szCs w:val="24"/>
              </w:rPr>
              <w:t>、</w:t>
            </w:r>
            <w:bookmarkStart w:id="2" w:name="OLE_LINK3"/>
            <w:r w:rsidR="00FA44D0" w:rsidRPr="00AC2AC6">
              <w:rPr>
                <w:sz w:val="24"/>
                <w:szCs w:val="24"/>
              </w:rPr>
              <w:t>Cooper Investors Pty Ltd</w:t>
            </w:r>
            <w:bookmarkEnd w:id="2"/>
            <w:r w:rsidR="002854EA">
              <w:rPr>
                <w:sz w:val="24"/>
                <w:szCs w:val="24"/>
              </w:rPr>
              <w:t>.</w:t>
            </w:r>
            <w:r w:rsidR="00FA44D0">
              <w:rPr>
                <w:rFonts w:hint="eastAsia"/>
                <w:sz w:val="24"/>
                <w:szCs w:val="24"/>
              </w:rPr>
              <w:t>、</w:t>
            </w:r>
            <w:r w:rsidR="00FA44D0" w:rsidRPr="00AC2AC6">
              <w:rPr>
                <w:sz w:val="24"/>
                <w:szCs w:val="24"/>
              </w:rPr>
              <w:t xml:space="preserve">Pzena Investment </w:t>
            </w:r>
            <w:r w:rsidR="003155A3">
              <w:rPr>
                <w:rFonts w:hint="eastAsia"/>
                <w:sz w:val="24"/>
                <w:szCs w:val="24"/>
              </w:rPr>
              <w:t>M</w:t>
            </w:r>
            <w:r w:rsidR="003155A3" w:rsidRPr="004E1402">
              <w:rPr>
                <w:sz w:val="24"/>
                <w:szCs w:val="24"/>
              </w:rPr>
              <w:t>anagement</w:t>
            </w:r>
            <w:r w:rsidR="00FA44D0" w:rsidRPr="00AC2AC6">
              <w:rPr>
                <w:sz w:val="24"/>
                <w:szCs w:val="24"/>
              </w:rPr>
              <w:t xml:space="preserve"> Pty Ltd</w:t>
            </w:r>
            <w:r w:rsidR="002854EA">
              <w:rPr>
                <w:sz w:val="24"/>
                <w:szCs w:val="24"/>
              </w:rPr>
              <w:t>.</w:t>
            </w:r>
          </w:p>
        </w:tc>
      </w:tr>
      <w:tr w:rsidR="00FA44D0" w:rsidTr="009425EB">
        <w:trPr>
          <w:trHeight w:val="319"/>
          <w:jc w:val="center"/>
        </w:trPr>
        <w:tc>
          <w:tcPr>
            <w:tcW w:w="1696" w:type="dxa"/>
            <w:tcBorders>
              <w:top w:val="single" w:sz="4" w:space="0" w:color="auto"/>
              <w:left w:val="single" w:sz="4" w:space="0" w:color="auto"/>
              <w:bottom w:val="single" w:sz="4" w:space="0" w:color="auto"/>
              <w:right w:val="single" w:sz="4" w:space="0" w:color="auto"/>
            </w:tcBorders>
            <w:vAlign w:val="center"/>
          </w:tcPr>
          <w:p w:rsidR="00FA44D0" w:rsidRDefault="00FA44D0" w:rsidP="009425EB">
            <w:pPr>
              <w:jc w:val="center"/>
              <w:rPr>
                <w:sz w:val="24"/>
                <w:szCs w:val="24"/>
              </w:rPr>
            </w:pPr>
            <w:r>
              <w:rPr>
                <w:b/>
                <w:bCs/>
                <w:sz w:val="24"/>
                <w:szCs w:val="24"/>
              </w:rPr>
              <w:t>时间</w:t>
            </w:r>
          </w:p>
        </w:tc>
        <w:tc>
          <w:tcPr>
            <w:tcW w:w="7380" w:type="dxa"/>
            <w:tcBorders>
              <w:top w:val="single" w:sz="4" w:space="0" w:color="auto"/>
              <w:left w:val="single" w:sz="4" w:space="0" w:color="auto"/>
              <w:bottom w:val="single" w:sz="4" w:space="0" w:color="auto"/>
              <w:right w:val="single" w:sz="4" w:space="0" w:color="auto"/>
            </w:tcBorders>
            <w:vAlign w:val="center"/>
          </w:tcPr>
          <w:p w:rsidR="00FA44D0" w:rsidRDefault="00FA44D0" w:rsidP="009425EB">
            <w:pPr>
              <w:adjustRightInd w:val="0"/>
              <w:snapToGrid w:val="0"/>
              <w:spacing w:line="360" w:lineRule="exact"/>
              <w:rPr>
                <w:sz w:val="24"/>
                <w:szCs w:val="24"/>
              </w:rPr>
            </w:pPr>
            <w:r>
              <w:rPr>
                <w:sz w:val="24"/>
                <w:szCs w:val="24"/>
              </w:rPr>
              <w:t>2025</w:t>
            </w:r>
            <w:r>
              <w:rPr>
                <w:sz w:val="24"/>
                <w:szCs w:val="24"/>
              </w:rPr>
              <w:t>年</w:t>
            </w:r>
            <w:r>
              <w:rPr>
                <w:sz w:val="24"/>
                <w:szCs w:val="24"/>
              </w:rPr>
              <w:t>3</w:t>
            </w:r>
            <w:r>
              <w:rPr>
                <w:sz w:val="24"/>
                <w:szCs w:val="24"/>
              </w:rPr>
              <w:t>月</w:t>
            </w:r>
            <w:r>
              <w:rPr>
                <w:sz w:val="24"/>
                <w:szCs w:val="24"/>
              </w:rPr>
              <w:t>20</w:t>
            </w:r>
            <w:r>
              <w:rPr>
                <w:sz w:val="24"/>
                <w:szCs w:val="24"/>
              </w:rPr>
              <w:t>日</w:t>
            </w:r>
            <w:r w:rsidR="00E06768">
              <w:rPr>
                <w:sz w:val="24"/>
                <w:szCs w:val="24"/>
              </w:rPr>
              <w:t>14</w:t>
            </w:r>
            <w:r>
              <w:rPr>
                <w:rFonts w:hint="eastAsia"/>
                <w:sz w:val="24"/>
                <w:szCs w:val="24"/>
              </w:rPr>
              <w:t>点</w:t>
            </w:r>
            <w:r>
              <w:rPr>
                <w:rFonts w:hint="eastAsia"/>
                <w:sz w:val="24"/>
                <w:szCs w:val="24"/>
              </w:rPr>
              <w:t>3</w:t>
            </w:r>
            <w:r>
              <w:rPr>
                <w:sz w:val="24"/>
                <w:szCs w:val="24"/>
              </w:rPr>
              <w:t>0</w:t>
            </w:r>
            <w:r>
              <w:rPr>
                <w:rFonts w:hint="eastAsia"/>
                <w:sz w:val="24"/>
                <w:szCs w:val="24"/>
              </w:rPr>
              <w:t>分</w:t>
            </w:r>
          </w:p>
        </w:tc>
      </w:tr>
      <w:tr w:rsidR="00FA44D0" w:rsidTr="009425EB">
        <w:trPr>
          <w:trHeight w:val="304"/>
          <w:jc w:val="center"/>
        </w:trPr>
        <w:tc>
          <w:tcPr>
            <w:tcW w:w="1696" w:type="dxa"/>
            <w:tcBorders>
              <w:top w:val="single" w:sz="4" w:space="0" w:color="auto"/>
              <w:left w:val="single" w:sz="4" w:space="0" w:color="auto"/>
              <w:bottom w:val="single" w:sz="4" w:space="0" w:color="auto"/>
              <w:right w:val="single" w:sz="4" w:space="0" w:color="auto"/>
            </w:tcBorders>
            <w:vAlign w:val="center"/>
          </w:tcPr>
          <w:p w:rsidR="00FA44D0" w:rsidRDefault="00FA44D0" w:rsidP="009425EB">
            <w:pPr>
              <w:jc w:val="center"/>
              <w:rPr>
                <w:b/>
                <w:bCs/>
                <w:sz w:val="24"/>
                <w:szCs w:val="24"/>
              </w:rPr>
            </w:pPr>
            <w:r>
              <w:rPr>
                <w:b/>
                <w:bCs/>
                <w:sz w:val="24"/>
                <w:szCs w:val="24"/>
              </w:rPr>
              <w:t>地点</w:t>
            </w:r>
          </w:p>
        </w:tc>
        <w:tc>
          <w:tcPr>
            <w:tcW w:w="7380" w:type="dxa"/>
            <w:tcBorders>
              <w:top w:val="single" w:sz="4" w:space="0" w:color="auto"/>
              <w:left w:val="single" w:sz="4" w:space="0" w:color="auto"/>
              <w:bottom w:val="single" w:sz="4" w:space="0" w:color="auto"/>
              <w:right w:val="single" w:sz="4" w:space="0" w:color="auto"/>
            </w:tcBorders>
            <w:vAlign w:val="center"/>
          </w:tcPr>
          <w:p w:rsidR="00FA44D0" w:rsidRDefault="00FA44D0" w:rsidP="009425EB">
            <w:pPr>
              <w:jc w:val="left"/>
              <w:rPr>
                <w:sz w:val="24"/>
                <w:szCs w:val="24"/>
              </w:rPr>
            </w:pPr>
            <w:r>
              <w:rPr>
                <w:rFonts w:hint="eastAsia"/>
                <w:sz w:val="24"/>
                <w:szCs w:val="24"/>
              </w:rPr>
              <w:t>孚能科技赣州新能源基地</w:t>
            </w:r>
          </w:p>
        </w:tc>
      </w:tr>
      <w:tr w:rsidR="00FA44D0" w:rsidTr="009425EB">
        <w:trPr>
          <w:trHeight w:val="319"/>
          <w:jc w:val="center"/>
        </w:trPr>
        <w:tc>
          <w:tcPr>
            <w:tcW w:w="1696" w:type="dxa"/>
            <w:tcBorders>
              <w:top w:val="single" w:sz="4" w:space="0" w:color="auto"/>
              <w:left w:val="single" w:sz="4" w:space="0" w:color="auto"/>
              <w:bottom w:val="single" w:sz="4" w:space="0" w:color="auto"/>
              <w:right w:val="single" w:sz="4" w:space="0" w:color="auto"/>
            </w:tcBorders>
            <w:vAlign w:val="center"/>
          </w:tcPr>
          <w:p w:rsidR="00FA44D0" w:rsidRDefault="00FA44D0" w:rsidP="009425EB">
            <w:pPr>
              <w:jc w:val="center"/>
              <w:rPr>
                <w:b/>
                <w:bCs/>
                <w:sz w:val="24"/>
                <w:szCs w:val="24"/>
              </w:rPr>
            </w:pPr>
            <w:r>
              <w:rPr>
                <w:b/>
                <w:bCs/>
                <w:sz w:val="24"/>
                <w:szCs w:val="24"/>
              </w:rPr>
              <w:t>公司接待人员</w:t>
            </w:r>
          </w:p>
        </w:tc>
        <w:tc>
          <w:tcPr>
            <w:tcW w:w="7380" w:type="dxa"/>
            <w:tcBorders>
              <w:top w:val="single" w:sz="4" w:space="0" w:color="auto"/>
              <w:left w:val="single" w:sz="4" w:space="0" w:color="auto"/>
              <w:bottom w:val="single" w:sz="4" w:space="0" w:color="auto"/>
              <w:right w:val="single" w:sz="4" w:space="0" w:color="auto"/>
            </w:tcBorders>
            <w:vAlign w:val="center"/>
          </w:tcPr>
          <w:p w:rsidR="00FA44D0" w:rsidRDefault="00E06768" w:rsidP="009425EB">
            <w:pPr>
              <w:jc w:val="left"/>
              <w:rPr>
                <w:sz w:val="24"/>
                <w:szCs w:val="24"/>
              </w:rPr>
            </w:pPr>
            <w:r>
              <w:rPr>
                <w:sz w:val="24"/>
                <w:szCs w:val="24"/>
              </w:rPr>
              <w:t>董事会秘书</w:t>
            </w:r>
            <w:r>
              <w:rPr>
                <w:rFonts w:hint="eastAsia"/>
                <w:sz w:val="24"/>
                <w:szCs w:val="24"/>
              </w:rPr>
              <w:t xml:space="preserve"> </w:t>
            </w:r>
            <w:r w:rsidR="00FA44D0">
              <w:rPr>
                <w:rFonts w:hint="eastAsia"/>
                <w:sz w:val="24"/>
                <w:szCs w:val="24"/>
              </w:rPr>
              <w:t>潘链</w:t>
            </w:r>
          </w:p>
        </w:tc>
      </w:tr>
      <w:tr w:rsidR="00FA44D0" w:rsidTr="009425EB">
        <w:trPr>
          <w:trHeight w:val="1833"/>
          <w:jc w:val="center"/>
        </w:trPr>
        <w:tc>
          <w:tcPr>
            <w:tcW w:w="1696" w:type="dxa"/>
            <w:tcBorders>
              <w:top w:val="single" w:sz="4" w:space="0" w:color="auto"/>
              <w:left w:val="single" w:sz="4" w:space="0" w:color="auto"/>
              <w:bottom w:val="single" w:sz="4" w:space="0" w:color="auto"/>
              <w:right w:val="single" w:sz="4" w:space="0" w:color="auto"/>
            </w:tcBorders>
            <w:vAlign w:val="center"/>
          </w:tcPr>
          <w:p w:rsidR="00FA44D0" w:rsidRDefault="00FA44D0" w:rsidP="009425EB">
            <w:pPr>
              <w:adjustRightInd w:val="0"/>
              <w:snapToGrid w:val="0"/>
              <w:spacing w:beforeLines="25" w:before="78" w:afterLines="25" w:after="78" w:line="400" w:lineRule="exact"/>
              <w:rPr>
                <w:b/>
                <w:sz w:val="24"/>
                <w:szCs w:val="24"/>
              </w:rPr>
            </w:pPr>
            <w:r>
              <w:rPr>
                <w:b/>
                <w:sz w:val="24"/>
                <w:szCs w:val="24"/>
              </w:rPr>
              <w:t>投资者关系活动主要内容介绍</w:t>
            </w:r>
          </w:p>
        </w:tc>
        <w:tc>
          <w:tcPr>
            <w:tcW w:w="7380" w:type="dxa"/>
            <w:tcBorders>
              <w:top w:val="single" w:sz="4" w:space="0" w:color="auto"/>
              <w:left w:val="single" w:sz="4" w:space="0" w:color="auto"/>
              <w:bottom w:val="single" w:sz="4" w:space="0" w:color="auto"/>
              <w:right w:val="single" w:sz="4" w:space="0" w:color="auto"/>
            </w:tcBorders>
            <w:vAlign w:val="center"/>
          </w:tcPr>
          <w:p w:rsidR="00FA44D0" w:rsidRPr="00D32B31" w:rsidRDefault="00FA44D0" w:rsidP="009425EB">
            <w:pPr>
              <w:spacing w:line="360" w:lineRule="auto"/>
              <w:ind w:firstLineChars="200" w:firstLine="482"/>
              <w:rPr>
                <w:b/>
                <w:sz w:val="24"/>
                <w:szCs w:val="24"/>
              </w:rPr>
            </w:pPr>
            <w:r w:rsidRPr="00D46BF0">
              <w:rPr>
                <w:b/>
                <w:sz w:val="24"/>
                <w:szCs w:val="24"/>
              </w:rPr>
              <w:t>1</w:t>
            </w:r>
            <w:r w:rsidR="0028044A">
              <w:rPr>
                <w:rFonts w:hint="eastAsia"/>
                <w:b/>
                <w:sz w:val="24"/>
                <w:szCs w:val="24"/>
              </w:rPr>
              <w:t>．</w:t>
            </w:r>
            <w:r>
              <w:rPr>
                <w:rFonts w:hint="eastAsia"/>
                <w:b/>
                <w:sz w:val="24"/>
                <w:szCs w:val="24"/>
              </w:rPr>
              <w:t>公司固态及半固态动力电池进展？</w:t>
            </w:r>
          </w:p>
          <w:p w:rsidR="000B6180" w:rsidRDefault="00FA44D0" w:rsidP="009425EB">
            <w:pPr>
              <w:spacing w:line="360" w:lineRule="auto"/>
              <w:ind w:firstLineChars="200" w:firstLine="480"/>
              <w:rPr>
                <w:sz w:val="24"/>
                <w:szCs w:val="24"/>
              </w:rPr>
            </w:pPr>
            <w:r>
              <w:rPr>
                <w:rFonts w:hint="eastAsia"/>
                <w:sz w:val="24"/>
                <w:szCs w:val="24"/>
              </w:rPr>
              <w:t>答：</w:t>
            </w:r>
            <w:r w:rsidR="000B6180">
              <w:rPr>
                <w:rFonts w:hint="eastAsia"/>
                <w:sz w:val="24"/>
                <w:szCs w:val="24"/>
              </w:rPr>
              <w:t>在半固态电池领域，公司已具备充分的技术积累与量产经验，未来将进一步聚焦于加速产品的商业化</w:t>
            </w:r>
            <w:r w:rsidR="00ED7F0B">
              <w:rPr>
                <w:rFonts w:hint="eastAsia"/>
                <w:sz w:val="24"/>
                <w:szCs w:val="24"/>
              </w:rPr>
              <w:t>进展</w:t>
            </w:r>
            <w:r w:rsidR="000B6180">
              <w:rPr>
                <w:rFonts w:hint="eastAsia"/>
                <w:sz w:val="24"/>
                <w:szCs w:val="24"/>
              </w:rPr>
              <w:t>。</w:t>
            </w:r>
            <w:r>
              <w:rPr>
                <w:rFonts w:hint="eastAsia"/>
                <w:sz w:val="24"/>
                <w:szCs w:val="24"/>
              </w:rPr>
              <w:t>公司半固态电池产品</w:t>
            </w:r>
            <w:r w:rsidR="00ED7F0B">
              <w:rPr>
                <w:rFonts w:hint="eastAsia"/>
                <w:sz w:val="24"/>
                <w:szCs w:val="24"/>
              </w:rPr>
              <w:t>目前</w:t>
            </w:r>
            <w:r>
              <w:rPr>
                <w:rFonts w:hint="eastAsia"/>
                <w:sz w:val="24"/>
                <w:szCs w:val="24"/>
              </w:rPr>
              <w:t>已形成规模化出货，其中</w:t>
            </w:r>
            <w:r w:rsidRPr="002A7184">
              <w:rPr>
                <w:rFonts w:hint="eastAsia"/>
                <w:sz w:val="24"/>
                <w:szCs w:val="24"/>
              </w:rPr>
              <w:t>第一代半固态电池已</w:t>
            </w:r>
            <w:r w:rsidR="00ED7F0B">
              <w:rPr>
                <w:rFonts w:hint="eastAsia"/>
                <w:sz w:val="24"/>
                <w:szCs w:val="24"/>
              </w:rPr>
              <w:t>在</w:t>
            </w:r>
            <w:r w:rsidR="00ED7F0B">
              <w:rPr>
                <w:rFonts w:hint="eastAsia"/>
                <w:sz w:val="24"/>
                <w:szCs w:val="24"/>
              </w:rPr>
              <w:t>2</w:t>
            </w:r>
            <w:r w:rsidR="00ED7F0B">
              <w:rPr>
                <w:sz w:val="24"/>
                <w:szCs w:val="24"/>
              </w:rPr>
              <w:t>022</w:t>
            </w:r>
            <w:r w:rsidR="00ED7F0B">
              <w:rPr>
                <w:rFonts w:hint="eastAsia"/>
                <w:sz w:val="24"/>
                <w:szCs w:val="24"/>
              </w:rPr>
              <w:t>年成功</w:t>
            </w:r>
            <w:r w:rsidRPr="002A7184">
              <w:rPr>
                <w:rFonts w:hint="eastAsia"/>
                <w:sz w:val="24"/>
                <w:szCs w:val="24"/>
              </w:rPr>
              <w:t>实现装车，第二代半固态电池能量密度</w:t>
            </w:r>
            <w:r w:rsidR="00ED7F0B">
              <w:rPr>
                <w:rFonts w:hint="eastAsia"/>
                <w:sz w:val="24"/>
                <w:szCs w:val="24"/>
              </w:rPr>
              <w:t>超过</w:t>
            </w:r>
            <w:r w:rsidRPr="002A7184">
              <w:rPr>
                <w:sz w:val="24"/>
                <w:szCs w:val="24"/>
              </w:rPr>
              <w:t>330Wh/kg</w:t>
            </w:r>
            <w:r w:rsidRPr="002A7184">
              <w:rPr>
                <w:sz w:val="24"/>
                <w:szCs w:val="24"/>
              </w:rPr>
              <w:t>，</w:t>
            </w:r>
            <w:r w:rsidR="00E17DEF">
              <w:rPr>
                <w:rFonts w:hint="eastAsia"/>
                <w:sz w:val="24"/>
                <w:szCs w:val="24"/>
              </w:rPr>
              <w:t>循环寿命</w:t>
            </w:r>
            <w:bookmarkStart w:id="3" w:name="_GoBack"/>
            <w:bookmarkEnd w:id="3"/>
            <w:r w:rsidR="00ED7F0B">
              <w:rPr>
                <w:rFonts w:hint="eastAsia"/>
                <w:sz w:val="24"/>
                <w:szCs w:val="24"/>
              </w:rPr>
              <w:t>超过</w:t>
            </w:r>
            <w:r w:rsidRPr="002A7184">
              <w:rPr>
                <w:sz w:val="24"/>
                <w:szCs w:val="24"/>
              </w:rPr>
              <w:t>4000</w:t>
            </w:r>
            <w:r w:rsidRPr="002A7184">
              <w:rPr>
                <w:sz w:val="24"/>
                <w:szCs w:val="24"/>
              </w:rPr>
              <w:t>圈，预计将于</w:t>
            </w:r>
            <w:r w:rsidRPr="002A7184">
              <w:rPr>
                <w:sz w:val="24"/>
                <w:szCs w:val="24"/>
              </w:rPr>
              <w:t>2025</w:t>
            </w:r>
            <w:r>
              <w:rPr>
                <w:sz w:val="24"/>
                <w:szCs w:val="24"/>
              </w:rPr>
              <w:t>年量产，</w:t>
            </w:r>
            <w:r w:rsidR="00ED7F0B">
              <w:rPr>
                <w:rFonts w:hint="eastAsia"/>
                <w:sz w:val="24"/>
                <w:szCs w:val="24"/>
              </w:rPr>
              <w:t>有望</w:t>
            </w:r>
            <w:r w:rsidRPr="002A7184">
              <w:rPr>
                <w:sz w:val="24"/>
                <w:szCs w:val="24"/>
              </w:rPr>
              <w:t>率先在低空经济、</w:t>
            </w:r>
            <w:r>
              <w:rPr>
                <w:sz w:val="24"/>
                <w:szCs w:val="24"/>
              </w:rPr>
              <w:t>人形机器人等具备高技术壁垒、高性能要求的领域</w:t>
            </w:r>
            <w:r>
              <w:rPr>
                <w:rFonts w:hint="eastAsia"/>
                <w:sz w:val="24"/>
                <w:szCs w:val="24"/>
              </w:rPr>
              <w:t>实现商业化</w:t>
            </w:r>
            <w:r w:rsidRPr="002A7184">
              <w:rPr>
                <w:sz w:val="24"/>
                <w:szCs w:val="24"/>
              </w:rPr>
              <w:t>。</w:t>
            </w:r>
          </w:p>
          <w:p w:rsidR="00FA44D0" w:rsidRDefault="000B6180" w:rsidP="009425EB">
            <w:pPr>
              <w:spacing w:line="360" w:lineRule="auto"/>
              <w:ind w:firstLineChars="200" w:firstLine="480"/>
              <w:rPr>
                <w:sz w:val="24"/>
                <w:szCs w:val="24"/>
              </w:rPr>
            </w:pPr>
            <w:r>
              <w:rPr>
                <w:rFonts w:hint="eastAsia"/>
                <w:sz w:val="24"/>
                <w:szCs w:val="24"/>
              </w:rPr>
              <w:t>从第一性原理出发，软包是全固态电池的最理想路线，</w:t>
            </w:r>
            <w:r w:rsidR="00ED7F0B">
              <w:rPr>
                <w:rFonts w:hint="eastAsia"/>
                <w:sz w:val="24"/>
                <w:szCs w:val="24"/>
              </w:rPr>
              <w:t>公司</w:t>
            </w:r>
            <w:r>
              <w:rPr>
                <w:rFonts w:hint="eastAsia"/>
                <w:sz w:val="24"/>
                <w:szCs w:val="24"/>
              </w:rPr>
              <w:t>将充分发挥软包路线的先发优势和</w:t>
            </w:r>
            <w:r>
              <w:rPr>
                <w:sz w:val="24"/>
                <w:szCs w:val="24"/>
              </w:rPr>
              <w:t>SPS</w:t>
            </w:r>
            <w:r>
              <w:rPr>
                <w:rFonts w:hint="eastAsia"/>
                <w:sz w:val="24"/>
                <w:szCs w:val="24"/>
              </w:rPr>
              <w:t>产线的柔性生产优势，</w:t>
            </w:r>
            <w:r>
              <w:rPr>
                <w:sz w:val="24"/>
                <w:szCs w:val="24"/>
              </w:rPr>
              <w:t>同步推进硫化物、</w:t>
            </w:r>
            <w:r w:rsidR="00ED7F0B" w:rsidRPr="00D46BF0">
              <w:rPr>
                <w:sz w:val="24"/>
                <w:szCs w:val="24"/>
              </w:rPr>
              <w:t>氧化物</w:t>
            </w:r>
            <w:r w:rsidR="00ED7F0B" w:rsidRPr="00D46BF0">
              <w:rPr>
                <w:sz w:val="24"/>
                <w:szCs w:val="24"/>
              </w:rPr>
              <w:t>/</w:t>
            </w:r>
            <w:r w:rsidR="00ED7F0B" w:rsidRPr="00D46BF0">
              <w:rPr>
                <w:sz w:val="24"/>
                <w:szCs w:val="24"/>
              </w:rPr>
              <w:t>聚合物复合体系</w:t>
            </w:r>
            <w:r>
              <w:rPr>
                <w:sz w:val="24"/>
                <w:szCs w:val="24"/>
              </w:rPr>
              <w:t>等</w:t>
            </w:r>
            <w:r>
              <w:rPr>
                <w:rFonts w:hint="eastAsia"/>
                <w:sz w:val="24"/>
                <w:szCs w:val="24"/>
              </w:rPr>
              <w:t>多种材料体系的研发</w:t>
            </w:r>
            <w:r w:rsidR="00FA44D0" w:rsidRPr="002A7184">
              <w:rPr>
                <w:sz w:val="24"/>
                <w:szCs w:val="24"/>
              </w:rPr>
              <w:t>，</w:t>
            </w:r>
            <w:r>
              <w:rPr>
                <w:rFonts w:hint="eastAsia"/>
                <w:sz w:val="24"/>
                <w:szCs w:val="24"/>
              </w:rPr>
              <w:t>当前</w:t>
            </w:r>
            <w:r w:rsidR="00FA44D0" w:rsidRPr="002A7184">
              <w:rPr>
                <w:sz w:val="24"/>
                <w:szCs w:val="24"/>
              </w:rPr>
              <w:t>能量密度高达</w:t>
            </w:r>
            <w:r w:rsidR="00FA44D0" w:rsidRPr="002A7184">
              <w:rPr>
                <w:sz w:val="24"/>
                <w:szCs w:val="24"/>
              </w:rPr>
              <w:t>400-500Wh/kg</w:t>
            </w:r>
            <w:r>
              <w:rPr>
                <w:rFonts w:hint="eastAsia"/>
                <w:sz w:val="24"/>
                <w:szCs w:val="24"/>
              </w:rPr>
              <w:t>的全固态电池</w:t>
            </w:r>
            <w:r w:rsidR="00FA44D0" w:rsidRPr="002A7184">
              <w:rPr>
                <w:sz w:val="24"/>
                <w:szCs w:val="24"/>
              </w:rPr>
              <w:t>研发进展顺利。</w:t>
            </w:r>
          </w:p>
          <w:p w:rsidR="00FA44D0" w:rsidRPr="00655197" w:rsidRDefault="00FA44D0" w:rsidP="009425EB">
            <w:pPr>
              <w:spacing w:line="360" w:lineRule="auto"/>
              <w:ind w:firstLineChars="200" w:firstLine="480"/>
              <w:rPr>
                <w:sz w:val="24"/>
                <w:szCs w:val="24"/>
              </w:rPr>
            </w:pPr>
          </w:p>
          <w:p w:rsidR="00FA44D0" w:rsidRPr="00D46BF0" w:rsidRDefault="00FA44D0" w:rsidP="009425EB">
            <w:pPr>
              <w:spacing w:line="360" w:lineRule="auto"/>
              <w:ind w:firstLine="480"/>
              <w:rPr>
                <w:sz w:val="24"/>
                <w:szCs w:val="24"/>
              </w:rPr>
            </w:pPr>
            <w:r>
              <w:rPr>
                <w:b/>
                <w:sz w:val="24"/>
                <w:szCs w:val="24"/>
              </w:rPr>
              <w:t>2</w:t>
            </w:r>
            <w:r w:rsidR="0028044A">
              <w:rPr>
                <w:rFonts w:hint="eastAsia"/>
                <w:b/>
                <w:sz w:val="24"/>
                <w:szCs w:val="24"/>
              </w:rPr>
              <w:t>．</w:t>
            </w:r>
            <w:r>
              <w:rPr>
                <w:rFonts w:hint="eastAsia"/>
                <w:b/>
                <w:sz w:val="24"/>
                <w:szCs w:val="24"/>
              </w:rPr>
              <w:t>公司</w:t>
            </w:r>
            <w:r w:rsidRPr="002A7184">
              <w:rPr>
                <w:rFonts w:hint="eastAsia"/>
                <w:b/>
                <w:sz w:val="24"/>
                <w:szCs w:val="24"/>
              </w:rPr>
              <w:t>低空经济领域的布局及优势</w:t>
            </w:r>
            <w:r>
              <w:rPr>
                <w:rFonts w:hint="eastAsia"/>
                <w:b/>
                <w:sz w:val="24"/>
                <w:szCs w:val="24"/>
              </w:rPr>
              <w:t>？</w:t>
            </w:r>
          </w:p>
          <w:p w:rsidR="00766464" w:rsidRDefault="00FA44D0" w:rsidP="009425EB">
            <w:pPr>
              <w:spacing w:line="360" w:lineRule="auto"/>
              <w:ind w:firstLine="480"/>
              <w:rPr>
                <w:sz w:val="24"/>
                <w:szCs w:val="24"/>
              </w:rPr>
            </w:pPr>
            <w:r>
              <w:rPr>
                <w:sz w:val="24"/>
                <w:szCs w:val="24"/>
              </w:rPr>
              <w:t>答</w:t>
            </w:r>
            <w:r>
              <w:rPr>
                <w:rFonts w:hint="eastAsia"/>
                <w:sz w:val="24"/>
                <w:szCs w:val="24"/>
              </w:rPr>
              <w:t>：</w:t>
            </w:r>
            <w:r w:rsidRPr="00414C4E">
              <w:rPr>
                <w:rFonts w:hint="eastAsia"/>
                <w:sz w:val="24"/>
                <w:szCs w:val="24"/>
              </w:rPr>
              <w:t>公司定向开发了适用于低空经济领域的半固态电池，具备高安全、高能量密度、高放电倍率、高度轻量化的性能优势，可良好匹配</w:t>
            </w:r>
            <w:r w:rsidRPr="00414C4E">
              <w:rPr>
                <w:sz w:val="24"/>
                <w:szCs w:val="24"/>
              </w:rPr>
              <w:t>eVTOL</w:t>
            </w:r>
            <w:r w:rsidRPr="00414C4E">
              <w:rPr>
                <w:sz w:val="24"/>
                <w:szCs w:val="24"/>
              </w:rPr>
              <w:t>、无人机、飞行汽车等低空经济场景需求。</w:t>
            </w:r>
          </w:p>
          <w:p w:rsidR="00FA44D0" w:rsidRDefault="00FA44D0" w:rsidP="009425EB">
            <w:pPr>
              <w:spacing w:line="360" w:lineRule="auto"/>
              <w:ind w:firstLine="480"/>
              <w:rPr>
                <w:sz w:val="24"/>
                <w:szCs w:val="24"/>
              </w:rPr>
            </w:pPr>
            <w:r w:rsidRPr="00414C4E">
              <w:rPr>
                <w:sz w:val="24"/>
                <w:szCs w:val="24"/>
              </w:rPr>
              <w:t>目前公司已和美国头部</w:t>
            </w:r>
            <w:r w:rsidRPr="00414C4E">
              <w:rPr>
                <w:sz w:val="24"/>
                <w:szCs w:val="24"/>
              </w:rPr>
              <w:t>eVTOL</w:t>
            </w:r>
            <w:r w:rsidRPr="00414C4E">
              <w:rPr>
                <w:sz w:val="24"/>
                <w:szCs w:val="24"/>
              </w:rPr>
              <w:t>客户、上海时的、零重力、吉利</w:t>
            </w:r>
            <w:r w:rsidRPr="00414C4E">
              <w:rPr>
                <w:sz w:val="24"/>
                <w:szCs w:val="24"/>
              </w:rPr>
              <w:lastRenderedPageBreak/>
              <w:t>沃飞等客户达成固态电池领域相关合作，</w:t>
            </w:r>
            <w:r w:rsidR="00BE7924">
              <w:rPr>
                <w:rFonts w:hint="eastAsia"/>
                <w:sz w:val="24"/>
                <w:szCs w:val="24"/>
              </w:rPr>
              <w:t>且于近日</w:t>
            </w:r>
            <w:r w:rsidR="001F7701">
              <w:rPr>
                <w:sz w:val="24"/>
                <w:szCs w:val="24"/>
              </w:rPr>
              <w:t>获得了头部飞行汽车公司</w:t>
            </w:r>
            <w:r>
              <w:rPr>
                <w:sz w:val="24"/>
                <w:szCs w:val="24"/>
              </w:rPr>
              <w:t>定点</w:t>
            </w:r>
            <w:r w:rsidR="009574B3">
              <w:rPr>
                <w:rFonts w:hint="eastAsia"/>
                <w:sz w:val="24"/>
                <w:szCs w:val="24"/>
              </w:rPr>
              <w:t>，为公司进一步开拓低空经济市场奠定了良好的客户基础和积累了丰富的</w:t>
            </w:r>
            <w:r>
              <w:rPr>
                <w:rFonts w:hint="eastAsia"/>
                <w:sz w:val="24"/>
                <w:szCs w:val="24"/>
              </w:rPr>
              <w:t>商业化经验。</w:t>
            </w:r>
          </w:p>
          <w:p w:rsidR="00FA44D0" w:rsidRDefault="00FA44D0" w:rsidP="009425EB">
            <w:pPr>
              <w:spacing w:line="360" w:lineRule="auto"/>
              <w:ind w:firstLine="480"/>
              <w:rPr>
                <w:sz w:val="24"/>
                <w:szCs w:val="24"/>
              </w:rPr>
            </w:pPr>
          </w:p>
          <w:p w:rsidR="00FA44D0" w:rsidRPr="00414C4E" w:rsidRDefault="00FA44D0" w:rsidP="009425EB">
            <w:pPr>
              <w:spacing w:line="360" w:lineRule="auto"/>
              <w:ind w:firstLine="480"/>
              <w:rPr>
                <w:b/>
                <w:sz w:val="24"/>
                <w:szCs w:val="24"/>
              </w:rPr>
            </w:pPr>
            <w:r w:rsidRPr="00414C4E">
              <w:rPr>
                <w:b/>
                <w:sz w:val="24"/>
                <w:szCs w:val="24"/>
              </w:rPr>
              <w:t>3</w:t>
            </w:r>
            <w:r w:rsidR="0028044A">
              <w:rPr>
                <w:rFonts w:hint="eastAsia"/>
                <w:b/>
                <w:sz w:val="24"/>
                <w:szCs w:val="24"/>
              </w:rPr>
              <w:t>．</w:t>
            </w:r>
            <w:r w:rsidR="00675C25">
              <w:rPr>
                <w:rFonts w:hint="eastAsia"/>
                <w:b/>
                <w:sz w:val="24"/>
                <w:szCs w:val="24"/>
              </w:rPr>
              <w:t>公司</w:t>
            </w:r>
            <w:r>
              <w:rPr>
                <w:b/>
                <w:sz w:val="24"/>
                <w:szCs w:val="24"/>
              </w:rPr>
              <w:t>人形机器人领域的进展</w:t>
            </w:r>
            <w:r>
              <w:rPr>
                <w:rFonts w:hint="eastAsia"/>
                <w:b/>
                <w:sz w:val="24"/>
                <w:szCs w:val="24"/>
              </w:rPr>
              <w:t>？</w:t>
            </w:r>
          </w:p>
          <w:p w:rsidR="00766464" w:rsidRDefault="00FA44D0" w:rsidP="009425EB">
            <w:pPr>
              <w:spacing w:line="360" w:lineRule="auto"/>
              <w:ind w:firstLine="480"/>
              <w:rPr>
                <w:sz w:val="24"/>
                <w:szCs w:val="24"/>
              </w:rPr>
            </w:pPr>
            <w:r>
              <w:rPr>
                <w:rFonts w:hint="eastAsia"/>
                <w:sz w:val="24"/>
                <w:szCs w:val="24"/>
              </w:rPr>
              <w:t>答：</w:t>
            </w:r>
            <w:r w:rsidRPr="00414C4E">
              <w:rPr>
                <w:rFonts w:hint="eastAsia"/>
                <w:sz w:val="24"/>
                <w:szCs w:val="24"/>
              </w:rPr>
              <w:t>人形机器人对电池的能量密度、轻量化与安全性要求大幅提高，固态电池预计将是人形机器人领域主流的</w:t>
            </w:r>
            <w:r w:rsidR="00D7766C">
              <w:rPr>
                <w:rFonts w:hint="eastAsia"/>
                <w:sz w:val="24"/>
                <w:szCs w:val="24"/>
              </w:rPr>
              <w:t>技术</w:t>
            </w:r>
            <w:r w:rsidRPr="00414C4E">
              <w:rPr>
                <w:rFonts w:hint="eastAsia"/>
                <w:sz w:val="24"/>
                <w:szCs w:val="24"/>
              </w:rPr>
              <w:t>路线。公司生产的软包电池具备高能量密度、高安全性、轻量化等优势，与人形机器人的需求高度契合。</w:t>
            </w:r>
          </w:p>
          <w:p w:rsidR="00FA44D0" w:rsidRDefault="00FA44D0" w:rsidP="009425EB">
            <w:pPr>
              <w:spacing w:line="360" w:lineRule="auto"/>
              <w:ind w:firstLine="480"/>
              <w:rPr>
                <w:sz w:val="24"/>
                <w:szCs w:val="24"/>
              </w:rPr>
            </w:pPr>
            <w:r w:rsidRPr="00414C4E">
              <w:rPr>
                <w:rFonts w:hint="eastAsia"/>
                <w:sz w:val="24"/>
                <w:szCs w:val="24"/>
              </w:rPr>
              <w:t>在人形机器人领域，公司已与国内头部人形机器人企业对接固态电池相关需求，并根据客户需求进行了定制化开发，目前进展顺利，预计将在</w:t>
            </w:r>
            <w:r w:rsidR="00837A60">
              <w:rPr>
                <w:rFonts w:hint="eastAsia"/>
                <w:sz w:val="24"/>
                <w:szCs w:val="24"/>
              </w:rPr>
              <w:t>2</w:t>
            </w:r>
            <w:r w:rsidR="00837A60">
              <w:rPr>
                <w:sz w:val="24"/>
                <w:szCs w:val="24"/>
              </w:rPr>
              <w:t>025</w:t>
            </w:r>
            <w:r w:rsidRPr="00414C4E">
              <w:rPr>
                <w:rFonts w:hint="eastAsia"/>
                <w:sz w:val="24"/>
                <w:szCs w:val="24"/>
              </w:rPr>
              <w:t>年内送样。</w:t>
            </w:r>
          </w:p>
          <w:p w:rsidR="0031151F" w:rsidRDefault="0031151F" w:rsidP="009425EB">
            <w:pPr>
              <w:spacing w:line="360" w:lineRule="auto"/>
              <w:ind w:firstLine="480"/>
              <w:rPr>
                <w:sz w:val="24"/>
                <w:szCs w:val="24"/>
              </w:rPr>
            </w:pPr>
          </w:p>
          <w:p w:rsidR="0031151F" w:rsidRPr="00414C4E" w:rsidRDefault="00E21FB3" w:rsidP="0031151F">
            <w:pPr>
              <w:spacing w:line="360" w:lineRule="auto"/>
              <w:ind w:firstLine="480"/>
              <w:rPr>
                <w:b/>
                <w:sz w:val="24"/>
                <w:szCs w:val="24"/>
              </w:rPr>
            </w:pPr>
            <w:r>
              <w:rPr>
                <w:b/>
                <w:sz w:val="24"/>
                <w:szCs w:val="24"/>
              </w:rPr>
              <w:t>4</w:t>
            </w:r>
            <w:r w:rsidR="0028044A">
              <w:rPr>
                <w:rFonts w:hint="eastAsia"/>
                <w:b/>
                <w:sz w:val="24"/>
                <w:szCs w:val="24"/>
              </w:rPr>
              <w:t>．</w:t>
            </w:r>
            <w:r w:rsidR="009A4F95">
              <w:rPr>
                <w:rFonts w:hint="eastAsia"/>
                <w:b/>
                <w:sz w:val="24"/>
                <w:szCs w:val="24"/>
              </w:rPr>
              <w:t>对于</w:t>
            </w:r>
            <w:r w:rsidR="0031151F">
              <w:rPr>
                <w:b/>
                <w:sz w:val="24"/>
                <w:szCs w:val="24"/>
              </w:rPr>
              <w:t>人形机器人</w:t>
            </w:r>
            <w:r w:rsidR="0031151F">
              <w:rPr>
                <w:rFonts w:hint="eastAsia"/>
                <w:b/>
                <w:sz w:val="24"/>
                <w:szCs w:val="24"/>
              </w:rPr>
              <w:t>电池的未来趋势展望？</w:t>
            </w:r>
          </w:p>
          <w:p w:rsidR="0031151F" w:rsidRPr="0031151F" w:rsidRDefault="0031151F" w:rsidP="009425EB">
            <w:pPr>
              <w:spacing w:line="360" w:lineRule="auto"/>
              <w:ind w:firstLine="480"/>
              <w:rPr>
                <w:sz w:val="24"/>
                <w:szCs w:val="24"/>
              </w:rPr>
            </w:pPr>
            <w:r>
              <w:rPr>
                <w:rFonts w:hint="eastAsia"/>
                <w:sz w:val="24"/>
                <w:szCs w:val="24"/>
              </w:rPr>
              <w:t>答：</w:t>
            </w:r>
            <w:r w:rsidR="00E21FB3">
              <w:rPr>
                <w:rFonts w:hint="eastAsia"/>
                <w:sz w:val="24"/>
                <w:szCs w:val="24"/>
              </w:rPr>
              <w:t>目前来看，</w:t>
            </w:r>
            <w:r>
              <w:rPr>
                <w:rFonts w:hint="eastAsia"/>
                <w:sz w:val="24"/>
                <w:szCs w:val="24"/>
              </w:rPr>
              <w:t>人形机器人处于量产前夕阶段，</w:t>
            </w:r>
            <w:r w:rsidR="00275FE1">
              <w:rPr>
                <w:rFonts w:hint="eastAsia"/>
                <w:sz w:val="24"/>
                <w:szCs w:val="24"/>
              </w:rPr>
              <w:t>目前</w:t>
            </w:r>
            <w:r>
              <w:rPr>
                <w:rFonts w:hint="eastAsia"/>
                <w:sz w:val="24"/>
                <w:szCs w:val="24"/>
              </w:rPr>
              <w:t>使用的电池方案为过渡方案，大部分仅能满足</w:t>
            </w:r>
            <w:r>
              <w:rPr>
                <w:rFonts w:hint="eastAsia"/>
                <w:sz w:val="24"/>
                <w:szCs w:val="24"/>
              </w:rPr>
              <w:t>2</w:t>
            </w:r>
            <w:r>
              <w:rPr>
                <w:rFonts w:hint="eastAsia"/>
                <w:sz w:val="24"/>
                <w:szCs w:val="24"/>
              </w:rPr>
              <w:t>小时以内续航</w:t>
            </w:r>
            <w:r w:rsidR="00275FE1">
              <w:rPr>
                <w:rFonts w:hint="eastAsia"/>
                <w:sz w:val="24"/>
                <w:szCs w:val="24"/>
              </w:rPr>
              <w:t>。</w:t>
            </w:r>
            <w:r w:rsidR="00E21FB3">
              <w:rPr>
                <w:rFonts w:hint="eastAsia"/>
                <w:sz w:val="24"/>
                <w:szCs w:val="24"/>
              </w:rPr>
              <w:t>由于带电量较小，消费电池公司与动力电池公司短期内呈现共同竞争的格局。展望未来，</w:t>
            </w:r>
            <w:r>
              <w:rPr>
                <w:rFonts w:hint="eastAsia"/>
                <w:sz w:val="24"/>
                <w:szCs w:val="24"/>
              </w:rPr>
              <w:t>当</w:t>
            </w:r>
            <w:r w:rsidR="00275FE1">
              <w:rPr>
                <w:rFonts w:hint="eastAsia"/>
                <w:sz w:val="24"/>
                <w:szCs w:val="24"/>
              </w:rPr>
              <w:t>人形</w:t>
            </w:r>
            <w:r>
              <w:rPr>
                <w:rFonts w:hint="eastAsia"/>
                <w:sz w:val="24"/>
                <w:szCs w:val="24"/>
              </w:rPr>
              <w:t>机器人大规模应用于工业或生活场景时，</w:t>
            </w:r>
            <w:r w:rsidR="00E21FB3">
              <w:rPr>
                <w:rFonts w:hint="eastAsia"/>
                <w:sz w:val="24"/>
                <w:szCs w:val="24"/>
              </w:rPr>
              <w:t>续航里程要求将提升至</w:t>
            </w:r>
            <w:r w:rsidR="00E21FB3">
              <w:rPr>
                <w:rFonts w:hint="eastAsia"/>
                <w:sz w:val="24"/>
                <w:szCs w:val="24"/>
              </w:rPr>
              <w:t>8</w:t>
            </w:r>
            <w:r w:rsidR="00E21FB3">
              <w:rPr>
                <w:rFonts w:hint="eastAsia"/>
                <w:sz w:val="24"/>
                <w:szCs w:val="24"/>
              </w:rPr>
              <w:t>小时甚至</w:t>
            </w:r>
            <w:r w:rsidR="00E21FB3">
              <w:rPr>
                <w:rFonts w:hint="eastAsia"/>
                <w:sz w:val="24"/>
                <w:szCs w:val="24"/>
              </w:rPr>
              <w:t>1</w:t>
            </w:r>
            <w:r w:rsidR="00275FE1">
              <w:rPr>
                <w:sz w:val="24"/>
                <w:szCs w:val="24"/>
              </w:rPr>
              <w:t>2</w:t>
            </w:r>
            <w:r w:rsidR="00E21FB3">
              <w:rPr>
                <w:rFonts w:hint="eastAsia"/>
                <w:sz w:val="24"/>
                <w:szCs w:val="24"/>
              </w:rPr>
              <w:t>小时以上，</w:t>
            </w:r>
            <w:r w:rsidR="009A4F95">
              <w:rPr>
                <w:rFonts w:hint="eastAsia"/>
                <w:sz w:val="24"/>
                <w:szCs w:val="24"/>
              </w:rPr>
              <w:t>将进一步提升电芯容量与单机带电量要求，届时小容量的消费类电池或</w:t>
            </w:r>
            <w:r w:rsidR="00E21FB3">
              <w:rPr>
                <w:rFonts w:hint="eastAsia"/>
                <w:sz w:val="24"/>
                <w:szCs w:val="24"/>
              </w:rPr>
              <w:t>难以满足要求，</w:t>
            </w:r>
            <w:r w:rsidR="00B32492">
              <w:rPr>
                <w:rFonts w:hint="eastAsia"/>
                <w:sz w:val="24"/>
                <w:szCs w:val="24"/>
              </w:rPr>
              <w:t>预计采用软包封装的固态电池将成为</w:t>
            </w:r>
            <w:r w:rsidR="00F10D79">
              <w:rPr>
                <w:rFonts w:hint="eastAsia"/>
                <w:sz w:val="24"/>
                <w:szCs w:val="24"/>
              </w:rPr>
              <w:t>人形机器人电池</w:t>
            </w:r>
            <w:r w:rsidR="00D7766C">
              <w:rPr>
                <w:rFonts w:hint="eastAsia"/>
                <w:sz w:val="24"/>
                <w:szCs w:val="24"/>
              </w:rPr>
              <w:t>的</w:t>
            </w:r>
            <w:r w:rsidR="00B32492">
              <w:rPr>
                <w:rFonts w:hint="eastAsia"/>
                <w:sz w:val="24"/>
                <w:szCs w:val="24"/>
              </w:rPr>
              <w:t>主流技术方案</w:t>
            </w:r>
            <w:r w:rsidR="00E21FB3">
              <w:rPr>
                <w:rFonts w:hint="eastAsia"/>
                <w:sz w:val="24"/>
                <w:szCs w:val="24"/>
              </w:rPr>
              <w:t>。</w:t>
            </w:r>
          </w:p>
          <w:p w:rsidR="00E06768" w:rsidRDefault="00E06768" w:rsidP="009425EB">
            <w:pPr>
              <w:spacing w:line="360" w:lineRule="auto"/>
              <w:ind w:firstLine="480"/>
              <w:rPr>
                <w:sz w:val="24"/>
                <w:szCs w:val="24"/>
              </w:rPr>
            </w:pPr>
          </w:p>
          <w:p w:rsidR="00E06768" w:rsidRPr="000D4EE7" w:rsidRDefault="00E21FB3" w:rsidP="00E06768">
            <w:pPr>
              <w:spacing w:line="360" w:lineRule="auto"/>
              <w:ind w:firstLineChars="200" w:firstLine="482"/>
              <w:rPr>
                <w:b/>
                <w:sz w:val="24"/>
                <w:szCs w:val="24"/>
              </w:rPr>
            </w:pPr>
            <w:r>
              <w:rPr>
                <w:b/>
                <w:sz w:val="24"/>
                <w:szCs w:val="24"/>
              </w:rPr>
              <w:t>5</w:t>
            </w:r>
            <w:r w:rsidR="0028044A">
              <w:rPr>
                <w:rFonts w:hint="eastAsia"/>
                <w:b/>
                <w:sz w:val="24"/>
                <w:szCs w:val="24"/>
              </w:rPr>
              <w:t>．</w:t>
            </w:r>
            <w:r w:rsidR="00E06768" w:rsidRPr="000D4EE7">
              <w:rPr>
                <w:rFonts w:hint="eastAsia"/>
                <w:b/>
                <w:sz w:val="24"/>
                <w:szCs w:val="24"/>
              </w:rPr>
              <w:t>公司</w:t>
            </w:r>
            <w:r w:rsidR="00E06768" w:rsidRPr="000D4EE7">
              <w:rPr>
                <w:rFonts w:hint="eastAsia"/>
                <w:b/>
                <w:sz w:val="24"/>
                <w:szCs w:val="24"/>
              </w:rPr>
              <w:t>S</w:t>
            </w:r>
            <w:r w:rsidR="00E06768" w:rsidRPr="000D4EE7">
              <w:rPr>
                <w:b/>
                <w:sz w:val="24"/>
                <w:szCs w:val="24"/>
              </w:rPr>
              <w:t>PS</w:t>
            </w:r>
            <w:r w:rsidR="00E06768">
              <w:rPr>
                <w:rFonts w:hint="eastAsia"/>
                <w:b/>
                <w:sz w:val="24"/>
                <w:szCs w:val="24"/>
              </w:rPr>
              <w:t>产品的优势及量产情况？</w:t>
            </w:r>
          </w:p>
          <w:p w:rsidR="00136B3C" w:rsidRDefault="00E06768" w:rsidP="00E06768">
            <w:pPr>
              <w:spacing w:before="120" w:after="120" w:line="360" w:lineRule="auto"/>
              <w:ind w:firstLine="480"/>
              <w:rPr>
                <w:sz w:val="24"/>
                <w:szCs w:val="24"/>
              </w:rPr>
            </w:pPr>
            <w:bookmarkStart w:id="4" w:name="OLE_LINK6"/>
            <w:bookmarkStart w:id="5" w:name="OLE_LINK7"/>
            <w:r>
              <w:rPr>
                <w:rFonts w:hint="eastAsia"/>
                <w:sz w:val="24"/>
                <w:szCs w:val="24"/>
              </w:rPr>
              <w:t>答：</w:t>
            </w:r>
            <w:bookmarkEnd w:id="4"/>
            <w:bookmarkEnd w:id="5"/>
            <w:r>
              <w:rPr>
                <w:rFonts w:hint="eastAsia"/>
                <w:sz w:val="24"/>
                <w:szCs w:val="24"/>
              </w:rPr>
              <w:t>公司</w:t>
            </w:r>
            <w:r>
              <w:rPr>
                <w:rFonts w:hint="eastAsia"/>
                <w:sz w:val="24"/>
                <w:szCs w:val="24"/>
              </w:rPr>
              <w:t>S</w:t>
            </w:r>
            <w:r>
              <w:rPr>
                <w:sz w:val="24"/>
                <w:szCs w:val="24"/>
              </w:rPr>
              <w:t>PS</w:t>
            </w:r>
            <w:r>
              <w:rPr>
                <w:rFonts w:hint="eastAsia"/>
                <w:sz w:val="24"/>
                <w:szCs w:val="24"/>
              </w:rPr>
              <w:t>产品具备续航长、补能快、安全优、易升级的特点，并可大幅降低设备投资</w:t>
            </w:r>
            <w:r w:rsidR="00136B3C">
              <w:rPr>
                <w:rFonts w:hint="eastAsia"/>
                <w:sz w:val="24"/>
                <w:szCs w:val="24"/>
              </w:rPr>
              <w:t>成本</w:t>
            </w:r>
            <w:r>
              <w:rPr>
                <w:rFonts w:hint="eastAsia"/>
                <w:sz w:val="24"/>
                <w:szCs w:val="24"/>
              </w:rPr>
              <w:t>与生产成本</w:t>
            </w:r>
            <w:r w:rsidRPr="0010292F">
              <w:rPr>
                <w:sz w:val="24"/>
                <w:szCs w:val="24"/>
              </w:rPr>
              <w:t>。</w:t>
            </w:r>
            <w:r w:rsidRPr="00BE7924">
              <w:rPr>
                <w:rFonts w:hint="eastAsia"/>
                <w:sz w:val="24"/>
                <w:szCs w:val="24"/>
              </w:rPr>
              <w:t>公司赣州新能源基地及广州基地产线采用全柔性设计，</w:t>
            </w:r>
            <w:r w:rsidRPr="00BE7924">
              <w:rPr>
                <w:sz w:val="24"/>
                <w:szCs w:val="24"/>
              </w:rPr>
              <w:t>SPS</w:t>
            </w:r>
            <w:r>
              <w:rPr>
                <w:sz w:val="24"/>
                <w:szCs w:val="24"/>
              </w:rPr>
              <w:t>产品可兼容包括磷酸铁锂、</w:t>
            </w:r>
            <w:r w:rsidR="00136B3C">
              <w:rPr>
                <w:rFonts w:hint="eastAsia"/>
                <w:sz w:val="24"/>
                <w:szCs w:val="24"/>
              </w:rPr>
              <w:t>三元、</w:t>
            </w:r>
            <w:r>
              <w:rPr>
                <w:sz w:val="24"/>
                <w:szCs w:val="24"/>
              </w:rPr>
              <w:t>钠电池、固态电池体系</w:t>
            </w:r>
            <w:r>
              <w:rPr>
                <w:rFonts w:hint="eastAsia"/>
                <w:sz w:val="24"/>
                <w:szCs w:val="24"/>
              </w:rPr>
              <w:t>在内的</w:t>
            </w:r>
            <w:r>
              <w:rPr>
                <w:sz w:val="24"/>
                <w:szCs w:val="24"/>
              </w:rPr>
              <w:t>各种电芯材料和电池形态</w:t>
            </w:r>
            <w:r>
              <w:rPr>
                <w:rFonts w:hint="eastAsia"/>
                <w:sz w:val="24"/>
                <w:szCs w:val="24"/>
              </w:rPr>
              <w:t>，</w:t>
            </w:r>
            <w:r w:rsidRPr="00BE7924">
              <w:rPr>
                <w:sz w:val="24"/>
                <w:szCs w:val="24"/>
              </w:rPr>
              <w:t>具备低成本通用生产能力，以适应未来技术迭代。</w:t>
            </w:r>
          </w:p>
          <w:p w:rsidR="00E06768" w:rsidRDefault="00E06768" w:rsidP="00E06768">
            <w:pPr>
              <w:spacing w:before="120" w:after="120" w:line="360" w:lineRule="auto"/>
              <w:ind w:firstLine="480"/>
              <w:rPr>
                <w:sz w:val="24"/>
                <w:szCs w:val="24"/>
              </w:rPr>
            </w:pPr>
            <w:r>
              <w:rPr>
                <w:rFonts w:hint="eastAsia"/>
                <w:sz w:val="24"/>
                <w:szCs w:val="24"/>
              </w:rPr>
              <w:t>目前，赣州新能源基地一期</w:t>
            </w:r>
            <w:r>
              <w:rPr>
                <w:rFonts w:hint="eastAsia"/>
                <w:sz w:val="24"/>
                <w:szCs w:val="24"/>
              </w:rPr>
              <w:t>1</w:t>
            </w:r>
            <w:r>
              <w:rPr>
                <w:sz w:val="24"/>
                <w:szCs w:val="24"/>
              </w:rPr>
              <w:t>5GW</w:t>
            </w:r>
            <w:r>
              <w:rPr>
                <w:rFonts w:hint="eastAsia"/>
                <w:sz w:val="24"/>
                <w:szCs w:val="24"/>
              </w:rPr>
              <w:t>h</w:t>
            </w:r>
            <w:r>
              <w:rPr>
                <w:rFonts w:hint="eastAsia"/>
                <w:sz w:val="24"/>
                <w:szCs w:val="24"/>
              </w:rPr>
              <w:t>产能部分产线已投产并装车</w:t>
            </w:r>
            <w:r>
              <w:rPr>
                <w:rFonts w:hint="eastAsia"/>
                <w:sz w:val="24"/>
                <w:szCs w:val="24"/>
              </w:rPr>
              <w:lastRenderedPageBreak/>
              <w:t>于部分客户车型，产品良率已爬升至较高水平；广州基地</w:t>
            </w:r>
            <w:r>
              <w:rPr>
                <w:rFonts w:hint="eastAsia"/>
                <w:sz w:val="24"/>
                <w:szCs w:val="24"/>
              </w:rPr>
              <w:t>1</w:t>
            </w:r>
            <w:r>
              <w:rPr>
                <w:sz w:val="24"/>
                <w:szCs w:val="24"/>
              </w:rPr>
              <w:t>5GW</w:t>
            </w:r>
            <w:r>
              <w:rPr>
                <w:rFonts w:hint="eastAsia"/>
                <w:sz w:val="24"/>
                <w:szCs w:val="24"/>
              </w:rPr>
              <w:t>h</w:t>
            </w:r>
            <w:r w:rsidR="00136B3C">
              <w:rPr>
                <w:rFonts w:hint="eastAsia"/>
                <w:sz w:val="24"/>
                <w:szCs w:val="24"/>
              </w:rPr>
              <w:t>产能部分产线近期</w:t>
            </w:r>
            <w:r>
              <w:rPr>
                <w:rFonts w:hint="eastAsia"/>
                <w:sz w:val="24"/>
                <w:szCs w:val="24"/>
              </w:rPr>
              <w:t>即将投产。受益于</w:t>
            </w:r>
            <w:r>
              <w:rPr>
                <w:rFonts w:hint="eastAsia"/>
                <w:sz w:val="24"/>
                <w:szCs w:val="24"/>
              </w:rPr>
              <w:t>S</w:t>
            </w:r>
            <w:r>
              <w:rPr>
                <w:sz w:val="24"/>
                <w:szCs w:val="24"/>
              </w:rPr>
              <w:t>PS</w:t>
            </w:r>
            <w:r>
              <w:rPr>
                <w:rFonts w:hint="eastAsia"/>
                <w:sz w:val="24"/>
                <w:szCs w:val="24"/>
              </w:rPr>
              <w:t>产线的技术创新与镇江基地的爬产经验，公司</w:t>
            </w:r>
            <w:r>
              <w:rPr>
                <w:rFonts w:hint="eastAsia"/>
                <w:sz w:val="24"/>
                <w:szCs w:val="24"/>
              </w:rPr>
              <w:t>S</w:t>
            </w:r>
            <w:r>
              <w:rPr>
                <w:sz w:val="24"/>
                <w:szCs w:val="24"/>
              </w:rPr>
              <w:t>PS</w:t>
            </w:r>
            <w:r>
              <w:rPr>
                <w:rFonts w:hint="eastAsia"/>
                <w:sz w:val="24"/>
                <w:szCs w:val="24"/>
              </w:rPr>
              <w:t>产能爬产速度</w:t>
            </w:r>
            <w:r w:rsidR="00136B3C">
              <w:rPr>
                <w:rFonts w:hint="eastAsia"/>
                <w:sz w:val="24"/>
                <w:szCs w:val="24"/>
              </w:rPr>
              <w:t>有望</w:t>
            </w:r>
            <w:r>
              <w:rPr>
                <w:rFonts w:hint="eastAsia"/>
                <w:sz w:val="24"/>
                <w:szCs w:val="24"/>
              </w:rPr>
              <w:t>较上一代产品有显著提升。</w:t>
            </w:r>
          </w:p>
          <w:p w:rsidR="00FA44D0" w:rsidRDefault="00FA44D0" w:rsidP="00E06768">
            <w:pPr>
              <w:spacing w:line="360" w:lineRule="auto"/>
              <w:rPr>
                <w:sz w:val="24"/>
                <w:szCs w:val="24"/>
              </w:rPr>
            </w:pPr>
          </w:p>
          <w:p w:rsidR="00FA44D0" w:rsidRPr="0010292F" w:rsidRDefault="00E21FB3" w:rsidP="009425EB">
            <w:pPr>
              <w:spacing w:line="360" w:lineRule="auto"/>
              <w:ind w:firstLine="480"/>
              <w:rPr>
                <w:b/>
                <w:sz w:val="24"/>
                <w:szCs w:val="24"/>
              </w:rPr>
            </w:pPr>
            <w:r>
              <w:rPr>
                <w:b/>
                <w:sz w:val="24"/>
                <w:szCs w:val="24"/>
              </w:rPr>
              <w:t>6</w:t>
            </w:r>
            <w:r w:rsidR="0028044A">
              <w:rPr>
                <w:rFonts w:hint="eastAsia"/>
                <w:b/>
                <w:sz w:val="24"/>
                <w:szCs w:val="24"/>
              </w:rPr>
              <w:t>．</w:t>
            </w:r>
            <w:r w:rsidR="00FA44D0" w:rsidRPr="0010292F">
              <w:rPr>
                <w:b/>
                <w:sz w:val="24"/>
                <w:szCs w:val="24"/>
              </w:rPr>
              <w:t>公司</w:t>
            </w:r>
            <w:r w:rsidR="00FA44D0">
              <w:rPr>
                <w:rFonts w:hint="eastAsia"/>
                <w:b/>
                <w:sz w:val="24"/>
                <w:szCs w:val="24"/>
              </w:rPr>
              <w:t>动力电池</w:t>
            </w:r>
            <w:r w:rsidR="00FA44D0" w:rsidRPr="0010292F">
              <w:rPr>
                <w:b/>
                <w:sz w:val="24"/>
                <w:szCs w:val="24"/>
              </w:rPr>
              <w:t>快充技术</w:t>
            </w:r>
            <w:r w:rsidR="00FA44D0">
              <w:rPr>
                <w:rFonts w:hint="eastAsia"/>
                <w:b/>
                <w:sz w:val="24"/>
                <w:szCs w:val="24"/>
              </w:rPr>
              <w:t>的进展？</w:t>
            </w:r>
          </w:p>
          <w:p w:rsidR="006D1A3D" w:rsidRDefault="00FA44D0" w:rsidP="009425EB">
            <w:pPr>
              <w:spacing w:line="360" w:lineRule="auto"/>
              <w:ind w:firstLine="480"/>
              <w:rPr>
                <w:sz w:val="24"/>
                <w:szCs w:val="24"/>
              </w:rPr>
            </w:pPr>
            <w:bookmarkStart w:id="6" w:name="OLE_LINK4"/>
            <w:bookmarkStart w:id="7" w:name="OLE_LINK5"/>
            <w:r>
              <w:rPr>
                <w:rFonts w:hint="eastAsia"/>
                <w:sz w:val="24"/>
                <w:szCs w:val="24"/>
              </w:rPr>
              <w:t>答：高压平台快充技术是锂电池行业的重要发展方向，</w:t>
            </w:r>
            <w:r w:rsidRPr="0010292F">
              <w:rPr>
                <w:rFonts w:hint="eastAsia"/>
                <w:sz w:val="24"/>
                <w:szCs w:val="24"/>
              </w:rPr>
              <w:t>公司依托独创的</w:t>
            </w:r>
            <w:r w:rsidRPr="0010292F">
              <w:rPr>
                <w:sz w:val="24"/>
                <w:szCs w:val="24"/>
              </w:rPr>
              <w:t>SPS</w:t>
            </w:r>
            <w:r w:rsidRPr="0010292F">
              <w:rPr>
                <w:sz w:val="24"/>
                <w:szCs w:val="24"/>
              </w:rPr>
              <w:t>超级大软包</w:t>
            </w:r>
            <w:r w:rsidR="00F10D79">
              <w:rPr>
                <w:rFonts w:hint="eastAsia"/>
                <w:sz w:val="24"/>
                <w:szCs w:val="24"/>
              </w:rPr>
              <w:t>系统</w:t>
            </w:r>
            <w:r w:rsidRPr="0010292F">
              <w:rPr>
                <w:sz w:val="24"/>
                <w:szCs w:val="24"/>
              </w:rPr>
              <w:t>架构，</w:t>
            </w:r>
            <w:r w:rsidR="00F10D79" w:rsidRPr="00F10D79">
              <w:rPr>
                <w:rFonts w:hint="eastAsia"/>
                <w:sz w:val="24"/>
                <w:szCs w:val="24"/>
              </w:rPr>
              <w:t>首创五面液冷设计（大面</w:t>
            </w:r>
            <w:r w:rsidR="00F10D79" w:rsidRPr="00F10D79">
              <w:rPr>
                <w:sz w:val="24"/>
                <w:szCs w:val="24"/>
              </w:rPr>
              <w:t>+</w:t>
            </w:r>
            <w:r w:rsidR="00F10D79" w:rsidRPr="00F10D79">
              <w:rPr>
                <w:sz w:val="24"/>
                <w:szCs w:val="24"/>
              </w:rPr>
              <w:t>双窄面</w:t>
            </w:r>
            <w:r w:rsidR="00F10D79" w:rsidRPr="00F10D79">
              <w:rPr>
                <w:sz w:val="24"/>
                <w:szCs w:val="24"/>
              </w:rPr>
              <w:t>+</w:t>
            </w:r>
            <w:r w:rsidR="00F10D79" w:rsidRPr="00F10D79">
              <w:rPr>
                <w:sz w:val="24"/>
                <w:szCs w:val="24"/>
              </w:rPr>
              <w:t>双极耳），散热效率提升</w:t>
            </w:r>
            <w:r w:rsidR="00F10D79" w:rsidRPr="00F10D79">
              <w:rPr>
                <w:sz w:val="24"/>
                <w:szCs w:val="24"/>
              </w:rPr>
              <w:t>4-5</w:t>
            </w:r>
            <w:r w:rsidR="00F10D79" w:rsidRPr="00F10D79">
              <w:rPr>
                <w:sz w:val="24"/>
                <w:szCs w:val="24"/>
              </w:rPr>
              <w:t>倍</w:t>
            </w:r>
            <w:r w:rsidR="00F10D79">
              <w:rPr>
                <w:rFonts w:hint="eastAsia"/>
                <w:sz w:val="24"/>
                <w:szCs w:val="24"/>
              </w:rPr>
              <w:t>，</w:t>
            </w:r>
            <w:r w:rsidRPr="0010292F">
              <w:rPr>
                <w:sz w:val="24"/>
                <w:szCs w:val="24"/>
              </w:rPr>
              <w:t>推出了超快充电池系统解决方案，可实现三元</w:t>
            </w:r>
            <w:r w:rsidRPr="0010292F">
              <w:rPr>
                <w:sz w:val="24"/>
                <w:szCs w:val="24"/>
              </w:rPr>
              <w:t>5C</w:t>
            </w:r>
            <w:r w:rsidRPr="0010292F">
              <w:rPr>
                <w:sz w:val="24"/>
                <w:szCs w:val="24"/>
              </w:rPr>
              <w:t>和铁锂</w:t>
            </w:r>
            <w:r w:rsidRPr="0010292F">
              <w:rPr>
                <w:sz w:val="24"/>
                <w:szCs w:val="24"/>
              </w:rPr>
              <w:t>6C</w:t>
            </w:r>
            <w:r w:rsidRPr="0010292F">
              <w:rPr>
                <w:sz w:val="24"/>
                <w:szCs w:val="24"/>
              </w:rPr>
              <w:t>快充，采用五面封堵与底部定向排气设计，确保单电芯级热失控</w:t>
            </w:r>
            <w:r w:rsidR="006D1A3D">
              <w:rPr>
                <w:sz w:val="24"/>
                <w:szCs w:val="24"/>
              </w:rPr>
              <w:t>不蔓延</w:t>
            </w:r>
            <w:r w:rsidR="00F10D79" w:rsidRPr="0010292F">
              <w:rPr>
                <w:sz w:val="24"/>
                <w:szCs w:val="24"/>
              </w:rPr>
              <w:t>（</w:t>
            </w:r>
            <w:r w:rsidR="00F10D79" w:rsidRPr="0010292F">
              <w:rPr>
                <w:sz w:val="24"/>
                <w:szCs w:val="24"/>
              </w:rPr>
              <w:t>NTP</w:t>
            </w:r>
            <w:r w:rsidR="00F10D79">
              <w:rPr>
                <w:sz w:val="24"/>
                <w:szCs w:val="24"/>
              </w:rPr>
              <w:t>）</w:t>
            </w:r>
            <w:r w:rsidR="006D1A3D">
              <w:rPr>
                <w:rFonts w:hint="eastAsia"/>
                <w:sz w:val="24"/>
                <w:szCs w:val="24"/>
              </w:rPr>
              <w:t>，</w:t>
            </w:r>
            <w:r w:rsidR="00F10D79" w:rsidRPr="00F10D79">
              <w:rPr>
                <w:rFonts w:hint="eastAsia"/>
                <w:sz w:val="24"/>
                <w:szCs w:val="24"/>
              </w:rPr>
              <w:t>满足</w:t>
            </w:r>
            <w:r w:rsidR="00F10D79" w:rsidRPr="00F10D79">
              <w:rPr>
                <w:sz w:val="24"/>
                <w:szCs w:val="24"/>
              </w:rPr>
              <w:t>4C</w:t>
            </w:r>
            <w:r w:rsidR="00F10D79" w:rsidRPr="00F10D79">
              <w:rPr>
                <w:sz w:val="24"/>
                <w:szCs w:val="24"/>
              </w:rPr>
              <w:t>至</w:t>
            </w:r>
            <w:r w:rsidR="00F10D79" w:rsidRPr="00F10D79">
              <w:rPr>
                <w:sz w:val="24"/>
                <w:szCs w:val="24"/>
              </w:rPr>
              <w:t>5C-6C</w:t>
            </w:r>
            <w:r w:rsidR="00F10D79" w:rsidRPr="00F10D79">
              <w:rPr>
                <w:sz w:val="24"/>
                <w:szCs w:val="24"/>
              </w:rPr>
              <w:t>升级需求</w:t>
            </w:r>
            <w:r w:rsidR="006D1A3D" w:rsidRPr="006D1A3D">
              <w:rPr>
                <w:sz w:val="24"/>
                <w:szCs w:val="24"/>
              </w:rPr>
              <w:t>。</w:t>
            </w:r>
          </w:p>
          <w:bookmarkEnd w:id="6"/>
          <w:bookmarkEnd w:id="7"/>
          <w:p w:rsidR="00FA44D0" w:rsidRDefault="00FA44D0" w:rsidP="009425EB">
            <w:pPr>
              <w:spacing w:line="360" w:lineRule="auto"/>
              <w:ind w:firstLineChars="200" w:firstLine="480"/>
              <w:rPr>
                <w:sz w:val="24"/>
                <w:szCs w:val="24"/>
              </w:rPr>
            </w:pPr>
          </w:p>
          <w:p w:rsidR="00BE7924" w:rsidRPr="006D1A3D" w:rsidRDefault="009A4F95" w:rsidP="00BE7924">
            <w:pPr>
              <w:spacing w:before="120" w:after="120" w:line="360" w:lineRule="auto"/>
              <w:ind w:firstLine="480"/>
              <w:rPr>
                <w:b/>
                <w:sz w:val="24"/>
                <w:szCs w:val="24"/>
              </w:rPr>
            </w:pPr>
            <w:r>
              <w:rPr>
                <w:b/>
                <w:sz w:val="24"/>
                <w:szCs w:val="24"/>
              </w:rPr>
              <w:t>7</w:t>
            </w:r>
            <w:r w:rsidR="0028044A">
              <w:rPr>
                <w:rFonts w:hint="eastAsia"/>
                <w:b/>
                <w:sz w:val="24"/>
                <w:szCs w:val="24"/>
              </w:rPr>
              <w:t>．</w:t>
            </w:r>
            <w:r w:rsidR="00BE7924" w:rsidRPr="006D1A3D">
              <w:rPr>
                <w:rFonts w:hint="eastAsia"/>
                <w:b/>
                <w:sz w:val="24"/>
                <w:szCs w:val="24"/>
              </w:rPr>
              <w:t>公司在硅碳负极领域的布局？</w:t>
            </w:r>
          </w:p>
          <w:p w:rsidR="00945362" w:rsidRDefault="00BE7924" w:rsidP="00CA779E">
            <w:pPr>
              <w:spacing w:before="120" w:after="120" w:line="360" w:lineRule="auto"/>
              <w:ind w:firstLine="480"/>
              <w:rPr>
                <w:sz w:val="24"/>
                <w:szCs w:val="24"/>
              </w:rPr>
            </w:pPr>
            <w:r>
              <w:rPr>
                <w:rFonts w:hint="eastAsia"/>
                <w:sz w:val="24"/>
                <w:szCs w:val="24"/>
              </w:rPr>
              <w:t>答：硅碳负极是固态电池负极的重要路线，目前公司研发的固态电池</w:t>
            </w:r>
            <w:r w:rsidR="0031151F">
              <w:rPr>
                <w:rFonts w:hint="eastAsia"/>
                <w:sz w:val="24"/>
                <w:szCs w:val="24"/>
              </w:rPr>
              <w:t>的</w:t>
            </w:r>
            <w:r>
              <w:rPr>
                <w:rFonts w:hint="eastAsia"/>
                <w:sz w:val="24"/>
                <w:szCs w:val="24"/>
              </w:rPr>
              <w:t>负极掺硅率水平处于行业前列，可实现高倍率与高能量密度。</w:t>
            </w:r>
          </w:p>
          <w:p w:rsidR="00CA779E" w:rsidRPr="006D1A3D" w:rsidRDefault="00CA779E">
            <w:pPr>
              <w:spacing w:before="120" w:after="120" w:line="360" w:lineRule="auto"/>
              <w:ind w:firstLine="480"/>
              <w:rPr>
                <w:sz w:val="24"/>
                <w:szCs w:val="24"/>
              </w:rPr>
            </w:pPr>
          </w:p>
        </w:tc>
      </w:tr>
      <w:tr w:rsidR="00FA44D0" w:rsidTr="009425EB">
        <w:trPr>
          <w:trHeight w:val="304"/>
          <w:jc w:val="center"/>
        </w:trPr>
        <w:tc>
          <w:tcPr>
            <w:tcW w:w="1696" w:type="dxa"/>
            <w:tcBorders>
              <w:top w:val="single" w:sz="4" w:space="0" w:color="auto"/>
              <w:left w:val="single" w:sz="4" w:space="0" w:color="auto"/>
              <w:bottom w:val="single" w:sz="4" w:space="0" w:color="auto"/>
              <w:right w:val="single" w:sz="4" w:space="0" w:color="auto"/>
            </w:tcBorders>
            <w:vAlign w:val="center"/>
          </w:tcPr>
          <w:p w:rsidR="00FA44D0" w:rsidRDefault="00FA44D0" w:rsidP="009425EB">
            <w:pPr>
              <w:jc w:val="center"/>
              <w:rPr>
                <w:b/>
                <w:bCs/>
                <w:sz w:val="24"/>
                <w:szCs w:val="24"/>
              </w:rPr>
            </w:pPr>
            <w:r>
              <w:rPr>
                <w:b/>
                <w:bCs/>
                <w:color w:val="000000"/>
                <w:sz w:val="24"/>
                <w:szCs w:val="24"/>
              </w:rPr>
              <w:lastRenderedPageBreak/>
              <w:t>日期</w:t>
            </w:r>
          </w:p>
        </w:tc>
        <w:tc>
          <w:tcPr>
            <w:tcW w:w="7380" w:type="dxa"/>
            <w:tcBorders>
              <w:top w:val="single" w:sz="4" w:space="0" w:color="auto"/>
              <w:left w:val="single" w:sz="4" w:space="0" w:color="auto"/>
              <w:bottom w:val="single" w:sz="4" w:space="0" w:color="auto"/>
              <w:right w:val="single" w:sz="4" w:space="0" w:color="auto"/>
            </w:tcBorders>
            <w:vAlign w:val="center"/>
          </w:tcPr>
          <w:p w:rsidR="00FA44D0" w:rsidRDefault="00FA44D0" w:rsidP="009425EB">
            <w:pPr>
              <w:jc w:val="left"/>
              <w:rPr>
                <w:sz w:val="24"/>
                <w:szCs w:val="24"/>
              </w:rPr>
            </w:pPr>
            <w:r>
              <w:rPr>
                <w:sz w:val="24"/>
                <w:szCs w:val="24"/>
              </w:rPr>
              <w:t>2025</w:t>
            </w:r>
            <w:r>
              <w:rPr>
                <w:sz w:val="24"/>
                <w:szCs w:val="24"/>
              </w:rPr>
              <w:t>年</w:t>
            </w:r>
            <w:r>
              <w:rPr>
                <w:sz w:val="24"/>
                <w:szCs w:val="24"/>
              </w:rPr>
              <w:t>3</w:t>
            </w:r>
            <w:r>
              <w:rPr>
                <w:sz w:val="24"/>
                <w:szCs w:val="24"/>
              </w:rPr>
              <w:t>月</w:t>
            </w:r>
            <w:r>
              <w:rPr>
                <w:sz w:val="24"/>
                <w:szCs w:val="24"/>
              </w:rPr>
              <w:t>20</w:t>
            </w:r>
            <w:r>
              <w:rPr>
                <w:sz w:val="24"/>
                <w:szCs w:val="24"/>
              </w:rPr>
              <w:t>日</w:t>
            </w:r>
          </w:p>
        </w:tc>
      </w:tr>
    </w:tbl>
    <w:p w:rsidR="00DC404C" w:rsidRDefault="00DC404C"/>
    <w:sectPr w:rsidR="00DC40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E7D" w:rsidRDefault="000F7E7D" w:rsidP="00FA44D0">
      <w:r>
        <w:separator/>
      </w:r>
    </w:p>
  </w:endnote>
  <w:endnote w:type="continuationSeparator" w:id="0">
    <w:p w:rsidR="000F7E7D" w:rsidRDefault="000F7E7D" w:rsidP="00FA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E7D" w:rsidRDefault="000F7E7D" w:rsidP="00FA44D0">
      <w:r>
        <w:separator/>
      </w:r>
    </w:p>
  </w:footnote>
  <w:footnote w:type="continuationSeparator" w:id="0">
    <w:p w:rsidR="000F7E7D" w:rsidRDefault="000F7E7D" w:rsidP="00FA44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2FB"/>
    <w:rsid w:val="000B6180"/>
    <w:rsid w:val="000B74B7"/>
    <w:rsid w:val="000C51DF"/>
    <w:rsid w:val="000C6ACA"/>
    <w:rsid w:val="000D2E92"/>
    <w:rsid w:val="000D3B1D"/>
    <w:rsid w:val="000D68FD"/>
    <w:rsid w:val="000F7E7D"/>
    <w:rsid w:val="00136B3C"/>
    <w:rsid w:val="00153887"/>
    <w:rsid w:val="001F7701"/>
    <w:rsid w:val="00275FE1"/>
    <w:rsid w:val="0028044A"/>
    <w:rsid w:val="002854EA"/>
    <w:rsid w:val="0031151F"/>
    <w:rsid w:val="003155A3"/>
    <w:rsid w:val="003362FB"/>
    <w:rsid w:val="004B5501"/>
    <w:rsid w:val="004E1402"/>
    <w:rsid w:val="0056038D"/>
    <w:rsid w:val="00675C25"/>
    <w:rsid w:val="006D1A3D"/>
    <w:rsid w:val="006F77E1"/>
    <w:rsid w:val="00727D1A"/>
    <w:rsid w:val="007526E0"/>
    <w:rsid w:val="00766464"/>
    <w:rsid w:val="00837A60"/>
    <w:rsid w:val="008C47F1"/>
    <w:rsid w:val="00945362"/>
    <w:rsid w:val="009574B3"/>
    <w:rsid w:val="009A4F95"/>
    <w:rsid w:val="00B32492"/>
    <w:rsid w:val="00BE7924"/>
    <w:rsid w:val="00CA779E"/>
    <w:rsid w:val="00D7766C"/>
    <w:rsid w:val="00DC404C"/>
    <w:rsid w:val="00E06768"/>
    <w:rsid w:val="00E17DEF"/>
    <w:rsid w:val="00E21FB3"/>
    <w:rsid w:val="00E43EA3"/>
    <w:rsid w:val="00EC0A5F"/>
    <w:rsid w:val="00EC2716"/>
    <w:rsid w:val="00ED7F0B"/>
    <w:rsid w:val="00F10D79"/>
    <w:rsid w:val="00FA44D0"/>
    <w:rsid w:val="00FF0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E5291"/>
  <w15:chartTrackingRefBased/>
  <w15:docId w15:val="{76FEC015-2A09-4FA3-9DC9-EA2B4D2B3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4D0"/>
    <w:pPr>
      <w:widowControl w:val="0"/>
      <w:jc w:val="both"/>
    </w:pPr>
    <w:rPr>
      <w:rFonts w:eastAsia="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44D0"/>
    <w:pPr>
      <w:pBdr>
        <w:bottom w:val="single" w:sz="6" w:space="1" w:color="auto"/>
      </w:pBdr>
      <w:tabs>
        <w:tab w:val="center" w:pos="4153"/>
        <w:tab w:val="right" w:pos="8306"/>
      </w:tabs>
      <w:snapToGrid w:val="0"/>
      <w:jc w:val="center"/>
    </w:pPr>
    <w:rPr>
      <w:rFonts w:eastAsiaTheme="minorEastAsia"/>
      <w:sz w:val="18"/>
      <w:szCs w:val="18"/>
    </w:rPr>
  </w:style>
  <w:style w:type="character" w:customStyle="1" w:styleId="a4">
    <w:name w:val="页眉 字符"/>
    <w:basedOn w:val="a0"/>
    <w:link w:val="a3"/>
    <w:uiPriority w:val="99"/>
    <w:rsid w:val="00FA44D0"/>
    <w:rPr>
      <w:sz w:val="18"/>
      <w:szCs w:val="18"/>
    </w:rPr>
  </w:style>
  <w:style w:type="paragraph" w:styleId="a5">
    <w:name w:val="footer"/>
    <w:basedOn w:val="a"/>
    <w:link w:val="a6"/>
    <w:uiPriority w:val="99"/>
    <w:unhideWhenUsed/>
    <w:rsid w:val="00FA44D0"/>
    <w:pPr>
      <w:tabs>
        <w:tab w:val="center" w:pos="4153"/>
        <w:tab w:val="right" w:pos="8306"/>
      </w:tabs>
      <w:snapToGrid w:val="0"/>
      <w:jc w:val="left"/>
    </w:pPr>
    <w:rPr>
      <w:rFonts w:eastAsiaTheme="minorEastAsia"/>
      <w:sz w:val="18"/>
      <w:szCs w:val="18"/>
    </w:rPr>
  </w:style>
  <w:style w:type="character" w:customStyle="1" w:styleId="a6">
    <w:name w:val="页脚 字符"/>
    <w:basedOn w:val="a0"/>
    <w:link w:val="a5"/>
    <w:uiPriority w:val="99"/>
    <w:rsid w:val="00FA44D0"/>
    <w:rPr>
      <w:sz w:val="18"/>
      <w:szCs w:val="18"/>
    </w:rPr>
  </w:style>
  <w:style w:type="table" w:styleId="a7">
    <w:name w:val="Table Grid"/>
    <w:basedOn w:val="a1"/>
    <w:uiPriority w:val="39"/>
    <w:qFormat/>
    <w:rsid w:val="00FA44D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32492"/>
    <w:rPr>
      <w:sz w:val="18"/>
      <w:szCs w:val="18"/>
    </w:rPr>
  </w:style>
  <w:style w:type="character" w:customStyle="1" w:styleId="a9">
    <w:name w:val="批注框文本 字符"/>
    <w:basedOn w:val="a0"/>
    <w:link w:val="a8"/>
    <w:uiPriority w:val="99"/>
    <w:semiHidden/>
    <w:rsid w:val="00B32492"/>
    <w:rPr>
      <w:rFonts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29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890</Words>
  <Characters>1043</Characters>
  <Application>Microsoft Office Word</Application>
  <DocSecurity>0</DocSecurity>
  <Lines>149</Lines>
  <Paragraphs>128</Paragraphs>
  <ScaleCrop>false</ScaleCrop>
  <Company>Microsoft</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王雲昊</dc:creator>
  <cp:keywords/>
  <dc:description/>
  <cp:lastModifiedBy>王雲昊</cp:lastModifiedBy>
  <cp:revision>3</cp:revision>
  <dcterms:created xsi:type="dcterms:W3CDTF">2025-03-24T01:58:00Z</dcterms:created>
  <dcterms:modified xsi:type="dcterms:W3CDTF">2025-03-24T03:38:00Z</dcterms:modified>
</cp:coreProperties>
</file>