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945376" w:rsidP="00945376">
      <w:pPr>
        <w:keepNext/>
        <w:keepLines/>
        <w:spacing w:before="260" w:after="260" w:line="360" w:lineRule="auto"/>
        <w:outlineLvl w:val="1"/>
        <w:rPr>
          <w:rFonts w:ascii="宋体" w:hAnsi="宋体"/>
          <w:b/>
          <w:bCs/>
          <w:iCs/>
          <w:szCs w:val="21"/>
        </w:rPr>
      </w:pPr>
      <w:r>
        <w:rPr>
          <w:rFonts w:ascii="宋体" w:hAnsi="宋体" w:hint="eastAsia"/>
          <w:b/>
          <w:bCs/>
          <w:iCs/>
          <w:szCs w:val="21"/>
        </w:rPr>
        <w:t>3</w:t>
      </w:r>
      <w:r w:rsidR="00646B40"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EB6BA9">
            <w:pPr>
              <w:spacing w:line="360" w:lineRule="auto"/>
              <w:rPr>
                <w:rFonts w:ascii="宋体" w:hAnsi="宋体"/>
                <w:bCs/>
                <w:iCs/>
                <w:szCs w:val="21"/>
              </w:rPr>
            </w:pPr>
            <w:r w:rsidRPr="00F96370">
              <w:rPr>
                <w:rFonts w:ascii="宋体" w:hAnsi="宋体"/>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7602B5">
              <w:rPr>
                <w:rFonts w:ascii="宋体" w:hAnsi="宋体"/>
                <w:szCs w:val="21"/>
              </w:rPr>
              <w:t xml:space="preserve"> </w:t>
            </w:r>
            <w:r w:rsidR="00200231" w:rsidRPr="00F96370">
              <w:rPr>
                <w:rFonts w:ascii="宋体" w:hAnsi="宋体"/>
                <w:bCs/>
                <w:iCs/>
                <w:szCs w:val="21"/>
              </w:rPr>
              <w:t>□</w:t>
            </w:r>
            <w:r w:rsidR="007602B5">
              <w:rPr>
                <w:rFonts w:ascii="宋体" w:hAnsi="宋体"/>
                <w:bCs/>
                <w:iCs/>
                <w:szCs w:val="21"/>
              </w:rPr>
              <w:t xml:space="preserve"> </w:t>
            </w:r>
            <w:r w:rsidRPr="00F96370">
              <w:rPr>
                <w:rFonts w:ascii="宋体" w:hAnsi="宋体"/>
                <w:szCs w:val="21"/>
              </w:rPr>
              <w:t>业绩说明会</w:t>
            </w:r>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E00781" w:rsidRPr="00F96370">
              <w:rPr>
                <w:rFonts w:ascii="宋体" w:hAnsi="宋体"/>
                <w:bCs/>
                <w:iCs/>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253A97" w:rsidRPr="00F96370">
              <w:rPr>
                <w:rFonts w:ascii="宋体" w:hAnsi="宋体"/>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其他（   ）</w:t>
            </w:r>
            <w:r w:rsidRPr="00F96370">
              <w:rPr>
                <w:rFonts w:ascii="宋体" w:hAnsi="宋体"/>
                <w:szCs w:val="21"/>
              </w:rPr>
              <w:t xml:space="preserve"> </w:t>
            </w:r>
          </w:p>
        </w:tc>
      </w:tr>
      <w:tr w:rsidR="00646B40" w:rsidRPr="000539E4"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sidR="00E00781">
              <w:rPr>
                <w:kern w:val="0"/>
                <w:szCs w:val="21"/>
                <w:u w:val="single"/>
              </w:rPr>
              <w:t>025</w:t>
            </w:r>
            <w:r>
              <w:rPr>
                <w:rFonts w:hint="eastAsia"/>
                <w:kern w:val="0"/>
                <w:szCs w:val="21"/>
                <w:u w:val="single"/>
              </w:rPr>
              <w:t>年</w:t>
            </w:r>
            <w:r w:rsidR="00945376">
              <w:rPr>
                <w:kern w:val="0"/>
                <w:szCs w:val="21"/>
                <w:u w:val="single"/>
              </w:rPr>
              <w:t>3</w:t>
            </w:r>
            <w:r>
              <w:rPr>
                <w:rFonts w:hint="eastAsia"/>
                <w:kern w:val="0"/>
                <w:szCs w:val="21"/>
                <w:u w:val="single"/>
              </w:rPr>
              <w:t>月</w:t>
            </w:r>
            <w:r w:rsidR="00B65935">
              <w:rPr>
                <w:rFonts w:hint="eastAsia"/>
                <w:kern w:val="0"/>
                <w:szCs w:val="21"/>
                <w:u w:val="single"/>
              </w:rPr>
              <w:t>2</w:t>
            </w:r>
            <w:r w:rsidR="00945376">
              <w:rPr>
                <w:kern w:val="0"/>
                <w:szCs w:val="21"/>
                <w:u w:val="single"/>
              </w:rPr>
              <w:t>5</w:t>
            </w:r>
            <w:r>
              <w:rPr>
                <w:rFonts w:hint="eastAsia"/>
                <w:kern w:val="0"/>
                <w:szCs w:val="21"/>
                <w:u w:val="single"/>
              </w:rPr>
              <w:t>日</w:t>
            </w:r>
          </w:p>
          <w:p w:rsidR="00190213" w:rsidRDefault="00632A91" w:rsidP="00190213">
            <w:pPr>
              <w:widowControl/>
              <w:spacing w:line="360" w:lineRule="auto"/>
              <w:rPr>
                <w:kern w:val="0"/>
                <w:szCs w:val="21"/>
              </w:rPr>
            </w:pPr>
            <w:r w:rsidRPr="00632A91">
              <w:rPr>
                <w:kern w:val="0"/>
                <w:szCs w:val="21"/>
              </w:rPr>
              <w:t>Morgan Stanley</w:t>
            </w:r>
            <w:r>
              <w:rPr>
                <w:rFonts w:hint="eastAsia"/>
                <w:kern w:val="0"/>
                <w:szCs w:val="21"/>
              </w:rPr>
              <w:t>、</w:t>
            </w:r>
            <w:r w:rsidRPr="00632A91">
              <w:rPr>
                <w:kern w:val="0"/>
                <w:szCs w:val="21"/>
              </w:rPr>
              <w:t>Hao Capital</w:t>
            </w:r>
            <w:r>
              <w:rPr>
                <w:rFonts w:hint="eastAsia"/>
                <w:kern w:val="0"/>
                <w:szCs w:val="21"/>
              </w:rPr>
              <w:t>、</w:t>
            </w:r>
            <w:r w:rsidRPr="00632A91">
              <w:rPr>
                <w:kern w:val="0"/>
                <w:szCs w:val="21"/>
              </w:rPr>
              <w:t>BlackRock</w:t>
            </w:r>
            <w:r>
              <w:rPr>
                <w:rFonts w:hint="eastAsia"/>
                <w:kern w:val="0"/>
                <w:szCs w:val="21"/>
              </w:rPr>
              <w:t>、</w:t>
            </w:r>
            <w:r w:rsidRPr="00632A91">
              <w:rPr>
                <w:kern w:val="0"/>
                <w:szCs w:val="21"/>
              </w:rPr>
              <w:t>Azimut Investment</w:t>
            </w:r>
            <w:r>
              <w:rPr>
                <w:rFonts w:hint="eastAsia"/>
                <w:kern w:val="0"/>
                <w:szCs w:val="21"/>
              </w:rPr>
              <w:t>、</w:t>
            </w:r>
            <w:r w:rsidRPr="00632A91">
              <w:rPr>
                <w:kern w:val="0"/>
                <w:szCs w:val="21"/>
              </w:rPr>
              <w:t>Grand Alliance Asset Management</w:t>
            </w:r>
            <w:r w:rsidR="00E5432F">
              <w:rPr>
                <w:rFonts w:hint="eastAsia"/>
                <w:kern w:val="0"/>
                <w:szCs w:val="21"/>
              </w:rPr>
              <w:t>等</w:t>
            </w:r>
          </w:p>
          <w:p w:rsidR="00E963BD" w:rsidRDefault="00E963BD" w:rsidP="00190213">
            <w:pPr>
              <w:widowControl/>
              <w:spacing w:line="360" w:lineRule="auto"/>
              <w:rPr>
                <w:kern w:val="0"/>
                <w:szCs w:val="21"/>
              </w:rPr>
            </w:pPr>
          </w:p>
          <w:p w:rsidR="00E963BD" w:rsidRDefault="00E963BD" w:rsidP="00E963BD">
            <w:pPr>
              <w:widowControl/>
              <w:spacing w:line="360" w:lineRule="auto"/>
              <w:rPr>
                <w:kern w:val="0"/>
                <w:szCs w:val="21"/>
                <w:u w:val="single"/>
              </w:rPr>
            </w:pPr>
            <w:r>
              <w:rPr>
                <w:rFonts w:hint="eastAsia"/>
                <w:kern w:val="0"/>
                <w:szCs w:val="21"/>
                <w:u w:val="single"/>
              </w:rPr>
              <w:t>2</w:t>
            </w:r>
            <w:r>
              <w:rPr>
                <w:kern w:val="0"/>
                <w:szCs w:val="21"/>
                <w:u w:val="single"/>
              </w:rPr>
              <w:t>025</w:t>
            </w:r>
            <w:r>
              <w:rPr>
                <w:rFonts w:hint="eastAsia"/>
                <w:kern w:val="0"/>
                <w:szCs w:val="21"/>
                <w:u w:val="single"/>
              </w:rPr>
              <w:t>年</w:t>
            </w:r>
            <w:r w:rsidR="00945376">
              <w:rPr>
                <w:kern w:val="0"/>
                <w:szCs w:val="21"/>
                <w:u w:val="single"/>
              </w:rPr>
              <w:t>3</w:t>
            </w:r>
            <w:r>
              <w:rPr>
                <w:rFonts w:hint="eastAsia"/>
                <w:kern w:val="0"/>
                <w:szCs w:val="21"/>
                <w:u w:val="single"/>
              </w:rPr>
              <w:t>月</w:t>
            </w:r>
            <w:r w:rsidR="00B65935">
              <w:rPr>
                <w:rFonts w:hint="eastAsia"/>
                <w:kern w:val="0"/>
                <w:szCs w:val="21"/>
                <w:u w:val="single"/>
              </w:rPr>
              <w:t>2</w:t>
            </w:r>
            <w:r w:rsidR="00945376">
              <w:rPr>
                <w:kern w:val="0"/>
                <w:szCs w:val="21"/>
                <w:u w:val="single"/>
              </w:rPr>
              <w:t>6</w:t>
            </w:r>
            <w:r>
              <w:rPr>
                <w:rFonts w:hint="eastAsia"/>
                <w:kern w:val="0"/>
                <w:szCs w:val="21"/>
                <w:u w:val="single"/>
              </w:rPr>
              <w:t>日</w:t>
            </w:r>
          </w:p>
          <w:p w:rsidR="00E963BD" w:rsidRDefault="00632A91" w:rsidP="00190213">
            <w:pPr>
              <w:widowControl/>
              <w:spacing w:line="360" w:lineRule="auto"/>
              <w:rPr>
                <w:kern w:val="0"/>
                <w:szCs w:val="21"/>
              </w:rPr>
            </w:pPr>
            <w:r w:rsidRPr="00632A91">
              <w:rPr>
                <w:kern w:val="0"/>
                <w:szCs w:val="21"/>
              </w:rPr>
              <w:t>Mirae Capital</w:t>
            </w:r>
            <w:r>
              <w:rPr>
                <w:rFonts w:hint="eastAsia"/>
                <w:kern w:val="0"/>
                <w:szCs w:val="21"/>
              </w:rPr>
              <w:t>、</w:t>
            </w:r>
            <w:r w:rsidR="00253A97" w:rsidRPr="00253A97">
              <w:rPr>
                <w:kern w:val="0"/>
                <w:szCs w:val="21"/>
              </w:rPr>
              <w:t>HSZ Group</w:t>
            </w:r>
            <w:r w:rsidR="00253A97">
              <w:rPr>
                <w:rFonts w:hint="eastAsia"/>
                <w:kern w:val="0"/>
                <w:szCs w:val="21"/>
              </w:rPr>
              <w:t>、</w:t>
            </w:r>
            <w:r w:rsidR="00253A97" w:rsidRPr="00253A97">
              <w:rPr>
                <w:rFonts w:hint="eastAsia"/>
                <w:kern w:val="0"/>
                <w:szCs w:val="21"/>
              </w:rPr>
              <w:t>润晖投资</w:t>
            </w:r>
            <w:r w:rsidR="00253A97">
              <w:rPr>
                <w:rFonts w:hint="eastAsia"/>
                <w:kern w:val="0"/>
                <w:szCs w:val="21"/>
              </w:rPr>
              <w:t>、</w:t>
            </w:r>
            <w:r w:rsidR="00253A97" w:rsidRPr="00253A97">
              <w:rPr>
                <w:rFonts w:hint="eastAsia"/>
                <w:kern w:val="0"/>
                <w:szCs w:val="21"/>
              </w:rPr>
              <w:t>摩根基金</w:t>
            </w:r>
            <w:r w:rsidR="00253A97">
              <w:rPr>
                <w:rFonts w:hint="eastAsia"/>
                <w:kern w:val="0"/>
                <w:szCs w:val="21"/>
              </w:rPr>
              <w:t>、</w:t>
            </w:r>
            <w:r w:rsidR="00253A97" w:rsidRPr="00253A97">
              <w:rPr>
                <w:rFonts w:hint="eastAsia"/>
                <w:kern w:val="0"/>
                <w:szCs w:val="21"/>
              </w:rPr>
              <w:t>财通基金</w:t>
            </w:r>
            <w:r w:rsidR="00253A97">
              <w:rPr>
                <w:rFonts w:hint="eastAsia"/>
                <w:kern w:val="0"/>
                <w:szCs w:val="21"/>
              </w:rPr>
              <w:t>、</w:t>
            </w:r>
            <w:r w:rsidR="00253A97" w:rsidRPr="00253A97">
              <w:rPr>
                <w:rFonts w:hint="eastAsia"/>
                <w:kern w:val="0"/>
                <w:szCs w:val="21"/>
              </w:rPr>
              <w:t>洲和资本</w:t>
            </w:r>
            <w:r w:rsidR="00253A97">
              <w:rPr>
                <w:rFonts w:hint="eastAsia"/>
                <w:kern w:val="0"/>
                <w:szCs w:val="21"/>
              </w:rPr>
              <w:t>、光大证券资产管理</w:t>
            </w:r>
            <w:r w:rsidR="00E963BD">
              <w:rPr>
                <w:rFonts w:hint="eastAsia"/>
                <w:kern w:val="0"/>
                <w:szCs w:val="21"/>
              </w:rPr>
              <w:t>等</w:t>
            </w:r>
          </w:p>
          <w:p w:rsidR="009A2953" w:rsidRPr="00253A97" w:rsidRDefault="009A2953" w:rsidP="00143B1D">
            <w:pPr>
              <w:widowControl/>
              <w:spacing w:line="360" w:lineRule="auto"/>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Pr="00903289" w:rsidRDefault="00EB6BA9" w:rsidP="00A103A7">
            <w:pPr>
              <w:spacing w:line="360" w:lineRule="auto"/>
              <w:rPr>
                <w:bCs/>
                <w:iCs/>
                <w:szCs w:val="21"/>
              </w:rPr>
            </w:pPr>
            <w:r>
              <w:rPr>
                <w:rFonts w:hint="eastAsia"/>
                <w:bCs/>
                <w:iCs/>
                <w:szCs w:val="21"/>
              </w:rPr>
              <w:t>2</w:t>
            </w:r>
            <w:r>
              <w:rPr>
                <w:bCs/>
                <w:iCs/>
                <w:szCs w:val="21"/>
              </w:rPr>
              <w:t>025</w:t>
            </w:r>
            <w:r>
              <w:rPr>
                <w:rFonts w:hint="eastAsia"/>
                <w:bCs/>
                <w:iCs/>
                <w:szCs w:val="21"/>
              </w:rPr>
              <w:t>年</w:t>
            </w:r>
            <w:r w:rsidR="00143B1D">
              <w:rPr>
                <w:bCs/>
                <w:iCs/>
                <w:szCs w:val="21"/>
              </w:rPr>
              <w:t>3</w:t>
            </w:r>
            <w:r>
              <w:rPr>
                <w:rFonts w:hint="eastAsia"/>
                <w:bCs/>
                <w:iCs/>
                <w:szCs w:val="21"/>
              </w:rPr>
              <w:t>月</w:t>
            </w:r>
            <w:bookmarkStart w:id="0" w:name="_GoBack"/>
            <w:bookmarkEnd w:id="0"/>
            <w:r w:rsidR="00B65935">
              <w:rPr>
                <w:rFonts w:hint="eastAsia"/>
                <w:bCs/>
                <w:iCs/>
                <w:szCs w:val="21"/>
              </w:rPr>
              <w:t>2</w:t>
            </w:r>
            <w:r w:rsidR="00143B1D">
              <w:rPr>
                <w:bCs/>
                <w:iCs/>
                <w:szCs w:val="21"/>
              </w:rPr>
              <w:t>5</w:t>
            </w:r>
            <w:r>
              <w:rPr>
                <w:rFonts w:hint="eastAsia"/>
                <w:bCs/>
                <w:iCs/>
                <w:szCs w:val="21"/>
              </w:rPr>
              <w:t>日</w:t>
            </w:r>
            <w:r w:rsidR="00903289">
              <w:rPr>
                <w:rFonts w:hint="eastAsia"/>
                <w:bCs/>
                <w:iCs/>
                <w:szCs w:val="21"/>
              </w:rPr>
              <w:t>、</w:t>
            </w:r>
            <w:r w:rsidR="00903289">
              <w:rPr>
                <w:rFonts w:hint="eastAsia"/>
                <w:bCs/>
                <w:iCs/>
                <w:szCs w:val="21"/>
              </w:rPr>
              <w:t>2</w:t>
            </w:r>
            <w:r w:rsidR="00903289">
              <w:rPr>
                <w:bCs/>
                <w:iCs/>
                <w:szCs w:val="21"/>
              </w:rPr>
              <w:t>025</w:t>
            </w:r>
            <w:r w:rsidR="00903289">
              <w:rPr>
                <w:rFonts w:hint="eastAsia"/>
                <w:bCs/>
                <w:iCs/>
                <w:szCs w:val="21"/>
              </w:rPr>
              <w:t>年</w:t>
            </w:r>
            <w:r w:rsidR="00143B1D">
              <w:rPr>
                <w:bCs/>
                <w:iCs/>
                <w:szCs w:val="21"/>
              </w:rPr>
              <w:t>3</w:t>
            </w:r>
            <w:r w:rsidR="00903289">
              <w:rPr>
                <w:rFonts w:hint="eastAsia"/>
                <w:bCs/>
                <w:iCs/>
                <w:szCs w:val="21"/>
              </w:rPr>
              <w:t>月</w:t>
            </w:r>
            <w:r w:rsidR="00B65935">
              <w:rPr>
                <w:rFonts w:hint="eastAsia"/>
                <w:bCs/>
                <w:iCs/>
                <w:szCs w:val="21"/>
              </w:rPr>
              <w:t>2</w:t>
            </w:r>
            <w:r w:rsidR="00143B1D">
              <w:rPr>
                <w:bCs/>
                <w:iCs/>
                <w:szCs w:val="21"/>
              </w:rPr>
              <w:t>6</w:t>
            </w:r>
            <w:r w:rsidR="00903289">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200231">
            <w:pPr>
              <w:spacing w:line="360" w:lineRule="auto"/>
              <w:rPr>
                <w:bCs/>
                <w:iCs/>
                <w:szCs w:val="21"/>
              </w:rPr>
            </w:pPr>
            <w:r>
              <w:rPr>
                <w:rFonts w:hint="eastAsia"/>
                <w:bCs/>
                <w:iCs/>
                <w:szCs w:val="21"/>
              </w:rPr>
              <w:t>线</w:t>
            </w:r>
            <w:r w:rsidR="00253A97">
              <w:rPr>
                <w:rFonts w:hint="eastAsia"/>
                <w:bCs/>
                <w:iCs/>
                <w:szCs w:val="21"/>
              </w:rPr>
              <w:t>上及线</w:t>
            </w:r>
            <w:r w:rsidR="00EB6BA9">
              <w:rPr>
                <w:rFonts w:hint="eastAsia"/>
                <w:bCs/>
                <w:iCs/>
                <w:szCs w:val="21"/>
              </w:rPr>
              <w:t>下</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公司接待人员姓名</w:t>
            </w:r>
          </w:p>
        </w:tc>
        <w:tc>
          <w:tcPr>
            <w:tcW w:w="4105" w:type="pct"/>
          </w:tcPr>
          <w:p w:rsidR="00646B4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公司董事长兼总裁：</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596B8D" w:rsidRPr="00F96370" w:rsidRDefault="00596B8D" w:rsidP="003959D7">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lastRenderedPageBreak/>
              <w:t>公司介绍</w:t>
            </w:r>
          </w:p>
        </w:tc>
        <w:tc>
          <w:tcPr>
            <w:tcW w:w="4105" w:type="pct"/>
            <w:vAlign w:val="center"/>
          </w:tcPr>
          <w:p w:rsidR="00FB71C0" w:rsidRPr="00FB71C0" w:rsidRDefault="00FB71C0" w:rsidP="00FB71C0">
            <w:pPr>
              <w:pStyle w:val="005"/>
              <w:spacing w:before="156"/>
              <w:ind w:firstLine="420"/>
              <w:rPr>
                <w:sz w:val="21"/>
                <w:szCs w:val="21"/>
              </w:rPr>
            </w:pPr>
            <w:r w:rsidRPr="00FB71C0">
              <w:rPr>
                <w:rFonts w:hint="eastAsia"/>
                <w:sz w:val="21"/>
                <w:szCs w:val="21"/>
              </w:rPr>
              <w:t>芯原是一家依托自主半导体</w:t>
            </w:r>
            <w:r w:rsidRPr="00FB71C0">
              <w:rPr>
                <w:rFonts w:hint="eastAsia"/>
                <w:sz w:val="21"/>
                <w:szCs w:val="21"/>
              </w:rPr>
              <w:t>IP</w:t>
            </w:r>
            <w:r w:rsidRPr="00FB71C0">
              <w:rPr>
                <w:rFonts w:hint="eastAsia"/>
                <w:sz w:val="21"/>
                <w:szCs w:val="21"/>
              </w:rPr>
              <w:t>，为客户提供平台化、全方位、一站式芯片定制服务和半导体</w:t>
            </w:r>
            <w:r w:rsidRPr="00FB71C0">
              <w:rPr>
                <w:rFonts w:hint="eastAsia"/>
                <w:sz w:val="21"/>
                <w:szCs w:val="21"/>
              </w:rPr>
              <w:t>IP</w:t>
            </w:r>
            <w:r w:rsidRPr="00FB71C0">
              <w:rPr>
                <w:rFonts w:hint="eastAsia"/>
                <w:sz w:val="21"/>
                <w:szCs w:val="21"/>
              </w:rPr>
              <w:t>授权服务的企业。</w:t>
            </w:r>
          </w:p>
          <w:p w:rsidR="00FB71C0" w:rsidRPr="00FB71C0" w:rsidRDefault="00FB71C0" w:rsidP="00FB71C0">
            <w:pPr>
              <w:pStyle w:val="005"/>
              <w:spacing w:before="156"/>
              <w:ind w:firstLine="420"/>
              <w:rPr>
                <w:sz w:val="21"/>
                <w:szCs w:val="21"/>
              </w:rPr>
            </w:pPr>
            <w:r w:rsidRPr="00FB71C0">
              <w:rPr>
                <w:rFonts w:hint="eastAsia"/>
                <w:sz w:val="21"/>
                <w:szCs w:val="21"/>
              </w:rPr>
              <w:t>公司拥有自主可控的图形处理器</w:t>
            </w:r>
            <w:r w:rsidRPr="00FB71C0">
              <w:rPr>
                <w:rFonts w:hint="eastAsia"/>
                <w:sz w:val="21"/>
                <w:szCs w:val="21"/>
              </w:rPr>
              <w:t>IP</w:t>
            </w:r>
            <w:r w:rsidRPr="00FB71C0">
              <w:rPr>
                <w:rFonts w:hint="eastAsia"/>
                <w:sz w:val="21"/>
                <w:szCs w:val="21"/>
              </w:rPr>
              <w:t>（</w:t>
            </w:r>
            <w:r w:rsidRPr="00FB71C0">
              <w:rPr>
                <w:rFonts w:hint="eastAsia"/>
                <w:sz w:val="21"/>
                <w:szCs w:val="21"/>
              </w:rPr>
              <w:t>GPU IP</w:t>
            </w:r>
            <w:r w:rsidRPr="00FB71C0">
              <w:rPr>
                <w:rFonts w:hint="eastAsia"/>
                <w:sz w:val="21"/>
                <w:szCs w:val="21"/>
              </w:rPr>
              <w:t>）、神经网络处理器</w:t>
            </w:r>
            <w:r w:rsidRPr="00FB71C0">
              <w:rPr>
                <w:rFonts w:hint="eastAsia"/>
                <w:sz w:val="21"/>
                <w:szCs w:val="21"/>
              </w:rPr>
              <w:t>IP</w:t>
            </w:r>
            <w:r w:rsidRPr="00FB71C0">
              <w:rPr>
                <w:rFonts w:hint="eastAsia"/>
                <w:sz w:val="21"/>
                <w:szCs w:val="21"/>
              </w:rPr>
              <w:t>（</w:t>
            </w:r>
            <w:r w:rsidRPr="00FB71C0">
              <w:rPr>
                <w:rFonts w:hint="eastAsia"/>
                <w:sz w:val="21"/>
                <w:szCs w:val="21"/>
              </w:rPr>
              <w:t>NPU IP</w:t>
            </w:r>
            <w:r w:rsidRPr="00FB71C0">
              <w:rPr>
                <w:rFonts w:hint="eastAsia"/>
                <w:sz w:val="21"/>
                <w:szCs w:val="21"/>
              </w:rPr>
              <w:t>）、视频处理器</w:t>
            </w:r>
            <w:r w:rsidRPr="00FB71C0">
              <w:rPr>
                <w:rFonts w:hint="eastAsia"/>
                <w:sz w:val="21"/>
                <w:szCs w:val="21"/>
              </w:rPr>
              <w:t>IP</w:t>
            </w:r>
            <w:r w:rsidRPr="00FB71C0">
              <w:rPr>
                <w:rFonts w:hint="eastAsia"/>
                <w:sz w:val="21"/>
                <w:szCs w:val="21"/>
              </w:rPr>
              <w:t>（</w:t>
            </w:r>
            <w:r w:rsidRPr="00FB71C0">
              <w:rPr>
                <w:rFonts w:hint="eastAsia"/>
                <w:sz w:val="21"/>
                <w:szCs w:val="21"/>
              </w:rPr>
              <w:t>VPU IP</w:t>
            </w:r>
            <w:r w:rsidRPr="00FB71C0">
              <w:rPr>
                <w:rFonts w:hint="eastAsia"/>
                <w:sz w:val="21"/>
                <w:szCs w:val="21"/>
              </w:rPr>
              <w:t>）、数字信号处理器</w:t>
            </w:r>
            <w:r w:rsidRPr="00FB71C0">
              <w:rPr>
                <w:rFonts w:hint="eastAsia"/>
                <w:sz w:val="21"/>
                <w:szCs w:val="21"/>
              </w:rPr>
              <w:t>IP</w:t>
            </w:r>
            <w:r w:rsidRPr="00FB71C0">
              <w:rPr>
                <w:rFonts w:hint="eastAsia"/>
                <w:sz w:val="21"/>
                <w:szCs w:val="21"/>
              </w:rPr>
              <w:t>（</w:t>
            </w:r>
            <w:r w:rsidRPr="00FB71C0">
              <w:rPr>
                <w:rFonts w:hint="eastAsia"/>
                <w:sz w:val="21"/>
                <w:szCs w:val="21"/>
              </w:rPr>
              <w:t>DSP IP</w:t>
            </w:r>
            <w:r w:rsidRPr="00FB71C0">
              <w:rPr>
                <w:rFonts w:hint="eastAsia"/>
                <w:sz w:val="21"/>
                <w:szCs w:val="21"/>
              </w:rPr>
              <w:t>）、图像信号处理器</w:t>
            </w:r>
            <w:r w:rsidRPr="00FB71C0">
              <w:rPr>
                <w:rFonts w:hint="eastAsia"/>
                <w:sz w:val="21"/>
                <w:szCs w:val="21"/>
              </w:rPr>
              <w:t>IP</w:t>
            </w:r>
            <w:r w:rsidRPr="00FB71C0">
              <w:rPr>
                <w:rFonts w:hint="eastAsia"/>
                <w:sz w:val="21"/>
                <w:szCs w:val="21"/>
              </w:rPr>
              <w:t>（</w:t>
            </w:r>
            <w:r w:rsidRPr="00FB71C0">
              <w:rPr>
                <w:rFonts w:hint="eastAsia"/>
                <w:sz w:val="21"/>
                <w:szCs w:val="21"/>
              </w:rPr>
              <w:t>ISP IP</w:t>
            </w:r>
            <w:r w:rsidRPr="00FB71C0">
              <w:rPr>
                <w:rFonts w:hint="eastAsia"/>
                <w:sz w:val="21"/>
                <w:szCs w:val="21"/>
              </w:rPr>
              <w:t>）和显示处理器</w:t>
            </w:r>
            <w:r w:rsidRPr="00FB71C0">
              <w:rPr>
                <w:rFonts w:hint="eastAsia"/>
                <w:sz w:val="21"/>
                <w:szCs w:val="21"/>
              </w:rPr>
              <w:t>IP</w:t>
            </w:r>
            <w:r w:rsidRPr="00FB71C0">
              <w:rPr>
                <w:rFonts w:hint="eastAsia"/>
                <w:sz w:val="21"/>
                <w:szCs w:val="21"/>
              </w:rPr>
              <w:t>（</w:t>
            </w:r>
            <w:r w:rsidRPr="00FB71C0">
              <w:rPr>
                <w:rFonts w:hint="eastAsia"/>
                <w:sz w:val="21"/>
                <w:szCs w:val="21"/>
              </w:rPr>
              <w:t>Display Processor IP</w:t>
            </w:r>
            <w:r w:rsidRPr="00FB71C0">
              <w:rPr>
                <w:rFonts w:hint="eastAsia"/>
                <w:sz w:val="21"/>
                <w:szCs w:val="21"/>
              </w:rPr>
              <w:t>）这六类处理器</w:t>
            </w:r>
            <w:r w:rsidRPr="00FB71C0">
              <w:rPr>
                <w:rFonts w:hint="eastAsia"/>
                <w:sz w:val="21"/>
                <w:szCs w:val="21"/>
              </w:rPr>
              <w:t>IP</w:t>
            </w:r>
            <w:r w:rsidRPr="00FB71C0">
              <w:rPr>
                <w:rFonts w:hint="eastAsia"/>
                <w:sz w:val="21"/>
                <w:szCs w:val="21"/>
              </w:rPr>
              <w:t>，以及</w:t>
            </w:r>
            <w:r w:rsidRPr="00FB71C0">
              <w:rPr>
                <w:rFonts w:hint="eastAsia"/>
                <w:sz w:val="21"/>
                <w:szCs w:val="21"/>
              </w:rPr>
              <w:t>1,600</w:t>
            </w:r>
            <w:r w:rsidRPr="00FB71C0">
              <w:rPr>
                <w:rFonts w:hint="eastAsia"/>
                <w:sz w:val="21"/>
                <w:szCs w:val="21"/>
              </w:rPr>
              <w:t>多个数模混合</w:t>
            </w:r>
            <w:r w:rsidRPr="00FB71C0">
              <w:rPr>
                <w:rFonts w:hint="eastAsia"/>
                <w:sz w:val="21"/>
                <w:szCs w:val="21"/>
              </w:rPr>
              <w:t>IP</w:t>
            </w:r>
            <w:r w:rsidRPr="00FB71C0">
              <w:rPr>
                <w:rFonts w:hint="eastAsia"/>
                <w:sz w:val="21"/>
                <w:szCs w:val="21"/>
              </w:rPr>
              <w:t>和射频</w:t>
            </w:r>
            <w:r w:rsidRPr="00FB71C0">
              <w:rPr>
                <w:rFonts w:hint="eastAsia"/>
                <w:sz w:val="21"/>
                <w:szCs w:val="21"/>
              </w:rPr>
              <w:t>IP</w:t>
            </w:r>
            <w:r w:rsidRPr="00FB71C0">
              <w:rPr>
                <w:rFonts w:hint="eastAsia"/>
                <w:sz w:val="21"/>
                <w:szCs w:val="21"/>
              </w:rPr>
              <w:t>。</w:t>
            </w:r>
          </w:p>
          <w:p w:rsidR="00FB71C0" w:rsidRPr="00FB71C0" w:rsidRDefault="00FB71C0" w:rsidP="00FB71C0">
            <w:pPr>
              <w:pStyle w:val="005"/>
              <w:spacing w:before="156"/>
              <w:ind w:firstLine="420"/>
              <w:rPr>
                <w:sz w:val="21"/>
                <w:szCs w:val="21"/>
              </w:rPr>
            </w:pPr>
            <w:r w:rsidRPr="00FB71C0">
              <w:rPr>
                <w:rFonts w:hint="eastAsia"/>
                <w:sz w:val="21"/>
                <w:szCs w:val="21"/>
              </w:rPr>
              <w:t>基于自有的</w:t>
            </w:r>
            <w:r w:rsidRPr="00FB71C0">
              <w:rPr>
                <w:rFonts w:hint="eastAsia"/>
                <w:sz w:val="21"/>
                <w:szCs w:val="21"/>
              </w:rPr>
              <w:t>IP</w:t>
            </w:r>
            <w:r w:rsidRPr="00FB71C0">
              <w:rPr>
                <w:rFonts w:hint="eastAsia"/>
                <w:sz w:val="21"/>
                <w:szCs w:val="21"/>
              </w:rPr>
              <w:t>，公司已拥有丰富的面向人工智能（</w:t>
            </w:r>
            <w:r w:rsidRPr="00FB71C0">
              <w:rPr>
                <w:rFonts w:hint="eastAsia"/>
                <w:sz w:val="21"/>
                <w:szCs w:val="21"/>
              </w:rPr>
              <w:t>AI</w:t>
            </w:r>
            <w:r w:rsidRPr="00FB71C0">
              <w:rPr>
                <w:rFonts w:hint="eastAsia"/>
                <w:sz w:val="21"/>
                <w:szCs w:val="21"/>
              </w:rPr>
              <w:t>）应用的软硬件芯片定制平台解决方案，涵盖如智能手表、</w:t>
            </w:r>
            <w:r w:rsidRPr="00FB71C0">
              <w:rPr>
                <w:rFonts w:hint="eastAsia"/>
                <w:sz w:val="21"/>
                <w:szCs w:val="21"/>
              </w:rPr>
              <w:t>AR/VR</w:t>
            </w:r>
            <w:r w:rsidRPr="00FB71C0">
              <w:rPr>
                <w:rFonts w:hint="eastAsia"/>
                <w:sz w:val="21"/>
                <w:szCs w:val="21"/>
              </w:rPr>
              <w:t>眼镜等实时在线（</w:t>
            </w:r>
            <w:r w:rsidRPr="00FB71C0">
              <w:rPr>
                <w:rFonts w:hint="eastAsia"/>
                <w:sz w:val="21"/>
                <w:szCs w:val="21"/>
              </w:rPr>
              <w:t>Always on</w:t>
            </w:r>
            <w:r w:rsidRPr="00FB71C0">
              <w:rPr>
                <w:rFonts w:hint="eastAsia"/>
                <w:sz w:val="21"/>
                <w:szCs w:val="21"/>
              </w:rPr>
              <w:t>）的轻量化空间计算设备，</w:t>
            </w:r>
            <w:r w:rsidRPr="00FB71C0">
              <w:rPr>
                <w:rFonts w:hint="eastAsia"/>
                <w:sz w:val="21"/>
                <w:szCs w:val="21"/>
              </w:rPr>
              <w:t>AI PC</w:t>
            </w:r>
            <w:r w:rsidRPr="00FB71C0">
              <w:rPr>
                <w:rFonts w:hint="eastAsia"/>
                <w:sz w:val="21"/>
                <w:szCs w:val="21"/>
              </w:rPr>
              <w:t>、</w:t>
            </w:r>
            <w:r w:rsidRPr="00FB71C0">
              <w:rPr>
                <w:rFonts w:hint="eastAsia"/>
                <w:sz w:val="21"/>
                <w:szCs w:val="21"/>
              </w:rPr>
              <w:t>AI</w:t>
            </w:r>
            <w:r w:rsidRPr="00FB71C0">
              <w:rPr>
                <w:rFonts w:hint="eastAsia"/>
                <w:sz w:val="21"/>
                <w:szCs w:val="21"/>
              </w:rPr>
              <w:t>手机、智慧汽车、机器人等高效率端侧计算设备，以及数据中心</w:t>
            </w:r>
            <w:r w:rsidRPr="00FB71C0">
              <w:rPr>
                <w:rFonts w:hint="eastAsia"/>
                <w:sz w:val="21"/>
                <w:szCs w:val="21"/>
              </w:rPr>
              <w:t>/</w:t>
            </w:r>
            <w:r w:rsidRPr="00FB71C0">
              <w:rPr>
                <w:rFonts w:hint="eastAsia"/>
                <w:sz w:val="21"/>
                <w:szCs w:val="21"/>
              </w:rPr>
              <w:t>服务器等高性能云侧计算设备。</w:t>
            </w:r>
          </w:p>
          <w:p w:rsidR="00FB71C0" w:rsidRPr="00FB71C0" w:rsidRDefault="00FB71C0" w:rsidP="00FB71C0">
            <w:pPr>
              <w:pStyle w:val="005"/>
              <w:spacing w:before="156"/>
              <w:ind w:firstLine="420"/>
              <w:rPr>
                <w:sz w:val="21"/>
                <w:szCs w:val="21"/>
              </w:rPr>
            </w:pPr>
            <w:r w:rsidRPr="00FB71C0">
              <w:rPr>
                <w:rFonts w:hint="eastAsia"/>
                <w:sz w:val="21"/>
                <w:szCs w:val="21"/>
              </w:rPr>
              <w:t>为顺应大算力需求所推动的</w:t>
            </w:r>
            <w:r w:rsidRPr="00FB71C0">
              <w:rPr>
                <w:rFonts w:hint="eastAsia"/>
                <w:sz w:val="21"/>
                <w:szCs w:val="21"/>
              </w:rPr>
              <w:t>SoC</w:t>
            </w:r>
            <w:r w:rsidRPr="00FB71C0">
              <w:rPr>
                <w:rFonts w:hint="eastAsia"/>
                <w:sz w:val="21"/>
                <w:szCs w:val="21"/>
              </w:rPr>
              <w:t>（系统级芯片）向</w:t>
            </w:r>
            <w:r w:rsidRPr="00FB71C0">
              <w:rPr>
                <w:rFonts w:hint="eastAsia"/>
                <w:sz w:val="21"/>
                <w:szCs w:val="21"/>
              </w:rPr>
              <w:t>SiP</w:t>
            </w:r>
            <w:r w:rsidRPr="00FB71C0">
              <w:rPr>
                <w:rFonts w:hint="eastAsia"/>
                <w:sz w:val="21"/>
                <w:szCs w:val="21"/>
              </w:rPr>
              <w:t>（系统级封装）发展的趋势，芯原正在以“</w:t>
            </w:r>
            <w:r w:rsidRPr="00FB71C0">
              <w:rPr>
                <w:rFonts w:hint="eastAsia"/>
                <w:sz w:val="21"/>
                <w:szCs w:val="21"/>
              </w:rPr>
              <w:t>IP</w:t>
            </w:r>
            <w:r w:rsidRPr="00FB71C0">
              <w:rPr>
                <w:rFonts w:hint="eastAsia"/>
                <w:sz w:val="21"/>
                <w:szCs w:val="21"/>
              </w:rPr>
              <w:t>芯片化（</w:t>
            </w:r>
            <w:r w:rsidRPr="00FB71C0">
              <w:rPr>
                <w:rFonts w:hint="eastAsia"/>
                <w:sz w:val="21"/>
                <w:szCs w:val="21"/>
              </w:rPr>
              <w:t>IP as a Chiplet</w:t>
            </w:r>
            <w:r w:rsidRPr="00FB71C0">
              <w:rPr>
                <w:rFonts w:hint="eastAsia"/>
                <w:sz w:val="21"/>
                <w:szCs w:val="21"/>
              </w:rPr>
              <w:t>）”、“芯片平台化（</w:t>
            </w:r>
            <w:r w:rsidRPr="00FB71C0">
              <w:rPr>
                <w:rFonts w:hint="eastAsia"/>
                <w:sz w:val="21"/>
                <w:szCs w:val="21"/>
              </w:rPr>
              <w:t>Chiplet as a Platform</w:t>
            </w:r>
            <w:r w:rsidRPr="00FB71C0">
              <w:rPr>
                <w:rFonts w:hint="eastAsia"/>
                <w:sz w:val="21"/>
                <w:szCs w:val="21"/>
              </w:rPr>
              <w:t>）”和“平台生态化（</w:t>
            </w:r>
            <w:r w:rsidRPr="00FB71C0">
              <w:rPr>
                <w:rFonts w:hint="eastAsia"/>
                <w:sz w:val="21"/>
                <w:szCs w:val="21"/>
              </w:rPr>
              <w:t>Platform as an Ecosystem</w:t>
            </w:r>
            <w:r w:rsidRPr="00FB71C0">
              <w:rPr>
                <w:rFonts w:hint="eastAsia"/>
                <w:sz w:val="21"/>
                <w:szCs w:val="21"/>
              </w:rPr>
              <w:t>）”理念为行动指导方针，从接口</w:t>
            </w:r>
            <w:r w:rsidRPr="00FB71C0">
              <w:rPr>
                <w:rFonts w:hint="eastAsia"/>
                <w:sz w:val="21"/>
                <w:szCs w:val="21"/>
              </w:rPr>
              <w:t>IP</w:t>
            </w:r>
            <w:r w:rsidRPr="00FB71C0">
              <w:rPr>
                <w:rFonts w:hint="eastAsia"/>
                <w:sz w:val="21"/>
                <w:szCs w:val="21"/>
              </w:rPr>
              <w:t>、</w:t>
            </w:r>
            <w:r w:rsidRPr="00FB71C0">
              <w:rPr>
                <w:rFonts w:hint="eastAsia"/>
                <w:sz w:val="21"/>
                <w:szCs w:val="21"/>
              </w:rPr>
              <w:t>Chiplet</w:t>
            </w:r>
            <w:r w:rsidRPr="00FB71C0">
              <w:rPr>
                <w:rFonts w:hint="eastAsia"/>
                <w:sz w:val="21"/>
                <w:szCs w:val="21"/>
              </w:rPr>
              <w:t>芯片架构、先进封装技术、面向</w:t>
            </w:r>
            <w:r w:rsidRPr="00FB71C0">
              <w:rPr>
                <w:rFonts w:hint="eastAsia"/>
                <w:sz w:val="21"/>
                <w:szCs w:val="21"/>
              </w:rPr>
              <w:t>AIGC</w:t>
            </w:r>
            <w:r w:rsidRPr="00FB71C0">
              <w:rPr>
                <w:rFonts w:hint="eastAsia"/>
                <w:sz w:val="21"/>
                <w:szCs w:val="21"/>
              </w:rPr>
              <w:t>和智慧出行的解决方案等方面入手，持续推进公司</w:t>
            </w:r>
            <w:r w:rsidRPr="00FB71C0">
              <w:rPr>
                <w:rFonts w:hint="eastAsia"/>
                <w:sz w:val="21"/>
                <w:szCs w:val="21"/>
              </w:rPr>
              <w:t>Chiplet</w:t>
            </w:r>
            <w:r w:rsidRPr="00FB71C0">
              <w:rPr>
                <w:rFonts w:hint="eastAsia"/>
                <w:sz w:val="21"/>
                <w:szCs w:val="21"/>
              </w:rPr>
              <w:t>技术、项目的研发和产业化。</w:t>
            </w:r>
          </w:p>
          <w:p w:rsidR="00FB71C0" w:rsidRPr="00FB71C0" w:rsidRDefault="00FB71C0" w:rsidP="00FB71C0">
            <w:pPr>
              <w:pStyle w:val="005"/>
              <w:spacing w:before="156"/>
              <w:ind w:firstLine="420"/>
              <w:rPr>
                <w:sz w:val="21"/>
                <w:szCs w:val="21"/>
              </w:rPr>
            </w:pPr>
            <w:r w:rsidRPr="00FB71C0">
              <w:rPr>
                <w:rFonts w:hint="eastAsia"/>
                <w:sz w:val="21"/>
                <w:szCs w:val="21"/>
              </w:rPr>
              <w:t>基于公司独有的芯片设计平台即服务（</w:t>
            </w:r>
            <w:r w:rsidRPr="00FB71C0">
              <w:rPr>
                <w:rFonts w:hint="eastAsia"/>
                <w:sz w:val="21"/>
                <w:szCs w:val="21"/>
              </w:rPr>
              <w:t>Silicon Platform as a Service, SiPaaS</w:t>
            </w:r>
            <w:r w:rsidRPr="00FB71C0">
              <w:rPr>
                <w:rFonts w:hint="eastAsia"/>
                <w:sz w:val="21"/>
                <w:szCs w:val="21"/>
              </w:rPr>
              <w:t>）经营模式，目前公司主营业务的应用领域广泛包括消费电子、汽车电子、计算机及周边、工业、数据处理、物联网等，主要客户包括芯片设计公司、</w:t>
            </w:r>
            <w:r w:rsidRPr="00FB71C0">
              <w:rPr>
                <w:rFonts w:hint="eastAsia"/>
                <w:sz w:val="21"/>
                <w:szCs w:val="21"/>
              </w:rPr>
              <w:t>IDM</w:t>
            </w:r>
            <w:r w:rsidRPr="00FB71C0">
              <w:rPr>
                <w:rFonts w:hint="eastAsia"/>
                <w:sz w:val="21"/>
                <w:szCs w:val="21"/>
              </w:rPr>
              <w:t>、系统厂商、大型互联网公司、云服务提供商等。</w:t>
            </w:r>
          </w:p>
          <w:p w:rsidR="009A68B4" w:rsidRDefault="00FB71C0" w:rsidP="00FB71C0">
            <w:pPr>
              <w:pStyle w:val="005"/>
              <w:spacing w:before="156"/>
              <w:ind w:firstLine="420"/>
              <w:rPr>
                <w:sz w:val="21"/>
                <w:szCs w:val="21"/>
              </w:rPr>
            </w:pPr>
            <w:r w:rsidRPr="00FB71C0">
              <w:rPr>
                <w:rFonts w:hint="eastAsia"/>
                <w:sz w:val="21"/>
                <w:szCs w:val="21"/>
              </w:rPr>
              <w:t>芯原在传统</w:t>
            </w:r>
            <w:r w:rsidRPr="00FB71C0">
              <w:rPr>
                <w:rFonts w:hint="eastAsia"/>
                <w:sz w:val="21"/>
                <w:szCs w:val="21"/>
              </w:rPr>
              <w:t>CMOS</w:t>
            </w:r>
            <w:r w:rsidRPr="00FB71C0">
              <w:rPr>
                <w:rFonts w:hint="eastAsia"/>
                <w:sz w:val="21"/>
                <w:szCs w:val="21"/>
              </w:rPr>
              <w:t>、先进</w:t>
            </w:r>
            <w:r w:rsidRPr="00FB71C0">
              <w:rPr>
                <w:rFonts w:hint="eastAsia"/>
                <w:sz w:val="21"/>
                <w:szCs w:val="21"/>
              </w:rPr>
              <w:t>FinFET</w:t>
            </w:r>
            <w:r w:rsidRPr="00FB71C0">
              <w:rPr>
                <w:rFonts w:hint="eastAsia"/>
                <w:sz w:val="21"/>
                <w:szCs w:val="21"/>
              </w:rPr>
              <w:t>和</w:t>
            </w:r>
            <w:r w:rsidRPr="00FB71C0">
              <w:rPr>
                <w:rFonts w:hint="eastAsia"/>
                <w:sz w:val="21"/>
                <w:szCs w:val="21"/>
              </w:rPr>
              <w:t>FD-SOI</w:t>
            </w:r>
            <w:r w:rsidRPr="00FB71C0">
              <w:rPr>
                <w:rFonts w:hint="eastAsia"/>
                <w:sz w:val="21"/>
                <w:szCs w:val="21"/>
              </w:rPr>
              <w:t>等全球主流半导体工艺节点上都具有优秀的设计能力。在先进半导体工艺节点方面，公司已拥有</w:t>
            </w:r>
            <w:r w:rsidRPr="00FB71C0">
              <w:rPr>
                <w:rFonts w:hint="eastAsia"/>
                <w:sz w:val="21"/>
                <w:szCs w:val="21"/>
              </w:rPr>
              <w:t>14nm/10nm/7nm/6nm/5nmFinFET</w:t>
            </w:r>
            <w:r w:rsidRPr="00FB71C0">
              <w:rPr>
                <w:rFonts w:hint="eastAsia"/>
                <w:sz w:val="21"/>
                <w:szCs w:val="21"/>
              </w:rPr>
              <w:t>和</w:t>
            </w:r>
            <w:r w:rsidRPr="00FB71C0">
              <w:rPr>
                <w:rFonts w:hint="eastAsia"/>
                <w:sz w:val="21"/>
                <w:szCs w:val="21"/>
              </w:rPr>
              <w:t>28nm/22nmFD-SOI</w:t>
            </w:r>
            <w:r w:rsidRPr="00FB71C0">
              <w:rPr>
                <w:rFonts w:hint="eastAsia"/>
                <w:sz w:val="21"/>
                <w:szCs w:val="21"/>
              </w:rPr>
              <w:t>工艺节点芯片的成功流片经验。此外，根据</w:t>
            </w:r>
            <w:r w:rsidRPr="00FB71C0">
              <w:rPr>
                <w:rFonts w:hint="eastAsia"/>
                <w:sz w:val="21"/>
                <w:szCs w:val="21"/>
              </w:rPr>
              <w:t>IPnest</w:t>
            </w:r>
            <w:r w:rsidRPr="00FB71C0">
              <w:rPr>
                <w:rFonts w:hint="eastAsia"/>
                <w:sz w:val="21"/>
                <w:szCs w:val="21"/>
              </w:rPr>
              <w:t>在</w:t>
            </w:r>
            <w:r w:rsidRPr="00FB71C0">
              <w:rPr>
                <w:rFonts w:hint="eastAsia"/>
                <w:sz w:val="21"/>
                <w:szCs w:val="21"/>
              </w:rPr>
              <w:t>2024</w:t>
            </w:r>
            <w:r w:rsidRPr="00FB71C0">
              <w:rPr>
                <w:rFonts w:hint="eastAsia"/>
                <w:sz w:val="21"/>
                <w:szCs w:val="21"/>
              </w:rPr>
              <w:t>年</w:t>
            </w:r>
            <w:r w:rsidRPr="00FB71C0">
              <w:rPr>
                <w:rFonts w:hint="eastAsia"/>
                <w:sz w:val="21"/>
                <w:szCs w:val="21"/>
              </w:rPr>
              <w:t>5</w:t>
            </w:r>
            <w:r w:rsidRPr="00FB71C0">
              <w:rPr>
                <w:rFonts w:hint="eastAsia"/>
                <w:sz w:val="21"/>
                <w:szCs w:val="21"/>
              </w:rPr>
              <w:t>月的统计，</w:t>
            </w:r>
            <w:r w:rsidRPr="00FB71C0">
              <w:rPr>
                <w:rFonts w:hint="eastAsia"/>
                <w:sz w:val="21"/>
                <w:szCs w:val="21"/>
              </w:rPr>
              <w:t>2023</w:t>
            </w:r>
            <w:r w:rsidRPr="00FB71C0">
              <w:rPr>
                <w:rFonts w:hint="eastAsia"/>
                <w:sz w:val="21"/>
                <w:szCs w:val="21"/>
              </w:rPr>
              <w:t>年，芯原半导体</w:t>
            </w:r>
            <w:r w:rsidRPr="00FB71C0">
              <w:rPr>
                <w:rFonts w:hint="eastAsia"/>
                <w:sz w:val="21"/>
                <w:szCs w:val="21"/>
              </w:rPr>
              <w:t>IP</w:t>
            </w:r>
            <w:r w:rsidRPr="00FB71C0">
              <w:rPr>
                <w:rFonts w:hint="eastAsia"/>
                <w:sz w:val="21"/>
                <w:szCs w:val="21"/>
              </w:rPr>
              <w:t>授权业务市场占有率位列中国第一，全球第八；</w:t>
            </w:r>
            <w:r w:rsidRPr="00FB71C0">
              <w:rPr>
                <w:rFonts w:hint="eastAsia"/>
                <w:sz w:val="21"/>
                <w:szCs w:val="21"/>
              </w:rPr>
              <w:t>2023</w:t>
            </w:r>
            <w:r w:rsidRPr="00FB71C0">
              <w:rPr>
                <w:rFonts w:hint="eastAsia"/>
                <w:sz w:val="21"/>
                <w:szCs w:val="21"/>
              </w:rPr>
              <w:t>年，芯原的知识产权授权使用费收入排名全球第六。根据</w:t>
            </w:r>
            <w:r w:rsidRPr="00FB71C0">
              <w:rPr>
                <w:rFonts w:hint="eastAsia"/>
                <w:sz w:val="21"/>
                <w:szCs w:val="21"/>
              </w:rPr>
              <w:t>IPnest</w:t>
            </w:r>
            <w:r w:rsidRPr="00FB71C0">
              <w:rPr>
                <w:rFonts w:hint="eastAsia"/>
                <w:sz w:val="21"/>
                <w:szCs w:val="21"/>
              </w:rPr>
              <w:t>的</w:t>
            </w:r>
            <w:r w:rsidRPr="00FB71C0">
              <w:rPr>
                <w:rFonts w:hint="eastAsia"/>
                <w:sz w:val="21"/>
                <w:szCs w:val="21"/>
              </w:rPr>
              <w:t>IP</w:t>
            </w:r>
            <w:r w:rsidRPr="00FB71C0">
              <w:rPr>
                <w:rFonts w:hint="eastAsia"/>
                <w:sz w:val="21"/>
                <w:szCs w:val="21"/>
              </w:rPr>
              <w:t>分类和各企业公开信息，芯原</w:t>
            </w:r>
            <w:r w:rsidRPr="00FB71C0">
              <w:rPr>
                <w:rFonts w:hint="eastAsia"/>
                <w:sz w:val="21"/>
                <w:szCs w:val="21"/>
              </w:rPr>
              <w:t>IP</w:t>
            </w:r>
            <w:r w:rsidRPr="00FB71C0">
              <w:rPr>
                <w:rFonts w:hint="eastAsia"/>
                <w:sz w:val="21"/>
                <w:szCs w:val="21"/>
              </w:rPr>
              <w:t>种类在全球排名前十的</w:t>
            </w:r>
            <w:r w:rsidRPr="00FB71C0">
              <w:rPr>
                <w:rFonts w:hint="eastAsia"/>
                <w:sz w:val="21"/>
                <w:szCs w:val="21"/>
              </w:rPr>
              <w:t>IP</w:t>
            </w:r>
            <w:r w:rsidRPr="00FB71C0">
              <w:rPr>
                <w:rFonts w:hint="eastAsia"/>
                <w:sz w:val="21"/>
                <w:szCs w:val="21"/>
              </w:rPr>
              <w:t>企业中排名前二。</w:t>
            </w:r>
          </w:p>
          <w:p w:rsidR="009654CD" w:rsidRDefault="009654CD" w:rsidP="00FB71C0">
            <w:pPr>
              <w:pStyle w:val="005"/>
              <w:spacing w:before="156"/>
              <w:ind w:firstLine="420"/>
              <w:rPr>
                <w:sz w:val="21"/>
                <w:szCs w:val="21"/>
              </w:rPr>
            </w:pPr>
            <w:r w:rsidRPr="009654CD">
              <w:rPr>
                <w:rFonts w:hint="eastAsia"/>
                <w:sz w:val="21"/>
                <w:szCs w:val="21"/>
              </w:rPr>
              <w:lastRenderedPageBreak/>
              <w:t>2020</w:t>
            </w:r>
            <w:r w:rsidRPr="009654CD">
              <w:rPr>
                <w:rFonts w:hint="eastAsia"/>
                <w:sz w:val="21"/>
                <w:szCs w:val="21"/>
              </w:rPr>
              <w:t>年至</w:t>
            </w:r>
            <w:r w:rsidRPr="009654CD">
              <w:rPr>
                <w:rFonts w:hint="eastAsia"/>
                <w:sz w:val="21"/>
                <w:szCs w:val="21"/>
              </w:rPr>
              <w:t>2022</w:t>
            </w:r>
            <w:r w:rsidRPr="009654CD">
              <w:rPr>
                <w:rFonts w:hint="eastAsia"/>
                <w:sz w:val="21"/>
                <w:szCs w:val="21"/>
              </w:rPr>
              <w:t>年，公司营业收入复合增长率约为</w:t>
            </w:r>
            <w:r w:rsidRPr="009654CD">
              <w:rPr>
                <w:rFonts w:hint="eastAsia"/>
                <w:sz w:val="21"/>
                <w:szCs w:val="21"/>
              </w:rPr>
              <w:t>33%</w:t>
            </w:r>
            <w:r w:rsidRPr="009654CD">
              <w:rPr>
                <w:rFonts w:hint="eastAsia"/>
                <w:sz w:val="21"/>
                <w:szCs w:val="21"/>
              </w:rPr>
              <w:t>。</w:t>
            </w:r>
            <w:r w:rsidRPr="009654CD">
              <w:rPr>
                <w:rFonts w:hint="eastAsia"/>
                <w:sz w:val="21"/>
                <w:szCs w:val="21"/>
              </w:rPr>
              <w:t>2021</w:t>
            </w:r>
            <w:r w:rsidRPr="009654CD">
              <w:rPr>
                <w:rFonts w:hint="eastAsia"/>
                <w:sz w:val="21"/>
                <w:szCs w:val="21"/>
              </w:rPr>
              <w:t>年，在行业产能紧张的情况下，公司实现量产业务收入同比增长约</w:t>
            </w:r>
            <w:r w:rsidRPr="009654CD">
              <w:rPr>
                <w:rFonts w:hint="eastAsia"/>
                <w:sz w:val="21"/>
                <w:szCs w:val="21"/>
              </w:rPr>
              <w:t>35%</w:t>
            </w:r>
            <w:r w:rsidRPr="009654CD">
              <w:rPr>
                <w:rFonts w:hint="eastAsia"/>
                <w:sz w:val="21"/>
                <w:szCs w:val="21"/>
              </w:rPr>
              <w:t>，营业收入同比增长约</w:t>
            </w:r>
            <w:r w:rsidRPr="009654CD">
              <w:rPr>
                <w:rFonts w:hint="eastAsia"/>
                <w:sz w:val="21"/>
                <w:szCs w:val="21"/>
              </w:rPr>
              <w:t>42%</w:t>
            </w:r>
            <w:r w:rsidRPr="009654CD">
              <w:rPr>
                <w:rFonts w:hint="eastAsia"/>
                <w:sz w:val="21"/>
                <w:szCs w:val="21"/>
              </w:rPr>
              <w:t>，实现净利润扭亏为盈。</w:t>
            </w:r>
            <w:r w:rsidRPr="009654CD">
              <w:rPr>
                <w:rFonts w:hint="eastAsia"/>
                <w:sz w:val="21"/>
                <w:szCs w:val="21"/>
              </w:rPr>
              <w:t>2022</w:t>
            </w:r>
            <w:r w:rsidRPr="009654CD">
              <w:rPr>
                <w:rFonts w:hint="eastAsia"/>
                <w:sz w:val="21"/>
                <w:szCs w:val="21"/>
              </w:rPr>
              <w:t>年，全球半导体产业下行，公司营业收入逆势增长约</w:t>
            </w:r>
            <w:r w:rsidRPr="009654CD">
              <w:rPr>
                <w:rFonts w:hint="eastAsia"/>
                <w:sz w:val="21"/>
                <w:szCs w:val="21"/>
              </w:rPr>
              <w:t>25%</w:t>
            </w:r>
            <w:r w:rsidRPr="009654CD">
              <w:rPr>
                <w:rFonts w:hint="eastAsia"/>
                <w:sz w:val="21"/>
                <w:szCs w:val="21"/>
              </w:rPr>
              <w:t>，净利润与扣非后净利润均实现盈利，成功实现了“摘</w:t>
            </w:r>
            <w:r w:rsidRPr="009654CD">
              <w:rPr>
                <w:rFonts w:hint="eastAsia"/>
                <w:sz w:val="21"/>
                <w:szCs w:val="21"/>
              </w:rPr>
              <w:t>U</w:t>
            </w:r>
            <w:r w:rsidRPr="009654CD">
              <w:rPr>
                <w:rFonts w:hint="eastAsia"/>
                <w:sz w:val="21"/>
                <w:szCs w:val="21"/>
              </w:rPr>
              <w:t>”。</w:t>
            </w:r>
            <w:r w:rsidRPr="009654CD">
              <w:rPr>
                <w:rFonts w:hint="eastAsia"/>
                <w:sz w:val="21"/>
                <w:szCs w:val="21"/>
              </w:rPr>
              <w:t>2023</w:t>
            </w:r>
            <w:r w:rsidRPr="009654CD">
              <w:rPr>
                <w:rFonts w:hint="eastAsia"/>
                <w:sz w:val="21"/>
                <w:szCs w:val="21"/>
              </w:rPr>
              <w:t>年，在产业环境非常艰难的情况下，公司仍然保持了上半年净利润、扣非后净利润均为正。受全球经济增速放缓，半导体行业周期下行以及去库存的影响，公司仅三个季度收入同比下滑。</w:t>
            </w:r>
            <w:r w:rsidRPr="009654CD">
              <w:rPr>
                <w:rFonts w:hint="eastAsia"/>
                <w:sz w:val="21"/>
                <w:szCs w:val="21"/>
              </w:rPr>
              <w:t>2024</w:t>
            </w:r>
            <w:r w:rsidRPr="009654CD">
              <w:rPr>
                <w:rFonts w:hint="eastAsia"/>
                <w:sz w:val="21"/>
                <w:szCs w:val="21"/>
              </w:rPr>
              <w:t>年上半年，半导体产业逐步复苏，得益于公司独特的商业模式，即原则上无产品库存的风险，无应用领域的边界，公司自二季度起，经营情况快速扭转。公司</w:t>
            </w:r>
            <w:r w:rsidRPr="009654CD">
              <w:rPr>
                <w:rFonts w:hint="eastAsia"/>
                <w:sz w:val="21"/>
                <w:szCs w:val="21"/>
              </w:rPr>
              <w:t>2024</w:t>
            </w:r>
            <w:r w:rsidRPr="009654CD">
              <w:rPr>
                <w:rFonts w:hint="eastAsia"/>
                <w:sz w:val="21"/>
                <w:szCs w:val="21"/>
              </w:rPr>
              <w:t>年第二季度营业收入规模同比恢复到受行业周期影响前水平，</w:t>
            </w:r>
            <w:r w:rsidRPr="009654CD">
              <w:rPr>
                <w:rFonts w:hint="eastAsia"/>
                <w:sz w:val="21"/>
                <w:szCs w:val="21"/>
              </w:rPr>
              <w:t>2024</w:t>
            </w:r>
            <w:r w:rsidRPr="009654CD">
              <w:rPr>
                <w:rFonts w:hint="eastAsia"/>
                <w:sz w:val="21"/>
                <w:szCs w:val="21"/>
              </w:rPr>
              <w:t>年第三季度营业收入创历年三季度收入新高，同比增长</w:t>
            </w:r>
            <w:r w:rsidRPr="009654CD">
              <w:rPr>
                <w:rFonts w:hint="eastAsia"/>
                <w:sz w:val="21"/>
                <w:szCs w:val="21"/>
              </w:rPr>
              <w:t>23.60%</w:t>
            </w:r>
            <w:r w:rsidRPr="009654CD">
              <w:rPr>
                <w:rFonts w:hint="eastAsia"/>
                <w:sz w:val="21"/>
                <w:szCs w:val="21"/>
              </w:rPr>
              <w:t>，</w:t>
            </w:r>
            <w:r>
              <w:rPr>
                <w:rFonts w:hint="eastAsia"/>
                <w:sz w:val="21"/>
                <w:szCs w:val="21"/>
              </w:rPr>
              <w:t>根据公司《</w:t>
            </w:r>
            <w:r w:rsidRPr="00AA7452">
              <w:rPr>
                <w:rFonts w:hint="eastAsia"/>
                <w:sz w:val="21"/>
                <w:szCs w:val="21"/>
              </w:rPr>
              <w:t>2024</w:t>
            </w:r>
            <w:r w:rsidRPr="00AA7452">
              <w:rPr>
                <w:rFonts w:hint="eastAsia"/>
                <w:sz w:val="21"/>
                <w:szCs w:val="21"/>
              </w:rPr>
              <w:t>年年度业绩</w:t>
            </w:r>
            <w:r>
              <w:rPr>
                <w:rFonts w:hint="eastAsia"/>
                <w:sz w:val="21"/>
                <w:szCs w:val="21"/>
              </w:rPr>
              <w:t>快报</w:t>
            </w:r>
            <w:r w:rsidRPr="00AA7452">
              <w:rPr>
                <w:rFonts w:hint="eastAsia"/>
                <w:sz w:val="21"/>
                <w:szCs w:val="21"/>
              </w:rPr>
              <w:t>公告</w:t>
            </w:r>
            <w:r>
              <w:rPr>
                <w:rFonts w:hint="eastAsia"/>
                <w:sz w:val="21"/>
                <w:szCs w:val="21"/>
              </w:rPr>
              <w:t>》，公司预计</w:t>
            </w:r>
            <w:r w:rsidRPr="009654CD">
              <w:rPr>
                <w:rFonts w:hint="eastAsia"/>
                <w:sz w:val="21"/>
                <w:szCs w:val="21"/>
              </w:rPr>
              <w:t>第四季度收入同比增长超</w:t>
            </w:r>
            <w:r w:rsidRPr="009654CD">
              <w:rPr>
                <w:rFonts w:hint="eastAsia"/>
                <w:sz w:val="21"/>
                <w:szCs w:val="21"/>
              </w:rPr>
              <w:t>17%</w:t>
            </w:r>
            <w:r w:rsidRPr="009654CD">
              <w:rPr>
                <w:rFonts w:hint="eastAsia"/>
                <w:sz w:val="21"/>
                <w:szCs w:val="21"/>
              </w:rPr>
              <w:t>，全年营业收入预计基本与</w:t>
            </w:r>
            <w:r w:rsidRPr="009654CD">
              <w:rPr>
                <w:rFonts w:hint="eastAsia"/>
                <w:sz w:val="21"/>
                <w:szCs w:val="21"/>
              </w:rPr>
              <w:t>2023</w:t>
            </w:r>
            <w:r w:rsidRPr="009654CD">
              <w:rPr>
                <w:rFonts w:hint="eastAsia"/>
                <w:sz w:val="21"/>
                <w:szCs w:val="21"/>
              </w:rPr>
              <w:t>年持平。</w:t>
            </w:r>
            <w:r w:rsidRPr="009654CD">
              <w:rPr>
                <w:rFonts w:hint="eastAsia"/>
                <w:sz w:val="21"/>
                <w:szCs w:val="21"/>
              </w:rPr>
              <w:t>2024</w:t>
            </w:r>
            <w:r w:rsidRPr="009654CD">
              <w:rPr>
                <w:rFonts w:hint="eastAsia"/>
                <w:sz w:val="21"/>
                <w:szCs w:val="21"/>
              </w:rPr>
              <w:t>年下半年，公司芯片设计业务收入同比增长约</w:t>
            </w:r>
            <w:r w:rsidRPr="009654CD">
              <w:rPr>
                <w:rFonts w:hint="eastAsia"/>
                <w:sz w:val="21"/>
                <w:szCs w:val="21"/>
              </w:rPr>
              <w:t>81%</w:t>
            </w:r>
            <w:r w:rsidRPr="009654CD">
              <w:rPr>
                <w:rFonts w:hint="eastAsia"/>
                <w:sz w:val="21"/>
                <w:szCs w:val="21"/>
              </w:rPr>
              <w:t>，知识产权授权使用费业务收入同比增长约</w:t>
            </w:r>
            <w:r w:rsidRPr="009654CD">
              <w:rPr>
                <w:rFonts w:hint="eastAsia"/>
                <w:sz w:val="21"/>
                <w:szCs w:val="21"/>
              </w:rPr>
              <w:t>21%</w:t>
            </w:r>
            <w:r w:rsidRPr="009654CD">
              <w:rPr>
                <w:rFonts w:hint="eastAsia"/>
                <w:sz w:val="21"/>
                <w:szCs w:val="21"/>
              </w:rPr>
              <w:t>，量产业务收入同比下降约</w:t>
            </w:r>
            <w:r w:rsidRPr="009654CD">
              <w:rPr>
                <w:rFonts w:hint="eastAsia"/>
                <w:sz w:val="21"/>
                <w:szCs w:val="21"/>
              </w:rPr>
              <w:t>4%</w:t>
            </w:r>
            <w:r w:rsidRPr="009654CD">
              <w:rPr>
                <w:rFonts w:hint="eastAsia"/>
                <w:sz w:val="21"/>
                <w:szCs w:val="21"/>
              </w:rPr>
              <w:t>。</w:t>
            </w:r>
            <w:r w:rsidRPr="009654CD">
              <w:rPr>
                <w:rFonts w:hint="eastAsia"/>
                <w:sz w:val="21"/>
                <w:szCs w:val="21"/>
              </w:rPr>
              <w:t>2024</w:t>
            </w:r>
            <w:r w:rsidRPr="009654CD">
              <w:rPr>
                <w:rFonts w:hint="eastAsia"/>
                <w:sz w:val="21"/>
                <w:szCs w:val="21"/>
              </w:rPr>
              <w:t>年第四季度，公司芯片设计业务收入同比增长约</w:t>
            </w:r>
            <w:r w:rsidRPr="009654CD">
              <w:rPr>
                <w:rFonts w:hint="eastAsia"/>
                <w:sz w:val="21"/>
                <w:szCs w:val="21"/>
              </w:rPr>
              <w:t>81%</w:t>
            </w:r>
            <w:r w:rsidRPr="009654CD">
              <w:rPr>
                <w:rFonts w:hint="eastAsia"/>
                <w:sz w:val="21"/>
                <w:szCs w:val="21"/>
              </w:rPr>
              <w:t>，知识产权授权使用费业务收入同比下降约</w:t>
            </w:r>
            <w:r w:rsidRPr="009654CD">
              <w:rPr>
                <w:rFonts w:hint="eastAsia"/>
                <w:sz w:val="21"/>
                <w:szCs w:val="21"/>
              </w:rPr>
              <w:t>28%</w:t>
            </w:r>
            <w:r w:rsidRPr="009654CD">
              <w:rPr>
                <w:rFonts w:hint="eastAsia"/>
                <w:sz w:val="21"/>
                <w:szCs w:val="21"/>
              </w:rPr>
              <w:t>，量产业务收入同比增长约</w:t>
            </w:r>
            <w:r w:rsidRPr="009654CD">
              <w:rPr>
                <w:rFonts w:hint="eastAsia"/>
                <w:sz w:val="21"/>
                <w:szCs w:val="21"/>
              </w:rPr>
              <w:t>32%</w:t>
            </w:r>
            <w:r w:rsidRPr="009654CD">
              <w:rPr>
                <w:rFonts w:hint="eastAsia"/>
                <w:sz w:val="21"/>
                <w:szCs w:val="21"/>
              </w:rPr>
              <w:t>，体现了公司收入受行业下行周期影响较晚、恢复增长较早的特点。</w:t>
            </w:r>
          </w:p>
          <w:p w:rsidR="00393BB2" w:rsidRPr="00596B8D" w:rsidRDefault="00393BB2" w:rsidP="00393BB2">
            <w:pPr>
              <w:pStyle w:val="005"/>
              <w:spacing w:before="156"/>
              <w:ind w:firstLine="420"/>
              <w:rPr>
                <w:sz w:val="21"/>
                <w:szCs w:val="21"/>
              </w:rPr>
            </w:pPr>
            <w:r w:rsidRPr="00596B8D">
              <w:rPr>
                <w:rFonts w:hint="eastAsia"/>
                <w:sz w:val="21"/>
                <w:szCs w:val="21"/>
              </w:rPr>
              <w:t>截至</w:t>
            </w:r>
            <w:r w:rsidRPr="00596B8D">
              <w:rPr>
                <w:rFonts w:hint="eastAsia"/>
                <w:sz w:val="21"/>
                <w:szCs w:val="21"/>
              </w:rPr>
              <w:t>2024</w:t>
            </w:r>
            <w:r w:rsidRPr="00596B8D">
              <w:rPr>
                <w:rFonts w:hint="eastAsia"/>
                <w:sz w:val="21"/>
                <w:szCs w:val="21"/>
              </w:rPr>
              <w:t>年末，公司订单情况良好，在手订单</w:t>
            </w:r>
            <w:r w:rsidRPr="00596B8D">
              <w:rPr>
                <w:rFonts w:hint="eastAsia"/>
                <w:sz w:val="21"/>
                <w:szCs w:val="21"/>
              </w:rPr>
              <w:t>24.06</w:t>
            </w:r>
            <w:r w:rsidRPr="00596B8D">
              <w:rPr>
                <w:rFonts w:hint="eastAsia"/>
                <w:sz w:val="21"/>
                <w:szCs w:val="21"/>
              </w:rPr>
              <w:t>亿元，较三季度末的</w:t>
            </w:r>
            <w:r w:rsidRPr="00596B8D">
              <w:rPr>
                <w:rFonts w:hint="eastAsia"/>
                <w:sz w:val="21"/>
                <w:szCs w:val="21"/>
              </w:rPr>
              <w:t>21.38</w:t>
            </w:r>
            <w:r w:rsidRPr="00596B8D">
              <w:rPr>
                <w:rFonts w:hint="eastAsia"/>
                <w:sz w:val="21"/>
                <w:szCs w:val="21"/>
              </w:rPr>
              <w:t>亿元进一步提升近</w:t>
            </w:r>
            <w:r w:rsidRPr="00596B8D">
              <w:rPr>
                <w:rFonts w:hint="eastAsia"/>
                <w:sz w:val="21"/>
                <w:szCs w:val="21"/>
              </w:rPr>
              <w:t>13%</w:t>
            </w:r>
            <w:r w:rsidRPr="00596B8D">
              <w:rPr>
                <w:rFonts w:hint="eastAsia"/>
                <w:sz w:val="21"/>
                <w:szCs w:val="21"/>
              </w:rPr>
              <w:t>，在手订单已连续五季度保持高位。从新签订单角度，</w:t>
            </w:r>
            <w:r w:rsidRPr="00596B8D">
              <w:rPr>
                <w:rFonts w:hint="eastAsia"/>
                <w:sz w:val="21"/>
                <w:szCs w:val="21"/>
              </w:rPr>
              <w:t>2024</w:t>
            </w:r>
            <w:r w:rsidRPr="00596B8D">
              <w:rPr>
                <w:rFonts w:hint="eastAsia"/>
                <w:sz w:val="21"/>
                <w:szCs w:val="21"/>
              </w:rPr>
              <w:t>年四季度公司新签订单超</w:t>
            </w:r>
            <w:r w:rsidRPr="00596B8D">
              <w:rPr>
                <w:rFonts w:hint="eastAsia"/>
                <w:sz w:val="21"/>
                <w:szCs w:val="21"/>
              </w:rPr>
              <w:t>9.4</w:t>
            </w:r>
            <w:r w:rsidRPr="00596B8D">
              <w:rPr>
                <w:rFonts w:hint="eastAsia"/>
                <w:sz w:val="21"/>
                <w:szCs w:val="21"/>
              </w:rPr>
              <w:t>亿元，</w:t>
            </w:r>
            <w:r w:rsidRPr="00596B8D">
              <w:rPr>
                <w:rFonts w:hint="eastAsia"/>
                <w:sz w:val="21"/>
                <w:szCs w:val="21"/>
              </w:rPr>
              <w:t>2024</w:t>
            </w:r>
            <w:r w:rsidRPr="00596B8D">
              <w:rPr>
                <w:rFonts w:hint="eastAsia"/>
                <w:sz w:val="21"/>
                <w:szCs w:val="21"/>
              </w:rPr>
              <w:t>年下半年新签订单总额较</w:t>
            </w:r>
            <w:r w:rsidRPr="00596B8D">
              <w:rPr>
                <w:rFonts w:hint="eastAsia"/>
                <w:sz w:val="21"/>
                <w:szCs w:val="21"/>
              </w:rPr>
              <w:t>2024</w:t>
            </w:r>
            <w:r w:rsidRPr="00596B8D">
              <w:rPr>
                <w:rFonts w:hint="eastAsia"/>
                <w:sz w:val="21"/>
                <w:szCs w:val="21"/>
              </w:rPr>
              <w:t>年上半年提升超</w:t>
            </w:r>
            <w:r w:rsidRPr="00596B8D">
              <w:rPr>
                <w:rFonts w:hint="eastAsia"/>
                <w:sz w:val="21"/>
                <w:szCs w:val="21"/>
              </w:rPr>
              <w:t>38%</w:t>
            </w:r>
            <w:r w:rsidRPr="00596B8D">
              <w:rPr>
                <w:rFonts w:hint="eastAsia"/>
                <w:sz w:val="21"/>
                <w:szCs w:val="21"/>
              </w:rPr>
              <w:t>，较</w:t>
            </w:r>
            <w:r w:rsidRPr="00596B8D">
              <w:rPr>
                <w:rFonts w:hint="eastAsia"/>
                <w:sz w:val="21"/>
                <w:szCs w:val="21"/>
              </w:rPr>
              <w:t>2023</w:t>
            </w:r>
            <w:r w:rsidRPr="00596B8D">
              <w:rPr>
                <w:rFonts w:hint="eastAsia"/>
                <w:sz w:val="21"/>
                <w:szCs w:val="21"/>
              </w:rPr>
              <w:t>年下半年同比提升超</w:t>
            </w:r>
            <w:r w:rsidRPr="00596B8D">
              <w:rPr>
                <w:rFonts w:hint="eastAsia"/>
                <w:sz w:val="21"/>
                <w:szCs w:val="21"/>
              </w:rPr>
              <w:t>36%,</w:t>
            </w:r>
            <w:r w:rsidRPr="00596B8D">
              <w:rPr>
                <w:rFonts w:hint="eastAsia"/>
                <w:sz w:val="21"/>
                <w:szCs w:val="21"/>
              </w:rPr>
              <w:t>较半导体行业周期下行及去库存影响下的</w:t>
            </w:r>
            <w:r w:rsidRPr="00596B8D">
              <w:rPr>
                <w:rFonts w:hint="eastAsia"/>
                <w:sz w:val="21"/>
                <w:szCs w:val="21"/>
              </w:rPr>
              <w:t>2023</w:t>
            </w:r>
            <w:r w:rsidRPr="00596B8D">
              <w:rPr>
                <w:rFonts w:hint="eastAsia"/>
                <w:sz w:val="21"/>
                <w:szCs w:val="21"/>
              </w:rPr>
              <w:t>年上半年大幅提升超</w:t>
            </w:r>
            <w:r w:rsidRPr="00596B8D">
              <w:rPr>
                <w:rFonts w:hint="eastAsia"/>
                <w:sz w:val="21"/>
                <w:szCs w:val="21"/>
              </w:rPr>
              <w:t>66%</w:t>
            </w:r>
            <w:r w:rsidRPr="00596B8D">
              <w:rPr>
                <w:rFonts w:hint="eastAsia"/>
                <w:sz w:val="21"/>
                <w:szCs w:val="21"/>
              </w:rPr>
              <w:t>，对公司未来的业务拓展及业绩转化奠定坚实基础。</w:t>
            </w:r>
          </w:p>
          <w:p w:rsidR="009654CD" w:rsidRDefault="00596B8D" w:rsidP="009654CD">
            <w:pPr>
              <w:pStyle w:val="005"/>
              <w:spacing w:before="156"/>
              <w:ind w:firstLine="420"/>
              <w:rPr>
                <w:sz w:val="21"/>
                <w:szCs w:val="21"/>
              </w:rPr>
            </w:pPr>
            <w:r w:rsidRPr="00596B8D">
              <w:rPr>
                <w:rFonts w:hint="eastAsia"/>
                <w:sz w:val="21"/>
                <w:szCs w:val="21"/>
              </w:rPr>
              <w:t>经过</w:t>
            </w:r>
            <w:r w:rsidRPr="00596B8D">
              <w:rPr>
                <w:rFonts w:hint="eastAsia"/>
                <w:sz w:val="21"/>
                <w:szCs w:val="21"/>
              </w:rPr>
              <w:t>20</w:t>
            </w:r>
            <w:r w:rsidRPr="00596B8D">
              <w:rPr>
                <w:rFonts w:hint="eastAsia"/>
                <w:sz w:val="21"/>
                <w:szCs w:val="21"/>
              </w:rPr>
              <w:t>多年的持续高研发投入，公司已经拥有丰富且优质的技术储备，并在别的公司不招人、少招人的产业下行周期，</w:t>
            </w:r>
            <w:r w:rsidR="009654CD" w:rsidRPr="009654CD">
              <w:rPr>
                <w:rFonts w:hint="eastAsia"/>
                <w:sz w:val="21"/>
                <w:szCs w:val="21"/>
              </w:rPr>
              <w:t>芯原逆向思维，在</w:t>
            </w:r>
            <w:r w:rsidR="009654CD" w:rsidRPr="009654CD">
              <w:rPr>
                <w:rFonts w:hint="eastAsia"/>
                <w:sz w:val="21"/>
                <w:szCs w:val="21"/>
              </w:rPr>
              <w:t>2024</w:t>
            </w:r>
            <w:r w:rsidR="009654CD" w:rsidRPr="009654CD">
              <w:rPr>
                <w:rFonts w:hint="eastAsia"/>
                <w:sz w:val="21"/>
                <w:szCs w:val="21"/>
              </w:rPr>
              <w:t>届校招中近</w:t>
            </w:r>
            <w:r w:rsidR="009654CD" w:rsidRPr="009654CD">
              <w:rPr>
                <w:rFonts w:hint="eastAsia"/>
                <w:sz w:val="21"/>
                <w:szCs w:val="21"/>
              </w:rPr>
              <w:t>1</w:t>
            </w:r>
            <w:r w:rsidR="009654CD" w:rsidRPr="009654CD">
              <w:rPr>
                <w:rFonts w:hint="eastAsia"/>
                <w:sz w:val="21"/>
                <w:szCs w:val="21"/>
              </w:rPr>
              <w:t>万人进行了全球统一在线笔试，约</w:t>
            </w:r>
            <w:r w:rsidR="009654CD" w:rsidRPr="009654CD">
              <w:rPr>
                <w:rFonts w:hint="eastAsia"/>
                <w:sz w:val="21"/>
                <w:szCs w:val="21"/>
              </w:rPr>
              <w:t>1,800</w:t>
            </w:r>
            <w:r w:rsidR="009654CD" w:rsidRPr="009654CD">
              <w:rPr>
                <w:rFonts w:hint="eastAsia"/>
                <w:sz w:val="21"/>
                <w:szCs w:val="21"/>
              </w:rPr>
              <w:t>人进入面试环节，我们录取了</w:t>
            </w:r>
            <w:r w:rsidR="009654CD" w:rsidRPr="009654CD">
              <w:rPr>
                <w:rFonts w:hint="eastAsia"/>
                <w:sz w:val="21"/>
                <w:szCs w:val="21"/>
              </w:rPr>
              <w:t>200</w:t>
            </w:r>
            <w:r w:rsidR="009654CD" w:rsidRPr="009654CD">
              <w:rPr>
                <w:rFonts w:hint="eastAsia"/>
                <w:sz w:val="21"/>
                <w:szCs w:val="21"/>
              </w:rPr>
              <w:t>多名应届毕业生，其中，硕士</w:t>
            </w:r>
            <w:r w:rsidR="009654CD" w:rsidRPr="009654CD">
              <w:rPr>
                <w:rFonts w:hint="eastAsia"/>
                <w:sz w:val="21"/>
                <w:szCs w:val="21"/>
              </w:rPr>
              <w:t>985</w:t>
            </w:r>
            <w:r w:rsidR="009654CD" w:rsidRPr="009654CD">
              <w:rPr>
                <w:rFonts w:hint="eastAsia"/>
                <w:sz w:val="21"/>
                <w:szCs w:val="21"/>
              </w:rPr>
              <w:t>、</w:t>
            </w:r>
            <w:r w:rsidR="009654CD" w:rsidRPr="009654CD">
              <w:rPr>
                <w:rFonts w:hint="eastAsia"/>
                <w:sz w:val="21"/>
                <w:szCs w:val="21"/>
              </w:rPr>
              <w:t>211</w:t>
            </w:r>
            <w:r w:rsidR="009654CD" w:rsidRPr="009654CD">
              <w:rPr>
                <w:rFonts w:hint="eastAsia"/>
                <w:sz w:val="21"/>
                <w:szCs w:val="21"/>
              </w:rPr>
              <w:t>的占比为</w:t>
            </w:r>
            <w:r w:rsidR="009654CD" w:rsidRPr="009654CD">
              <w:rPr>
                <w:rFonts w:hint="eastAsia"/>
                <w:sz w:val="21"/>
                <w:szCs w:val="21"/>
              </w:rPr>
              <w:lastRenderedPageBreak/>
              <w:t>97%</w:t>
            </w:r>
            <w:r w:rsidR="009654CD" w:rsidRPr="009654CD">
              <w:rPr>
                <w:rFonts w:hint="eastAsia"/>
                <w:sz w:val="21"/>
                <w:szCs w:val="21"/>
              </w:rPr>
              <w:t>，其中本硕都是</w:t>
            </w:r>
            <w:r w:rsidR="009654CD" w:rsidRPr="009654CD">
              <w:rPr>
                <w:rFonts w:hint="eastAsia"/>
                <w:sz w:val="21"/>
                <w:szCs w:val="21"/>
              </w:rPr>
              <w:t>985</w:t>
            </w:r>
            <w:r w:rsidR="009654CD" w:rsidRPr="009654CD">
              <w:rPr>
                <w:rFonts w:hint="eastAsia"/>
                <w:sz w:val="21"/>
                <w:szCs w:val="21"/>
              </w:rPr>
              <w:t>、</w:t>
            </w:r>
            <w:r w:rsidR="009654CD" w:rsidRPr="009654CD">
              <w:rPr>
                <w:rFonts w:hint="eastAsia"/>
                <w:sz w:val="21"/>
                <w:szCs w:val="21"/>
              </w:rPr>
              <w:t>211</w:t>
            </w:r>
            <w:r w:rsidR="009654CD" w:rsidRPr="009654CD">
              <w:rPr>
                <w:rFonts w:hint="eastAsia"/>
                <w:sz w:val="21"/>
                <w:szCs w:val="21"/>
              </w:rPr>
              <w:t>的占比</w:t>
            </w:r>
            <w:r w:rsidR="009654CD" w:rsidRPr="009654CD">
              <w:rPr>
                <w:rFonts w:hint="eastAsia"/>
                <w:sz w:val="21"/>
                <w:szCs w:val="21"/>
              </w:rPr>
              <w:t>85%</w:t>
            </w:r>
            <w:r w:rsidR="009654CD" w:rsidRPr="009654CD">
              <w:rPr>
                <w:rFonts w:hint="eastAsia"/>
                <w:sz w:val="21"/>
                <w:szCs w:val="21"/>
              </w:rPr>
              <w:t>。</w:t>
            </w:r>
          </w:p>
          <w:p w:rsidR="002A040C" w:rsidRDefault="009654CD" w:rsidP="009654CD">
            <w:pPr>
              <w:pStyle w:val="005"/>
              <w:spacing w:before="156"/>
              <w:ind w:firstLine="420"/>
              <w:rPr>
                <w:sz w:val="21"/>
                <w:szCs w:val="21"/>
              </w:rPr>
            </w:pPr>
            <w:r w:rsidRPr="009654CD">
              <w:rPr>
                <w:rFonts w:hint="eastAsia"/>
                <w:sz w:val="21"/>
                <w:szCs w:val="21"/>
              </w:rPr>
              <w:t>公司潜心投入关键应用领域技术研发，如五年前开始布局</w:t>
            </w:r>
            <w:r w:rsidRPr="009654CD">
              <w:rPr>
                <w:rFonts w:hint="eastAsia"/>
                <w:sz w:val="21"/>
                <w:szCs w:val="21"/>
              </w:rPr>
              <w:t xml:space="preserve"> Chiplet </w:t>
            </w:r>
            <w:r w:rsidRPr="009654CD">
              <w:rPr>
                <w:rFonts w:hint="eastAsia"/>
                <w:sz w:val="21"/>
                <w:szCs w:val="21"/>
              </w:rPr>
              <w:t>技术及其在生成式人工智能和智慧驾驶上的应用。公司在三年前就开始研发超轻量、超低功耗的</w:t>
            </w:r>
            <w:r w:rsidRPr="009654CD">
              <w:rPr>
                <w:rFonts w:hint="eastAsia"/>
                <w:sz w:val="21"/>
                <w:szCs w:val="21"/>
              </w:rPr>
              <w:t xml:space="preserve"> AI/AR </w:t>
            </w:r>
            <w:r w:rsidRPr="009654CD">
              <w:rPr>
                <w:rFonts w:hint="eastAsia"/>
                <w:sz w:val="21"/>
                <w:szCs w:val="21"/>
              </w:rPr>
              <w:t>眼镜芯片设计平台，为全球知名的互联网企业定制了</w:t>
            </w:r>
            <w:r w:rsidRPr="009654CD">
              <w:rPr>
                <w:rFonts w:hint="eastAsia"/>
                <w:sz w:val="21"/>
                <w:szCs w:val="21"/>
              </w:rPr>
              <w:t xml:space="preserve"> AR </w:t>
            </w:r>
            <w:r w:rsidRPr="009654CD">
              <w:rPr>
                <w:rFonts w:hint="eastAsia"/>
                <w:sz w:val="21"/>
                <w:szCs w:val="21"/>
              </w:rPr>
              <w:t>眼镜专用芯片，还与其始终在线的开源项目展开深度合作，形成了完整的技术平台。</w:t>
            </w:r>
            <w:r w:rsidR="00AA7452" w:rsidRPr="00AA7452">
              <w:rPr>
                <w:rFonts w:hint="eastAsia"/>
                <w:sz w:val="21"/>
                <w:szCs w:val="21"/>
              </w:rPr>
              <w:t>以上预告数据仅为初步核算数据，具体准确的财务数据以公司正式披露的经审计后的</w:t>
            </w:r>
            <w:r w:rsidR="00AA7452" w:rsidRPr="00AA7452">
              <w:rPr>
                <w:rFonts w:hint="eastAsia"/>
                <w:sz w:val="21"/>
                <w:szCs w:val="21"/>
              </w:rPr>
              <w:t>2024</w:t>
            </w:r>
            <w:r w:rsidR="00AA7452" w:rsidRPr="00AA7452">
              <w:rPr>
                <w:rFonts w:hint="eastAsia"/>
                <w:sz w:val="21"/>
                <w:szCs w:val="21"/>
              </w:rPr>
              <w:t>年年度报告为准。</w:t>
            </w:r>
          </w:p>
          <w:p w:rsidR="00555047" w:rsidRPr="00D4394D" w:rsidRDefault="00555047" w:rsidP="009654CD">
            <w:pPr>
              <w:pStyle w:val="005"/>
              <w:spacing w:before="156"/>
              <w:ind w:firstLine="420"/>
              <w:rPr>
                <w:sz w:val="21"/>
                <w:szCs w:val="21"/>
              </w:rPr>
            </w:pPr>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lastRenderedPageBreak/>
              <w:t>交流问答</w:t>
            </w:r>
          </w:p>
        </w:tc>
        <w:tc>
          <w:tcPr>
            <w:tcW w:w="4105" w:type="pct"/>
            <w:vAlign w:val="center"/>
          </w:tcPr>
          <w:p w:rsidR="00143B1D" w:rsidRDefault="00903289" w:rsidP="000539E4">
            <w:pPr>
              <w:widowControl/>
              <w:spacing w:before="120" w:after="240" w:line="360" w:lineRule="auto"/>
              <w:rPr>
                <w:b/>
                <w:szCs w:val="21"/>
              </w:rPr>
            </w:pPr>
            <w:r>
              <w:rPr>
                <w:b/>
                <w:szCs w:val="21"/>
              </w:rPr>
              <w:t>问题</w:t>
            </w:r>
            <w:r>
              <w:rPr>
                <w:rFonts w:hint="eastAsia"/>
                <w:b/>
                <w:szCs w:val="21"/>
              </w:rPr>
              <w:t>：</w:t>
            </w:r>
            <w:r w:rsidR="00B65935">
              <w:rPr>
                <w:rFonts w:hint="eastAsia"/>
                <w:b/>
                <w:szCs w:val="21"/>
              </w:rPr>
              <w:t>请问公司对未来境内外收入占比如何展望</w:t>
            </w:r>
            <w:r w:rsidR="00143B1D" w:rsidRPr="00143B1D">
              <w:rPr>
                <w:rFonts w:hint="eastAsia"/>
                <w:b/>
                <w:szCs w:val="21"/>
              </w:rPr>
              <w:t>？</w:t>
            </w:r>
          </w:p>
          <w:p w:rsidR="00903289" w:rsidRPr="00B40106" w:rsidRDefault="00B40106" w:rsidP="00B40106">
            <w:pPr>
              <w:pStyle w:val="005"/>
              <w:spacing w:before="156"/>
              <w:ind w:firstLine="420"/>
              <w:rPr>
                <w:sz w:val="21"/>
                <w:szCs w:val="21"/>
              </w:rPr>
            </w:pPr>
            <w:r>
              <w:rPr>
                <w:rFonts w:hint="eastAsia"/>
                <w:sz w:val="21"/>
                <w:szCs w:val="21"/>
              </w:rPr>
              <w:t>回复：公司始终重视扩充海内外客户资源，关注全球市场机遇，实现境内外业务同步发展，长期来看，公司境外收入占比约占整体收入的三成左右。在</w:t>
            </w:r>
            <w:r>
              <w:rPr>
                <w:sz w:val="21"/>
                <w:szCs w:val="21"/>
              </w:rPr>
              <w:t>2024</w:t>
            </w:r>
            <w:r>
              <w:rPr>
                <w:rFonts w:hint="eastAsia"/>
                <w:sz w:val="21"/>
                <w:szCs w:val="21"/>
              </w:rPr>
              <w:t>年上半年，公司实现境内销售收入</w:t>
            </w:r>
            <w:r>
              <w:rPr>
                <w:sz w:val="21"/>
                <w:szCs w:val="21"/>
              </w:rPr>
              <w:t>6.03</w:t>
            </w:r>
            <w:r>
              <w:rPr>
                <w:rFonts w:hint="eastAsia"/>
                <w:sz w:val="21"/>
                <w:szCs w:val="21"/>
              </w:rPr>
              <w:t>亿元，占营业收入比重为</w:t>
            </w:r>
            <w:r>
              <w:rPr>
                <w:sz w:val="21"/>
                <w:szCs w:val="21"/>
              </w:rPr>
              <w:t>64.72%</w:t>
            </w:r>
            <w:r>
              <w:rPr>
                <w:rFonts w:hint="eastAsia"/>
                <w:sz w:val="21"/>
                <w:szCs w:val="21"/>
              </w:rPr>
              <w:t>；境外销售收入</w:t>
            </w:r>
            <w:r>
              <w:rPr>
                <w:sz w:val="21"/>
                <w:szCs w:val="21"/>
              </w:rPr>
              <w:t>3.29</w:t>
            </w:r>
            <w:r>
              <w:rPr>
                <w:rFonts w:hint="eastAsia"/>
                <w:sz w:val="21"/>
                <w:szCs w:val="21"/>
              </w:rPr>
              <w:t>亿元，占营业收入比重为</w:t>
            </w:r>
            <w:r>
              <w:rPr>
                <w:sz w:val="21"/>
                <w:szCs w:val="21"/>
              </w:rPr>
              <w:t>35.28%</w:t>
            </w:r>
            <w:r>
              <w:rPr>
                <w:rFonts w:hint="eastAsia"/>
                <w:sz w:val="21"/>
                <w:szCs w:val="21"/>
              </w:rPr>
              <w:t>。</w:t>
            </w:r>
          </w:p>
          <w:p w:rsidR="00903289" w:rsidRDefault="00903289" w:rsidP="000539E4">
            <w:pPr>
              <w:widowControl/>
              <w:spacing w:before="120" w:after="240" w:line="360" w:lineRule="auto"/>
              <w:rPr>
                <w:b/>
                <w:szCs w:val="21"/>
              </w:rPr>
            </w:pPr>
          </w:p>
          <w:p w:rsidR="00094AD9" w:rsidRDefault="00B40106" w:rsidP="00094AD9">
            <w:pPr>
              <w:widowControl/>
              <w:spacing w:before="120" w:after="240" w:line="360" w:lineRule="auto"/>
              <w:rPr>
                <w:b/>
                <w:szCs w:val="21"/>
              </w:rPr>
            </w:pPr>
            <w:r>
              <w:rPr>
                <w:rFonts w:hint="eastAsia"/>
                <w:b/>
                <w:szCs w:val="21"/>
              </w:rPr>
              <w:t>问题：请问公司芯片设计业务收入中先进制程的收入占比大情况，主要来自于哪些下游应用领域</w:t>
            </w:r>
            <w:r w:rsidR="00094AD9">
              <w:rPr>
                <w:rFonts w:hint="eastAsia"/>
                <w:b/>
                <w:szCs w:val="21"/>
              </w:rPr>
              <w:t>？</w:t>
            </w:r>
          </w:p>
          <w:p w:rsidR="00094AD9" w:rsidRDefault="00094AD9" w:rsidP="00094AD9">
            <w:pPr>
              <w:pStyle w:val="005"/>
              <w:spacing w:before="156"/>
              <w:ind w:firstLine="420"/>
              <w:rPr>
                <w:sz w:val="21"/>
                <w:szCs w:val="21"/>
              </w:rPr>
            </w:pPr>
            <w:r>
              <w:rPr>
                <w:rFonts w:hint="eastAsia"/>
                <w:sz w:val="21"/>
                <w:szCs w:val="21"/>
              </w:rPr>
              <w:t>回复：</w:t>
            </w:r>
            <w:r w:rsidR="00B40106" w:rsidRPr="00B40106">
              <w:rPr>
                <w:rFonts w:hint="eastAsia"/>
                <w:sz w:val="21"/>
                <w:szCs w:val="21"/>
              </w:rPr>
              <w:t>在一站式芯片定制服务方面，芯原拥有从先进</w:t>
            </w:r>
            <w:r w:rsidR="00B40106" w:rsidRPr="00B40106">
              <w:rPr>
                <w:rFonts w:hint="eastAsia"/>
                <w:sz w:val="21"/>
                <w:szCs w:val="21"/>
              </w:rPr>
              <w:t>5nmFinFET</w:t>
            </w:r>
            <w:r w:rsidR="00B40106" w:rsidRPr="00B40106">
              <w:rPr>
                <w:rFonts w:hint="eastAsia"/>
                <w:sz w:val="21"/>
                <w:szCs w:val="21"/>
              </w:rPr>
              <w:t>、</w:t>
            </w:r>
            <w:r w:rsidR="00B40106" w:rsidRPr="00B40106">
              <w:rPr>
                <w:rFonts w:hint="eastAsia"/>
                <w:sz w:val="21"/>
                <w:szCs w:val="21"/>
              </w:rPr>
              <w:t>22nmFD-SOI</w:t>
            </w:r>
            <w:r w:rsidR="00B40106" w:rsidRPr="00B40106">
              <w:rPr>
                <w:rFonts w:hint="eastAsia"/>
                <w:sz w:val="21"/>
                <w:szCs w:val="21"/>
              </w:rPr>
              <w:t>到传统</w:t>
            </w:r>
            <w:r w:rsidR="00B40106" w:rsidRPr="00B40106">
              <w:rPr>
                <w:rFonts w:hint="eastAsia"/>
                <w:sz w:val="21"/>
                <w:szCs w:val="21"/>
              </w:rPr>
              <w:t>250nmCMOS</w:t>
            </w:r>
            <w:r w:rsidR="00B40106" w:rsidRPr="00B40106">
              <w:rPr>
                <w:rFonts w:hint="eastAsia"/>
                <w:sz w:val="21"/>
                <w:szCs w:val="21"/>
              </w:rPr>
              <w:t>制程的设计能力，掌握的工艺涵盖全球主要晶圆厂的主流工艺、特殊工艺等，已拥有</w:t>
            </w:r>
            <w:r w:rsidR="00B40106" w:rsidRPr="00B40106">
              <w:rPr>
                <w:rFonts w:hint="eastAsia"/>
                <w:sz w:val="21"/>
                <w:szCs w:val="21"/>
              </w:rPr>
              <w:t>14nm/10nm/7nm/5nmFinFET</w:t>
            </w:r>
            <w:r w:rsidR="00B40106" w:rsidRPr="00B40106">
              <w:rPr>
                <w:rFonts w:hint="eastAsia"/>
                <w:sz w:val="21"/>
                <w:szCs w:val="21"/>
              </w:rPr>
              <w:t>和</w:t>
            </w:r>
            <w:r w:rsidR="00B40106" w:rsidRPr="00B40106">
              <w:rPr>
                <w:rFonts w:hint="eastAsia"/>
                <w:sz w:val="21"/>
                <w:szCs w:val="21"/>
              </w:rPr>
              <w:t>28nm/22nmFD-SOI</w:t>
            </w:r>
            <w:r w:rsidR="00B40106" w:rsidRPr="00B40106">
              <w:rPr>
                <w:rFonts w:hint="eastAsia"/>
                <w:sz w:val="21"/>
                <w:szCs w:val="21"/>
              </w:rPr>
              <w:t>工艺节点芯片的成功流片经验，目前已有多个</w:t>
            </w:r>
            <w:r w:rsidR="00B40106">
              <w:rPr>
                <w:rFonts w:hint="eastAsia"/>
                <w:sz w:val="21"/>
                <w:szCs w:val="21"/>
              </w:rPr>
              <w:t>4nm</w:t>
            </w:r>
            <w:r w:rsidR="00B40106">
              <w:rPr>
                <w:sz w:val="21"/>
                <w:szCs w:val="21"/>
              </w:rPr>
              <w:t>/</w:t>
            </w:r>
            <w:r w:rsidR="00B40106" w:rsidRPr="00B40106">
              <w:rPr>
                <w:rFonts w:hint="eastAsia"/>
                <w:sz w:val="21"/>
                <w:szCs w:val="21"/>
              </w:rPr>
              <w:t>5nm</w:t>
            </w:r>
            <w:r w:rsidR="00B40106">
              <w:rPr>
                <w:rFonts w:hint="eastAsia"/>
                <w:sz w:val="21"/>
                <w:szCs w:val="21"/>
              </w:rPr>
              <w:t>一站式服务</w:t>
            </w:r>
            <w:r w:rsidR="00B40106" w:rsidRPr="00B40106">
              <w:rPr>
                <w:rFonts w:hint="eastAsia"/>
                <w:sz w:val="21"/>
                <w:szCs w:val="21"/>
              </w:rPr>
              <w:t>项目正在进行。</w:t>
            </w:r>
            <w:r w:rsidR="00B40106">
              <w:rPr>
                <w:rFonts w:hint="eastAsia"/>
                <w:sz w:val="21"/>
                <w:szCs w:val="21"/>
              </w:rPr>
              <w:t>在</w:t>
            </w:r>
            <w:r w:rsidR="00B40106">
              <w:rPr>
                <w:rFonts w:hint="eastAsia"/>
                <w:sz w:val="21"/>
                <w:szCs w:val="21"/>
              </w:rPr>
              <w:t>2</w:t>
            </w:r>
            <w:r w:rsidR="00B40106">
              <w:rPr>
                <w:sz w:val="21"/>
                <w:szCs w:val="21"/>
              </w:rPr>
              <w:t>024</w:t>
            </w:r>
            <w:r w:rsidR="00B40106">
              <w:rPr>
                <w:rFonts w:hint="eastAsia"/>
                <w:sz w:val="21"/>
                <w:szCs w:val="21"/>
              </w:rPr>
              <w:t>年前三季度，公司</w:t>
            </w:r>
            <w:r w:rsidR="00B40106" w:rsidRPr="00B40106">
              <w:rPr>
                <w:rFonts w:hint="eastAsia"/>
                <w:sz w:val="21"/>
                <w:szCs w:val="21"/>
              </w:rPr>
              <w:t>实现芯片设计业务收入</w:t>
            </w:r>
            <w:r w:rsidR="00B40106" w:rsidRPr="00B40106">
              <w:rPr>
                <w:rFonts w:hint="eastAsia"/>
                <w:sz w:val="21"/>
                <w:szCs w:val="21"/>
              </w:rPr>
              <w:t xml:space="preserve"> 5.18 </w:t>
            </w:r>
            <w:r w:rsidR="00B40106" w:rsidRPr="00B40106">
              <w:rPr>
                <w:rFonts w:hint="eastAsia"/>
                <w:sz w:val="21"/>
                <w:szCs w:val="21"/>
              </w:rPr>
              <w:t>亿元</w:t>
            </w:r>
            <w:r w:rsidR="00B40106">
              <w:rPr>
                <w:rFonts w:hint="eastAsia"/>
                <w:sz w:val="21"/>
                <w:szCs w:val="21"/>
              </w:rPr>
              <w:t>，其中</w:t>
            </w:r>
            <w:r w:rsidR="00B40106" w:rsidRPr="00B40106">
              <w:rPr>
                <w:rFonts w:hint="eastAsia"/>
                <w:sz w:val="21"/>
                <w:szCs w:val="21"/>
              </w:rPr>
              <w:t xml:space="preserve">14nm </w:t>
            </w:r>
            <w:r w:rsidR="00B40106" w:rsidRPr="00B40106">
              <w:rPr>
                <w:rFonts w:hint="eastAsia"/>
                <w:sz w:val="21"/>
                <w:szCs w:val="21"/>
              </w:rPr>
              <w:t>及以下工艺节点收入占比</w:t>
            </w:r>
            <w:r w:rsidR="00B40106" w:rsidRPr="00B40106">
              <w:rPr>
                <w:rFonts w:hint="eastAsia"/>
                <w:sz w:val="21"/>
                <w:szCs w:val="21"/>
              </w:rPr>
              <w:t xml:space="preserve"> 86.22%</w:t>
            </w:r>
            <w:r w:rsidR="00B40106">
              <w:rPr>
                <w:rFonts w:hint="eastAsia"/>
                <w:sz w:val="21"/>
                <w:szCs w:val="21"/>
              </w:rPr>
              <w:t>，</w:t>
            </w:r>
            <w:r w:rsidR="00B40106" w:rsidRPr="00B40106">
              <w:rPr>
                <w:rFonts w:hint="eastAsia"/>
                <w:sz w:val="21"/>
                <w:szCs w:val="21"/>
              </w:rPr>
              <w:t>主要分布于数据</w:t>
            </w:r>
            <w:r w:rsidR="00B40106">
              <w:rPr>
                <w:rFonts w:hint="eastAsia"/>
                <w:sz w:val="21"/>
                <w:szCs w:val="21"/>
              </w:rPr>
              <w:t>处理</w:t>
            </w:r>
            <w:r w:rsidR="00B40106" w:rsidRPr="00B40106">
              <w:rPr>
                <w:rFonts w:hint="eastAsia"/>
                <w:sz w:val="21"/>
                <w:szCs w:val="21"/>
              </w:rPr>
              <w:t>、自动驾驶、消费电子等领域。</w:t>
            </w:r>
          </w:p>
          <w:p w:rsidR="00094AD9" w:rsidRPr="00094AD9" w:rsidRDefault="00094AD9" w:rsidP="000539E4">
            <w:pPr>
              <w:widowControl/>
              <w:spacing w:before="120" w:after="240" w:line="360" w:lineRule="auto"/>
              <w:rPr>
                <w:b/>
                <w:szCs w:val="21"/>
              </w:rPr>
            </w:pPr>
          </w:p>
          <w:p w:rsidR="00632A91" w:rsidRDefault="000D0F20" w:rsidP="00632A91">
            <w:pPr>
              <w:widowControl/>
              <w:spacing w:before="120" w:after="240" w:line="360" w:lineRule="auto"/>
              <w:rPr>
                <w:b/>
                <w:szCs w:val="21"/>
              </w:rPr>
            </w:pPr>
            <w:r>
              <w:rPr>
                <w:rFonts w:hint="eastAsia"/>
                <w:b/>
                <w:szCs w:val="21"/>
              </w:rPr>
              <w:t>问题：</w:t>
            </w:r>
            <w:r w:rsidR="00632A91" w:rsidRPr="00632A91">
              <w:rPr>
                <w:rFonts w:hint="eastAsia"/>
                <w:b/>
                <w:szCs w:val="21"/>
              </w:rPr>
              <w:t>请问公司在</w:t>
            </w:r>
            <w:r w:rsidR="00632A91">
              <w:rPr>
                <w:rFonts w:hint="eastAsia"/>
                <w:b/>
                <w:szCs w:val="21"/>
              </w:rPr>
              <w:t>A</w:t>
            </w:r>
            <w:r w:rsidR="00632A91">
              <w:rPr>
                <w:b/>
                <w:szCs w:val="21"/>
              </w:rPr>
              <w:t>I</w:t>
            </w:r>
            <w:r w:rsidR="00632A91" w:rsidRPr="00632A91">
              <w:rPr>
                <w:rFonts w:hint="eastAsia"/>
                <w:b/>
                <w:szCs w:val="21"/>
              </w:rPr>
              <w:t>领域有哪些布局，</w:t>
            </w:r>
            <w:r w:rsidR="00467F9B">
              <w:rPr>
                <w:rFonts w:hint="eastAsia"/>
                <w:b/>
                <w:szCs w:val="21"/>
              </w:rPr>
              <w:t>客户</w:t>
            </w:r>
            <w:r w:rsidR="00632A91" w:rsidRPr="00632A91">
              <w:rPr>
                <w:rFonts w:hint="eastAsia"/>
                <w:b/>
                <w:szCs w:val="21"/>
              </w:rPr>
              <w:t>合作情况如何？</w:t>
            </w:r>
          </w:p>
          <w:p w:rsidR="000D0F20" w:rsidRDefault="000D0F20" w:rsidP="000D0F20">
            <w:pPr>
              <w:pStyle w:val="005"/>
              <w:spacing w:before="156"/>
              <w:ind w:firstLine="420"/>
              <w:rPr>
                <w:sz w:val="21"/>
                <w:szCs w:val="21"/>
              </w:rPr>
            </w:pPr>
            <w:r>
              <w:rPr>
                <w:rFonts w:hint="eastAsia"/>
                <w:sz w:val="21"/>
                <w:szCs w:val="21"/>
              </w:rPr>
              <w:lastRenderedPageBreak/>
              <w:t>回复：</w:t>
            </w:r>
            <w:r w:rsidR="00632A91" w:rsidRPr="00632A91">
              <w:rPr>
                <w:rFonts w:hint="eastAsia"/>
                <w:sz w:val="21"/>
                <w:szCs w:val="21"/>
              </w:rPr>
              <w:t>基于自有的</w:t>
            </w:r>
            <w:r w:rsidR="00632A91" w:rsidRPr="00632A91">
              <w:rPr>
                <w:sz w:val="21"/>
                <w:szCs w:val="21"/>
              </w:rPr>
              <w:t>IP</w:t>
            </w:r>
            <w:r w:rsidR="00632A91" w:rsidRPr="00632A91">
              <w:rPr>
                <w:rFonts w:hint="eastAsia"/>
                <w:sz w:val="21"/>
                <w:szCs w:val="21"/>
              </w:rPr>
              <w:t>，公司已拥有丰富的面向人工智能（</w:t>
            </w:r>
            <w:r w:rsidR="00632A91" w:rsidRPr="00632A91">
              <w:rPr>
                <w:sz w:val="21"/>
                <w:szCs w:val="21"/>
              </w:rPr>
              <w:t>AI</w:t>
            </w:r>
            <w:r w:rsidR="00632A91" w:rsidRPr="00632A91">
              <w:rPr>
                <w:rFonts w:hint="eastAsia"/>
                <w:sz w:val="21"/>
                <w:szCs w:val="21"/>
              </w:rPr>
              <w:t>）应用的软硬件芯片定制平台解决方案，涵盖如数据中心</w:t>
            </w:r>
            <w:r w:rsidR="00632A91" w:rsidRPr="00632A91">
              <w:rPr>
                <w:sz w:val="21"/>
                <w:szCs w:val="21"/>
              </w:rPr>
              <w:t>/</w:t>
            </w:r>
            <w:r w:rsidR="00632A91" w:rsidRPr="00632A91">
              <w:rPr>
                <w:rFonts w:hint="eastAsia"/>
                <w:sz w:val="21"/>
                <w:szCs w:val="21"/>
              </w:rPr>
              <w:t>服务器等高性能云侧计算设备，以及智能手表、</w:t>
            </w:r>
            <w:r w:rsidR="00632A91" w:rsidRPr="00632A91">
              <w:rPr>
                <w:sz w:val="21"/>
                <w:szCs w:val="21"/>
              </w:rPr>
              <w:t>AR/VR</w:t>
            </w:r>
            <w:r w:rsidR="00632A91" w:rsidRPr="00632A91">
              <w:rPr>
                <w:rFonts w:hint="eastAsia"/>
                <w:sz w:val="21"/>
                <w:szCs w:val="21"/>
              </w:rPr>
              <w:t>眼镜等实时在线（</w:t>
            </w:r>
            <w:r w:rsidR="00632A91" w:rsidRPr="00632A91">
              <w:rPr>
                <w:sz w:val="21"/>
                <w:szCs w:val="21"/>
              </w:rPr>
              <w:t>Always on</w:t>
            </w:r>
            <w:r w:rsidR="00632A91" w:rsidRPr="00632A91">
              <w:rPr>
                <w:rFonts w:hint="eastAsia"/>
                <w:sz w:val="21"/>
                <w:szCs w:val="21"/>
              </w:rPr>
              <w:t>）的轻量化空间计算设备，</w:t>
            </w:r>
            <w:r w:rsidR="00632A91" w:rsidRPr="00632A91">
              <w:rPr>
                <w:sz w:val="21"/>
                <w:szCs w:val="21"/>
              </w:rPr>
              <w:t>AI PC</w:t>
            </w:r>
            <w:r w:rsidR="00632A91" w:rsidRPr="00632A91">
              <w:rPr>
                <w:rFonts w:hint="eastAsia"/>
                <w:sz w:val="21"/>
                <w:szCs w:val="21"/>
              </w:rPr>
              <w:t>、</w:t>
            </w:r>
            <w:r w:rsidR="00632A91" w:rsidRPr="00632A91">
              <w:rPr>
                <w:sz w:val="21"/>
                <w:szCs w:val="21"/>
              </w:rPr>
              <w:t>AI</w:t>
            </w:r>
            <w:r w:rsidR="00632A91" w:rsidRPr="00632A91">
              <w:rPr>
                <w:rFonts w:hint="eastAsia"/>
                <w:sz w:val="21"/>
                <w:szCs w:val="21"/>
              </w:rPr>
              <w:t>手机、智慧汽车、机器人等高效率端侧计算设备。其中，公司在智慧汽车、</w:t>
            </w:r>
            <w:r w:rsidR="00632A91" w:rsidRPr="00632A91">
              <w:rPr>
                <w:sz w:val="21"/>
                <w:szCs w:val="21"/>
              </w:rPr>
              <w:t>AR/VR</w:t>
            </w:r>
            <w:r w:rsidR="00632A91" w:rsidRPr="00632A91">
              <w:rPr>
                <w:rFonts w:hint="eastAsia"/>
                <w:sz w:val="21"/>
                <w:szCs w:val="21"/>
              </w:rPr>
              <w:t>等增量市场积极布局已经为多家国际行业巨头客户提供了技术和服务，目前，</w:t>
            </w:r>
            <w:r w:rsidR="00467F9B">
              <w:rPr>
                <w:rFonts w:hint="eastAsia"/>
                <w:sz w:val="21"/>
                <w:szCs w:val="21"/>
              </w:rPr>
              <w:t>芯原全球领先的</w:t>
            </w:r>
            <w:r w:rsidR="00467F9B">
              <w:rPr>
                <w:rFonts w:hint="eastAsia"/>
                <w:sz w:val="21"/>
                <w:szCs w:val="21"/>
              </w:rPr>
              <w:t>NPU</w:t>
            </w:r>
            <w:r w:rsidR="00467F9B">
              <w:rPr>
                <w:sz w:val="21"/>
                <w:szCs w:val="21"/>
              </w:rPr>
              <w:t xml:space="preserve"> </w:t>
            </w:r>
            <w:r w:rsidR="00467F9B">
              <w:rPr>
                <w:rFonts w:hint="eastAsia"/>
                <w:sz w:val="21"/>
                <w:szCs w:val="21"/>
              </w:rPr>
              <w:t>IP</w:t>
            </w:r>
            <w:r w:rsidR="00467F9B">
              <w:rPr>
                <w:rFonts w:hint="eastAsia"/>
                <w:sz w:val="21"/>
                <w:szCs w:val="21"/>
              </w:rPr>
              <w:t>已在</w:t>
            </w:r>
            <w:r w:rsidR="00467F9B">
              <w:rPr>
                <w:sz w:val="21"/>
                <w:szCs w:val="21"/>
              </w:rPr>
              <w:t>82</w:t>
            </w:r>
            <w:r w:rsidR="00467F9B" w:rsidRPr="00632A91">
              <w:rPr>
                <w:rFonts w:hint="eastAsia"/>
                <w:sz w:val="21"/>
                <w:szCs w:val="21"/>
              </w:rPr>
              <w:t>家客户的</w:t>
            </w:r>
            <w:r w:rsidR="00467F9B" w:rsidRPr="00632A91">
              <w:rPr>
                <w:sz w:val="21"/>
                <w:szCs w:val="21"/>
              </w:rPr>
              <w:t>1</w:t>
            </w:r>
            <w:r w:rsidR="00467F9B">
              <w:rPr>
                <w:sz w:val="21"/>
                <w:szCs w:val="21"/>
              </w:rPr>
              <w:t>42</w:t>
            </w:r>
            <w:r w:rsidR="00467F9B" w:rsidRPr="00632A91">
              <w:rPr>
                <w:rFonts w:hint="eastAsia"/>
                <w:sz w:val="21"/>
                <w:szCs w:val="21"/>
              </w:rPr>
              <w:t>款</w:t>
            </w:r>
            <w:r w:rsidR="00467F9B" w:rsidRPr="00632A91">
              <w:rPr>
                <w:sz w:val="21"/>
                <w:szCs w:val="21"/>
              </w:rPr>
              <w:t>AI</w:t>
            </w:r>
            <w:r w:rsidR="00467F9B">
              <w:rPr>
                <w:rFonts w:hint="eastAsia"/>
                <w:sz w:val="21"/>
                <w:szCs w:val="21"/>
              </w:rPr>
              <w:t>芯片获得采用，覆盖服务器、汽车、智能手机、</w:t>
            </w:r>
            <w:r w:rsidR="00467F9B" w:rsidRPr="00632A91">
              <w:rPr>
                <w:rFonts w:hint="eastAsia"/>
                <w:sz w:val="21"/>
                <w:szCs w:val="21"/>
              </w:rPr>
              <w:t>可穿戴设备等</w:t>
            </w:r>
            <w:r w:rsidR="00467F9B" w:rsidRPr="00632A91">
              <w:rPr>
                <w:sz w:val="21"/>
                <w:szCs w:val="21"/>
              </w:rPr>
              <w:t>10</w:t>
            </w:r>
            <w:r w:rsidR="00467F9B" w:rsidRPr="00632A91">
              <w:rPr>
                <w:rFonts w:hint="eastAsia"/>
                <w:sz w:val="21"/>
                <w:szCs w:val="21"/>
              </w:rPr>
              <w:t>个市场领域</w:t>
            </w:r>
            <w:r w:rsidR="00467F9B">
              <w:rPr>
                <w:rFonts w:hint="eastAsia"/>
                <w:sz w:val="21"/>
                <w:szCs w:val="21"/>
              </w:rPr>
              <w:t>，集成</w:t>
            </w:r>
            <w:r w:rsidR="00632A91" w:rsidRPr="00632A91">
              <w:rPr>
                <w:rFonts w:hint="eastAsia"/>
                <w:sz w:val="21"/>
                <w:szCs w:val="21"/>
              </w:rPr>
              <w:t>芯原</w:t>
            </w:r>
            <w:r w:rsidR="00632A91" w:rsidRPr="00632A91">
              <w:rPr>
                <w:sz w:val="21"/>
                <w:szCs w:val="21"/>
              </w:rPr>
              <w:t>NPU IP</w:t>
            </w:r>
            <w:r w:rsidR="00632A91" w:rsidRPr="00632A91">
              <w:rPr>
                <w:rFonts w:hint="eastAsia"/>
                <w:sz w:val="21"/>
                <w:szCs w:val="21"/>
              </w:rPr>
              <w:t>的人工智能（</w:t>
            </w:r>
            <w:r w:rsidR="00632A91" w:rsidRPr="00632A91">
              <w:rPr>
                <w:sz w:val="21"/>
                <w:szCs w:val="21"/>
              </w:rPr>
              <w:t>AI</w:t>
            </w:r>
            <w:r w:rsidR="00632A91" w:rsidRPr="00632A91">
              <w:rPr>
                <w:rFonts w:hint="eastAsia"/>
                <w:sz w:val="21"/>
                <w:szCs w:val="21"/>
              </w:rPr>
              <w:t>）类芯片已在全球范围内出货超过</w:t>
            </w:r>
            <w:r w:rsidR="00632A91" w:rsidRPr="00632A91">
              <w:rPr>
                <w:sz w:val="21"/>
                <w:szCs w:val="21"/>
              </w:rPr>
              <w:t>1</w:t>
            </w:r>
            <w:r w:rsidR="00632A91" w:rsidRPr="00632A91">
              <w:rPr>
                <w:rFonts w:hint="eastAsia"/>
                <w:sz w:val="21"/>
                <w:szCs w:val="21"/>
              </w:rPr>
              <w:t>亿颗，在嵌入式</w:t>
            </w:r>
            <w:r w:rsidR="00632A91" w:rsidRPr="00632A91">
              <w:rPr>
                <w:sz w:val="21"/>
                <w:szCs w:val="21"/>
              </w:rPr>
              <w:t>AI/NPU</w:t>
            </w:r>
            <w:r w:rsidR="00632A91" w:rsidRPr="00632A91">
              <w:rPr>
                <w:rFonts w:hint="eastAsia"/>
                <w:sz w:val="21"/>
                <w:szCs w:val="21"/>
              </w:rPr>
              <w:t>领域全球领先</w:t>
            </w:r>
            <w:r w:rsidR="00467F9B">
              <w:rPr>
                <w:rFonts w:hint="eastAsia"/>
                <w:sz w:val="21"/>
                <w:szCs w:val="21"/>
              </w:rPr>
              <w:t>；此外，</w:t>
            </w:r>
            <w:r w:rsidR="00467F9B" w:rsidRPr="00467F9B">
              <w:rPr>
                <w:rFonts w:hint="eastAsia"/>
                <w:sz w:val="21"/>
                <w:szCs w:val="21"/>
              </w:rPr>
              <w:t>芯原用于高性能</w:t>
            </w:r>
            <w:r w:rsidR="00467F9B" w:rsidRPr="00467F9B">
              <w:rPr>
                <w:rFonts w:hint="eastAsia"/>
                <w:sz w:val="21"/>
                <w:szCs w:val="21"/>
              </w:rPr>
              <w:t>AI</w:t>
            </w:r>
            <w:r w:rsidR="00467F9B" w:rsidRPr="00467F9B">
              <w:rPr>
                <w:rFonts w:hint="eastAsia"/>
                <w:sz w:val="21"/>
                <w:szCs w:val="21"/>
              </w:rPr>
              <w:t>计算的</w:t>
            </w:r>
            <w:r w:rsidR="00467F9B" w:rsidRPr="00467F9B">
              <w:rPr>
                <w:rFonts w:hint="eastAsia"/>
                <w:sz w:val="21"/>
                <w:szCs w:val="21"/>
              </w:rPr>
              <w:t>GPU</w:t>
            </w:r>
            <w:r w:rsidR="00467F9B" w:rsidRPr="00467F9B">
              <w:rPr>
                <w:rFonts w:hint="eastAsia"/>
                <w:sz w:val="21"/>
                <w:szCs w:val="21"/>
              </w:rPr>
              <w:t>和</w:t>
            </w:r>
            <w:r w:rsidR="00467F9B" w:rsidRPr="00467F9B">
              <w:rPr>
                <w:rFonts w:hint="eastAsia"/>
                <w:sz w:val="21"/>
                <w:szCs w:val="21"/>
              </w:rPr>
              <w:t>GPGPU-AI IP</w:t>
            </w:r>
            <w:r w:rsidR="00467F9B" w:rsidRPr="00467F9B">
              <w:rPr>
                <w:rFonts w:hint="eastAsia"/>
                <w:sz w:val="21"/>
                <w:szCs w:val="21"/>
              </w:rPr>
              <w:t>还在全球范围内获得多次架构授权，在众多高性能计算产品中获得应用。</w:t>
            </w:r>
          </w:p>
          <w:p w:rsidR="00467F9B" w:rsidRDefault="00467F9B" w:rsidP="000D0F20">
            <w:pPr>
              <w:pStyle w:val="005"/>
              <w:spacing w:before="156"/>
              <w:ind w:firstLine="420"/>
              <w:rPr>
                <w:sz w:val="21"/>
                <w:szCs w:val="21"/>
              </w:rPr>
            </w:pPr>
          </w:p>
          <w:p w:rsidR="00467F9B" w:rsidRDefault="00467F9B" w:rsidP="00467F9B">
            <w:pPr>
              <w:widowControl/>
              <w:spacing w:before="120" w:after="240" w:line="360" w:lineRule="auto"/>
              <w:rPr>
                <w:b/>
                <w:szCs w:val="21"/>
              </w:rPr>
            </w:pPr>
            <w:r w:rsidRPr="004F79BF">
              <w:rPr>
                <w:b/>
                <w:szCs w:val="21"/>
              </w:rPr>
              <w:t>问题：</w:t>
            </w:r>
            <w:r w:rsidR="00253A97">
              <w:rPr>
                <w:rFonts w:hint="eastAsia"/>
                <w:b/>
                <w:szCs w:val="21"/>
              </w:rPr>
              <w:t>请问公司在</w:t>
            </w:r>
            <w:r w:rsidR="00253A97">
              <w:rPr>
                <w:rFonts w:hint="eastAsia"/>
                <w:b/>
                <w:szCs w:val="21"/>
              </w:rPr>
              <w:t>R</w:t>
            </w:r>
            <w:r w:rsidR="00253A97">
              <w:rPr>
                <w:b/>
                <w:szCs w:val="21"/>
              </w:rPr>
              <w:t>ISC-V</w:t>
            </w:r>
            <w:r w:rsidR="00253A97">
              <w:rPr>
                <w:rFonts w:hint="eastAsia"/>
                <w:b/>
                <w:szCs w:val="21"/>
              </w:rPr>
              <w:t>领域有哪些布局</w:t>
            </w:r>
            <w:r w:rsidRPr="00393BB2">
              <w:rPr>
                <w:rFonts w:hint="eastAsia"/>
                <w:b/>
                <w:szCs w:val="21"/>
              </w:rPr>
              <w:t>？</w:t>
            </w:r>
            <w:r>
              <w:rPr>
                <w:b/>
                <w:szCs w:val="21"/>
              </w:rPr>
              <w:t xml:space="preserve"> </w:t>
            </w:r>
          </w:p>
          <w:p w:rsidR="00253A97" w:rsidRPr="00253A97" w:rsidRDefault="00467F9B" w:rsidP="00253A97">
            <w:pPr>
              <w:pStyle w:val="005"/>
              <w:spacing w:before="156"/>
              <w:ind w:firstLine="420"/>
              <w:rPr>
                <w:rFonts w:hint="eastAsia"/>
                <w:sz w:val="21"/>
                <w:szCs w:val="21"/>
              </w:rPr>
            </w:pPr>
            <w:r w:rsidRPr="004F79BF">
              <w:rPr>
                <w:sz w:val="21"/>
                <w:szCs w:val="21"/>
              </w:rPr>
              <w:t>回复：</w:t>
            </w:r>
            <w:r w:rsidR="00253A97" w:rsidRPr="00253A97">
              <w:rPr>
                <w:rFonts w:hint="eastAsia"/>
                <w:sz w:val="21"/>
                <w:szCs w:val="21"/>
              </w:rPr>
              <w:t>RISC-V</w:t>
            </w:r>
            <w:r w:rsidR="00253A97" w:rsidRPr="00253A97">
              <w:rPr>
                <w:rFonts w:hint="eastAsia"/>
                <w:sz w:val="21"/>
                <w:szCs w:val="21"/>
              </w:rPr>
              <w:t>是一个免费、开放的指令集架构。随着物联网时代的发展，场景需求碎片化、差异化，对定制化、可修改、低功耗、低成本的</w:t>
            </w:r>
            <w:r w:rsidR="00253A97" w:rsidRPr="00253A97">
              <w:rPr>
                <w:rFonts w:hint="eastAsia"/>
                <w:sz w:val="21"/>
                <w:szCs w:val="21"/>
              </w:rPr>
              <w:t>RISC-V CPU</w:t>
            </w:r>
            <w:r w:rsidR="00253A97" w:rsidRPr="00253A97">
              <w:rPr>
                <w:rFonts w:hint="eastAsia"/>
                <w:sz w:val="21"/>
                <w:szCs w:val="21"/>
              </w:rPr>
              <w:t>带来极大需求；目前，全球已有大量的集成电路设计公司将</w:t>
            </w:r>
            <w:r w:rsidR="00253A97" w:rsidRPr="00253A97">
              <w:rPr>
                <w:rFonts w:hint="eastAsia"/>
                <w:sz w:val="21"/>
                <w:szCs w:val="21"/>
              </w:rPr>
              <w:t>RISC-V</w:t>
            </w:r>
            <w:r w:rsidR="00253A97" w:rsidRPr="00253A97">
              <w:rPr>
                <w:rFonts w:hint="eastAsia"/>
                <w:sz w:val="21"/>
                <w:szCs w:val="21"/>
              </w:rPr>
              <w:t>用在自己的芯片中，并将</w:t>
            </w:r>
            <w:r w:rsidR="00253A97" w:rsidRPr="00253A97">
              <w:rPr>
                <w:rFonts w:hint="eastAsia"/>
                <w:sz w:val="21"/>
                <w:szCs w:val="21"/>
              </w:rPr>
              <w:t>RISC-V</w:t>
            </w:r>
            <w:r w:rsidR="00253A97" w:rsidRPr="00253A97">
              <w:rPr>
                <w:rFonts w:hint="eastAsia"/>
                <w:sz w:val="21"/>
                <w:szCs w:val="21"/>
              </w:rPr>
              <w:t>技术从嵌入式场景成功拓展到了工业控制、自动驾驶、人工智能、通信、数据中心等对算力要求更高的场景中。</w:t>
            </w:r>
          </w:p>
          <w:p w:rsidR="00253A97" w:rsidRPr="00253A97" w:rsidRDefault="00253A97" w:rsidP="00253A97">
            <w:pPr>
              <w:pStyle w:val="005"/>
              <w:spacing w:before="156"/>
              <w:ind w:firstLine="420"/>
              <w:rPr>
                <w:rFonts w:hint="eastAsia"/>
                <w:sz w:val="21"/>
                <w:szCs w:val="21"/>
              </w:rPr>
            </w:pPr>
            <w:r w:rsidRPr="00253A97">
              <w:rPr>
                <w:rFonts w:hint="eastAsia"/>
                <w:sz w:val="21"/>
                <w:szCs w:val="21"/>
              </w:rPr>
              <w:t>RISC-V</w:t>
            </w:r>
            <w:r w:rsidRPr="00253A97">
              <w:rPr>
                <w:rFonts w:hint="eastAsia"/>
                <w:sz w:val="21"/>
                <w:szCs w:val="21"/>
              </w:rPr>
              <w:t>产业的发展，除了发展技术本身，还需要发展生态，作为领先的芯片设计服务和半导体</w:t>
            </w:r>
            <w:r w:rsidRPr="00253A97">
              <w:rPr>
                <w:rFonts w:hint="eastAsia"/>
                <w:sz w:val="21"/>
                <w:szCs w:val="21"/>
              </w:rPr>
              <w:t xml:space="preserve">IP </w:t>
            </w:r>
            <w:r w:rsidRPr="00253A97">
              <w:rPr>
                <w:rFonts w:hint="eastAsia"/>
                <w:sz w:val="21"/>
                <w:szCs w:val="21"/>
              </w:rPr>
              <w:t>供应商，芯原在</w:t>
            </w:r>
            <w:r w:rsidRPr="00253A97">
              <w:rPr>
                <w:rFonts w:hint="eastAsia"/>
                <w:sz w:val="21"/>
                <w:szCs w:val="21"/>
              </w:rPr>
              <w:t>RISC-V</w:t>
            </w:r>
            <w:r w:rsidRPr="00253A97">
              <w:rPr>
                <w:rFonts w:hint="eastAsia"/>
                <w:sz w:val="21"/>
                <w:szCs w:val="21"/>
              </w:rPr>
              <w:t>领域进行了积极布局。</w:t>
            </w:r>
            <w:r w:rsidRPr="00253A97">
              <w:rPr>
                <w:rFonts w:hint="eastAsia"/>
                <w:sz w:val="21"/>
                <w:szCs w:val="21"/>
              </w:rPr>
              <w:t>2018</w:t>
            </w:r>
            <w:r w:rsidRPr="00253A97">
              <w:rPr>
                <w:rFonts w:hint="eastAsia"/>
                <w:sz w:val="21"/>
                <w:szCs w:val="21"/>
              </w:rPr>
              <w:t>年</w:t>
            </w:r>
            <w:r w:rsidRPr="00253A97">
              <w:rPr>
                <w:rFonts w:hint="eastAsia"/>
                <w:sz w:val="21"/>
                <w:szCs w:val="21"/>
              </w:rPr>
              <w:t>9</w:t>
            </w:r>
            <w:r w:rsidRPr="00253A97">
              <w:rPr>
                <w:rFonts w:hint="eastAsia"/>
                <w:sz w:val="21"/>
                <w:szCs w:val="21"/>
              </w:rPr>
              <w:t>月，由上海集成电路行业协会推荐芯原股份作为首任理事长单位牵头建立的中国</w:t>
            </w:r>
            <w:r w:rsidRPr="00253A97">
              <w:rPr>
                <w:rFonts w:hint="eastAsia"/>
                <w:sz w:val="21"/>
                <w:szCs w:val="21"/>
              </w:rPr>
              <w:t>RISC-V</w:t>
            </w:r>
            <w:r w:rsidRPr="00253A97">
              <w:rPr>
                <w:rFonts w:hint="eastAsia"/>
                <w:sz w:val="21"/>
                <w:szCs w:val="21"/>
              </w:rPr>
              <w:t>产业联盟</w:t>
            </w:r>
            <w:r w:rsidRPr="00253A97">
              <w:rPr>
                <w:rFonts w:hint="eastAsia"/>
                <w:sz w:val="21"/>
                <w:szCs w:val="21"/>
              </w:rPr>
              <w:t>(CRVIC)</w:t>
            </w:r>
            <w:r w:rsidRPr="00253A97">
              <w:rPr>
                <w:rFonts w:hint="eastAsia"/>
                <w:sz w:val="21"/>
                <w:szCs w:val="21"/>
              </w:rPr>
              <w:t>，截至</w:t>
            </w:r>
            <w:r w:rsidRPr="00253A97">
              <w:rPr>
                <w:rFonts w:hint="eastAsia"/>
                <w:sz w:val="21"/>
                <w:szCs w:val="21"/>
              </w:rPr>
              <w:t>2024</w:t>
            </w:r>
            <w:r w:rsidRPr="00253A97">
              <w:rPr>
                <w:rFonts w:hint="eastAsia"/>
                <w:sz w:val="21"/>
                <w:szCs w:val="21"/>
              </w:rPr>
              <w:t>年</w:t>
            </w:r>
            <w:r w:rsidRPr="00253A97">
              <w:rPr>
                <w:rFonts w:hint="eastAsia"/>
                <w:sz w:val="21"/>
                <w:szCs w:val="21"/>
              </w:rPr>
              <w:t>12</w:t>
            </w:r>
            <w:r w:rsidRPr="00253A97">
              <w:rPr>
                <w:rFonts w:hint="eastAsia"/>
                <w:sz w:val="21"/>
                <w:szCs w:val="21"/>
              </w:rPr>
              <w:t>月，共有</w:t>
            </w:r>
            <w:r w:rsidRPr="00253A97">
              <w:rPr>
                <w:rFonts w:hint="eastAsia"/>
                <w:sz w:val="21"/>
                <w:szCs w:val="21"/>
              </w:rPr>
              <w:t>198</w:t>
            </w:r>
            <w:r w:rsidRPr="00253A97">
              <w:rPr>
                <w:rFonts w:hint="eastAsia"/>
                <w:sz w:val="21"/>
                <w:szCs w:val="21"/>
              </w:rPr>
              <w:t>家会员单位。由中国</w:t>
            </w:r>
            <w:r w:rsidRPr="00253A97">
              <w:rPr>
                <w:rFonts w:hint="eastAsia"/>
                <w:sz w:val="21"/>
                <w:szCs w:val="21"/>
              </w:rPr>
              <w:t>RISC-V</w:t>
            </w:r>
            <w:r w:rsidRPr="00253A97">
              <w:rPr>
                <w:rFonts w:hint="eastAsia"/>
                <w:sz w:val="21"/>
                <w:szCs w:val="21"/>
              </w:rPr>
              <w:t>产业联盟和芯原共同举办的滴水湖中国</w:t>
            </w:r>
            <w:r w:rsidRPr="00253A97">
              <w:rPr>
                <w:rFonts w:hint="eastAsia"/>
                <w:sz w:val="21"/>
                <w:szCs w:val="21"/>
              </w:rPr>
              <w:t>RISC-V</w:t>
            </w:r>
            <w:r w:rsidRPr="00253A97">
              <w:rPr>
                <w:rFonts w:hint="eastAsia"/>
                <w:sz w:val="21"/>
                <w:szCs w:val="21"/>
              </w:rPr>
              <w:t>产业论坛已经成功召开了四届。每届会议上，约十家本土企业集中发布十余款国产</w:t>
            </w:r>
            <w:r w:rsidRPr="00253A97">
              <w:rPr>
                <w:rFonts w:hint="eastAsia"/>
                <w:sz w:val="21"/>
                <w:szCs w:val="21"/>
              </w:rPr>
              <w:t>RISC-V</w:t>
            </w:r>
            <w:r w:rsidRPr="00253A97">
              <w:rPr>
                <w:rFonts w:hint="eastAsia"/>
                <w:sz w:val="21"/>
                <w:szCs w:val="21"/>
              </w:rPr>
              <w:t>芯片新品，广泛应用于消费电子、智能家居、可穿戴设备、通信、汽车、工业控制等多个领域。</w:t>
            </w:r>
          </w:p>
          <w:p w:rsidR="00467F9B" w:rsidRDefault="00253A97" w:rsidP="00253A97">
            <w:pPr>
              <w:pStyle w:val="005"/>
              <w:spacing w:before="156"/>
              <w:ind w:firstLine="420"/>
              <w:rPr>
                <w:rFonts w:hint="eastAsia"/>
                <w:sz w:val="21"/>
                <w:szCs w:val="21"/>
              </w:rPr>
            </w:pPr>
            <w:r w:rsidRPr="00253A97">
              <w:rPr>
                <w:rFonts w:hint="eastAsia"/>
                <w:sz w:val="21"/>
                <w:szCs w:val="21"/>
              </w:rPr>
              <w:t>目前，芯原已通过将第三方</w:t>
            </w:r>
            <w:r w:rsidRPr="00253A97">
              <w:rPr>
                <w:rFonts w:hint="eastAsia"/>
                <w:sz w:val="21"/>
                <w:szCs w:val="21"/>
              </w:rPr>
              <w:t>RISC-V IP</w:t>
            </w:r>
            <w:r w:rsidRPr="00253A97">
              <w:rPr>
                <w:rFonts w:hint="eastAsia"/>
                <w:sz w:val="21"/>
                <w:szCs w:val="21"/>
              </w:rPr>
              <w:t>与芯原业已获得市场验证的</w:t>
            </w:r>
            <w:r w:rsidRPr="00253A97">
              <w:rPr>
                <w:rFonts w:hint="eastAsia"/>
                <w:sz w:val="21"/>
                <w:szCs w:val="21"/>
              </w:rPr>
              <w:lastRenderedPageBreak/>
              <w:t>自有</w:t>
            </w:r>
            <w:r w:rsidRPr="00253A97">
              <w:rPr>
                <w:rFonts w:hint="eastAsia"/>
                <w:sz w:val="21"/>
                <w:szCs w:val="21"/>
              </w:rPr>
              <w:t>IP</w:t>
            </w:r>
            <w:r w:rsidRPr="00253A97">
              <w:rPr>
                <w:rFonts w:hint="eastAsia"/>
                <w:sz w:val="21"/>
                <w:szCs w:val="21"/>
              </w:rPr>
              <w:t>优化协同，集成到公司的平台或系统解决方案中，来推动</w:t>
            </w:r>
            <w:r w:rsidRPr="00253A97">
              <w:rPr>
                <w:rFonts w:hint="eastAsia"/>
                <w:sz w:val="21"/>
                <w:szCs w:val="21"/>
              </w:rPr>
              <w:t>RISC-V</w:t>
            </w:r>
            <w:r w:rsidRPr="00253A97">
              <w:rPr>
                <w:rFonts w:hint="eastAsia"/>
                <w:sz w:val="21"/>
                <w:szCs w:val="21"/>
              </w:rPr>
              <w:t>应用生态的发展；此外公司也在</w:t>
            </w:r>
            <w:r w:rsidRPr="00253A97">
              <w:rPr>
                <w:rFonts w:hint="eastAsia"/>
                <w:sz w:val="21"/>
                <w:szCs w:val="21"/>
              </w:rPr>
              <w:t>RISC-V</w:t>
            </w:r>
            <w:r w:rsidRPr="00253A97">
              <w:rPr>
                <w:rFonts w:hint="eastAsia"/>
                <w:sz w:val="21"/>
                <w:szCs w:val="21"/>
              </w:rPr>
              <w:t>领域进行了股权投资等布局。</w:t>
            </w:r>
          </w:p>
          <w:p w:rsidR="00393BB2" w:rsidRPr="00393BB2" w:rsidRDefault="00393BB2" w:rsidP="00253A97">
            <w:pPr>
              <w:pStyle w:val="005"/>
              <w:spacing w:before="156"/>
              <w:ind w:firstLine="420"/>
              <w:rPr>
                <w:sz w:val="21"/>
                <w:szCs w:val="21"/>
              </w:rPr>
            </w:pPr>
          </w:p>
        </w:tc>
      </w:tr>
    </w:tbl>
    <w:p w:rsidR="00646B40" w:rsidRPr="00F96370" w:rsidRDefault="00646B40" w:rsidP="00DD6C1E">
      <w:pPr>
        <w:widowControl/>
        <w:jc w:val="left"/>
        <w:rPr>
          <w:szCs w:val="21"/>
        </w:rPr>
      </w:pPr>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D5E" w:rsidRDefault="008E7D5E" w:rsidP="00354F01">
      <w:r>
        <w:separator/>
      </w:r>
    </w:p>
  </w:endnote>
  <w:endnote w:type="continuationSeparator" w:id="0">
    <w:p w:rsidR="008E7D5E" w:rsidRDefault="008E7D5E"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D5E" w:rsidRDefault="008E7D5E" w:rsidP="00354F01">
      <w:r>
        <w:separator/>
      </w:r>
    </w:p>
  </w:footnote>
  <w:footnote w:type="continuationSeparator" w:id="0">
    <w:p w:rsidR="008E7D5E" w:rsidRDefault="008E7D5E" w:rsidP="0035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82C"/>
    <w:rsid w:val="00010CD4"/>
    <w:rsid w:val="00012A5A"/>
    <w:rsid w:val="00014A29"/>
    <w:rsid w:val="00014C3D"/>
    <w:rsid w:val="000152C7"/>
    <w:rsid w:val="00016B59"/>
    <w:rsid w:val="00017005"/>
    <w:rsid w:val="00017C7F"/>
    <w:rsid w:val="00017E1B"/>
    <w:rsid w:val="00017F0D"/>
    <w:rsid w:val="00022514"/>
    <w:rsid w:val="00023610"/>
    <w:rsid w:val="00023E92"/>
    <w:rsid w:val="000256DE"/>
    <w:rsid w:val="00026882"/>
    <w:rsid w:val="000268CC"/>
    <w:rsid w:val="00031937"/>
    <w:rsid w:val="0003213E"/>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7DB"/>
    <w:rsid w:val="000539E4"/>
    <w:rsid w:val="000544B2"/>
    <w:rsid w:val="000557F7"/>
    <w:rsid w:val="00055F60"/>
    <w:rsid w:val="000572FB"/>
    <w:rsid w:val="00057534"/>
    <w:rsid w:val="000575EE"/>
    <w:rsid w:val="00057EBB"/>
    <w:rsid w:val="00061ED4"/>
    <w:rsid w:val="00062A16"/>
    <w:rsid w:val="0006383C"/>
    <w:rsid w:val="00066021"/>
    <w:rsid w:val="000669C9"/>
    <w:rsid w:val="00066CB5"/>
    <w:rsid w:val="000671A1"/>
    <w:rsid w:val="000673E8"/>
    <w:rsid w:val="00070474"/>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267"/>
    <w:rsid w:val="00094855"/>
    <w:rsid w:val="00094AD9"/>
    <w:rsid w:val="00094B3A"/>
    <w:rsid w:val="00095229"/>
    <w:rsid w:val="00095E5D"/>
    <w:rsid w:val="000A0F42"/>
    <w:rsid w:val="000A1122"/>
    <w:rsid w:val="000A1C28"/>
    <w:rsid w:val="000A1F51"/>
    <w:rsid w:val="000A21BD"/>
    <w:rsid w:val="000A21ED"/>
    <w:rsid w:val="000A29CC"/>
    <w:rsid w:val="000A2C66"/>
    <w:rsid w:val="000A3079"/>
    <w:rsid w:val="000A54BC"/>
    <w:rsid w:val="000A6DA5"/>
    <w:rsid w:val="000A75C9"/>
    <w:rsid w:val="000B3804"/>
    <w:rsid w:val="000B3BB8"/>
    <w:rsid w:val="000B3EF4"/>
    <w:rsid w:val="000B6270"/>
    <w:rsid w:val="000C1405"/>
    <w:rsid w:val="000C1E45"/>
    <w:rsid w:val="000C2F78"/>
    <w:rsid w:val="000C4809"/>
    <w:rsid w:val="000C5239"/>
    <w:rsid w:val="000C5BCA"/>
    <w:rsid w:val="000C7C4F"/>
    <w:rsid w:val="000D0F20"/>
    <w:rsid w:val="000D2CEF"/>
    <w:rsid w:val="000D3CAC"/>
    <w:rsid w:val="000D3DA9"/>
    <w:rsid w:val="000D4A6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4412"/>
    <w:rsid w:val="000F57E1"/>
    <w:rsid w:val="000F65BF"/>
    <w:rsid w:val="000F6AE6"/>
    <w:rsid w:val="000F6DC3"/>
    <w:rsid w:val="00100784"/>
    <w:rsid w:val="0010469D"/>
    <w:rsid w:val="0010787A"/>
    <w:rsid w:val="00111B8A"/>
    <w:rsid w:val="00111C91"/>
    <w:rsid w:val="00111F14"/>
    <w:rsid w:val="00112D3F"/>
    <w:rsid w:val="00113647"/>
    <w:rsid w:val="00115771"/>
    <w:rsid w:val="00117CFB"/>
    <w:rsid w:val="001208A5"/>
    <w:rsid w:val="001236DC"/>
    <w:rsid w:val="00123926"/>
    <w:rsid w:val="00126FF8"/>
    <w:rsid w:val="00127C62"/>
    <w:rsid w:val="00130230"/>
    <w:rsid w:val="001302D0"/>
    <w:rsid w:val="00130CD8"/>
    <w:rsid w:val="00132AC9"/>
    <w:rsid w:val="00136BAB"/>
    <w:rsid w:val="00136F06"/>
    <w:rsid w:val="0014105E"/>
    <w:rsid w:val="00142C41"/>
    <w:rsid w:val="00143B1D"/>
    <w:rsid w:val="00144320"/>
    <w:rsid w:val="00144430"/>
    <w:rsid w:val="00144865"/>
    <w:rsid w:val="0014689E"/>
    <w:rsid w:val="00146DBE"/>
    <w:rsid w:val="0015115B"/>
    <w:rsid w:val="001522D3"/>
    <w:rsid w:val="00153A8C"/>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827"/>
    <w:rsid w:val="00183DA9"/>
    <w:rsid w:val="001863AA"/>
    <w:rsid w:val="00187BA3"/>
    <w:rsid w:val="0019019E"/>
    <w:rsid w:val="00190213"/>
    <w:rsid w:val="00191175"/>
    <w:rsid w:val="001926AA"/>
    <w:rsid w:val="001930C0"/>
    <w:rsid w:val="00193F22"/>
    <w:rsid w:val="00194AB4"/>
    <w:rsid w:val="00196A2F"/>
    <w:rsid w:val="00196F88"/>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6335"/>
    <w:rsid w:val="001F7C9E"/>
    <w:rsid w:val="00200231"/>
    <w:rsid w:val="00200319"/>
    <w:rsid w:val="00200712"/>
    <w:rsid w:val="00201384"/>
    <w:rsid w:val="0020237A"/>
    <w:rsid w:val="00202675"/>
    <w:rsid w:val="00203627"/>
    <w:rsid w:val="00205B5B"/>
    <w:rsid w:val="00212938"/>
    <w:rsid w:val="002148C7"/>
    <w:rsid w:val="00216561"/>
    <w:rsid w:val="00216FEA"/>
    <w:rsid w:val="002170E8"/>
    <w:rsid w:val="00217E38"/>
    <w:rsid w:val="002224CE"/>
    <w:rsid w:val="002228F2"/>
    <w:rsid w:val="00222F0B"/>
    <w:rsid w:val="00223363"/>
    <w:rsid w:val="00230CA3"/>
    <w:rsid w:val="0023109D"/>
    <w:rsid w:val="0023343E"/>
    <w:rsid w:val="00233DB7"/>
    <w:rsid w:val="00233F1E"/>
    <w:rsid w:val="00237B85"/>
    <w:rsid w:val="00241213"/>
    <w:rsid w:val="00242482"/>
    <w:rsid w:val="002430F7"/>
    <w:rsid w:val="0024333D"/>
    <w:rsid w:val="002445BE"/>
    <w:rsid w:val="00244BC7"/>
    <w:rsid w:val="0024629F"/>
    <w:rsid w:val="00246CDC"/>
    <w:rsid w:val="0024765D"/>
    <w:rsid w:val="00250C54"/>
    <w:rsid w:val="00251DA4"/>
    <w:rsid w:val="0025363A"/>
    <w:rsid w:val="00253913"/>
    <w:rsid w:val="00253A97"/>
    <w:rsid w:val="00254D52"/>
    <w:rsid w:val="00256115"/>
    <w:rsid w:val="00256590"/>
    <w:rsid w:val="00256875"/>
    <w:rsid w:val="002569AD"/>
    <w:rsid w:val="00257E78"/>
    <w:rsid w:val="00257F8C"/>
    <w:rsid w:val="002600FC"/>
    <w:rsid w:val="00260AAC"/>
    <w:rsid w:val="00263094"/>
    <w:rsid w:val="002632F6"/>
    <w:rsid w:val="00263483"/>
    <w:rsid w:val="00263C6A"/>
    <w:rsid w:val="00265518"/>
    <w:rsid w:val="00270A99"/>
    <w:rsid w:val="002751CA"/>
    <w:rsid w:val="00275F41"/>
    <w:rsid w:val="0027700D"/>
    <w:rsid w:val="00281890"/>
    <w:rsid w:val="002821F3"/>
    <w:rsid w:val="00282266"/>
    <w:rsid w:val="00282B8D"/>
    <w:rsid w:val="00283C62"/>
    <w:rsid w:val="00283F08"/>
    <w:rsid w:val="00284274"/>
    <w:rsid w:val="002855F7"/>
    <w:rsid w:val="00286D02"/>
    <w:rsid w:val="00291F41"/>
    <w:rsid w:val="00292E6A"/>
    <w:rsid w:val="00293EB9"/>
    <w:rsid w:val="00294011"/>
    <w:rsid w:val="00294B06"/>
    <w:rsid w:val="00294C0A"/>
    <w:rsid w:val="00295C4C"/>
    <w:rsid w:val="00296296"/>
    <w:rsid w:val="002A040C"/>
    <w:rsid w:val="002A0ECB"/>
    <w:rsid w:val="002A17CE"/>
    <w:rsid w:val="002A354F"/>
    <w:rsid w:val="002A5CF8"/>
    <w:rsid w:val="002A781B"/>
    <w:rsid w:val="002A7BEE"/>
    <w:rsid w:val="002B1801"/>
    <w:rsid w:val="002B184A"/>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61E6"/>
    <w:rsid w:val="002F7036"/>
    <w:rsid w:val="002F71E6"/>
    <w:rsid w:val="0030037F"/>
    <w:rsid w:val="0030049D"/>
    <w:rsid w:val="00301D2A"/>
    <w:rsid w:val="00301F93"/>
    <w:rsid w:val="00303787"/>
    <w:rsid w:val="00305900"/>
    <w:rsid w:val="0030597F"/>
    <w:rsid w:val="003071F5"/>
    <w:rsid w:val="00307569"/>
    <w:rsid w:val="003077D3"/>
    <w:rsid w:val="0031086D"/>
    <w:rsid w:val="00311394"/>
    <w:rsid w:val="0031147A"/>
    <w:rsid w:val="00312979"/>
    <w:rsid w:val="00315B0F"/>
    <w:rsid w:val="0032170E"/>
    <w:rsid w:val="003236ED"/>
    <w:rsid w:val="00323928"/>
    <w:rsid w:val="00323A08"/>
    <w:rsid w:val="00323EED"/>
    <w:rsid w:val="00326084"/>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C7B"/>
    <w:rsid w:val="00365411"/>
    <w:rsid w:val="00365BE1"/>
    <w:rsid w:val="0036760E"/>
    <w:rsid w:val="00367623"/>
    <w:rsid w:val="003738FB"/>
    <w:rsid w:val="00375F0F"/>
    <w:rsid w:val="00376522"/>
    <w:rsid w:val="00380071"/>
    <w:rsid w:val="00380430"/>
    <w:rsid w:val="00380CD6"/>
    <w:rsid w:val="003826D2"/>
    <w:rsid w:val="003835AD"/>
    <w:rsid w:val="00383CEF"/>
    <w:rsid w:val="0038419B"/>
    <w:rsid w:val="003854B4"/>
    <w:rsid w:val="00385935"/>
    <w:rsid w:val="003869FC"/>
    <w:rsid w:val="00386E1F"/>
    <w:rsid w:val="00387D82"/>
    <w:rsid w:val="00390052"/>
    <w:rsid w:val="003933C8"/>
    <w:rsid w:val="00393BB2"/>
    <w:rsid w:val="003947BD"/>
    <w:rsid w:val="00394BD8"/>
    <w:rsid w:val="00395081"/>
    <w:rsid w:val="003959D7"/>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B13EF"/>
    <w:rsid w:val="003B2E89"/>
    <w:rsid w:val="003B2F02"/>
    <w:rsid w:val="003B44EF"/>
    <w:rsid w:val="003B4B72"/>
    <w:rsid w:val="003B5173"/>
    <w:rsid w:val="003B64BE"/>
    <w:rsid w:val="003B7203"/>
    <w:rsid w:val="003B78B5"/>
    <w:rsid w:val="003C1DE2"/>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5E3"/>
    <w:rsid w:val="003E6DB7"/>
    <w:rsid w:val="003F22A3"/>
    <w:rsid w:val="003F2B0B"/>
    <w:rsid w:val="003F42BE"/>
    <w:rsid w:val="003F4E80"/>
    <w:rsid w:val="003F6614"/>
    <w:rsid w:val="003F7822"/>
    <w:rsid w:val="0040112D"/>
    <w:rsid w:val="004013C3"/>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C9"/>
    <w:rsid w:val="00424B55"/>
    <w:rsid w:val="00424BE5"/>
    <w:rsid w:val="00425314"/>
    <w:rsid w:val="004259F4"/>
    <w:rsid w:val="00425F32"/>
    <w:rsid w:val="004271D8"/>
    <w:rsid w:val="00427584"/>
    <w:rsid w:val="0043039D"/>
    <w:rsid w:val="004304BA"/>
    <w:rsid w:val="00431ECB"/>
    <w:rsid w:val="00432461"/>
    <w:rsid w:val="004335D7"/>
    <w:rsid w:val="0043479B"/>
    <w:rsid w:val="00434E88"/>
    <w:rsid w:val="0043534E"/>
    <w:rsid w:val="00437D41"/>
    <w:rsid w:val="00437E5E"/>
    <w:rsid w:val="00441419"/>
    <w:rsid w:val="0044247D"/>
    <w:rsid w:val="00442BA4"/>
    <w:rsid w:val="0044468B"/>
    <w:rsid w:val="00450D54"/>
    <w:rsid w:val="00451353"/>
    <w:rsid w:val="00453C64"/>
    <w:rsid w:val="00453DD5"/>
    <w:rsid w:val="00454B5B"/>
    <w:rsid w:val="00460A98"/>
    <w:rsid w:val="0046125D"/>
    <w:rsid w:val="004613B0"/>
    <w:rsid w:val="004629E5"/>
    <w:rsid w:val="00462F4E"/>
    <w:rsid w:val="00465414"/>
    <w:rsid w:val="00467245"/>
    <w:rsid w:val="00467F9B"/>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12E7"/>
    <w:rsid w:val="00494231"/>
    <w:rsid w:val="0049439D"/>
    <w:rsid w:val="00494470"/>
    <w:rsid w:val="00494AB7"/>
    <w:rsid w:val="004956BA"/>
    <w:rsid w:val="00497146"/>
    <w:rsid w:val="00497287"/>
    <w:rsid w:val="004A0828"/>
    <w:rsid w:val="004A2008"/>
    <w:rsid w:val="004A2029"/>
    <w:rsid w:val="004A224A"/>
    <w:rsid w:val="004A2E9C"/>
    <w:rsid w:val="004A4C2C"/>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4C9"/>
    <w:rsid w:val="0051624D"/>
    <w:rsid w:val="005165AB"/>
    <w:rsid w:val="005167BE"/>
    <w:rsid w:val="0051680D"/>
    <w:rsid w:val="00516961"/>
    <w:rsid w:val="00517141"/>
    <w:rsid w:val="0052013A"/>
    <w:rsid w:val="00520206"/>
    <w:rsid w:val="00520461"/>
    <w:rsid w:val="00520AEF"/>
    <w:rsid w:val="0052257E"/>
    <w:rsid w:val="00523A85"/>
    <w:rsid w:val="00523F39"/>
    <w:rsid w:val="00524100"/>
    <w:rsid w:val="00525662"/>
    <w:rsid w:val="00525681"/>
    <w:rsid w:val="0052756A"/>
    <w:rsid w:val="00527826"/>
    <w:rsid w:val="0053037B"/>
    <w:rsid w:val="00530541"/>
    <w:rsid w:val="005320C0"/>
    <w:rsid w:val="005320F6"/>
    <w:rsid w:val="00532E5F"/>
    <w:rsid w:val="005356BC"/>
    <w:rsid w:val="0053631A"/>
    <w:rsid w:val="00540783"/>
    <w:rsid w:val="00541D5A"/>
    <w:rsid w:val="00542C7E"/>
    <w:rsid w:val="00544115"/>
    <w:rsid w:val="00544A3D"/>
    <w:rsid w:val="00544C9A"/>
    <w:rsid w:val="00545833"/>
    <w:rsid w:val="00546BF6"/>
    <w:rsid w:val="00551328"/>
    <w:rsid w:val="00552D6E"/>
    <w:rsid w:val="0055378F"/>
    <w:rsid w:val="0055447F"/>
    <w:rsid w:val="00554595"/>
    <w:rsid w:val="005547E8"/>
    <w:rsid w:val="00555047"/>
    <w:rsid w:val="00555552"/>
    <w:rsid w:val="00557077"/>
    <w:rsid w:val="00557642"/>
    <w:rsid w:val="00557A86"/>
    <w:rsid w:val="00561035"/>
    <w:rsid w:val="00561A1E"/>
    <w:rsid w:val="0056237B"/>
    <w:rsid w:val="00562991"/>
    <w:rsid w:val="00562C4D"/>
    <w:rsid w:val="00563683"/>
    <w:rsid w:val="0056390D"/>
    <w:rsid w:val="00563948"/>
    <w:rsid w:val="00563E2E"/>
    <w:rsid w:val="00564D9B"/>
    <w:rsid w:val="00565505"/>
    <w:rsid w:val="005669EB"/>
    <w:rsid w:val="00571D2E"/>
    <w:rsid w:val="00572B66"/>
    <w:rsid w:val="00573371"/>
    <w:rsid w:val="00580B10"/>
    <w:rsid w:val="00582525"/>
    <w:rsid w:val="0058332F"/>
    <w:rsid w:val="00583330"/>
    <w:rsid w:val="005841AA"/>
    <w:rsid w:val="005852F4"/>
    <w:rsid w:val="00590250"/>
    <w:rsid w:val="00592216"/>
    <w:rsid w:val="005938A5"/>
    <w:rsid w:val="00596B8D"/>
    <w:rsid w:val="00596EAA"/>
    <w:rsid w:val="0059712F"/>
    <w:rsid w:val="005978FA"/>
    <w:rsid w:val="005A0888"/>
    <w:rsid w:val="005A0CD7"/>
    <w:rsid w:val="005A42DB"/>
    <w:rsid w:val="005A472A"/>
    <w:rsid w:val="005A4753"/>
    <w:rsid w:val="005A49AD"/>
    <w:rsid w:val="005A6838"/>
    <w:rsid w:val="005A6CC9"/>
    <w:rsid w:val="005A7E0A"/>
    <w:rsid w:val="005B20C0"/>
    <w:rsid w:val="005B44C3"/>
    <w:rsid w:val="005B4A63"/>
    <w:rsid w:val="005B5513"/>
    <w:rsid w:val="005C1CE0"/>
    <w:rsid w:val="005C2E37"/>
    <w:rsid w:val="005C3617"/>
    <w:rsid w:val="005C3742"/>
    <w:rsid w:val="005C49A9"/>
    <w:rsid w:val="005C7708"/>
    <w:rsid w:val="005D2C30"/>
    <w:rsid w:val="005D2C3B"/>
    <w:rsid w:val="005D3C5D"/>
    <w:rsid w:val="005D58DB"/>
    <w:rsid w:val="005D5DA7"/>
    <w:rsid w:val="005D6780"/>
    <w:rsid w:val="005D7B08"/>
    <w:rsid w:val="005E07B4"/>
    <w:rsid w:val="005E2A42"/>
    <w:rsid w:val="005E3984"/>
    <w:rsid w:val="005E42C5"/>
    <w:rsid w:val="005E550D"/>
    <w:rsid w:val="005E5C23"/>
    <w:rsid w:val="005E744C"/>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36D5"/>
    <w:rsid w:val="006143FD"/>
    <w:rsid w:val="00615F96"/>
    <w:rsid w:val="00620147"/>
    <w:rsid w:val="006214C7"/>
    <w:rsid w:val="00621AAA"/>
    <w:rsid w:val="006222D0"/>
    <w:rsid w:val="00622333"/>
    <w:rsid w:val="006235B7"/>
    <w:rsid w:val="00630317"/>
    <w:rsid w:val="006303AA"/>
    <w:rsid w:val="00632A91"/>
    <w:rsid w:val="00634E30"/>
    <w:rsid w:val="00635636"/>
    <w:rsid w:val="00642EF0"/>
    <w:rsid w:val="006431E0"/>
    <w:rsid w:val="006448F4"/>
    <w:rsid w:val="00646B40"/>
    <w:rsid w:val="00651D49"/>
    <w:rsid w:val="00651E40"/>
    <w:rsid w:val="0065219D"/>
    <w:rsid w:val="00653141"/>
    <w:rsid w:val="00653548"/>
    <w:rsid w:val="00655EFA"/>
    <w:rsid w:val="00656320"/>
    <w:rsid w:val="00657C6F"/>
    <w:rsid w:val="00661F0A"/>
    <w:rsid w:val="006620F4"/>
    <w:rsid w:val="0066227F"/>
    <w:rsid w:val="00662E02"/>
    <w:rsid w:val="0066351B"/>
    <w:rsid w:val="0066528D"/>
    <w:rsid w:val="00665A3E"/>
    <w:rsid w:val="00665F2F"/>
    <w:rsid w:val="0066679C"/>
    <w:rsid w:val="00670020"/>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F3D"/>
    <w:rsid w:val="006E35EC"/>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0D1A"/>
    <w:rsid w:val="007113E3"/>
    <w:rsid w:val="00711DDA"/>
    <w:rsid w:val="00712317"/>
    <w:rsid w:val="00712490"/>
    <w:rsid w:val="00712743"/>
    <w:rsid w:val="0072044C"/>
    <w:rsid w:val="00720BCE"/>
    <w:rsid w:val="00721845"/>
    <w:rsid w:val="007223AC"/>
    <w:rsid w:val="007236D9"/>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340"/>
    <w:rsid w:val="007509AE"/>
    <w:rsid w:val="00750F3B"/>
    <w:rsid w:val="007515FE"/>
    <w:rsid w:val="007555C1"/>
    <w:rsid w:val="0075707C"/>
    <w:rsid w:val="007602B5"/>
    <w:rsid w:val="007611DB"/>
    <w:rsid w:val="00763CF0"/>
    <w:rsid w:val="00763F60"/>
    <w:rsid w:val="00765285"/>
    <w:rsid w:val="007655D7"/>
    <w:rsid w:val="007662E4"/>
    <w:rsid w:val="00766F6C"/>
    <w:rsid w:val="0077103C"/>
    <w:rsid w:val="00772BA2"/>
    <w:rsid w:val="00773BD2"/>
    <w:rsid w:val="0077456E"/>
    <w:rsid w:val="00775359"/>
    <w:rsid w:val="007763AC"/>
    <w:rsid w:val="007856F3"/>
    <w:rsid w:val="00785F3F"/>
    <w:rsid w:val="00786DA9"/>
    <w:rsid w:val="00787062"/>
    <w:rsid w:val="00791E32"/>
    <w:rsid w:val="00792A67"/>
    <w:rsid w:val="00794AD9"/>
    <w:rsid w:val="007961ED"/>
    <w:rsid w:val="00796A63"/>
    <w:rsid w:val="00797413"/>
    <w:rsid w:val="007A0462"/>
    <w:rsid w:val="007A1D4A"/>
    <w:rsid w:val="007A1F3D"/>
    <w:rsid w:val="007A20A5"/>
    <w:rsid w:val="007A3BBC"/>
    <w:rsid w:val="007A5181"/>
    <w:rsid w:val="007A76DF"/>
    <w:rsid w:val="007B16B8"/>
    <w:rsid w:val="007B1AC7"/>
    <w:rsid w:val="007B2A19"/>
    <w:rsid w:val="007B2A2D"/>
    <w:rsid w:val="007B3E94"/>
    <w:rsid w:val="007B420A"/>
    <w:rsid w:val="007B5672"/>
    <w:rsid w:val="007B57F4"/>
    <w:rsid w:val="007B5CDE"/>
    <w:rsid w:val="007B632E"/>
    <w:rsid w:val="007B6451"/>
    <w:rsid w:val="007C03BA"/>
    <w:rsid w:val="007C2574"/>
    <w:rsid w:val="007C2A71"/>
    <w:rsid w:val="007C3491"/>
    <w:rsid w:val="007C59CF"/>
    <w:rsid w:val="007C5C76"/>
    <w:rsid w:val="007C782E"/>
    <w:rsid w:val="007D00B0"/>
    <w:rsid w:val="007D1E5F"/>
    <w:rsid w:val="007D1FD2"/>
    <w:rsid w:val="007D4123"/>
    <w:rsid w:val="007D4BC5"/>
    <w:rsid w:val="007D5B2C"/>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3DBD"/>
    <w:rsid w:val="00807368"/>
    <w:rsid w:val="00807F07"/>
    <w:rsid w:val="00810C6F"/>
    <w:rsid w:val="00811D7F"/>
    <w:rsid w:val="00811F4B"/>
    <w:rsid w:val="00816E02"/>
    <w:rsid w:val="00817022"/>
    <w:rsid w:val="008207BC"/>
    <w:rsid w:val="00820AB4"/>
    <w:rsid w:val="00821ADC"/>
    <w:rsid w:val="0082245D"/>
    <w:rsid w:val="00822A10"/>
    <w:rsid w:val="00823BB4"/>
    <w:rsid w:val="0082401D"/>
    <w:rsid w:val="00826F31"/>
    <w:rsid w:val="008270E2"/>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6A03"/>
    <w:rsid w:val="00847B35"/>
    <w:rsid w:val="00850134"/>
    <w:rsid w:val="00851721"/>
    <w:rsid w:val="00853989"/>
    <w:rsid w:val="0085548D"/>
    <w:rsid w:val="00861D6B"/>
    <w:rsid w:val="008624DC"/>
    <w:rsid w:val="008626DA"/>
    <w:rsid w:val="00864179"/>
    <w:rsid w:val="00865396"/>
    <w:rsid w:val="00867507"/>
    <w:rsid w:val="00867FB8"/>
    <w:rsid w:val="008711F7"/>
    <w:rsid w:val="0087130F"/>
    <w:rsid w:val="0087158E"/>
    <w:rsid w:val="00872193"/>
    <w:rsid w:val="00872A9B"/>
    <w:rsid w:val="0087427D"/>
    <w:rsid w:val="0087540F"/>
    <w:rsid w:val="00875BCF"/>
    <w:rsid w:val="00875F09"/>
    <w:rsid w:val="008770F0"/>
    <w:rsid w:val="00880355"/>
    <w:rsid w:val="008810A9"/>
    <w:rsid w:val="0088110F"/>
    <w:rsid w:val="008854C5"/>
    <w:rsid w:val="00886A7E"/>
    <w:rsid w:val="00886BC7"/>
    <w:rsid w:val="008902CB"/>
    <w:rsid w:val="008917B2"/>
    <w:rsid w:val="008917CC"/>
    <w:rsid w:val="0089186C"/>
    <w:rsid w:val="008919E4"/>
    <w:rsid w:val="00891A59"/>
    <w:rsid w:val="008936BB"/>
    <w:rsid w:val="00896B82"/>
    <w:rsid w:val="00897F33"/>
    <w:rsid w:val="008A0A46"/>
    <w:rsid w:val="008A1D88"/>
    <w:rsid w:val="008A3E2B"/>
    <w:rsid w:val="008A5702"/>
    <w:rsid w:val="008A5FC1"/>
    <w:rsid w:val="008A6E87"/>
    <w:rsid w:val="008A6F6D"/>
    <w:rsid w:val="008A735C"/>
    <w:rsid w:val="008B1411"/>
    <w:rsid w:val="008B266B"/>
    <w:rsid w:val="008B6825"/>
    <w:rsid w:val="008B7056"/>
    <w:rsid w:val="008C0FDB"/>
    <w:rsid w:val="008C13F8"/>
    <w:rsid w:val="008C3A33"/>
    <w:rsid w:val="008C3B65"/>
    <w:rsid w:val="008C4491"/>
    <w:rsid w:val="008C4BA0"/>
    <w:rsid w:val="008C4EF0"/>
    <w:rsid w:val="008C55FD"/>
    <w:rsid w:val="008C5D50"/>
    <w:rsid w:val="008D0919"/>
    <w:rsid w:val="008D11F2"/>
    <w:rsid w:val="008D2256"/>
    <w:rsid w:val="008D22C9"/>
    <w:rsid w:val="008D2A0D"/>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6C67"/>
    <w:rsid w:val="008E7C4F"/>
    <w:rsid w:val="008E7D5E"/>
    <w:rsid w:val="008F1E52"/>
    <w:rsid w:val="008F2557"/>
    <w:rsid w:val="008F3234"/>
    <w:rsid w:val="008F41BE"/>
    <w:rsid w:val="008F5052"/>
    <w:rsid w:val="008F6A8B"/>
    <w:rsid w:val="008F6C17"/>
    <w:rsid w:val="008F77EF"/>
    <w:rsid w:val="008F7BC9"/>
    <w:rsid w:val="0090166B"/>
    <w:rsid w:val="009018A0"/>
    <w:rsid w:val="00902C65"/>
    <w:rsid w:val="00903289"/>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59FD"/>
    <w:rsid w:val="0092773A"/>
    <w:rsid w:val="00931FCA"/>
    <w:rsid w:val="00931FE2"/>
    <w:rsid w:val="00933199"/>
    <w:rsid w:val="0094021A"/>
    <w:rsid w:val="00940AF1"/>
    <w:rsid w:val="00940E34"/>
    <w:rsid w:val="009432DF"/>
    <w:rsid w:val="00944AE3"/>
    <w:rsid w:val="00945376"/>
    <w:rsid w:val="00945C5A"/>
    <w:rsid w:val="00946A52"/>
    <w:rsid w:val="00947607"/>
    <w:rsid w:val="00947667"/>
    <w:rsid w:val="00947677"/>
    <w:rsid w:val="009503FB"/>
    <w:rsid w:val="00950468"/>
    <w:rsid w:val="00950574"/>
    <w:rsid w:val="00950B36"/>
    <w:rsid w:val="00953F29"/>
    <w:rsid w:val="0095515E"/>
    <w:rsid w:val="0095660E"/>
    <w:rsid w:val="00964769"/>
    <w:rsid w:val="009649FF"/>
    <w:rsid w:val="009654CD"/>
    <w:rsid w:val="00965AD2"/>
    <w:rsid w:val="009672C7"/>
    <w:rsid w:val="00967C18"/>
    <w:rsid w:val="009704E6"/>
    <w:rsid w:val="0097075F"/>
    <w:rsid w:val="00971874"/>
    <w:rsid w:val="00972658"/>
    <w:rsid w:val="009735B4"/>
    <w:rsid w:val="009742CF"/>
    <w:rsid w:val="0097448C"/>
    <w:rsid w:val="0097475C"/>
    <w:rsid w:val="00974D33"/>
    <w:rsid w:val="00975901"/>
    <w:rsid w:val="00975C67"/>
    <w:rsid w:val="00976D18"/>
    <w:rsid w:val="00976E11"/>
    <w:rsid w:val="0098097D"/>
    <w:rsid w:val="00980E5B"/>
    <w:rsid w:val="00982A86"/>
    <w:rsid w:val="00982D27"/>
    <w:rsid w:val="00984796"/>
    <w:rsid w:val="00984816"/>
    <w:rsid w:val="00985433"/>
    <w:rsid w:val="0098592D"/>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953"/>
    <w:rsid w:val="009A2E4B"/>
    <w:rsid w:val="009A3F89"/>
    <w:rsid w:val="009A4681"/>
    <w:rsid w:val="009A51C1"/>
    <w:rsid w:val="009A6311"/>
    <w:rsid w:val="009A6683"/>
    <w:rsid w:val="009A68B4"/>
    <w:rsid w:val="009B0D29"/>
    <w:rsid w:val="009B4547"/>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1FB"/>
    <w:rsid w:val="009F6899"/>
    <w:rsid w:val="009F7AAC"/>
    <w:rsid w:val="00A00BC2"/>
    <w:rsid w:val="00A00E13"/>
    <w:rsid w:val="00A00F29"/>
    <w:rsid w:val="00A01D5F"/>
    <w:rsid w:val="00A054AB"/>
    <w:rsid w:val="00A06169"/>
    <w:rsid w:val="00A078C9"/>
    <w:rsid w:val="00A07EEA"/>
    <w:rsid w:val="00A103A7"/>
    <w:rsid w:val="00A10DEB"/>
    <w:rsid w:val="00A12A8A"/>
    <w:rsid w:val="00A157F0"/>
    <w:rsid w:val="00A15B13"/>
    <w:rsid w:val="00A17079"/>
    <w:rsid w:val="00A17173"/>
    <w:rsid w:val="00A17537"/>
    <w:rsid w:val="00A203AA"/>
    <w:rsid w:val="00A210B6"/>
    <w:rsid w:val="00A21CE4"/>
    <w:rsid w:val="00A222C6"/>
    <w:rsid w:val="00A23499"/>
    <w:rsid w:val="00A23A18"/>
    <w:rsid w:val="00A23CBC"/>
    <w:rsid w:val="00A24FC8"/>
    <w:rsid w:val="00A25468"/>
    <w:rsid w:val="00A26057"/>
    <w:rsid w:val="00A2668B"/>
    <w:rsid w:val="00A30CB6"/>
    <w:rsid w:val="00A30F07"/>
    <w:rsid w:val="00A3170D"/>
    <w:rsid w:val="00A31C55"/>
    <w:rsid w:val="00A31F0E"/>
    <w:rsid w:val="00A323EC"/>
    <w:rsid w:val="00A3675C"/>
    <w:rsid w:val="00A36F0A"/>
    <w:rsid w:val="00A37C57"/>
    <w:rsid w:val="00A4266A"/>
    <w:rsid w:val="00A43A45"/>
    <w:rsid w:val="00A43B83"/>
    <w:rsid w:val="00A45910"/>
    <w:rsid w:val="00A50B66"/>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332A"/>
    <w:rsid w:val="00A8469D"/>
    <w:rsid w:val="00A84990"/>
    <w:rsid w:val="00A87D1E"/>
    <w:rsid w:val="00A942DB"/>
    <w:rsid w:val="00A94FB5"/>
    <w:rsid w:val="00A95679"/>
    <w:rsid w:val="00A96777"/>
    <w:rsid w:val="00A97AF6"/>
    <w:rsid w:val="00AA059D"/>
    <w:rsid w:val="00AA2156"/>
    <w:rsid w:val="00AA38AA"/>
    <w:rsid w:val="00AA4065"/>
    <w:rsid w:val="00AA443A"/>
    <w:rsid w:val="00AA559D"/>
    <w:rsid w:val="00AA56F9"/>
    <w:rsid w:val="00AA5884"/>
    <w:rsid w:val="00AA61D6"/>
    <w:rsid w:val="00AA6A9F"/>
    <w:rsid w:val="00AA6E3E"/>
    <w:rsid w:val="00AA7452"/>
    <w:rsid w:val="00AA7AFB"/>
    <w:rsid w:val="00AA7DCB"/>
    <w:rsid w:val="00AA7DFA"/>
    <w:rsid w:val="00AB0540"/>
    <w:rsid w:val="00AB1140"/>
    <w:rsid w:val="00AB2430"/>
    <w:rsid w:val="00AB24E2"/>
    <w:rsid w:val="00AB2BD8"/>
    <w:rsid w:val="00AB47FA"/>
    <w:rsid w:val="00AB5F09"/>
    <w:rsid w:val="00AB7B18"/>
    <w:rsid w:val="00AC30C7"/>
    <w:rsid w:val="00AC435E"/>
    <w:rsid w:val="00AC4F87"/>
    <w:rsid w:val="00AC5C33"/>
    <w:rsid w:val="00AC70ED"/>
    <w:rsid w:val="00AC7144"/>
    <w:rsid w:val="00AD03A1"/>
    <w:rsid w:val="00AD2342"/>
    <w:rsid w:val="00AD3D2A"/>
    <w:rsid w:val="00AD4C19"/>
    <w:rsid w:val="00AD50EC"/>
    <w:rsid w:val="00AD5786"/>
    <w:rsid w:val="00AD65FF"/>
    <w:rsid w:val="00AD6F37"/>
    <w:rsid w:val="00AE069A"/>
    <w:rsid w:val="00AE1912"/>
    <w:rsid w:val="00AE1F0C"/>
    <w:rsid w:val="00AE20E8"/>
    <w:rsid w:val="00AE251B"/>
    <w:rsid w:val="00AE281A"/>
    <w:rsid w:val="00AE2FEA"/>
    <w:rsid w:val="00AE3702"/>
    <w:rsid w:val="00AE5157"/>
    <w:rsid w:val="00AE68A2"/>
    <w:rsid w:val="00AE6B35"/>
    <w:rsid w:val="00AE726D"/>
    <w:rsid w:val="00AE7FC5"/>
    <w:rsid w:val="00AF0C35"/>
    <w:rsid w:val="00AF2690"/>
    <w:rsid w:val="00AF29E3"/>
    <w:rsid w:val="00AF3509"/>
    <w:rsid w:val="00AF5604"/>
    <w:rsid w:val="00AF6C68"/>
    <w:rsid w:val="00B042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541"/>
    <w:rsid w:val="00B21E62"/>
    <w:rsid w:val="00B23277"/>
    <w:rsid w:val="00B2557D"/>
    <w:rsid w:val="00B25CF1"/>
    <w:rsid w:val="00B26290"/>
    <w:rsid w:val="00B27284"/>
    <w:rsid w:val="00B27A20"/>
    <w:rsid w:val="00B3106B"/>
    <w:rsid w:val="00B31785"/>
    <w:rsid w:val="00B31BD0"/>
    <w:rsid w:val="00B31F63"/>
    <w:rsid w:val="00B33DA0"/>
    <w:rsid w:val="00B40106"/>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935"/>
    <w:rsid w:val="00B65DB5"/>
    <w:rsid w:val="00B66BE6"/>
    <w:rsid w:val="00B677B5"/>
    <w:rsid w:val="00B71204"/>
    <w:rsid w:val="00B7291C"/>
    <w:rsid w:val="00B72964"/>
    <w:rsid w:val="00B73E5A"/>
    <w:rsid w:val="00B755C1"/>
    <w:rsid w:val="00B757C0"/>
    <w:rsid w:val="00B75851"/>
    <w:rsid w:val="00B7784A"/>
    <w:rsid w:val="00B80DA0"/>
    <w:rsid w:val="00B80E84"/>
    <w:rsid w:val="00B832A4"/>
    <w:rsid w:val="00B86704"/>
    <w:rsid w:val="00B871F5"/>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7BC2"/>
    <w:rsid w:val="00BE0100"/>
    <w:rsid w:val="00BE0649"/>
    <w:rsid w:val="00BE26C3"/>
    <w:rsid w:val="00BE2ED8"/>
    <w:rsid w:val="00BE36E1"/>
    <w:rsid w:val="00BE5A1A"/>
    <w:rsid w:val="00BE5FBD"/>
    <w:rsid w:val="00BE6751"/>
    <w:rsid w:val="00BF107D"/>
    <w:rsid w:val="00BF13CF"/>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39FF"/>
    <w:rsid w:val="00C644F9"/>
    <w:rsid w:val="00C64CED"/>
    <w:rsid w:val="00C652A6"/>
    <w:rsid w:val="00C66F89"/>
    <w:rsid w:val="00C7002D"/>
    <w:rsid w:val="00C715DE"/>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46F9"/>
    <w:rsid w:val="00CA604B"/>
    <w:rsid w:val="00CA6159"/>
    <w:rsid w:val="00CA7431"/>
    <w:rsid w:val="00CB1C4F"/>
    <w:rsid w:val="00CB1D47"/>
    <w:rsid w:val="00CB271C"/>
    <w:rsid w:val="00CB399B"/>
    <w:rsid w:val="00CB3EAF"/>
    <w:rsid w:val="00CB433D"/>
    <w:rsid w:val="00CB5C16"/>
    <w:rsid w:val="00CB6BB4"/>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BFF"/>
    <w:rsid w:val="00CD6302"/>
    <w:rsid w:val="00CD7E4B"/>
    <w:rsid w:val="00CE19D4"/>
    <w:rsid w:val="00CE1A9D"/>
    <w:rsid w:val="00CE34A7"/>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59F8"/>
    <w:rsid w:val="00D062C9"/>
    <w:rsid w:val="00D07072"/>
    <w:rsid w:val="00D104B8"/>
    <w:rsid w:val="00D10735"/>
    <w:rsid w:val="00D10A5B"/>
    <w:rsid w:val="00D10CD6"/>
    <w:rsid w:val="00D12364"/>
    <w:rsid w:val="00D14DFE"/>
    <w:rsid w:val="00D14E11"/>
    <w:rsid w:val="00D175FF"/>
    <w:rsid w:val="00D213C5"/>
    <w:rsid w:val="00D22832"/>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253B"/>
    <w:rsid w:val="00D5257B"/>
    <w:rsid w:val="00D53593"/>
    <w:rsid w:val="00D53C6B"/>
    <w:rsid w:val="00D547CC"/>
    <w:rsid w:val="00D55057"/>
    <w:rsid w:val="00D56891"/>
    <w:rsid w:val="00D56A55"/>
    <w:rsid w:val="00D612A4"/>
    <w:rsid w:val="00D61B4C"/>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3A5E"/>
    <w:rsid w:val="00D84CB0"/>
    <w:rsid w:val="00D86591"/>
    <w:rsid w:val="00D86B7D"/>
    <w:rsid w:val="00D87471"/>
    <w:rsid w:val="00D906B9"/>
    <w:rsid w:val="00D908CC"/>
    <w:rsid w:val="00D935C4"/>
    <w:rsid w:val="00D93665"/>
    <w:rsid w:val="00D948A0"/>
    <w:rsid w:val="00D94E74"/>
    <w:rsid w:val="00D95539"/>
    <w:rsid w:val="00D95F63"/>
    <w:rsid w:val="00D97A63"/>
    <w:rsid w:val="00DA1933"/>
    <w:rsid w:val="00DA2E0D"/>
    <w:rsid w:val="00DA322E"/>
    <w:rsid w:val="00DA360D"/>
    <w:rsid w:val="00DB1720"/>
    <w:rsid w:val="00DB2F33"/>
    <w:rsid w:val="00DB305D"/>
    <w:rsid w:val="00DB3B44"/>
    <w:rsid w:val="00DB4F67"/>
    <w:rsid w:val="00DB52A7"/>
    <w:rsid w:val="00DB598C"/>
    <w:rsid w:val="00DB6486"/>
    <w:rsid w:val="00DB6E09"/>
    <w:rsid w:val="00DB6EE6"/>
    <w:rsid w:val="00DC07F4"/>
    <w:rsid w:val="00DC0A0B"/>
    <w:rsid w:val="00DC15A9"/>
    <w:rsid w:val="00DC38AF"/>
    <w:rsid w:val="00DC5564"/>
    <w:rsid w:val="00DC68C7"/>
    <w:rsid w:val="00DC7D53"/>
    <w:rsid w:val="00DD1D60"/>
    <w:rsid w:val="00DD2B4B"/>
    <w:rsid w:val="00DD3531"/>
    <w:rsid w:val="00DD5DA7"/>
    <w:rsid w:val="00DD5EF0"/>
    <w:rsid w:val="00DD6C1E"/>
    <w:rsid w:val="00DE04F1"/>
    <w:rsid w:val="00DE1047"/>
    <w:rsid w:val="00DE2098"/>
    <w:rsid w:val="00DE22D5"/>
    <w:rsid w:val="00DE2664"/>
    <w:rsid w:val="00DE30B7"/>
    <w:rsid w:val="00DE3B29"/>
    <w:rsid w:val="00DE472F"/>
    <w:rsid w:val="00DE475D"/>
    <w:rsid w:val="00DE4FF7"/>
    <w:rsid w:val="00DE50D5"/>
    <w:rsid w:val="00DE751D"/>
    <w:rsid w:val="00DF003C"/>
    <w:rsid w:val="00DF066E"/>
    <w:rsid w:val="00DF11A6"/>
    <w:rsid w:val="00DF2E1B"/>
    <w:rsid w:val="00DF5F9D"/>
    <w:rsid w:val="00E002A9"/>
    <w:rsid w:val="00E00781"/>
    <w:rsid w:val="00E00B39"/>
    <w:rsid w:val="00E00BD8"/>
    <w:rsid w:val="00E01137"/>
    <w:rsid w:val="00E012E9"/>
    <w:rsid w:val="00E02C87"/>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22439"/>
    <w:rsid w:val="00E23E3F"/>
    <w:rsid w:val="00E24528"/>
    <w:rsid w:val="00E249D2"/>
    <w:rsid w:val="00E25077"/>
    <w:rsid w:val="00E25788"/>
    <w:rsid w:val="00E26151"/>
    <w:rsid w:val="00E2740C"/>
    <w:rsid w:val="00E3029D"/>
    <w:rsid w:val="00E30445"/>
    <w:rsid w:val="00E30BB5"/>
    <w:rsid w:val="00E30C30"/>
    <w:rsid w:val="00E317AA"/>
    <w:rsid w:val="00E32328"/>
    <w:rsid w:val="00E352F4"/>
    <w:rsid w:val="00E35C46"/>
    <w:rsid w:val="00E36FA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32F"/>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67AA1"/>
    <w:rsid w:val="00E7005C"/>
    <w:rsid w:val="00E70910"/>
    <w:rsid w:val="00E70C31"/>
    <w:rsid w:val="00E73EE0"/>
    <w:rsid w:val="00E748DD"/>
    <w:rsid w:val="00E74C42"/>
    <w:rsid w:val="00E81DF3"/>
    <w:rsid w:val="00E84C01"/>
    <w:rsid w:val="00E84CF5"/>
    <w:rsid w:val="00E85E39"/>
    <w:rsid w:val="00E86A65"/>
    <w:rsid w:val="00E90C46"/>
    <w:rsid w:val="00E92F03"/>
    <w:rsid w:val="00E93569"/>
    <w:rsid w:val="00E94135"/>
    <w:rsid w:val="00E946C0"/>
    <w:rsid w:val="00E963BD"/>
    <w:rsid w:val="00E96572"/>
    <w:rsid w:val="00E96986"/>
    <w:rsid w:val="00E9796D"/>
    <w:rsid w:val="00E97DE8"/>
    <w:rsid w:val="00EA07A8"/>
    <w:rsid w:val="00EA09BA"/>
    <w:rsid w:val="00EA64E1"/>
    <w:rsid w:val="00EA6578"/>
    <w:rsid w:val="00EB06DF"/>
    <w:rsid w:val="00EB33CD"/>
    <w:rsid w:val="00EB573F"/>
    <w:rsid w:val="00EB5EE9"/>
    <w:rsid w:val="00EB60D4"/>
    <w:rsid w:val="00EB6863"/>
    <w:rsid w:val="00EB6BA9"/>
    <w:rsid w:val="00EB70A5"/>
    <w:rsid w:val="00EC040D"/>
    <w:rsid w:val="00EC1CB6"/>
    <w:rsid w:val="00EC28E7"/>
    <w:rsid w:val="00EC2D0E"/>
    <w:rsid w:val="00EC3855"/>
    <w:rsid w:val="00EC546D"/>
    <w:rsid w:val="00EC5A3A"/>
    <w:rsid w:val="00ED1B49"/>
    <w:rsid w:val="00ED257A"/>
    <w:rsid w:val="00ED332F"/>
    <w:rsid w:val="00ED4BBF"/>
    <w:rsid w:val="00ED602E"/>
    <w:rsid w:val="00ED65F3"/>
    <w:rsid w:val="00EE2AA4"/>
    <w:rsid w:val="00EE64F5"/>
    <w:rsid w:val="00EE68E0"/>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243D"/>
    <w:rsid w:val="00F02580"/>
    <w:rsid w:val="00F0419C"/>
    <w:rsid w:val="00F051D0"/>
    <w:rsid w:val="00F053ED"/>
    <w:rsid w:val="00F0582D"/>
    <w:rsid w:val="00F071B3"/>
    <w:rsid w:val="00F1098C"/>
    <w:rsid w:val="00F1099F"/>
    <w:rsid w:val="00F1131E"/>
    <w:rsid w:val="00F11B95"/>
    <w:rsid w:val="00F12D68"/>
    <w:rsid w:val="00F14ADE"/>
    <w:rsid w:val="00F155EE"/>
    <w:rsid w:val="00F175EC"/>
    <w:rsid w:val="00F20428"/>
    <w:rsid w:val="00F20C9A"/>
    <w:rsid w:val="00F20E4C"/>
    <w:rsid w:val="00F22A9E"/>
    <w:rsid w:val="00F23D79"/>
    <w:rsid w:val="00F247C2"/>
    <w:rsid w:val="00F30DF6"/>
    <w:rsid w:val="00F32DC5"/>
    <w:rsid w:val="00F34EC1"/>
    <w:rsid w:val="00F350FA"/>
    <w:rsid w:val="00F352F9"/>
    <w:rsid w:val="00F357CA"/>
    <w:rsid w:val="00F35B02"/>
    <w:rsid w:val="00F37C21"/>
    <w:rsid w:val="00F37C2B"/>
    <w:rsid w:val="00F4247E"/>
    <w:rsid w:val="00F424BA"/>
    <w:rsid w:val="00F436BA"/>
    <w:rsid w:val="00F439E9"/>
    <w:rsid w:val="00F43CE4"/>
    <w:rsid w:val="00F456AC"/>
    <w:rsid w:val="00F45A6B"/>
    <w:rsid w:val="00F46DEF"/>
    <w:rsid w:val="00F472A6"/>
    <w:rsid w:val="00F51F51"/>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80A"/>
    <w:rsid w:val="00F81A91"/>
    <w:rsid w:val="00F823CD"/>
    <w:rsid w:val="00F83D15"/>
    <w:rsid w:val="00F852F9"/>
    <w:rsid w:val="00F85332"/>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4860"/>
    <w:rsid w:val="00FB5CEC"/>
    <w:rsid w:val="00FB71C0"/>
    <w:rsid w:val="00FB7C95"/>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0CA3"/>
    <w:rsid w:val="00FE237A"/>
    <w:rsid w:val="00FE26A0"/>
    <w:rsid w:val="00FE44B1"/>
    <w:rsid w:val="00FE5770"/>
    <w:rsid w:val="00FE694B"/>
    <w:rsid w:val="00FE73B0"/>
    <w:rsid w:val="00FF0F6D"/>
    <w:rsid w:val="00FF2518"/>
    <w:rsid w:val="00FF392A"/>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771085"/>
  <w15:chartTrackingRefBased/>
  <w15:docId w15:val="{9DF4BB9E-8CD8-467E-BEF2-DC8487B6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073702306">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38ABC-A390-4CBF-AF2A-3D13D8D8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Xu, Effy</cp:lastModifiedBy>
  <cp:revision>4</cp:revision>
  <cp:lastPrinted>2020-08-20T14:01:00Z</cp:lastPrinted>
  <dcterms:created xsi:type="dcterms:W3CDTF">2025-03-26T03:23:00Z</dcterms:created>
  <dcterms:modified xsi:type="dcterms:W3CDTF">2025-03-27T05:42:00Z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