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688303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证券简称：大全能源</w:t>
      </w:r>
    </w:p>
    <w:p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新疆大全新能源股份有限公司投资者关系活动记录表</w:t>
      </w:r>
    </w:p>
    <w:p>
      <w:pPr>
        <w:jc w:val="right"/>
        <w:rPr>
          <w:rFonts w:hint="default" w:eastAsia="宋体"/>
          <w:color w:val="FF0000"/>
          <w:lang w:val="en-US" w:eastAsia="zh-CN"/>
        </w:rPr>
      </w:pPr>
      <w:r>
        <w:rPr>
          <w:rFonts w:hint="eastAsia"/>
        </w:rPr>
        <w:t>编号：</w:t>
      </w:r>
      <w:r>
        <w:rPr>
          <w:rFonts w:hint="eastAsia"/>
          <w:lang w:val="en-US" w:eastAsia="zh-CN"/>
        </w:rPr>
        <w:t>2025-3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6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投资者活动类别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特定对象调研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分析师会议 </w:t>
            </w:r>
            <w:bookmarkStart w:id="0" w:name="OLE_LINK7"/>
            <w:bookmarkStart w:id="1" w:name="OLE_LINK8"/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媒体采访</w:t>
            </w:r>
            <w:bookmarkEnd w:id="0"/>
            <w:bookmarkEnd w:id="1"/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业绩说明会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新闻发布会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路演活动</w:t>
            </w:r>
          </w:p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现场参观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公司接待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成员名单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pStyle w:val="17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孙逸铖  董事、董秘</w:t>
            </w:r>
          </w:p>
          <w:p>
            <w:pPr>
              <w:pStyle w:val="17"/>
              <w:ind w:left="0" w:leftChars="0" w:firstLine="240" w:firstLineChars="100"/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杨呈杰  </w:t>
            </w:r>
            <w:r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</w:p>
          <w:p>
            <w:pPr>
              <w:pStyle w:val="17"/>
              <w:ind w:left="0" w:leftChars="0" w:firstLine="240" w:firstLineChars="100"/>
              <w:rPr>
                <w:rFonts w:hint="default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崔  景  </w:t>
            </w:r>
            <w:r>
              <w:rPr>
                <w:rFonts w:hint="eastAsia" w:ascii="宋体" w:hAnsi="宋体" w:eastAsia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投资者关系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40" w:firstLineChars="100"/>
              <w:textAlignment w:val="baseline"/>
              <w:rPr>
                <w:rFonts w:hint="default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大成基金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pStyle w:val="17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2025年3月3日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地点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Cs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  <w:t>大全能源上海办公室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pStyle w:val="9"/>
              <w:shd w:val="clear" w:color="auto" w:fill="FFFFFF"/>
              <w:spacing w:before="150" w:after="150" w:line="435" w:lineRule="atLeast"/>
              <w:ind w:firstLine="205" w:firstLineChars="85"/>
              <w:jc w:val="both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  <w:t>活动内容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0" w:line="360" w:lineRule="auto"/>
              <w:ind w:left="-420" w:leftChars="0" w:firstLine="420" w:firstLineChars="0"/>
              <w:textAlignment w:val="baseline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公司多晶硅2024年产销数量和2025年产量预期是多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Chars="0"/>
              <w:textAlignment w:val="baseline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少？</w:t>
            </w:r>
          </w:p>
          <w:p>
            <w:pPr>
              <w:pStyle w:val="17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公司2024年第四季度多晶硅产量为3.4万吨，销量为4.2万吨；2024年全年多晶硅产量为20.5万吨，销量为18.1万吨。展望2025年，公司预计第一季度多晶硅产量为2.5-2.8万吨；全年产量指引为11-14万吨。</w:t>
            </w:r>
          </w:p>
          <w:p>
            <w:pPr>
              <w:pStyle w:val="17"/>
              <w:numPr>
                <w:ilvl w:val="0"/>
                <w:numId w:val="1"/>
              </w:numPr>
              <w:spacing w:after="0" w:line="360" w:lineRule="auto"/>
              <w:ind w:left="-420" w:leftChars="0" w:firstLine="420" w:firstLineChars="0"/>
              <w:textAlignment w:val="baseline"/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2" w:name="OLE_LINK2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请介绍硅料价格的近期趋势？</w:t>
            </w:r>
          </w:p>
          <w:bookmarkEnd w:id="2"/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从供需层面来看，2025年以来，国内大多数硅料企业维持低负荷运行状态，预计硅料供应量将持续减少；与此同时，当月硅料与硅片市场供需态势基本平衡。从库存情况来看，库存去化迹象初现，行业整体库存压力有所缓解；从政策层面来看，受新能源上网电价市场化改革的驱动，政策窗口期或引发年中终端“抢装潮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，助推硅料需求阶段性提升；上述因素为硅料价格的上涨提供了支撑，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然而，存量产能和库存限制了硅料价格的上涨幅度。</w:t>
            </w:r>
            <w:r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综合考虑，预计硅料未来存在一定幅度的上涨空间。</w:t>
            </w:r>
          </w:p>
          <w:p>
            <w:pPr>
              <w:pStyle w:val="17"/>
              <w:numPr>
                <w:ilvl w:val="0"/>
                <w:numId w:val="1"/>
              </w:numPr>
              <w:spacing w:after="0" w:line="360" w:lineRule="auto"/>
              <w:ind w:left="-420" w:leftChars="0" w:firstLine="420" w:firstLineChars="0"/>
              <w:textAlignment w:val="baseline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当前行业和公司的硅料库存分别是多少？</w:t>
            </w:r>
          </w:p>
          <w:p>
            <w:pPr>
              <w:pStyle w:val="17"/>
              <w:numPr>
                <w:ilvl w:val="0"/>
                <w:numId w:val="0"/>
              </w:numPr>
              <w:spacing w:after="0" w:line="360" w:lineRule="auto"/>
              <w:ind w:leftChars="0" w:firstLine="480" w:firstLineChars="200"/>
              <w:textAlignment w:val="baseline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答：目前全行业库存包括硅料企业、硅片企业及期现货贸易商在内约40万吨；公司库存约低于两个月产量。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-420" w:leftChars="0" w:firstLine="420" w:firstLineChars="0"/>
              <w:rPr>
                <w:rFonts w:hint="default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新疆和内蒙两地的电价是多少？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80" w:firstLineChars="200"/>
              <w:jc w:val="left"/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3" w:name="OLE_LINK3"/>
            <w:r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答：公司在内蒙古基地执行战略性新兴产业电价，且电价结算机制为多边交易电价，具有明显的能源优势。新疆基地电价和内蒙古基地电价相近，因相关保密协议的约束，不便透露具体电价。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-420" w:leftChars="0" w:firstLine="420" w:firstLineChars="0"/>
              <w:jc w:val="left"/>
              <w:rPr>
                <w:rFonts w:hint="eastAsia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公司未来有哪些资本开支计划？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80" w:firstLineChars="200"/>
              <w:jc w:val="left"/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答：公司后续的资本开支计划主要为：包头二期10万吨多晶硅和1000吨半导体级多晶硅项目尾项工程。经营策略是保持充足的现金流，实施稳健的资产负债管理，进一步强化财务风险管理，同时做好市值管理，</w:t>
            </w:r>
            <w:r>
              <w:rPr>
                <w:rFonts w:hint="default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以确保公司的长期价值和市场竞争力</w:t>
            </w:r>
            <w:r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  <w:bookmarkEnd w:id="3"/>
          </w:p>
          <w:p>
            <w:pPr>
              <w:numPr>
                <w:ilvl w:val="0"/>
                <w:numId w:val="1"/>
              </w:numPr>
              <w:spacing w:line="360" w:lineRule="auto"/>
              <w:ind w:left="-420" w:leftChars="0" w:firstLine="420" w:firstLineChars="0"/>
              <w:rPr>
                <w:rFonts w:hint="default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公司新疆和内蒙两地的成本相差多少？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default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答：新疆和内蒙两地的电力和硅粉价格接近，且目前两地在产产线的工艺技术、设备水平都已调试至最优状态，因此两个基地成本较为相近。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-420" w:leftChars="0" w:firstLine="420" w:firstLineChars="0"/>
              <w:rPr>
                <w:rFonts w:hint="eastAsia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/>
                <w:bCs w:val="0"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公司会考虑参加多晶硅期货交易吗？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 w:firstLine="480" w:firstLineChars="200"/>
              <w:jc w:val="left"/>
              <w:rPr>
                <w:rFonts w:hint="default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ourier New"/>
                <w:b w:val="0"/>
                <w:bCs/>
                <w:iCs/>
                <w:color w:val="auto"/>
                <w:kern w:val="0"/>
                <w:sz w:val="24"/>
                <w:szCs w:val="24"/>
                <w:lang w:val="en-US" w:eastAsia="zh-CN" w:bidi="ar-SA"/>
              </w:rPr>
              <w:t>答：公司持续关注多晶硅市场动态及期货市场运行情况，结合自身经营策略与风险承受能力，在合规框架内评估套保业务的可行性。公司如果涉及期货套保等重大事项，将严格按照信息披露要求，及时、准确地履行公告义务。公司将继续秉持审慎经营原则，在法律法规允许的范围内，探索有效的风险管理工具，努力实现稳健经营与股东利益的平衡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风险提示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ind w:firstLine="205" w:firstLineChars="85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6701" w:type="dxa"/>
            <w:shd w:val="clear" w:color="auto" w:fill="auto"/>
            <w:vAlign w:val="center"/>
          </w:tcPr>
          <w:p>
            <w:pPr>
              <w:ind w:firstLine="204" w:firstLineChars="85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pStyle w:val="17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872CF"/>
    <w:multiLevelType w:val="singleLevel"/>
    <w:tmpl w:val="EC5872C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YWM4ZGMxMWRhMDU1YjU4NmI2YTYyMDIxMTU4ZjcifQ=="/>
    <w:docVar w:name="KSO_WPS_MARK_KEY" w:val="9744ed95-e099-48c5-99b4-2a38b735fe23"/>
  </w:docVars>
  <w:rsids>
    <w:rsidRoot w:val="00172A27"/>
    <w:rsid w:val="00016021"/>
    <w:rsid w:val="0002218E"/>
    <w:rsid w:val="00084462"/>
    <w:rsid w:val="000A02A2"/>
    <w:rsid w:val="001740DA"/>
    <w:rsid w:val="002D268D"/>
    <w:rsid w:val="002E0130"/>
    <w:rsid w:val="00384B92"/>
    <w:rsid w:val="003B72A8"/>
    <w:rsid w:val="00470E82"/>
    <w:rsid w:val="00525711"/>
    <w:rsid w:val="007F48F7"/>
    <w:rsid w:val="00801414"/>
    <w:rsid w:val="008A3773"/>
    <w:rsid w:val="009543BA"/>
    <w:rsid w:val="009E3578"/>
    <w:rsid w:val="00A245A2"/>
    <w:rsid w:val="00A245B4"/>
    <w:rsid w:val="00A3470B"/>
    <w:rsid w:val="00A824DD"/>
    <w:rsid w:val="00AC40B5"/>
    <w:rsid w:val="00B05F8A"/>
    <w:rsid w:val="00B85C06"/>
    <w:rsid w:val="00BC27E1"/>
    <w:rsid w:val="00C80206"/>
    <w:rsid w:val="00D1567A"/>
    <w:rsid w:val="00D91E6C"/>
    <w:rsid w:val="00DB330E"/>
    <w:rsid w:val="00E166B7"/>
    <w:rsid w:val="00E434B8"/>
    <w:rsid w:val="00EF1A16"/>
    <w:rsid w:val="00F7100C"/>
    <w:rsid w:val="00FE4F04"/>
    <w:rsid w:val="010C0073"/>
    <w:rsid w:val="01BA04E4"/>
    <w:rsid w:val="032D26DE"/>
    <w:rsid w:val="03B66504"/>
    <w:rsid w:val="050D65F7"/>
    <w:rsid w:val="05216642"/>
    <w:rsid w:val="054933A7"/>
    <w:rsid w:val="057C0D10"/>
    <w:rsid w:val="06486A8B"/>
    <w:rsid w:val="068E6E0A"/>
    <w:rsid w:val="069C7F0D"/>
    <w:rsid w:val="06C278B5"/>
    <w:rsid w:val="072365A6"/>
    <w:rsid w:val="073922DA"/>
    <w:rsid w:val="07782440"/>
    <w:rsid w:val="080041F1"/>
    <w:rsid w:val="08284B72"/>
    <w:rsid w:val="092258F8"/>
    <w:rsid w:val="0933275D"/>
    <w:rsid w:val="095E2640"/>
    <w:rsid w:val="09783D33"/>
    <w:rsid w:val="09B259BF"/>
    <w:rsid w:val="09EA213F"/>
    <w:rsid w:val="0A8A0973"/>
    <w:rsid w:val="0B8D0492"/>
    <w:rsid w:val="0BBF153D"/>
    <w:rsid w:val="0BF47BED"/>
    <w:rsid w:val="0C210BDA"/>
    <w:rsid w:val="0C22507E"/>
    <w:rsid w:val="0C3B4B55"/>
    <w:rsid w:val="0C48260B"/>
    <w:rsid w:val="0C6A7821"/>
    <w:rsid w:val="0DCE2E9E"/>
    <w:rsid w:val="0DD864EF"/>
    <w:rsid w:val="0DE079FA"/>
    <w:rsid w:val="0E002589"/>
    <w:rsid w:val="0E211365"/>
    <w:rsid w:val="0EA82D13"/>
    <w:rsid w:val="0ED10695"/>
    <w:rsid w:val="0F3B6457"/>
    <w:rsid w:val="0F553B85"/>
    <w:rsid w:val="0FED7751"/>
    <w:rsid w:val="101A031D"/>
    <w:rsid w:val="1156182E"/>
    <w:rsid w:val="115F7BFE"/>
    <w:rsid w:val="11F849BE"/>
    <w:rsid w:val="121460C3"/>
    <w:rsid w:val="13D675B8"/>
    <w:rsid w:val="13E52D1A"/>
    <w:rsid w:val="14C96572"/>
    <w:rsid w:val="14DA34FB"/>
    <w:rsid w:val="159D5775"/>
    <w:rsid w:val="159E483C"/>
    <w:rsid w:val="16461969"/>
    <w:rsid w:val="16EE3C9A"/>
    <w:rsid w:val="17254582"/>
    <w:rsid w:val="174B1B73"/>
    <w:rsid w:val="178D5A10"/>
    <w:rsid w:val="180C7535"/>
    <w:rsid w:val="1889721A"/>
    <w:rsid w:val="1899795C"/>
    <w:rsid w:val="18B3705E"/>
    <w:rsid w:val="18F421FA"/>
    <w:rsid w:val="19793E03"/>
    <w:rsid w:val="19C05FE4"/>
    <w:rsid w:val="1A442A66"/>
    <w:rsid w:val="1AE81873"/>
    <w:rsid w:val="1BCF77FF"/>
    <w:rsid w:val="1BD03088"/>
    <w:rsid w:val="1C8E406A"/>
    <w:rsid w:val="1C940F54"/>
    <w:rsid w:val="1CB83E9F"/>
    <w:rsid w:val="1D1619A0"/>
    <w:rsid w:val="1D2B0F6C"/>
    <w:rsid w:val="1D304A69"/>
    <w:rsid w:val="1D4665DA"/>
    <w:rsid w:val="1D7768AC"/>
    <w:rsid w:val="1DE55F0B"/>
    <w:rsid w:val="1E05331F"/>
    <w:rsid w:val="1E380731"/>
    <w:rsid w:val="1F325180"/>
    <w:rsid w:val="1F345854"/>
    <w:rsid w:val="1F4C5154"/>
    <w:rsid w:val="1F5466D3"/>
    <w:rsid w:val="1F68119F"/>
    <w:rsid w:val="1F9941F1"/>
    <w:rsid w:val="1FD52EB0"/>
    <w:rsid w:val="20E42B11"/>
    <w:rsid w:val="21350F58"/>
    <w:rsid w:val="21355D04"/>
    <w:rsid w:val="21A30D62"/>
    <w:rsid w:val="21BC068A"/>
    <w:rsid w:val="21C92738"/>
    <w:rsid w:val="228D4E06"/>
    <w:rsid w:val="22A3046A"/>
    <w:rsid w:val="22BD2FB3"/>
    <w:rsid w:val="23311652"/>
    <w:rsid w:val="23C45431"/>
    <w:rsid w:val="23D6056F"/>
    <w:rsid w:val="24241CC0"/>
    <w:rsid w:val="24A34325"/>
    <w:rsid w:val="25162E4E"/>
    <w:rsid w:val="252B1830"/>
    <w:rsid w:val="2593624D"/>
    <w:rsid w:val="26473DB9"/>
    <w:rsid w:val="26600825"/>
    <w:rsid w:val="26BB3EAB"/>
    <w:rsid w:val="2793077B"/>
    <w:rsid w:val="27AA2B15"/>
    <w:rsid w:val="28053934"/>
    <w:rsid w:val="28E53ED3"/>
    <w:rsid w:val="292E4C0A"/>
    <w:rsid w:val="29F85409"/>
    <w:rsid w:val="29FB2C9C"/>
    <w:rsid w:val="2A57080F"/>
    <w:rsid w:val="2A9F122E"/>
    <w:rsid w:val="2B0741DE"/>
    <w:rsid w:val="2B201FFC"/>
    <w:rsid w:val="2B3C3CFC"/>
    <w:rsid w:val="2BD51703"/>
    <w:rsid w:val="2C482373"/>
    <w:rsid w:val="2C7A5D3F"/>
    <w:rsid w:val="2E2B3D7D"/>
    <w:rsid w:val="2E3F73B2"/>
    <w:rsid w:val="2E72414F"/>
    <w:rsid w:val="2E833314"/>
    <w:rsid w:val="2EB72FAC"/>
    <w:rsid w:val="2ED51684"/>
    <w:rsid w:val="2FF21536"/>
    <w:rsid w:val="300F0BC6"/>
    <w:rsid w:val="30141434"/>
    <w:rsid w:val="303B135D"/>
    <w:rsid w:val="30656A38"/>
    <w:rsid w:val="30881A2C"/>
    <w:rsid w:val="31A30A4A"/>
    <w:rsid w:val="31FD34B2"/>
    <w:rsid w:val="32476D3D"/>
    <w:rsid w:val="32BF4133"/>
    <w:rsid w:val="32D0306E"/>
    <w:rsid w:val="32D54349"/>
    <w:rsid w:val="332477A8"/>
    <w:rsid w:val="3379483E"/>
    <w:rsid w:val="33B43F5E"/>
    <w:rsid w:val="34144C3F"/>
    <w:rsid w:val="34232F74"/>
    <w:rsid w:val="345C79CB"/>
    <w:rsid w:val="34E90E6C"/>
    <w:rsid w:val="34FA62E8"/>
    <w:rsid w:val="352256B5"/>
    <w:rsid w:val="357A2F85"/>
    <w:rsid w:val="35832558"/>
    <w:rsid w:val="358A27C1"/>
    <w:rsid w:val="358B46D1"/>
    <w:rsid w:val="35D501BC"/>
    <w:rsid w:val="36401AD9"/>
    <w:rsid w:val="365740F9"/>
    <w:rsid w:val="36610D3B"/>
    <w:rsid w:val="36865309"/>
    <w:rsid w:val="36DE78BB"/>
    <w:rsid w:val="370D3891"/>
    <w:rsid w:val="371B2546"/>
    <w:rsid w:val="372C0A6A"/>
    <w:rsid w:val="374C62C8"/>
    <w:rsid w:val="37D502EF"/>
    <w:rsid w:val="381C6BD2"/>
    <w:rsid w:val="38303AF2"/>
    <w:rsid w:val="38C62C27"/>
    <w:rsid w:val="38F00852"/>
    <w:rsid w:val="392E43AB"/>
    <w:rsid w:val="393F5A64"/>
    <w:rsid w:val="39DF17FD"/>
    <w:rsid w:val="3A660847"/>
    <w:rsid w:val="3ABF48FF"/>
    <w:rsid w:val="3AED32A5"/>
    <w:rsid w:val="3B6174EB"/>
    <w:rsid w:val="3B9B2B3A"/>
    <w:rsid w:val="3BA3045E"/>
    <w:rsid w:val="3C2A6DF9"/>
    <w:rsid w:val="3C581550"/>
    <w:rsid w:val="3C807D22"/>
    <w:rsid w:val="3C9C0948"/>
    <w:rsid w:val="3CA62CFD"/>
    <w:rsid w:val="3D0D0EE1"/>
    <w:rsid w:val="3D3879AE"/>
    <w:rsid w:val="3DD60F75"/>
    <w:rsid w:val="3E1C1EF6"/>
    <w:rsid w:val="3E3C34CE"/>
    <w:rsid w:val="3EDD6CD8"/>
    <w:rsid w:val="403331ED"/>
    <w:rsid w:val="40645910"/>
    <w:rsid w:val="40A278CC"/>
    <w:rsid w:val="41107BC1"/>
    <w:rsid w:val="41714D8A"/>
    <w:rsid w:val="41FA741E"/>
    <w:rsid w:val="42024A2E"/>
    <w:rsid w:val="421877CE"/>
    <w:rsid w:val="42265860"/>
    <w:rsid w:val="42274AC7"/>
    <w:rsid w:val="42A45AE6"/>
    <w:rsid w:val="430965FA"/>
    <w:rsid w:val="432F13E8"/>
    <w:rsid w:val="4335673E"/>
    <w:rsid w:val="435117C9"/>
    <w:rsid w:val="43654CB3"/>
    <w:rsid w:val="437A1BA2"/>
    <w:rsid w:val="43B00525"/>
    <w:rsid w:val="44337121"/>
    <w:rsid w:val="446D1ED1"/>
    <w:rsid w:val="44DB34F6"/>
    <w:rsid w:val="454F1DCB"/>
    <w:rsid w:val="458B6F1A"/>
    <w:rsid w:val="45966D83"/>
    <w:rsid w:val="45B1654F"/>
    <w:rsid w:val="45DD06E1"/>
    <w:rsid w:val="46720027"/>
    <w:rsid w:val="46F10BCE"/>
    <w:rsid w:val="47021D7C"/>
    <w:rsid w:val="47121802"/>
    <w:rsid w:val="47467536"/>
    <w:rsid w:val="47D11E55"/>
    <w:rsid w:val="47F15951"/>
    <w:rsid w:val="480A2EC3"/>
    <w:rsid w:val="483714DD"/>
    <w:rsid w:val="491A440C"/>
    <w:rsid w:val="492C0A93"/>
    <w:rsid w:val="49713590"/>
    <w:rsid w:val="49F94308"/>
    <w:rsid w:val="4A0C644A"/>
    <w:rsid w:val="4B140D70"/>
    <w:rsid w:val="4B272E10"/>
    <w:rsid w:val="4B35377F"/>
    <w:rsid w:val="4C7A729B"/>
    <w:rsid w:val="4CC556D4"/>
    <w:rsid w:val="4CD56804"/>
    <w:rsid w:val="4CE57C6E"/>
    <w:rsid w:val="4D1D0015"/>
    <w:rsid w:val="4D565C2E"/>
    <w:rsid w:val="4D7165E7"/>
    <w:rsid w:val="4DA06861"/>
    <w:rsid w:val="4E176C4B"/>
    <w:rsid w:val="4E1F3556"/>
    <w:rsid w:val="4E8C2811"/>
    <w:rsid w:val="4E900D80"/>
    <w:rsid w:val="4EB10C75"/>
    <w:rsid w:val="4F624D5E"/>
    <w:rsid w:val="4F72126C"/>
    <w:rsid w:val="4FDD4E67"/>
    <w:rsid w:val="4FF754A7"/>
    <w:rsid w:val="500368F2"/>
    <w:rsid w:val="50322EC1"/>
    <w:rsid w:val="504E09F4"/>
    <w:rsid w:val="51600471"/>
    <w:rsid w:val="52534D66"/>
    <w:rsid w:val="527E5A0B"/>
    <w:rsid w:val="52946FAB"/>
    <w:rsid w:val="535E75EB"/>
    <w:rsid w:val="54040D0B"/>
    <w:rsid w:val="540A298D"/>
    <w:rsid w:val="545244CF"/>
    <w:rsid w:val="546926EB"/>
    <w:rsid w:val="55255BBE"/>
    <w:rsid w:val="552C79A0"/>
    <w:rsid w:val="55413554"/>
    <w:rsid w:val="55FD5B12"/>
    <w:rsid w:val="560F6013"/>
    <w:rsid w:val="561C557A"/>
    <w:rsid w:val="56496F49"/>
    <w:rsid w:val="56B011F9"/>
    <w:rsid w:val="56B57E6A"/>
    <w:rsid w:val="573F0586"/>
    <w:rsid w:val="57E24F30"/>
    <w:rsid w:val="58294CE8"/>
    <w:rsid w:val="58562F86"/>
    <w:rsid w:val="586C4654"/>
    <w:rsid w:val="58E41FBC"/>
    <w:rsid w:val="58F357A9"/>
    <w:rsid w:val="598D704E"/>
    <w:rsid w:val="599C6117"/>
    <w:rsid w:val="59C81C62"/>
    <w:rsid w:val="59E0440D"/>
    <w:rsid w:val="5A356228"/>
    <w:rsid w:val="5B4300F6"/>
    <w:rsid w:val="5B896942"/>
    <w:rsid w:val="5B910C3D"/>
    <w:rsid w:val="5C234C97"/>
    <w:rsid w:val="5C91632B"/>
    <w:rsid w:val="5CFB79C1"/>
    <w:rsid w:val="5D294FB4"/>
    <w:rsid w:val="5D3E32D0"/>
    <w:rsid w:val="5D730187"/>
    <w:rsid w:val="5DBB72DF"/>
    <w:rsid w:val="5E6E5D58"/>
    <w:rsid w:val="5E912ACB"/>
    <w:rsid w:val="5F1D5C23"/>
    <w:rsid w:val="5F451537"/>
    <w:rsid w:val="5F6C0DA5"/>
    <w:rsid w:val="5F93686E"/>
    <w:rsid w:val="5FC51FC2"/>
    <w:rsid w:val="603B466F"/>
    <w:rsid w:val="605303FB"/>
    <w:rsid w:val="6070305D"/>
    <w:rsid w:val="615F5E74"/>
    <w:rsid w:val="618E3FFB"/>
    <w:rsid w:val="62E754DB"/>
    <w:rsid w:val="63E70161"/>
    <w:rsid w:val="641E0DFC"/>
    <w:rsid w:val="643C0CE2"/>
    <w:rsid w:val="650153DC"/>
    <w:rsid w:val="651915C4"/>
    <w:rsid w:val="652E506F"/>
    <w:rsid w:val="656B532D"/>
    <w:rsid w:val="659A011A"/>
    <w:rsid w:val="65DA51F7"/>
    <w:rsid w:val="65EE6E39"/>
    <w:rsid w:val="66C31E79"/>
    <w:rsid w:val="66E53E53"/>
    <w:rsid w:val="67717D90"/>
    <w:rsid w:val="67747AB8"/>
    <w:rsid w:val="6785407E"/>
    <w:rsid w:val="685E6478"/>
    <w:rsid w:val="686229AB"/>
    <w:rsid w:val="68EF4668"/>
    <w:rsid w:val="69302E1A"/>
    <w:rsid w:val="69364FD8"/>
    <w:rsid w:val="699D6C67"/>
    <w:rsid w:val="6A14646E"/>
    <w:rsid w:val="6A3824EC"/>
    <w:rsid w:val="6A624B72"/>
    <w:rsid w:val="6B28594A"/>
    <w:rsid w:val="6B6B07C2"/>
    <w:rsid w:val="6B8F438D"/>
    <w:rsid w:val="6BA755D2"/>
    <w:rsid w:val="6BC947BB"/>
    <w:rsid w:val="6C517307"/>
    <w:rsid w:val="6C606698"/>
    <w:rsid w:val="6CDB5DB4"/>
    <w:rsid w:val="6CEA1EDF"/>
    <w:rsid w:val="6D1F078B"/>
    <w:rsid w:val="6D9B526C"/>
    <w:rsid w:val="6DCB188A"/>
    <w:rsid w:val="6DFD5F26"/>
    <w:rsid w:val="6E4E6782"/>
    <w:rsid w:val="6E9934A1"/>
    <w:rsid w:val="6EAD34A8"/>
    <w:rsid w:val="6F17084F"/>
    <w:rsid w:val="6F3F0452"/>
    <w:rsid w:val="6F610745"/>
    <w:rsid w:val="6FD675DE"/>
    <w:rsid w:val="704C6211"/>
    <w:rsid w:val="704E3146"/>
    <w:rsid w:val="70DF533C"/>
    <w:rsid w:val="70E9243E"/>
    <w:rsid w:val="70F03B20"/>
    <w:rsid w:val="71273AD8"/>
    <w:rsid w:val="7143743F"/>
    <w:rsid w:val="717B145F"/>
    <w:rsid w:val="72253C9E"/>
    <w:rsid w:val="72370D0B"/>
    <w:rsid w:val="726C5429"/>
    <w:rsid w:val="7282447F"/>
    <w:rsid w:val="72EB65D2"/>
    <w:rsid w:val="7317587D"/>
    <w:rsid w:val="73502181"/>
    <w:rsid w:val="735623C8"/>
    <w:rsid w:val="7366631C"/>
    <w:rsid w:val="740022CC"/>
    <w:rsid w:val="740A6CA7"/>
    <w:rsid w:val="742A3DEB"/>
    <w:rsid w:val="749A63B4"/>
    <w:rsid w:val="75357D54"/>
    <w:rsid w:val="753F755F"/>
    <w:rsid w:val="757C1E26"/>
    <w:rsid w:val="758E02CF"/>
    <w:rsid w:val="763439C1"/>
    <w:rsid w:val="770F024F"/>
    <w:rsid w:val="771166DA"/>
    <w:rsid w:val="771D6F35"/>
    <w:rsid w:val="778047FC"/>
    <w:rsid w:val="77A318EC"/>
    <w:rsid w:val="77B2090C"/>
    <w:rsid w:val="77BE2864"/>
    <w:rsid w:val="77D97A1B"/>
    <w:rsid w:val="77F87164"/>
    <w:rsid w:val="78574485"/>
    <w:rsid w:val="78743289"/>
    <w:rsid w:val="78B0592F"/>
    <w:rsid w:val="7A0E7F9F"/>
    <w:rsid w:val="7A431165"/>
    <w:rsid w:val="7A5D5C58"/>
    <w:rsid w:val="7A70182E"/>
    <w:rsid w:val="7AAC729E"/>
    <w:rsid w:val="7B2D5FB5"/>
    <w:rsid w:val="7BBF5D15"/>
    <w:rsid w:val="7C787354"/>
    <w:rsid w:val="7CCE37B5"/>
    <w:rsid w:val="7CD42548"/>
    <w:rsid w:val="7D505A02"/>
    <w:rsid w:val="7D810A5C"/>
    <w:rsid w:val="7E480AE5"/>
    <w:rsid w:val="7E5F0A07"/>
    <w:rsid w:val="7E705C9C"/>
    <w:rsid w:val="7E9975A5"/>
    <w:rsid w:val="7EB3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link w:val="22"/>
    <w:autoRedefine/>
    <w:qFormat/>
    <w:uiPriority w:val="9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autoRedefine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List"/>
    <w:basedOn w:val="1"/>
    <w:autoRedefine/>
    <w:qFormat/>
    <w:uiPriority w:val="0"/>
  </w:style>
  <w:style w:type="paragraph" w:styleId="9">
    <w:name w:val="HTML Preformatted"/>
    <w:basedOn w:val="1"/>
    <w:link w:val="20"/>
    <w:autoRedefine/>
    <w:qFormat/>
    <w:uiPriority w:val="0"/>
    <w:rPr>
      <w:rFonts w:ascii="Courier New" w:hAnsi="Courier New" w:cs="Courier New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  <w:rPr>
      <w:i/>
    </w:rPr>
  </w:style>
  <w:style w:type="character" w:styleId="16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paragraph" w:customStyle="1" w:styleId="17">
    <w:name w:val="BodyText1I2"/>
    <w:basedOn w:val="18"/>
    <w:autoRedefine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18">
    <w:name w:val="BodyTextIndent"/>
    <w:basedOn w:val="1"/>
    <w:next w:val="1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  <w:szCs w:val="24"/>
    </w:rPr>
  </w:style>
  <w:style w:type="paragraph" w:customStyle="1" w:styleId="1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  <w:style w:type="character" w:customStyle="1" w:styleId="20">
    <w:name w:val="HTML 预设格式 字符"/>
    <w:basedOn w:val="13"/>
    <w:link w:val="9"/>
    <w:autoRedefine/>
    <w:qFormat/>
    <w:uiPriority w:val="0"/>
    <w:rPr>
      <w:rFonts w:ascii="Courier New" w:hAnsi="Courier New" w:eastAsia="宋体" w:cs="Courier New"/>
      <w:kern w:val="0"/>
      <w:sz w:val="20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标题 5 字符"/>
    <w:basedOn w:val="13"/>
    <w:link w:val="3"/>
    <w:autoRedefine/>
    <w:qFormat/>
    <w:uiPriority w:val="9"/>
    <w:rPr>
      <w:rFonts w:ascii="Calibri" w:hAnsi="Calibri" w:cs="Times New Roman"/>
      <w:b/>
      <w:bCs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1100</Words>
  <Characters>1159</Characters>
  <Lines>1</Lines>
  <Paragraphs>1</Paragraphs>
  <TotalTime>0</TotalTime>
  <ScaleCrop>false</ScaleCrop>
  <LinksUpToDate>false</LinksUpToDate>
  <CharactersWithSpaces>1216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2022-06-02T04:28:00Z</dcterms:created>
  <dc:creator>段莉雯</dc:creator>
  <cp:lastModifiedBy>CJ</cp:lastModifiedBy>
  <dcterms:modified xsi:type="dcterms:W3CDTF">2025-04-03T01:57:56Z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8B0A1F7D613E438383B8036671031C9B_13</vt:lpwstr>
  </property>
</Properties>
</file>