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63E04" w14:textId="77777777" w:rsidR="006F570F" w:rsidRPr="008E7BA6" w:rsidRDefault="00894FB7">
      <w:pPr>
        <w:spacing w:line="600" w:lineRule="exact"/>
        <w:jc w:val="center"/>
        <w:rPr>
          <w:rFonts w:cs="Times New Roman"/>
          <w:b/>
          <w:color w:val="000000" w:themeColor="text1"/>
          <w:sz w:val="32"/>
          <w:szCs w:val="32"/>
          <w:shd w:val="clear" w:color="auto" w:fill="FFFFFF"/>
        </w:rPr>
      </w:pPr>
      <w:r w:rsidRPr="008E7BA6">
        <w:rPr>
          <w:rFonts w:cs="Times New Roman" w:hint="eastAsia"/>
          <w:b/>
          <w:color w:val="000000" w:themeColor="text1"/>
          <w:szCs w:val="24"/>
          <w:shd w:val="clear" w:color="auto" w:fill="FFFFFF"/>
        </w:rPr>
        <w:t>证券代码：</w:t>
      </w:r>
      <w:r w:rsidRPr="008E7BA6">
        <w:rPr>
          <w:rFonts w:cs="Times New Roman" w:hint="eastAsia"/>
          <w:b/>
          <w:color w:val="000000" w:themeColor="text1"/>
          <w:szCs w:val="24"/>
          <w:shd w:val="clear" w:color="auto" w:fill="FFFFFF"/>
        </w:rPr>
        <w:t xml:space="preserve">688568                                  </w:t>
      </w:r>
      <w:r w:rsidRPr="008E7BA6">
        <w:rPr>
          <w:rFonts w:cs="Times New Roman" w:hint="eastAsia"/>
          <w:b/>
          <w:color w:val="000000" w:themeColor="text1"/>
          <w:szCs w:val="24"/>
          <w:shd w:val="clear" w:color="auto" w:fill="FFFFFF"/>
        </w:rPr>
        <w:t>证券简称：中科星图</w:t>
      </w:r>
      <w:r w:rsidRPr="008E7BA6">
        <w:rPr>
          <w:rFonts w:cs="Times New Roman" w:hint="eastAsia"/>
          <w:b/>
          <w:color w:val="000000" w:themeColor="text1"/>
          <w:szCs w:val="24"/>
          <w:shd w:val="clear" w:color="auto" w:fill="FFFFFF"/>
        </w:rPr>
        <w:t xml:space="preserve">   </w:t>
      </w:r>
    </w:p>
    <w:p w14:paraId="6875D925" w14:textId="77777777" w:rsidR="006F570F" w:rsidRPr="008E7BA6" w:rsidRDefault="00894FB7">
      <w:pPr>
        <w:spacing w:line="600" w:lineRule="exact"/>
        <w:jc w:val="center"/>
        <w:rPr>
          <w:rFonts w:cs="Times New Roman" w:hint="eastAsia"/>
          <w:b/>
          <w:color w:val="000000" w:themeColor="text1"/>
          <w:sz w:val="32"/>
          <w:szCs w:val="32"/>
          <w:shd w:val="clear" w:color="auto" w:fill="FFFFFF"/>
        </w:rPr>
      </w:pPr>
      <w:r w:rsidRPr="008E7BA6">
        <w:rPr>
          <w:rFonts w:cs="Times New Roman"/>
          <w:b/>
          <w:color w:val="000000" w:themeColor="text1"/>
          <w:sz w:val="32"/>
          <w:szCs w:val="32"/>
          <w:shd w:val="clear" w:color="auto" w:fill="FFFFFF"/>
        </w:rPr>
        <w:t>中科星图股份有限公司</w:t>
      </w:r>
    </w:p>
    <w:p w14:paraId="0C185B67" w14:textId="77777777" w:rsidR="006F570F" w:rsidRPr="008E7BA6" w:rsidRDefault="00894FB7">
      <w:pPr>
        <w:spacing w:line="600" w:lineRule="exact"/>
        <w:jc w:val="center"/>
        <w:rPr>
          <w:rFonts w:cs="Times New Roman"/>
          <w:b/>
          <w:color w:val="000000" w:themeColor="text1"/>
          <w:szCs w:val="24"/>
          <w:shd w:val="clear" w:color="auto" w:fill="FFFFFF"/>
        </w:rPr>
      </w:pPr>
      <w:r w:rsidRPr="008E7BA6">
        <w:rPr>
          <w:rFonts w:cs="Times New Roman"/>
          <w:b/>
          <w:color w:val="000000" w:themeColor="text1"/>
          <w:sz w:val="32"/>
          <w:szCs w:val="32"/>
          <w:shd w:val="clear" w:color="auto" w:fill="FFFFFF"/>
        </w:rPr>
        <w:t>投资者</w:t>
      </w:r>
      <w:r w:rsidRPr="008E7BA6">
        <w:rPr>
          <w:rFonts w:cs="Times New Roman" w:hint="eastAsia"/>
          <w:b/>
          <w:color w:val="000000" w:themeColor="text1"/>
          <w:sz w:val="32"/>
          <w:szCs w:val="32"/>
          <w:shd w:val="clear" w:color="auto" w:fill="FFFFFF"/>
        </w:rPr>
        <w:t>关系</w:t>
      </w:r>
      <w:r w:rsidRPr="008E7BA6">
        <w:rPr>
          <w:rFonts w:cs="Times New Roman"/>
          <w:b/>
          <w:color w:val="000000" w:themeColor="text1"/>
          <w:sz w:val="32"/>
          <w:szCs w:val="32"/>
          <w:shd w:val="clear" w:color="auto" w:fill="FFFFFF"/>
        </w:rPr>
        <w:t>活动记录表</w:t>
      </w:r>
    </w:p>
    <w:p w14:paraId="1D7734AB" w14:textId="77777777" w:rsidR="006F570F" w:rsidRPr="008E7BA6" w:rsidRDefault="00894FB7">
      <w:pPr>
        <w:spacing w:line="600" w:lineRule="exact"/>
        <w:jc w:val="right"/>
        <w:rPr>
          <w:rFonts w:cs="Times New Roman"/>
          <w:bCs/>
          <w:color w:val="000000" w:themeColor="text1"/>
          <w:sz w:val="32"/>
          <w:szCs w:val="32"/>
          <w:shd w:val="clear" w:color="auto" w:fill="FFFFFF"/>
        </w:rPr>
      </w:pPr>
      <w:r w:rsidRPr="008E7BA6">
        <w:rPr>
          <w:rFonts w:cs="Times New Roman" w:hint="eastAsia"/>
          <w:bCs/>
          <w:color w:val="000000" w:themeColor="text1"/>
          <w:szCs w:val="24"/>
          <w:shd w:val="clear" w:color="auto" w:fill="FFFFFF"/>
        </w:rPr>
        <w:t xml:space="preserve">     </w:t>
      </w:r>
      <w:r w:rsidRPr="008E7BA6">
        <w:rPr>
          <w:rFonts w:cs="Times New Roman" w:hint="eastAsia"/>
          <w:bCs/>
          <w:color w:val="000000" w:themeColor="text1"/>
          <w:szCs w:val="24"/>
          <w:shd w:val="clear" w:color="auto" w:fill="FFFFFF"/>
        </w:rPr>
        <w:t>编号：</w:t>
      </w:r>
      <w:r w:rsidRPr="008E7BA6">
        <w:rPr>
          <w:rFonts w:cs="Times New Roman" w:hint="eastAsia"/>
          <w:bCs/>
          <w:color w:val="000000" w:themeColor="text1"/>
          <w:szCs w:val="24"/>
          <w:shd w:val="clear" w:color="auto" w:fill="FFFFFF"/>
        </w:rPr>
        <w:t>2025-00</w:t>
      </w:r>
      <w:r w:rsidRPr="008E7BA6">
        <w:rPr>
          <w:rFonts w:cs="Times New Roman" w:hint="eastAsia"/>
          <w:bCs/>
          <w:color w:val="000000" w:themeColor="text1"/>
          <w:szCs w:val="24"/>
          <w:shd w:val="clear" w:color="auto" w:fill="FFFFFF"/>
        </w:rPr>
        <w:t>3</w:t>
      </w:r>
    </w:p>
    <w:tbl>
      <w:tblPr>
        <w:tblW w:w="8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7204"/>
      </w:tblGrid>
      <w:tr w:rsidR="008E7BA6" w:rsidRPr="008E7BA6" w14:paraId="3630CB9B" w14:textId="77777777">
        <w:trPr>
          <w:trHeight w:val="1557"/>
          <w:jc w:val="center"/>
        </w:trPr>
        <w:tc>
          <w:tcPr>
            <w:tcW w:w="1793" w:type="dxa"/>
            <w:shd w:val="clear" w:color="auto" w:fill="auto"/>
            <w:vAlign w:val="center"/>
          </w:tcPr>
          <w:p w14:paraId="012C4B15" w14:textId="77777777" w:rsidR="006F570F" w:rsidRPr="008E7BA6" w:rsidRDefault="00894FB7">
            <w:pPr>
              <w:spacing w:line="360" w:lineRule="auto"/>
              <w:jc w:val="center"/>
              <w:rPr>
                <w:rFonts w:cs="Times New Roman"/>
                <w:color w:val="000000" w:themeColor="text1"/>
                <w:szCs w:val="30"/>
              </w:rPr>
            </w:pPr>
            <w:r w:rsidRPr="008E7BA6">
              <w:rPr>
                <w:rFonts w:cs="Times New Roman"/>
                <w:color w:val="000000" w:themeColor="text1"/>
                <w:szCs w:val="30"/>
              </w:rPr>
              <w:t>投资者关系活动类别</w:t>
            </w:r>
          </w:p>
        </w:tc>
        <w:tc>
          <w:tcPr>
            <w:tcW w:w="7204" w:type="dxa"/>
            <w:shd w:val="clear" w:color="auto" w:fill="auto"/>
          </w:tcPr>
          <w:p w14:paraId="1B4918A2" w14:textId="77777777" w:rsidR="006F570F" w:rsidRPr="008E7BA6" w:rsidRDefault="00894FB7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  <w:r w:rsidRPr="008E7BA6">
              <w:rPr>
                <w:rFonts w:cs="Times New Roman" w:hint="eastAsia"/>
                <w:color w:val="000000" w:themeColor="text1"/>
                <w:szCs w:val="24"/>
              </w:rPr>
              <w:t>☑</w:t>
            </w:r>
            <w:r w:rsidRPr="008E7BA6">
              <w:rPr>
                <w:rFonts w:cs="Times New Roman"/>
                <w:color w:val="000000" w:themeColor="text1"/>
                <w:szCs w:val="24"/>
              </w:rPr>
              <w:t>特定对象调研</w:t>
            </w:r>
            <w:r w:rsidRPr="008E7BA6">
              <w:rPr>
                <w:rFonts w:cs="Times New Roman"/>
                <w:color w:val="000000" w:themeColor="text1"/>
                <w:szCs w:val="24"/>
              </w:rPr>
              <w:t xml:space="preserve">       </w:t>
            </w:r>
            <w:r w:rsidRPr="008E7BA6">
              <w:rPr>
                <w:rFonts w:cs="Times New Roman" w:hint="eastAsia"/>
                <w:color w:val="000000" w:themeColor="text1"/>
                <w:szCs w:val="24"/>
              </w:rPr>
              <w:t>□</w:t>
            </w:r>
            <w:r w:rsidRPr="008E7BA6">
              <w:rPr>
                <w:rFonts w:cs="Times New Roman"/>
                <w:color w:val="000000" w:themeColor="text1"/>
                <w:szCs w:val="24"/>
              </w:rPr>
              <w:t>分析师会议</w:t>
            </w:r>
          </w:p>
          <w:p w14:paraId="5E42B493" w14:textId="77777777" w:rsidR="006F570F" w:rsidRPr="008E7BA6" w:rsidRDefault="00894FB7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  <w:r w:rsidRPr="008E7BA6">
              <w:rPr>
                <w:rFonts w:cs="Times New Roman" w:hint="eastAsia"/>
                <w:color w:val="000000" w:themeColor="text1"/>
                <w:szCs w:val="24"/>
              </w:rPr>
              <w:t>□</w:t>
            </w:r>
            <w:r w:rsidRPr="008E7BA6">
              <w:rPr>
                <w:rFonts w:cs="Times New Roman"/>
                <w:color w:val="000000" w:themeColor="text1"/>
                <w:szCs w:val="24"/>
              </w:rPr>
              <w:t>媒体采访</w:t>
            </w:r>
            <w:r w:rsidRPr="008E7BA6">
              <w:rPr>
                <w:rFonts w:cs="Times New Roman"/>
                <w:color w:val="000000" w:themeColor="text1"/>
                <w:szCs w:val="24"/>
              </w:rPr>
              <w:t xml:space="preserve">           </w:t>
            </w:r>
            <w:r w:rsidRPr="008E7BA6">
              <w:rPr>
                <w:rFonts w:cs="Times New Roman" w:hint="eastAsia"/>
                <w:color w:val="000000" w:themeColor="text1"/>
                <w:szCs w:val="24"/>
              </w:rPr>
              <w:t>□</w:t>
            </w:r>
            <w:r w:rsidRPr="008E7BA6">
              <w:rPr>
                <w:rFonts w:cs="Times New Roman"/>
                <w:color w:val="000000" w:themeColor="text1"/>
                <w:szCs w:val="24"/>
              </w:rPr>
              <w:t>业绩说明会</w:t>
            </w:r>
          </w:p>
          <w:p w14:paraId="401659CF" w14:textId="77777777" w:rsidR="006F570F" w:rsidRPr="008E7BA6" w:rsidRDefault="00894FB7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  <w:r w:rsidRPr="008E7BA6">
              <w:rPr>
                <w:rFonts w:cs="Times New Roman" w:hint="eastAsia"/>
                <w:color w:val="000000" w:themeColor="text1"/>
                <w:szCs w:val="24"/>
              </w:rPr>
              <w:t>□</w:t>
            </w:r>
            <w:r w:rsidRPr="008E7BA6">
              <w:rPr>
                <w:rFonts w:cs="Times New Roman"/>
                <w:color w:val="000000" w:themeColor="text1"/>
                <w:szCs w:val="24"/>
              </w:rPr>
              <w:t>新闻发布会</w:t>
            </w:r>
            <w:r w:rsidRPr="008E7BA6">
              <w:rPr>
                <w:rFonts w:cs="Times New Roman"/>
                <w:color w:val="000000" w:themeColor="text1"/>
                <w:szCs w:val="24"/>
              </w:rPr>
              <w:t xml:space="preserve">         </w:t>
            </w:r>
            <w:r w:rsidRPr="008E7BA6">
              <w:rPr>
                <w:rFonts w:cs="Times New Roman" w:hint="eastAsia"/>
                <w:color w:val="000000" w:themeColor="text1"/>
                <w:szCs w:val="24"/>
              </w:rPr>
              <w:t>□</w:t>
            </w:r>
            <w:r w:rsidRPr="008E7BA6">
              <w:rPr>
                <w:rFonts w:cs="Times New Roman"/>
                <w:color w:val="000000" w:themeColor="text1"/>
                <w:szCs w:val="24"/>
              </w:rPr>
              <w:t>路演活动</w:t>
            </w:r>
          </w:p>
          <w:p w14:paraId="348039A9" w14:textId="77777777" w:rsidR="006F570F" w:rsidRPr="008E7BA6" w:rsidRDefault="00894FB7">
            <w:pPr>
              <w:spacing w:line="360" w:lineRule="auto"/>
              <w:rPr>
                <w:rFonts w:cs="Times New Roman"/>
                <w:color w:val="000000" w:themeColor="text1"/>
                <w:szCs w:val="24"/>
              </w:rPr>
            </w:pPr>
            <w:r w:rsidRPr="008E7BA6">
              <w:rPr>
                <w:rFonts w:cs="Times New Roman" w:hint="eastAsia"/>
                <w:color w:val="000000" w:themeColor="text1"/>
                <w:szCs w:val="24"/>
              </w:rPr>
              <w:t>□</w:t>
            </w:r>
            <w:r w:rsidRPr="008E7BA6">
              <w:rPr>
                <w:rFonts w:cs="Times New Roman"/>
                <w:color w:val="000000" w:themeColor="text1"/>
                <w:szCs w:val="24"/>
              </w:rPr>
              <w:t>现场参观</w:t>
            </w:r>
            <w:r w:rsidRPr="008E7BA6">
              <w:rPr>
                <w:rFonts w:cs="Times New Roman"/>
                <w:color w:val="000000" w:themeColor="text1"/>
                <w:szCs w:val="24"/>
              </w:rPr>
              <w:t xml:space="preserve">           </w:t>
            </w:r>
            <w:r w:rsidRPr="008E7BA6">
              <w:rPr>
                <w:rFonts w:cs="Times New Roman" w:hint="eastAsia"/>
                <w:color w:val="000000" w:themeColor="text1"/>
                <w:szCs w:val="24"/>
              </w:rPr>
              <w:t>□</w:t>
            </w:r>
            <w:r w:rsidRPr="008E7BA6">
              <w:rPr>
                <w:rFonts w:cs="Times New Roman"/>
                <w:color w:val="000000" w:themeColor="text1"/>
                <w:szCs w:val="24"/>
              </w:rPr>
              <w:t>其他（请文字说明）</w:t>
            </w:r>
          </w:p>
        </w:tc>
      </w:tr>
      <w:tr w:rsidR="008E7BA6" w:rsidRPr="008E7BA6" w14:paraId="3EE80C50" w14:textId="77777777">
        <w:trPr>
          <w:trHeight w:val="666"/>
          <w:jc w:val="center"/>
        </w:trPr>
        <w:tc>
          <w:tcPr>
            <w:tcW w:w="1793" w:type="dxa"/>
            <w:shd w:val="clear" w:color="auto" w:fill="auto"/>
            <w:vAlign w:val="center"/>
          </w:tcPr>
          <w:p w14:paraId="08FFD087" w14:textId="77777777" w:rsidR="006F570F" w:rsidRPr="008E7BA6" w:rsidRDefault="00894FB7">
            <w:pPr>
              <w:spacing w:line="360" w:lineRule="auto"/>
              <w:jc w:val="center"/>
              <w:rPr>
                <w:rFonts w:cs="Times New Roman"/>
                <w:color w:val="000000" w:themeColor="text1"/>
                <w:szCs w:val="44"/>
              </w:rPr>
            </w:pPr>
            <w:r w:rsidRPr="008E7BA6">
              <w:rPr>
                <w:rFonts w:cs="Times New Roman"/>
                <w:color w:val="000000" w:themeColor="text1"/>
                <w:szCs w:val="30"/>
              </w:rPr>
              <w:t>参与单位名称及人员姓名</w:t>
            </w:r>
          </w:p>
        </w:tc>
        <w:tc>
          <w:tcPr>
            <w:tcW w:w="7204" w:type="dxa"/>
            <w:shd w:val="clear" w:color="auto" w:fill="auto"/>
            <w:vAlign w:val="center"/>
          </w:tcPr>
          <w:p w14:paraId="25B6FA4D" w14:textId="77777777" w:rsidR="006F570F" w:rsidRPr="008E7BA6" w:rsidRDefault="00894FB7">
            <w:pPr>
              <w:spacing w:line="360" w:lineRule="auto"/>
              <w:jc w:val="left"/>
              <w:rPr>
                <w:rFonts w:cs="Times New Roman"/>
                <w:color w:val="000000" w:themeColor="text1"/>
                <w:szCs w:val="24"/>
              </w:rPr>
            </w:pPr>
            <w:r w:rsidRPr="008E7BA6">
              <w:rPr>
                <w:rFonts w:cs="Times New Roman" w:hint="eastAsia"/>
                <w:color w:val="000000" w:themeColor="text1"/>
                <w:szCs w:val="24"/>
              </w:rPr>
              <w:t>中信证券</w:t>
            </w:r>
            <w:r w:rsidRPr="008E7BA6">
              <w:rPr>
                <w:rFonts w:cs="Times New Roman" w:hint="eastAsia"/>
                <w:color w:val="000000" w:themeColor="text1"/>
                <w:szCs w:val="24"/>
              </w:rPr>
              <w:t xml:space="preserve"> </w:t>
            </w:r>
            <w:r w:rsidRPr="008E7BA6">
              <w:rPr>
                <w:rFonts w:cs="Times New Roman" w:hint="eastAsia"/>
                <w:color w:val="000000" w:themeColor="text1"/>
                <w:szCs w:val="24"/>
              </w:rPr>
              <w:t>马庆刘</w:t>
            </w:r>
            <w:r w:rsidRPr="008E7BA6">
              <w:rPr>
                <w:rFonts w:cs="Times New Roman" w:hint="eastAsia"/>
                <w:color w:val="000000" w:themeColor="text1"/>
                <w:szCs w:val="24"/>
              </w:rPr>
              <w:t>、</w:t>
            </w:r>
            <w:r w:rsidRPr="008E7BA6">
              <w:rPr>
                <w:rFonts w:cs="Times New Roman" w:hint="eastAsia"/>
                <w:color w:val="000000" w:themeColor="text1"/>
                <w:szCs w:val="24"/>
              </w:rPr>
              <w:t>中信证券</w:t>
            </w:r>
            <w:r w:rsidRPr="008E7BA6">
              <w:rPr>
                <w:rFonts w:cs="Times New Roman" w:hint="eastAsia"/>
                <w:color w:val="000000" w:themeColor="text1"/>
                <w:szCs w:val="24"/>
              </w:rPr>
              <w:t xml:space="preserve"> </w:t>
            </w:r>
            <w:r w:rsidRPr="008E7BA6">
              <w:rPr>
                <w:rFonts w:cs="Times New Roman" w:hint="eastAsia"/>
                <w:color w:val="000000" w:themeColor="text1"/>
                <w:szCs w:val="24"/>
              </w:rPr>
              <w:t>陈明蔚</w:t>
            </w:r>
            <w:r w:rsidRPr="008E7BA6">
              <w:rPr>
                <w:rFonts w:cs="Times New Roman" w:hint="eastAsia"/>
                <w:color w:val="000000" w:themeColor="text1"/>
                <w:szCs w:val="24"/>
              </w:rPr>
              <w:t>、</w:t>
            </w:r>
            <w:r w:rsidRPr="008E7BA6">
              <w:rPr>
                <w:rFonts w:cs="Times New Roman" w:hint="eastAsia"/>
                <w:color w:val="000000" w:themeColor="text1"/>
                <w:szCs w:val="24"/>
              </w:rPr>
              <w:t>长江</w:t>
            </w:r>
            <w:r w:rsidRPr="008E7BA6">
              <w:rPr>
                <w:rFonts w:cs="Times New Roman" w:hint="eastAsia"/>
                <w:color w:val="000000" w:themeColor="text1"/>
                <w:szCs w:val="24"/>
              </w:rPr>
              <w:t>证券</w:t>
            </w:r>
            <w:r w:rsidRPr="008E7BA6">
              <w:rPr>
                <w:rFonts w:cs="Times New Roman" w:hint="eastAsia"/>
                <w:color w:val="000000" w:themeColor="text1"/>
                <w:szCs w:val="24"/>
              </w:rPr>
              <w:t xml:space="preserve"> </w:t>
            </w:r>
            <w:r w:rsidRPr="008E7BA6">
              <w:rPr>
                <w:rFonts w:cs="Times New Roman" w:hint="eastAsia"/>
                <w:color w:val="000000" w:themeColor="text1"/>
                <w:szCs w:val="24"/>
              </w:rPr>
              <w:t>万延燊</w:t>
            </w:r>
            <w:r w:rsidRPr="008E7BA6">
              <w:rPr>
                <w:rFonts w:cs="Times New Roman" w:hint="eastAsia"/>
                <w:color w:val="000000" w:themeColor="text1"/>
                <w:szCs w:val="24"/>
              </w:rPr>
              <w:t>、</w:t>
            </w:r>
          </w:p>
          <w:p w14:paraId="253A0BEB" w14:textId="77777777" w:rsidR="006F570F" w:rsidRPr="008E7BA6" w:rsidRDefault="00894FB7">
            <w:pPr>
              <w:spacing w:line="360" w:lineRule="auto"/>
              <w:jc w:val="left"/>
              <w:rPr>
                <w:rFonts w:cs="Times New Roman"/>
                <w:color w:val="000000" w:themeColor="text1"/>
                <w:szCs w:val="24"/>
              </w:rPr>
            </w:pPr>
            <w:r w:rsidRPr="008E7BA6">
              <w:rPr>
                <w:rFonts w:cs="Times New Roman" w:hint="eastAsia"/>
                <w:color w:val="000000" w:themeColor="text1"/>
                <w:szCs w:val="24"/>
              </w:rPr>
              <w:t>中邮</w:t>
            </w:r>
            <w:r w:rsidRPr="008E7BA6">
              <w:rPr>
                <w:rFonts w:cs="Times New Roman" w:hint="eastAsia"/>
                <w:color w:val="000000" w:themeColor="text1"/>
                <w:szCs w:val="24"/>
              </w:rPr>
              <w:t>证券</w:t>
            </w:r>
            <w:r w:rsidRPr="008E7BA6">
              <w:rPr>
                <w:rFonts w:cs="Times New Roman" w:hint="eastAsia"/>
                <w:color w:val="000000" w:themeColor="text1"/>
                <w:szCs w:val="24"/>
              </w:rPr>
              <w:t xml:space="preserve"> </w:t>
            </w:r>
            <w:r w:rsidRPr="008E7BA6">
              <w:rPr>
                <w:rFonts w:cs="Times New Roman" w:hint="eastAsia"/>
                <w:color w:val="000000" w:themeColor="text1"/>
                <w:szCs w:val="24"/>
              </w:rPr>
              <w:t>陈昭旭</w:t>
            </w:r>
            <w:r w:rsidRPr="008E7BA6">
              <w:rPr>
                <w:rFonts w:cs="Times New Roman" w:hint="eastAsia"/>
                <w:color w:val="000000" w:themeColor="text1"/>
                <w:szCs w:val="24"/>
              </w:rPr>
              <w:t>、华能贵诚信托</w:t>
            </w:r>
            <w:r w:rsidRPr="008E7BA6">
              <w:rPr>
                <w:rFonts w:cs="Times New Roman" w:hint="eastAsia"/>
                <w:color w:val="000000" w:themeColor="text1"/>
                <w:szCs w:val="24"/>
              </w:rPr>
              <w:t xml:space="preserve"> </w:t>
            </w:r>
            <w:r w:rsidRPr="008E7BA6">
              <w:rPr>
                <w:rFonts w:cs="Times New Roman" w:hint="eastAsia"/>
                <w:color w:val="000000" w:themeColor="text1"/>
                <w:szCs w:val="24"/>
              </w:rPr>
              <w:t>孙</w:t>
            </w:r>
            <w:r w:rsidRPr="008E7BA6">
              <w:rPr>
                <w:rFonts w:cs="Times New Roman" w:hint="eastAsia"/>
                <w:color w:val="000000" w:themeColor="text1"/>
                <w:szCs w:val="24"/>
              </w:rPr>
              <w:t xml:space="preserve">  </w:t>
            </w:r>
            <w:r w:rsidRPr="008E7BA6">
              <w:rPr>
                <w:rFonts w:cs="Times New Roman" w:hint="eastAsia"/>
                <w:color w:val="000000" w:themeColor="text1"/>
                <w:szCs w:val="24"/>
              </w:rPr>
              <w:t>宇、中信证券</w:t>
            </w:r>
            <w:r w:rsidRPr="008E7BA6">
              <w:rPr>
                <w:rFonts w:cs="Times New Roman" w:hint="eastAsia"/>
                <w:color w:val="000000" w:themeColor="text1"/>
                <w:szCs w:val="24"/>
              </w:rPr>
              <w:t xml:space="preserve"> </w:t>
            </w:r>
            <w:r w:rsidRPr="008E7BA6">
              <w:rPr>
                <w:rFonts w:cs="Times New Roman" w:hint="eastAsia"/>
                <w:color w:val="000000" w:themeColor="text1"/>
                <w:szCs w:val="24"/>
              </w:rPr>
              <w:t>曲</w:t>
            </w:r>
            <w:r w:rsidRPr="008E7BA6">
              <w:rPr>
                <w:rFonts w:cs="Times New Roman" w:hint="eastAsia"/>
                <w:color w:val="000000" w:themeColor="text1"/>
                <w:szCs w:val="24"/>
              </w:rPr>
              <w:t xml:space="preserve">  </w:t>
            </w:r>
            <w:r w:rsidRPr="008E7BA6">
              <w:rPr>
                <w:rFonts w:cs="Times New Roman" w:hint="eastAsia"/>
                <w:color w:val="000000" w:themeColor="text1"/>
                <w:szCs w:val="24"/>
              </w:rPr>
              <w:t>松、</w:t>
            </w:r>
          </w:p>
          <w:p w14:paraId="12AABFCA" w14:textId="77777777" w:rsidR="006F570F" w:rsidRPr="008E7BA6" w:rsidRDefault="00894FB7">
            <w:pPr>
              <w:spacing w:line="360" w:lineRule="auto"/>
              <w:jc w:val="left"/>
              <w:rPr>
                <w:rFonts w:cs="Times New Roman"/>
                <w:color w:val="000000" w:themeColor="text1"/>
                <w:szCs w:val="24"/>
              </w:rPr>
            </w:pPr>
            <w:r w:rsidRPr="008E7BA6">
              <w:rPr>
                <w:rFonts w:cs="Times New Roman" w:hint="eastAsia"/>
                <w:color w:val="000000" w:themeColor="text1"/>
                <w:szCs w:val="24"/>
              </w:rPr>
              <w:t>招商证券</w:t>
            </w:r>
            <w:r w:rsidRPr="008E7BA6">
              <w:rPr>
                <w:rFonts w:cs="Times New Roman" w:hint="eastAsia"/>
                <w:color w:val="000000" w:themeColor="text1"/>
                <w:szCs w:val="24"/>
              </w:rPr>
              <w:t xml:space="preserve"> </w:t>
            </w:r>
            <w:r w:rsidRPr="008E7BA6">
              <w:rPr>
                <w:rFonts w:cs="Times New Roman" w:hint="eastAsia"/>
                <w:color w:val="000000" w:themeColor="text1"/>
                <w:szCs w:val="24"/>
              </w:rPr>
              <w:t>廖世刚、长盛基金</w:t>
            </w:r>
            <w:r w:rsidRPr="008E7BA6">
              <w:rPr>
                <w:rFonts w:cs="Times New Roman" w:hint="eastAsia"/>
                <w:color w:val="000000" w:themeColor="text1"/>
                <w:szCs w:val="24"/>
              </w:rPr>
              <w:t xml:space="preserve"> </w:t>
            </w:r>
            <w:r w:rsidRPr="008E7BA6">
              <w:rPr>
                <w:rFonts w:cs="Times New Roman" w:hint="eastAsia"/>
                <w:color w:val="000000" w:themeColor="text1"/>
                <w:szCs w:val="24"/>
              </w:rPr>
              <w:t>汤其勇</w:t>
            </w:r>
          </w:p>
        </w:tc>
      </w:tr>
      <w:tr w:rsidR="008E7BA6" w:rsidRPr="008E7BA6" w14:paraId="1661721D" w14:textId="77777777">
        <w:trPr>
          <w:jc w:val="center"/>
        </w:trPr>
        <w:tc>
          <w:tcPr>
            <w:tcW w:w="1793" w:type="dxa"/>
            <w:shd w:val="clear" w:color="auto" w:fill="auto"/>
            <w:vAlign w:val="center"/>
          </w:tcPr>
          <w:p w14:paraId="672D4003" w14:textId="77777777" w:rsidR="006F570F" w:rsidRPr="008E7BA6" w:rsidRDefault="00894FB7">
            <w:pPr>
              <w:spacing w:line="360" w:lineRule="auto"/>
              <w:jc w:val="center"/>
              <w:rPr>
                <w:rFonts w:cs="Times New Roman"/>
                <w:color w:val="000000" w:themeColor="text1"/>
                <w:szCs w:val="30"/>
              </w:rPr>
            </w:pPr>
            <w:r w:rsidRPr="008E7BA6">
              <w:rPr>
                <w:rFonts w:cs="Times New Roman"/>
                <w:color w:val="000000" w:themeColor="text1"/>
                <w:szCs w:val="30"/>
              </w:rPr>
              <w:t>时间</w:t>
            </w:r>
          </w:p>
        </w:tc>
        <w:tc>
          <w:tcPr>
            <w:tcW w:w="7204" w:type="dxa"/>
            <w:shd w:val="clear" w:color="auto" w:fill="auto"/>
            <w:vAlign w:val="center"/>
          </w:tcPr>
          <w:p w14:paraId="4DFDA2F5" w14:textId="77777777" w:rsidR="006F570F" w:rsidRPr="008E7BA6" w:rsidRDefault="00894FB7">
            <w:pPr>
              <w:spacing w:line="360" w:lineRule="auto"/>
              <w:jc w:val="left"/>
              <w:rPr>
                <w:rFonts w:cs="Times New Roman"/>
                <w:color w:val="000000" w:themeColor="text1"/>
                <w:szCs w:val="24"/>
              </w:rPr>
            </w:pPr>
            <w:r w:rsidRPr="008E7BA6">
              <w:rPr>
                <w:rFonts w:cs="Times New Roman"/>
                <w:color w:val="000000" w:themeColor="text1"/>
                <w:szCs w:val="24"/>
              </w:rPr>
              <w:t>202</w:t>
            </w:r>
            <w:r w:rsidRPr="008E7BA6">
              <w:rPr>
                <w:rFonts w:cs="Times New Roman" w:hint="eastAsia"/>
                <w:color w:val="000000" w:themeColor="text1"/>
                <w:szCs w:val="24"/>
              </w:rPr>
              <w:t>5</w:t>
            </w:r>
            <w:r w:rsidRPr="008E7BA6">
              <w:rPr>
                <w:rFonts w:cs="Times New Roman"/>
                <w:color w:val="000000" w:themeColor="text1"/>
                <w:szCs w:val="24"/>
              </w:rPr>
              <w:t>年</w:t>
            </w:r>
            <w:r w:rsidRPr="008E7BA6">
              <w:rPr>
                <w:rFonts w:cs="Times New Roman" w:hint="eastAsia"/>
                <w:color w:val="000000" w:themeColor="text1"/>
                <w:szCs w:val="24"/>
              </w:rPr>
              <w:t>4</w:t>
            </w:r>
            <w:r w:rsidRPr="008E7BA6">
              <w:rPr>
                <w:rFonts w:cs="Times New Roman"/>
                <w:color w:val="000000" w:themeColor="text1"/>
                <w:szCs w:val="24"/>
              </w:rPr>
              <w:t>月</w:t>
            </w:r>
            <w:r w:rsidRPr="008E7BA6">
              <w:rPr>
                <w:rFonts w:cs="Times New Roman" w:hint="eastAsia"/>
                <w:color w:val="000000" w:themeColor="text1"/>
                <w:szCs w:val="24"/>
              </w:rPr>
              <w:t>21</w:t>
            </w:r>
            <w:r w:rsidRPr="008E7BA6">
              <w:rPr>
                <w:rFonts w:cs="Times New Roman"/>
                <w:color w:val="000000" w:themeColor="text1"/>
                <w:szCs w:val="24"/>
              </w:rPr>
              <w:t>日</w:t>
            </w:r>
          </w:p>
        </w:tc>
      </w:tr>
      <w:tr w:rsidR="008E7BA6" w:rsidRPr="008E7BA6" w14:paraId="517F757D" w14:textId="77777777">
        <w:trPr>
          <w:jc w:val="center"/>
        </w:trPr>
        <w:tc>
          <w:tcPr>
            <w:tcW w:w="1793" w:type="dxa"/>
            <w:shd w:val="clear" w:color="auto" w:fill="auto"/>
            <w:vAlign w:val="center"/>
          </w:tcPr>
          <w:p w14:paraId="33638599" w14:textId="77777777" w:rsidR="006F570F" w:rsidRPr="008E7BA6" w:rsidRDefault="00894FB7">
            <w:pPr>
              <w:spacing w:line="360" w:lineRule="auto"/>
              <w:jc w:val="center"/>
              <w:rPr>
                <w:rFonts w:cs="Times New Roman"/>
                <w:color w:val="000000" w:themeColor="text1"/>
                <w:szCs w:val="30"/>
              </w:rPr>
            </w:pPr>
            <w:r w:rsidRPr="008E7BA6">
              <w:rPr>
                <w:rFonts w:cs="Times New Roman"/>
                <w:color w:val="000000" w:themeColor="text1"/>
                <w:szCs w:val="30"/>
              </w:rPr>
              <w:t>地点</w:t>
            </w:r>
          </w:p>
        </w:tc>
        <w:tc>
          <w:tcPr>
            <w:tcW w:w="7204" w:type="dxa"/>
            <w:shd w:val="clear" w:color="auto" w:fill="auto"/>
            <w:vAlign w:val="center"/>
          </w:tcPr>
          <w:p w14:paraId="0C0907DE" w14:textId="77777777" w:rsidR="006F570F" w:rsidRPr="008E7BA6" w:rsidRDefault="00894FB7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  <w:r w:rsidRPr="008E7BA6">
              <w:rPr>
                <w:rFonts w:cs="Times New Roman" w:hint="eastAsia"/>
                <w:color w:val="000000" w:themeColor="text1"/>
                <w:szCs w:val="24"/>
              </w:rPr>
              <w:t>公司会议室</w:t>
            </w:r>
          </w:p>
        </w:tc>
      </w:tr>
      <w:tr w:rsidR="008E7BA6" w:rsidRPr="008E7BA6" w14:paraId="35B7DF07" w14:textId="77777777">
        <w:trPr>
          <w:trHeight w:val="593"/>
          <w:jc w:val="center"/>
        </w:trPr>
        <w:tc>
          <w:tcPr>
            <w:tcW w:w="1793" w:type="dxa"/>
            <w:shd w:val="clear" w:color="auto" w:fill="auto"/>
            <w:vAlign w:val="center"/>
          </w:tcPr>
          <w:p w14:paraId="21CB0BD6" w14:textId="77777777" w:rsidR="006F570F" w:rsidRPr="008E7BA6" w:rsidRDefault="00894FB7">
            <w:pPr>
              <w:spacing w:line="360" w:lineRule="auto"/>
              <w:jc w:val="center"/>
              <w:rPr>
                <w:rFonts w:cs="Times New Roman"/>
                <w:color w:val="000000" w:themeColor="text1"/>
                <w:szCs w:val="30"/>
              </w:rPr>
            </w:pPr>
            <w:r w:rsidRPr="008E7BA6">
              <w:rPr>
                <w:rFonts w:cs="Times New Roman"/>
                <w:color w:val="000000" w:themeColor="text1"/>
                <w:szCs w:val="30"/>
              </w:rPr>
              <w:t>公司接待人员姓名</w:t>
            </w:r>
          </w:p>
        </w:tc>
        <w:tc>
          <w:tcPr>
            <w:tcW w:w="7204" w:type="dxa"/>
            <w:shd w:val="clear" w:color="auto" w:fill="auto"/>
            <w:vAlign w:val="center"/>
          </w:tcPr>
          <w:p w14:paraId="5AB03A42" w14:textId="77777777" w:rsidR="006F570F" w:rsidRPr="008E7BA6" w:rsidRDefault="00894FB7">
            <w:pPr>
              <w:spacing w:line="360" w:lineRule="auto"/>
              <w:jc w:val="left"/>
              <w:rPr>
                <w:rFonts w:cs="Times New Roman"/>
                <w:color w:val="000000" w:themeColor="text1"/>
                <w:szCs w:val="24"/>
              </w:rPr>
            </w:pPr>
            <w:r w:rsidRPr="008E7BA6">
              <w:rPr>
                <w:rFonts w:cs="Times New Roman"/>
                <w:color w:val="000000" w:themeColor="text1"/>
                <w:szCs w:val="24"/>
              </w:rPr>
              <w:t>副总经理、董事会秘书：杨宇</w:t>
            </w:r>
          </w:p>
        </w:tc>
      </w:tr>
      <w:tr w:rsidR="008E7BA6" w:rsidRPr="008E7BA6" w14:paraId="211542C2" w14:textId="77777777">
        <w:trPr>
          <w:trHeight w:val="416"/>
          <w:jc w:val="center"/>
        </w:trPr>
        <w:tc>
          <w:tcPr>
            <w:tcW w:w="1793" w:type="dxa"/>
            <w:shd w:val="clear" w:color="auto" w:fill="auto"/>
            <w:vAlign w:val="center"/>
          </w:tcPr>
          <w:p w14:paraId="69F3DC58" w14:textId="77777777" w:rsidR="006F570F" w:rsidRPr="008E7BA6" w:rsidRDefault="00894FB7">
            <w:pPr>
              <w:spacing w:line="360" w:lineRule="auto"/>
              <w:jc w:val="center"/>
              <w:rPr>
                <w:rFonts w:cs="Times New Roman"/>
                <w:color w:val="000000" w:themeColor="text1"/>
                <w:szCs w:val="30"/>
              </w:rPr>
            </w:pPr>
            <w:r w:rsidRPr="008E7BA6">
              <w:rPr>
                <w:rFonts w:cs="Times New Roman"/>
                <w:color w:val="000000" w:themeColor="text1"/>
                <w:szCs w:val="30"/>
              </w:rPr>
              <w:t>投资者关系活动主要内容介绍</w:t>
            </w:r>
          </w:p>
        </w:tc>
        <w:tc>
          <w:tcPr>
            <w:tcW w:w="7204" w:type="dxa"/>
            <w:shd w:val="clear" w:color="auto" w:fill="auto"/>
          </w:tcPr>
          <w:p w14:paraId="2FE62BD8" w14:textId="77777777" w:rsidR="006F570F" w:rsidRPr="008E7BA6" w:rsidRDefault="00894FB7">
            <w:pPr>
              <w:spacing w:line="360" w:lineRule="auto"/>
              <w:ind w:firstLineChars="200" w:firstLine="482"/>
              <w:rPr>
                <w:rFonts w:cs="Times New Roman"/>
                <w:bCs/>
                <w:color w:val="000000" w:themeColor="text1"/>
                <w:szCs w:val="24"/>
              </w:rPr>
            </w:pPr>
            <w:r w:rsidRPr="008E7BA6">
              <w:rPr>
                <w:rFonts w:cs="Times New Roman"/>
                <w:b/>
                <w:color w:val="000000" w:themeColor="text1"/>
                <w:szCs w:val="24"/>
              </w:rPr>
              <w:t>一、公司基本情况介绍</w:t>
            </w:r>
          </w:p>
          <w:p w14:paraId="05675E22" w14:textId="77777777" w:rsidR="006F570F" w:rsidRPr="008E7BA6" w:rsidRDefault="00894FB7">
            <w:pPr>
              <w:spacing w:line="440" w:lineRule="exact"/>
              <w:ind w:firstLineChars="200" w:firstLine="480"/>
              <w:rPr>
                <w:rFonts w:cs="Times New Roman"/>
                <w:bCs/>
                <w:color w:val="000000" w:themeColor="text1"/>
                <w:szCs w:val="24"/>
              </w:rPr>
            </w:pPr>
            <w:r w:rsidRPr="008E7BA6">
              <w:rPr>
                <w:rFonts w:cs="Times New Roman"/>
                <w:color w:val="000000" w:themeColor="text1"/>
              </w:rPr>
              <w:t>中科星图</w:t>
            </w:r>
            <w:r w:rsidRPr="008E7BA6">
              <w:rPr>
                <w:rFonts w:cs="Times New Roman"/>
                <w:bCs/>
                <w:color w:val="000000" w:themeColor="text1"/>
                <w:szCs w:val="24"/>
              </w:rPr>
              <w:t>股份有限公司（股票代码：</w:t>
            </w:r>
            <w:r w:rsidRPr="008E7BA6">
              <w:rPr>
                <w:rFonts w:cs="Times New Roman"/>
                <w:bCs/>
                <w:color w:val="000000" w:themeColor="text1"/>
                <w:szCs w:val="24"/>
              </w:rPr>
              <w:t>688568</w:t>
            </w:r>
            <w:r w:rsidRPr="008E7BA6">
              <w:rPr>
                <w:rFonts w:cs="Times New Roman"/>
                <w:bCs/>
                <w:color w:val="000000" w:themeColor="text1"/>
                <w:szCs w:val="24"/>
              </w:rPr>
              <w:t>，以下简称</w:t>
            </w:r>
            <w:r w:rsidRPr="008E7BA6">
              <w:rPr>
                <w:rFonts w:cs="Times New Roman" w:hint="eastAsia"/>
                <w:bCs/>
                <w:color w:val="000000" w:themeColor="text1"/>
                <w:szCs w:val="24"/>
              </w:rPr>
              <w:t>“</w:t>
            </w:r>
            <w:r w:rsidRPr="008E7BA6">
              <w:rPr>
                <w:rFonts w:cs="Times New Roman"/>
                <w:bCs/>
                <w:color w:val="000000" w:themeColor="text1"/>
                <w:szCs w:val="24"/>
              </w:rPr>
              <w:t>公司</w:t>
            </w:r>
            <w:r w:rsidRPr="008E7BA6">
              <w:rPr>
                <w:rFonts w:cs="Times New Roman" w:hint="eastAsia"/>
                <w:bCs/>
                <w:color w:val="000000" w:themeColor="text1"/>
                <w:szCs w:val="24"/>
              </w:rPr>
              <w:t>”或“中科星图”</w:t>
            </w:r>
            <w:r w:rsidRPr="008E7BA6">
              <w:rPr>
                <w:rFonts w:cs="Times New Roman"/>
                <w:bCs/>
                <w:color w:val="000000" w:themeColor="text1"/>
                <w:szCs w:val="24"/>
              </w:rPr>
              <w:t>）</w:t>
            </w:r>
            <w:r w:rsidRPr="008E7BA6">
              <w:rPr>
                <w:rFonts w:cs="Times New Roman" w:hint="eastAsia"/>
                <w:bCs/>
                <w:color w:val="000000" w:themeColor="text1"/>
                <w:szCs w:val="24"/>
              </w:rPr>
              <w:t>创立于</w:t>
            </w:r>
            <w:r w:rsidRPr="008E7BA6">
              <w:rPr>
                <w:rFonts w:cs="Times New Roman" w:hint="eastAsia"/>
                <w:bCs/>
                <w:color w:val="000000" w:themeColor="text1"/>
                <w:szCs w:val="24"/>
              </w:rPr>
              <w:t>2006</w:t>
            </w:r>
            <w:r w:rsidRPr="008E7BA6">
              <w:rPr>
                <w:rFonts w:cs="Times New Roman" w:hint="eastAsia"/>
                <w:bCs/>
                <w:color w:val="000000" w:themeColor="text1"/>
                <w:szCs w:val="24"/>
              </w:rPr>
              <w:t>年，</w:t>
            </w:r>
            <w:r w:rsidRPr="008E7BA6">
              <w:rPr>
                <w:rFonts w:cs="Times New Roman" w:hint="eastAsia"/>
                <w:bCs/>
                <w:color w:val="000000" w:themeColor="text1"/>
                <w:szCs w:val="24"/>
              </w:rPr>
              <w:t>2020</w:t>
            </w:r>
            <w:r w:rsidRPr="008E7BA6">
              <w:rPr>
                <w:rFonts w:cs="Times New Roman" w:hint="eastAsia"/>
                <w:bCs/>
                <w:color w:val="000000" w:themeColor="text1"/>
                <w:szCs w:val="24"/>
              </w:rPr>
              <w:t>年</w:t>
            </w:r>
            <w:r w:rsidRPr="008E7BA6">
              <w:rPr>
                <w:rFonts w:cs="Times New Roman" w:hint="eastAsia"/>
                <w:bCs/>
                <w:color w:val="000000" w:themeColor="text1"/>
                <w:szCs w:val="24"/>
              </w:rPr>
              <w:t>7</w:t>
            </w:r>
            <w:r w:rsidRPr="008E7BA6">
              <w:rPr>
                <w:rFonts w:cs="Times New Roman" w:hint="eastAsia"/>
                <w:bCs/>
                <w:color w:val="000000" w:themeColor="text1"/>
                <w:szCs w:val="24"/>
              </w:rPr>
              <w:t>月在科创板上市，是中国科学院空天信息创新研究院投资的国有控股高新技术企业。</w:t>
            </w:r>
          </w:p>
          <w:p w14:paraId="1085EBBF" w14:textId="77777777" w:rsidR="006F570F" w:rsidRPr="008E7BA6" w:rsidRDefault="00894FB7">
            <w:pPr>
              <w:spacing w:line="440" w:lineRule="exact"/>
              <w:ind w:firstLineChars="200" w:firstLine="480"/>
              <w:rPr>
                <w:rFonts w:cs="Times New Roman"/>
                <w:bCs/>
                <w:color w:val="000000" w:themeColor="text1"/>
                <w:szCs w:val="24"/>
              </w:rPr>
            </w:pPr>
            <w:r w:rsidRPr="008E7BA6">
              <w:rPr>
                <w:rFonts w:cs="Times New Roman" w:hint="eastAsia"/>
                <w:bCs/>
                <w:color w:val="000000" w:themeColor="text1"/>
                <w:szCs w:val="24"/>
              </w:rPr>
              <w:t>公司</w:t>
            </w:r>
            <w:r w:rsidRPr="008E7BA6">
              <w:rPr>
                <w:rFonts w:cs="Times New Roman" w:hint="eastAsia"/>
                <w:bCs/>
                <w:color w:val="000000" w:themeColor="text1"/>
                <w:szCs w:val="24"/>
              </w:rPr>
              <w:t>作为空天信息技术创新的引领者、商业航天产业链条的整合者、低空经济产业发展的推动者，不断深化空天信息、商业航天和低空产业技术创新，通过向商业航天上游布局，开启面向全产业链的战略跃迁。公司不断强化空天信息数据、计算、服务、运营和创新等五大核心能力，实现空天信息商业变现和生态闭环，提升核心竞争力，巩固在空天信息领域的领先地位。</w:t>
            </w:r>
          </w:p>
          <w:p w14:paraId="22ECFA01" w14:textId="77777777" w:rsidR="006F570F" w:rsidRPr="008E7BA6" w:rsidRDefault="00894FB7">
            <w:pPr>
              <w:spacing w:line="440" w:lineRule="exact"/>
              <w:ind w:firstLineChars="200" w:firstLine="480"/>
              <w:rPr>
                <w:rFonts w:cs="Times New Roman"/>
                <w:color w:val="000000" w:themeColor="text1"/>
              </w:rPr>
            </w:pPr>
            <w:r w:rsidRPr="008E7BA6">
              <w:rPr>
                <w:rFonts w:cs="Times New Roman"/>
                <w:color w:val="000000" w:themeColor="text1"/>
              </w:rPr>
              <w:t>2024</w:t>
            </w:r>
            <w:r w:rsidRPr="008E7BA6">
              <w:rPr>
                <w:rFonts w:cs="Times New Roman"/>
                <w:color w:val="000000" w:themeColor="text1"/>
              </w:rPr>
              <w:t>年，公司实现营业收入</w:t>
            </w:r>
            <w:r w:rsidRPr="008E7BA6">
              <w:rPr>
                <w:rFonts w:cs="Times New Roman"/>
                <w:color w:val="000000" w:themeColor="text1"/>
              </w:rPr>
              <w:t>32.57</w:t>
            </w:r>
            <w:r w:rsidRPr="008E7BA6">
              <w:rPr>
                <w:rFonts w:cs="Times New Roman"/>
                <w:color w:val="000000" w:themeColor="text1"/>
              </w:rPr>
              <w:t>亿元，较上年同期增长</w:t>
            </w:r>
            <w:r w:rsidRPr="008E7BA6">
              <w:rPr>
                <w:rFonts w:cs="Times New Roman"/>
                <w:color w:val="000000" w:themeColor="text1"/>
              </w:rPr>
              <w:t>29.49%</w:t>
            </w:r>
            <w:r w:rsidRPr="008E7BA6">
              <w:rPr>
                <w:rFonts w:cs="Times New Roman"/>
                <w:color w:val="000000" w:themeColor="text1"/>
              </w:rPr>
              <w:t>；实现营</w:t>
            </w:r>
            <w:r w:rsidRPr="008E7BA6">
              <w:rPr>
                <w:rFonts w:cs="Times New Roman"/>
                <w:color w:val="000000" w:themeColor="text1"/>
              </w:rPr>
              <w:t>业利润</w:t>
            </w:r>
            <w:r w:rsidRPr="008E7BA6">
              <w:rPr>
                <w:rFonts w:cs="Times New Roman"/>
                <w:color w:val="000000" w:themeColor="text1"/>
              </w:rPr>
              <w:t>5.15</w:t>
            </w:r>
            <w:r w:rsidRPr="008E7BA6">
              <w:rPr>
                <w:rFonts w:cs="Times New Roman"/>
                <w:color w:val="000000" w:themeColor="text1"/>
              </w:rPr>
              <w:t>亿元，较上年同期增长</w:t>
            </w:r>
            <w:r w:rsidRPr="008E7BA6">
              <w:rPr>
                <w:rFonts w:cs="Times New Roman"/>
                <w:color w:val="000000" w:themeColor="text1"/>
              </w:rPr>
              <w:t>16.31%</w:t>
            </w:r>
            <w:r w:rsidRPr="008E7BA6">
              <w:rPr>
                <w:rFonts w:cs="Times New Roman"/>
                <w:color w:val="000000" w:themeColor="text1"/>
              </w:rPr>
              <w:t>；归属于母公司所有者的净利润</w:t>
            </w:r>
            <w:r w:rsidRPr="008E7BA6">
              <w:rPr>
                <w:rFonts w:cs="Times New Roman"/>
                <w:color w:val="000000" w:themeColor="text1"/>
              </w:rPr>
              <w:t>3.52</w:t>
            </w:r>
            <w:r w:rsidRPr="008E7BA6">
              <w:rPr>
                <w:rFonts w:cs="Times New Roman"/>
                <w:color w:val="000000" w:themeColor="text1"/>
              </w:rPr>
              <w:t>亿元，较上年同期增长</w:t>
            </w:r>
            <w:r w:rsidRPr="008E7BA6">
              <w:rPr>
                <w:rFonts w:cs="Times New Roman"/>
                <w:color w:val="000000" w:themeColor="text1"/>
              </w:rPr>
              <w:t>2.67%</w:t>
            </w:r>
            <w:r w:rsidRPr="008E7BA6">
              <w:rPr>
                <w:rFonts w:cs="Times New Roman"/>
                <w:color w:val="000000" w:themeColor="text1"/>
              </w:rPr>
              <w:t>。</w:t>
            </w:r>
          </w:p>
          <w:p w14:paraId="4F49E380" w14:textId="77777777" w:rsidR="006F570F" w:rsidRPr="008E7BA6" w:rsidRDefault="00894FB7">
            <w:pPr>
              <w:spacing w:line="360" w:lineRule="auto"/>
              <w:ind w:firstLineChars="200" w:firstLine="482"/>
              <w:rPr>
                <w:rFonts w:cs="Times New Roman"/>
                <w:b/>
                <w:color w:val="000000" w:themeColor="text1"/>
                <w:szCs w:val="24"/>
              </w:rPr>
            </w:pPr>
            <w:r w:rsidRPr="008E7BA6">
              <w:rPr>
                <w:rFonts w:cs="Times New Roman"/>
                <w:b/>
                <w:color w:val="000000" w:themeColor="text1"/>
                <w:szCs w:val="24"/>
              </w:rPr>
              <w:lastRenderedPageBreak/>
              <w:t>二、</w:t>
            </w:r>
            <w:r w:rsidRPr="008E7BA6">
              <w:rPr>
                <w:rFonts w:cs="Times New Roman" w:hint="eastAsia"/>
                <w:b/>
                <w:color w:val="000000" w:themeColor="text1"/>
                <w:szCs w:val="24"/>
              </w:rPr>
              <w:t>互动交流</w:t>
            </w:r>
          </w:p>
          <w:p w14:paraId="60A98302" w14:textId="77777777" w:rsidR="006F570F" w:rsidRPr="008E7BA6" w:rsidRDefault="00894FB7">
            <w:pPr>
              <w:spacing w:line="360" w:lineRule="auto"/>
              <w:ind w:firstLineChars="200" w:firstLine="482"/>
              <w:rPr>
                <w:rFonts w:cs="Times New Roman"/>
                <w:b/>
                <w:color w:val="000000" w:themeColor="text1"/>
                <w:szCs w:val="24"/>
              </w:rPr>
            </w:pPr>
            <w:r w:rsidRPr="008E7BA6">
              <w:rPr>
                <w:rFonts w:cs="Times New Roman" w:hint="eastAsia"/>
                <w:b/>
                <w:color w:val="000000" w:themeColor="text1"/>
                <w:szCs w:val="24"/>
              </w:rPr>
              <w:t>（一）请</w:t>
            </w:r>
            <w:r w:rsidRPr="008E7BA6">
              <w:rPr>
                <w:rFonts w:cs="Times New Roman" w:hint="eastAsia"/>
                <w:b/>
                <w:color w:val="000000" w:themeColor="text1"/>
                <w:szCs w:val="24"/>
              </w:rPr>
              <w:t>介绍本次募集资金在合肥市预计投资金额及建设内容</w:t>
            </w:r>
          </w:p>
          <w:p w14:paraId="6213D7F0" w14:textId="77777777" w:rsidR="006F570F" w:rsidRPr="008E7BA6" w:rsidRDefault="00894FB7">
            <w:pPr>
              <w:pStyle w:val="ac"/>
              <w:widowControl/>
              <w:spacing w:beforeAutospacing="0" w:afterAutospacing="0" w:line="360" w:lineRule="auto"/>
              <w:ind w:firstLine="420"/>
              <w:jc w:val="both"/>
              <w:rPr>
                <w:color w:val="000000" w:themeColor="text1"/>
              </w:rPr>
            </w:pPr>
            <w:r w:rsidRPr="008E7BA6">
              <w:rPr>
                <w:rFonts w:hint="eastAsia"/>
                <w:color w:val="000000" w:themeColor="text1"/>
              </w:rPr>
              <w:t>公司本次募投项目之一——星图云空天信息云平台建设项目，</w:t>
            </w:r>
            <w:r w:rsidRPr="008E7BA6">
              <w:rPr>
                <w:rFonts w:hint="eastAsia"/>
                <w:color w:val="000000" w:themeColor="text1"/>
              </w:rPr>
              <w:t>投资总额为</w:t>
            </w:r>
            <w:r w:rsidRPr="008E7BA6">
              <w:rPr>
                <w:rFonts w:hint="eastAsia"/>
                <w:color w:val="000000" w:themeColor="text1"/>
              </w:rPr>
              <w:t>77,397.04</w:t>
            </w:r>
            <w:r w:rsidRPr="008E7BA6">
              <w:rPr>
                <w:rFonts w:hint="eastAsia"/>
                <w:color w:val="000000" w:themeColor="text1"/>
              </w:rPr>
              <w:t>万元，由公司</w:t>
            </w:r>
            <w:r w:rsidRPr="008E7BA6">
              <w:rPr>
                <w:rFonts w:hint="eastAsia"/>
                <w:color w:val="000000" w:themeColor="text1"/>
              </w:rPr>
              <w:t>全资</w:t>
            </w:r>
            <w:r w:rsidRPr="008E7BA6">
              <w:rPr>
                <w:rFonts w:hint="eastAsia"/>
                <w:color w:val="000000" w:themeColor="text1"/>
              </w:rPr>
              <w:t>子公司中科星图数字地球合肥有限公司负责实施，项目规划建设期为</w:t>
            </w:r>
            <w:r w:rsidRPr="008E7BA6">
              <w:rPr>
                <w:rFonts w:hint="eastAsia"/>
                <w:color w:val="000000" w:themeColor="text1"/>
              </w:rPr>
              <w:t>36</w:t>
            </w:r>
            <w:r w:rsidRPr="008E7BA6">
              <w:rPr>
                <w:rFonts w:hint="eastAsia"/>
                <w:color w:val="000000" w:themeColor="text1"/>
              </w:rPr>
              <w:t>个月</w:t>
            </w:r>
            <w:r w:rsidRPr="008E7BA6">
              <w:rPr>
                <w:rFonts w:hint="eastAsia"/>
                <w:color w:val="000000" w:themeColor="text1"/>
              </w:rPr>
              <w:t>，</w:t>
            </w:r>
            <w:r w:rsidRPr="008E7BA6">
              <w:rPr>
                <w:rFonts w:hint="eastAsia"/>
                <w:color w:val="000000" w:themeColor="text1"/>
              </w:rPr>
              <w:t>建设地点位于安徽省合肥市</w:t>
            </w:r>
            <w:r w:rsidRPr="008E7BA6">
              <w:rPr>
                <w:rFonts w:hint="eastAsia"/>
                <w:color w:val="000000" w:themeColor="text1"/>
              </w:rPr>
              <w:t>。建设内容主要包括星图云</w:t>
            </w:r>
            <w:r w:rsidRPr="008E7BA6">
              <w:rPr>
                <w:rFonts w:hint="eastAsia"/>
                <w:color w:val="000000" w:themeColor="text1"/>
              </w:rPr>
              <w:t>-</w:t>
            </w:r>
            <w:r w:rsidRPr="008E7BA6">
              <w:rPr>
                <w:rFonts w:hint="eastAsia"/>
                <w:color w:val="000000" w:themeColor="text1"/>
              </w:rPr>
              <w:t>超算云网、星图云</w:t>
            </w:r>
            <w:r w:rsidRPr="008E7BA6">
              <w:rPr>
                <w:rFonts w:hint="eastAsia"/>
                <w:color w:val="000000" w:themeColor="text1"/>
              </w:rPr>
              <w:t>-</w:t>
            </w:r>
            <w:r w:rsidRPr="008E7BA6">
              <w:rPr>
                <w:rFonts w:hint="eastAsia"/>
                <w:color w:val="000000" w:themeColor="text1"/>
              </w:rPr>
              <w:t>数据云、星图云</w:t>
            </w:r>
            <w:r w:rsidRPr="008E7BA6">
              <w:rPr>
                <w:rFonts w:hint="eastAsia"/>
                <w:color w:val="000000" w:themeColor="text1"/>
              </w:rPr>
              <w:t>-</w:t>
            </w:r>
            <w:r w:rsidRPr="008E7BA6">
              <w:rPr>
                <w:rFonts w:hint="eastAsia"/>
                <w:color w:val="000000" w:themeColor="text1"/>
              </w:rPr>
              <w:t>计算云、星图云</w:t>
            </w:r>
            <w:r w:rsidRPr="008E7BA6">
              <w:rPr>
                <w:rFonts w:hint="eastAsia"/>
                <w:color w:val="000000" w:themeColor="text1"/>
              </w:rPr>
              <w:t>-</w:t>
            </w:r>
            <w:r w:rsidRPr="008E7BA6">
              <w:rPr>
                <w:rFonts w:hint="eastAsia"/>
                <w:color w:val="000000" w:themeColor="text1"/>
              </w:rPr>
              <w:t>应用云、星图云</w:t>
            </w:r>
            <w:r w:rsidRPr="008E7BA6">
              <w:rPr>
                <w:rFonts w:hint="eastAsia"/>
                <w:color w:val="000000" w:themeColor="text1"/>
              </w:rPr>
              <w:t>-</w:t>
            </w:r>
            <w:r w:rsidRPr="008E7BA6">
              <w:rPr>
                <w:rFonts w:hint="eastAsia"/>
                <w:color w:val="000000" w:themeColor="text1"/>
              </w:rPr>
              <w:t>开发者平台和星图云</w:t>
            </w:r>
            <w:r w:rsidRPr="008E7BA6">
              <w:rPr>
                <w:rFonts w:hint="eastAsia"/>
                <w:color w:val="000000" w:themeColor="text1"/>
              </w:rPr>
              <w:t>-</w:t>
            </w:r>
            <w:r w:rsidRPr="008E7BA6">
              <w:rPr>
                <w:rFonts w:hint="eastAsia"/>
                <w:color w:val="000000" w:themeColor="text1"/>
              </w:rPr>
              <w:t>开放平台等六部分。本</w:t>
            </w:r>
            <w:r w:rsidRPr="008E7BA6">
              <w:rPr>
                <w:rFonts w:hint="eastAsia"/>
                <w:color w:val="000000" w:themeColor="text1"/>
              </w:rPr>
              <w:t>项目建设目标为基于空天信息产业链多圈层能力，搭建“空天信息一朵云”，通过“平台</w:t>
            </w:r>
            <w:r w:rsidRPr="008E7BA6">
              <w:rPr>
                <w:rFonts w:hint="eastAsia"/>
                <w:color w:val="000000" w:themeColor="text1"/>
              </w:rPr>
              <w:t>+</w:t>
            </w:r>
            <w:r w:rsidRPr="008E7BA6">
              <w:rPr>
                <w:rFonts w:hint="eastAsia"/>
                <w:color w:val="000000" w:themeColor="text1"/>
              </w:rPr>
              <w:t>生态”构建繁荣的全场景开发者生态，让空天信息能力赋能千行百业，触达大众。</w:t>
            </w:r>
          </w:p>
          <w:p w14:paraId="10FE7475" w14:textId="77777777" w:rsidR="006F570F" w:rsidRPr="008E7BA6" w:rsidRDefault="00894FB7">
            <w:pPr>
              <w:widowControl/>
              <w:spacing w:line="360" w:lineRule="auto"/>
              <w:ind w:firstLineChars="200" w:firstLine="482"/>
              <w:rPr>
                <w:b/>
                <w:bCs/>
                <w:color w:val="000000" w:themeColor="text1"/>
                <w:kern w:val="0"/>
                <w:lang w:bidi="ar"/>
              </w:rPr>
            </w:pPr>
            <w:r w:rsidRPr="008E7BA6">
              <w:rPr>
                <w:rFonts w:hint="eastAsia"/>
                <w:b/>
                <w:bCs/>
                <w:color w:val="000000" w:themeColor="text1"/>
                <w:kern w:val="0"/>
                <w:lang w:bidi="ar"/>
              </w:rPr>
              <w:t>（</w:t>
            </w:r>
            <w:r w:rsidRPr="008E7BA6">
              <w:rPr>
                <w:rFonts w:hint="eastAsia"/>
                <w:b/>
                <w:bCs/>
                <w:color w:val="000000" w:themeColor="text1"/>
                <w:kern w:val="0"/>
                <w:lang w:bidi="ar"/>
              </w:rPr>
              <w:t>二</w:t>
            </w:r>
            <w:r w:rsidRPr="008E7BA6">
              <w:rPr>
                <w:rFonts w:hint="eastAsia"/>
                <w:b/>
                <w:bCs/>
                <w:color w:val="000000" w:themeColor="text1"/>
                <w:kern w:val="0"/>
                <w:lang w:bidi="ar"/>
              </w:rPr>
              <w:t>）请问公司</w:t>
            </w:r>
            <w:r w:rsidRPr="008E7BA6">
              <w:rPr>
                <w:rFonts w:hint="eastAsia"/>
                <w:b/>
                <w:bCs/>
                <w:color w:val="000000" w:themeColor="text1"/>
                <w:kern w:val="0"/>
                <w:lang w:bidi="ar"/>
              </w:rPr>
              <w:t>在青岛</w:t>
            </w:r>
            <w:r w:rsidRPr="008E7BA6">
              <w:rPr>
                <w:rFonts w:hint="eastAsia"/>
                <w:b/>
                <w:bCs/>
                <w:color w:val="000000" w:themeColor="text1"/>
                <w:kern w:val="0"/>
                <w:lang w:bidi="ar"/>
              </w:rPr>
              <w:t>布局低空领域的</w:t>
            </w:r>
            <w:r w:rsidRPr="008E7BA6">
              <w:rPr>
                <w:rFonts w:hint="eastAsia"/>
                <w:b/>
                <w:bCs/>
                <w:color w:val="000000" w:themeColor="text1"/>
                <w:kern w:val="0"/>
                <w:lang w:bidi="ar"/>
              </w:rPr>
              <w:t>优势及进展</w:t>
            </w:r>
          </w:p>
          <w:p w14:paraId="442C27C6" w14:textId="77777777" w:rsidR="006F570F" w:rsidRPr="008E7BA6" w:rsidRDefault="00894FB7">
            <w:pPr>
              <w:widowControl/>
              <w:spacing w:line="360" w:lineRule="auto"/>
              <w:ind w:firstLineChars="200" w:firstLine="480"/>
              <w:rPr>
                <w:color w:val="000000" w:themeColor="text1"/>
                <w:kern w:val="0"/>
                <w:lang w:bidi="ar"/>
              </w:rPr>
            </w:pP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公司已成立全资子公司——中科星图低空云科技（青岛）有限公司，作为公司低空经济总部。近年来，青岛与低空领域头部企业及科研院所携手共进，深入探索“低空</w:t>
            </w: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+</w:t>
            </w: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”多元化业务领域，不断完善相关政策支持，提供更加优质的市场化、法治化、国际化营商环境，汇聚“政府敢闯、企业敢投、人才敢干、市民敢用”的发展合力，激发低空经济领航起飞新动能，将“自然空域”转化为“经济空间”。</w:t>
            </w:r>
          </w:p>
          <w:p w14:paraId="262D5792" w14:textId="77777777" w:rsidR="006F570F" w:rsidRPr="008E7BA6" w:rsidRDefault="00894FB7">
            <w:pPr>
              <w:widowControl/>
              <w:spacing w:line="360" w:lineRule="auto"/>
              <w:ind w:firstLineChars="200" w:firstLine="480"/>
              <w:rPr>
                <w:color w:val="000000" w:themeColor="text1"/>
                <w:kern w:val="0"/>
                <w:lang w:bidi="ar"/>
              </w:rPr>
            </w:pP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在政策协同层面，青岛是首批“国家低空空域改革试点城市”，</w:t>
            </w: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2023</w:t>
            </w: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年就出台《青岛市低空经济高质量发展三年行动方案》，明确建设“北方低空经济先行区”，与中科星图</w:t>
            </w: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“国家队”身份形成政策共振。在产业生态层面，青岛具备“空港</w:t>
            </w: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+</w:t>
            </w: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海港</w:t>
            </w: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+</w:t>
            </w: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轨道交通”立体交通网络条件，聚集了中车、海尔等高端制造企业，无人机产业链完整度全国领先。在地理区位层面，青岛地处中日韩自贸区前沿，空域覆盖黄海海域及胶东半岛城市群，是低空经济向海洋经济延伸的天然试验场。</w:t>
            </w:r>
          </w:p>
          <w:p w14:paraId="387D214E" w14:textId="77777777" w:rsidR="006F570F" w:rsidRPr="008E7BA6" w:rsidRDefault="00894FB7">
            <w:pPr>
              <w:widowControl/>
              <w:spacing w:line="360" w:lineRule="auto"/>
              <w:ind w:firstLineChars="200" w:firstLine="480"/>
              <w:rPr>
                <w:color w:val="000000" w:themeColor="text1"/>
                <w:kern w:val="0"/>
                <w:lang w:bidi="ar"/>
              </w:rPr>
            </w:pP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公司通过在青岛设立子公司，联动本地制造、通航等企业，构建“数字仿真研发</w:t>
            </w: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-</w:t>
            </w: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硬件生产</w:t>
            </w: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-</w:t>
            </w: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场景运营”闭环；可通过低空云平台等</w:t>
            </w: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lastRenderedPageBreak/>
              <w:t>产品，为海上风电巡检、跨海物流等提供空域数字化服务，辐射东北亚市场。</w:t>
            </w:r>
          </w:p>
          <w:p w14:paraId="537F8AF6" w14:textId="77777777" w:rsidR="006F570F" w:rsidRPr="008E7BA6" w:rsidRDefault="00894FB7">
            <w:pPr>
              <w:widowControl/>
              <w:spacing w:line="360" w:lineRule="auto"/>
              <w:ind w:firstLineChars="200" w:firstLine="482"/>
              <w:rPr>
                <w:b/>
                <w:bCs/>
                <w:color w:val="000000" w:themeColor="text1"/>
                <w:kern w:val="0"/>
                <w:lang w:bidi="ar"/>
              </w:rPr>
            </w:pPr>
            <w:r w:rsidRPr="008E7BA6">
              <w:rPr>
                <w:rFonts w:hint="eastAsia"/>
                <w:b/>
                <w:bCs/>
                <w:color w:val="000000" w:themeColor="text1"/>
                <w:kern w:val="0"/>
                <w:lang w:bidi="ar"/>
              </w:rPr>
              <w:t>（</w:t>
            </w:r>
            <w:r w:rsidRPr="008E7BA6">
              <w:rPr>
                <w:rFonts w:hint="eastAsia"/>
                <w:b/>
                <w:bCs/>
                <w:color w:val="000000" w:themeColor="text1"/>
                <w:kern w:val="0"/>
                <w:lang w:bidi="ar"/>
              </w:rPr>
              <w:t>三</w:t>
            </w:r>
            <w:r w:rsidRPr="008E7BA6">
              <w:rPr>
                <w:rFonts w:hint="eastAsia"/>
                <w:b/>
                <w:bCs/>
                <w:color w:val="000000" w:themeColor="text1"/>
                <w:kern w:val="0"/>
                <w:lang w:bidi="ar"/>
              </w:rPr>
              <w:t>）请问公司</w:t>
            </w:r>
            <w:r w:rsidRPr="008E7BA6">
              <w:rPr>
                <w:rFonts w:hint="eastAsia"/>
                <w:b/>
                <w:bCs/>
                <w:color w:val="000000" w:themeColor="text1"/>
                <w:kern w:val="0"/>
                <w:lang w:bidi="ar"/>
              </w:rPr>
              <w:t>在低空领域是否有新的产品创新</w:t>
            </w:r>
          </w:p>
          <w:p w14:paraId="5F02EF4F" w14:textId="77777777" w:rsidR="006F570F" w:rsidRPr="008E7BA6" w:rsidRDefault="00894FB7">
            <w:pPr>
              <w:widowControl/>
              <w:spacing w:line="360" w:lineRule="auto"/>
              <w:ind w:firstLineChars="200" w:firstLine="480"/>
              <w:rPr>
                <w:color w:val="000000" w:themeColor="text1"/>
                <w:kern w:val="0"/>
                <w:lang w:bidi="ar"/>
              </w:rPr>
            </w:pP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2025</w:t>
            </w: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年</w:t>
            </w: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3</w:t>
            </w: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月</w:t>
            </w: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28</w:t>
            </w: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日，公司发布了两款新产品——</w:t>
            </w: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GEOVIS iFlight</w:t>
            </w: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低空智航飞行应用平台</w:t>
            </w: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V1.0</w:t>
            </w: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、</w:t>
            </w: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DevMate.LAC</w:t>
            </w: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低空云开发者平台</w:t>
            </w: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V1.0</w:t>
            </w: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，将为低空场景的拓展革新提供技术支撑。</w:t>
            </w:r>
          </w:p>
          <w:p w14:paraId="590795AD" w14:textId="77777777" w:rsidR="006F570F" w:rsidRPr="008E7BA6" w:rsidRDefault="00894FB7">
            <w:pPr>
              <w:widowControl/>
              <w:spacing w:line="360" w:lineRule="auto"/>
              <w:ind w:firstLineChars="200" w:firstLine="480"/>
              <w:rPr>
                <w:color w:val="000000" w:themeColor="text1"/>
                <w:kern w:val="0"/>
                <w:lang w:bidi="ar"/>
              </w:rPr>
            </w:pP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其中，</w:t>
            </w: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GEOVIS iFlight</w:t>
            </w: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低空智航飞行应用平台</w:t>
            </w: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V1.0</w:t>
            </w: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基于星图低空云提供的云上低空数据、云上低空计算、云上低空管控能力，通过整合无人机硬件、管理调度软件、飞行与图像算法，构建集调度、管控、应用、运营于一体的飞行应用服务平台，提供航摄采集、智能巡检、物流配送等标准化服务，满足资源勘探、城市治理等场景下的低空业务需求。</w:t>
            </w: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DevMa</w:t>
            </w: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te.LAC</w:t>
            </w: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低空云开发者平台</w:t>
            </w: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V1.0</w:t>
            </w: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作为星图低空云的</w:t>
            </w: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APaaS</w:t>
            </w: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（应用程序平台即服务）层，是星图云开发者平台面向低空领域打造的低代码应用范式，其将低空能力封装成“开箱即用”的可视化组件及能力卡片，通过“拖拽</w:t>
            </w: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+</w:t>
            </w: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配置”的“拼图”开发即可高效搭建敏捷响应的低空应用系统，降低开发门槛，加速应用构建。</w:t>
            </w:r>
          </w:p>
          <w:p w14:paraId="4D46681F" w14:textId="77777777" w:rsidR="006F570F" w:rsidRPr="008E7BA6" w:rsidRDefault="00894FB7">
            <w:pPr>
              <w:widowControl/>
              <w:spacing w:line="360" w:lineRule="auto"/>
              <w:ind w:firstLineChars="200" w:firstLine="480"/>
              <w:rPr>
                <w:color w:val="000000" w:themeColor="text1"/>
                <w:kern w:val="0"/>
                <w:lang w:bidi="ar"/>
              </w:rPr>
            </w:pP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随着这两款低空产品的发布，</w:t>
            </w: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公司</w:t>
            </w: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完成了“空天数据底座</w:t>
            </w: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-</w:t>
            </w: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智能算法中台</w:t>
            </w: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-</w:t>
            </w: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垂直场景应用”这一从底层数据平台到行业应用场景的全链条覆盖。而上述产品将与青岛的海洋经济、智慧城市等特色产业深度结合，打造“低空</w:t>
            </w: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+</w:t>
            </w: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”应用标杆。如，为黄海海</w:t>
            </w: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域打造“低空</w:t>
            </w: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+</w:t>
            </w: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海上风电”巡检方案，无人机可通过自主航线完成风机叶片检测，效率较人工提升</w:t>
            </w: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80%</w:t>
            </w:r>
            <w:r w:rsidRPr="008E7BA6">
              <w:rPr>
                <w:rFonts w:hint="eastAsia"/>
                <w:color w:val="000000" w:themeColor="text1"/>
                <w:kern w:val="0"/>
                <w:lang w:bidi="ar"/>
              </w:rPr>
              <w:t>。再如，通过接入青岛城市大脑，可为急救物资无人机配送划设“空中绿色通道”，拟在胶州湾区域试点跨海医疗应急网络。</w:t>
            </w:r>
          </w:p>
        </w:tc>
      </w:tr>
      <w:tr w:rsidR="008E7BA6" w:rsidRPr="008E7BA6" w14:paraId="121E0587" w14:textId="77777777">
        <w:trPr>
          <w:trHeight w:val="90"/>
          <w:jc w:val="center"/>
        </w:trPr>
        <w:tc>
          <w:tcPr>
            <w:tcW w:w="1793" w:type="dxa"/>
            <w:shd w:val="clear" w:color="auto" w:fill="auto"/>
            <w:vAlign w:val="center"/>
          </w:tcPr>
          <w:p w14:paraId="47AEC99E" w14:textId="77777777" w:rsidR="006F570F" w:rsidRPr="008E7BA6" w:rsidRDefault="00894FB7">
            <w:pPr>
              <w:spacing w:line="360" w:lineRule="auto"/>
              <w:jc w:val="center"/>
              <w:rPr>
                <w:rFonts w:cs="Times New Roman"/>
                <w:color w:val="000000" w:themeColor="text1"/>
                <w:szCs w:val="30"/>
              </w:rPr>
            </w:pPr>
            <w:r w:rsidRPr="008E7BA6">
              <w:rPr>
                <w:rFonts w:cs="Times New Roman"/>
                <w:color w:val="000000" w:themeColor="text1"/>
                <w:szCs w:val="30"/>
              </w:rPr>
              <w:lastRenderedPageBreak/>
              <w:t>附件清单</w:t>
            </w:r>
          </w:p>
          <w:p w14:paraId="177994A2" w14:textId="77777777" w:rsidR="006F570F" w:rsidRPr="008E7BA6" w:rsidRDefault="00894FB7">
            <w:pPr>
              <w:spacing w:line="360" w:lineRule="auto"/>
              <w:jc w:val="center"/>
              <w:rPr>
                <w:rFonts w:cs="Times New Roman"/>
                <w:color w:val="000000" w:themeColor="text1"/>
                <w:szCs w:val="30"/>
              </w:rPr>
            </w:pPr>
            <w:r w:rsidRPr="008E7BA6">
              <w:rPr>
                <w:rFonts w:cs="Times New Roman"/>
                <w:color w:val="000000" w:themeColor="text1"/>
                <w:szCs w:val="30"/>
              </w:rPr>
              <w:t>（如有）</w:t>
            </w:r>
          </w:p>
        </w:tc>
        <w:tc>
          <w:tcPr>
            <w:tcW w:w="7204" w:type="dxa"/>
            <w:shd w:val="clear" w:color="auto" w:fill="auto"/>
            <w:vAlign w:val="center"/>
          </w:tcPr>
          <w:p w14:paraId="2E47C359" w14:textId="77777777" w:rsidR="006F570F" w:rsidRPr="008E7BA6" w:rsidRDefault="00894FB7">
            <w:pPr>
              <w:spacing w:line="360" w:lineRule="auto"/>
              <w:jc w:val="left"/>
              <w:rPr>
                <w:rFonts w:cs="Times New Roman"/>
                <w:color w:val="000000" w:themeColor="text1"/>
                <w:szCs w:val="24"/>
              </w:rPr>
            </w:pPr>
            <w:r w:rsidRPr="008E7BA6">
              <w:rPr>
                <w:rFonts w:cs="Times New Roman" w:hint="eastAsia"/>
                <w:color w:val="000000" w:themeColor="text1"/>
                <w:szCs w:val="24"/>
              </w:rPr>
              <w:t>无</w:t>
            </w:r>
          </w:p>
        </w:tc>
      </w:tr>
      <w:tr w:rsidR="006F570F" w:rsidRPr="008E7BA6" w14:paraId="5712DAFF" w14:textId="77777777">
        <w:trPr>
          <w:trHeight w:val="257"/>
          <w:jc w:val="center"/>
        </w:trPr>
        <w:tc>
          <w:tcPr>
            <w:tcW w:w="1793" w:type="dxa"/>
            <w:shd w:val="clear" w:color="auto" w:fill="auto"/>
            <w:vAlign w:val="center"/>
          </w:tcPr>
          <w:p w14:paraId="24C6B781" w14:textId="77777777" w:rsidR="006F570F" w:rsidRPr="008E7BA6" w:rsidRDefault="00894FB7">
            <w:pPr>
              <w:spacing w:line="360" w:lineRule="auto"/>
              <w:jc w:val="center"/>
              <w:rPr>
                <w:rFonts w:cs="Times New Roman"/>
                <w:color w:val="000000" w:themeColor="text1"/>
                <w:szCs w:val="30"/>
              </w:rPr>
            </w:pPr>
            <w:r w:rsidRPr="008E7BA6">
              <w:rPr>
                <w:rFonts w:cs="Times New Roman"/>
                <w:color w:val="000000" w:themeColor="text1"/>
                <w:szCs w:val="30"/>
              </w:rPr>
              <w:t>日期</w:t>
            </w:r>
          </w:p>
        </w:tc>
        <w:tc>
          <w:tcPr>
            <w:tcW w:w="7204" w:type="dxa"/>
            <w:shd w:val="clear" w:color="auto" w:fill="auto"/>
            <w:vAlign w:val="center"/>
          </w:tcPr>
          <w:p w14:paraId="767A90D3" w14:textId="77777777" w:rsidR="006F570F" w:rsidRPr="008E7BA6" w:rsidRDefault="00894FB7">
            <w:pPr>
              <w:jc w:val="left"/>
              <w:rPr>
                <w:rFonts w:cs="Times New Roman"/>
                <w:color w:val="000000" w:themeColor="text1"/>
                <w:szCs w:val="24"/>
              </w:rPr>
            </w:pPr>
            <w:r w:rsidRPr="008E7BA6">
              <w:rPr>
                <w:rFonts w:cs="Times New Roman"/>
                <w:color w:val="000000" w:themeColor="text1"/>
                <w:szCs w:val="24"/>
              </w:rPr>
              <w:t>202</w:t>
            </w:r>
            <w:r w:rsidRPr="008E7BA6">
              <w:rPr>
                <w:rFonts w:cs="Times New Roman" w:hint="eastAsia"/>
                <w:color w:val="000000" w:themeColor="text1"/>
                <w:szCs w:val="24"/>
              </w:rPr>
              <w:t>5</w:t>
            </w:r>
            <w:r w:rsidRPr="008E7BA6">
              <w:rPr>
                <w:rFonts w:cs="Times New Roman"/>
                <w:color w:val="000000" w:themeColor="text1"/>
                <w:szCs w:val="24"/>
              </w:rPr>
              <w:t>年</w:t>
            </w:r>
            <w:r w:rsidRPr="008E7BA6">
              <w:rPr>
                <w:rFonts w:cs="Times New Roman" w:hint="eastAsia"/>
                <w:color w:val="000000" w:themeColor="text1"/>
                <w:szCs w:val="24"/>
              </w:rPr>
              <w:t>4</w:t>
            </w:r>
            <w:r w:rsidRPr="008E7BA6">
              <w:rPr>
                <w:rFonts w:cs="Times New Roman"/>
                <w:color w:val="000000" w:themeColor="text1"/>
                <w:szCs w:val="24"/>
              </w:rPr>
              <w:t>月</w:t>
            </w:r>
            <w:r w:rsidRPr="008E7BA6">
              <w:rPr>
                <w:rFonts w:cs="Times New Roman" w:hint="eastAsia"/>
                <w:color w:val="000000" w:themeColor="text1"/>
                <w:szCs w:val="24"/>
              </w:rPr>
              <w:t>21</w:t>
            </w:r>
            <w:r w:rsidRPr="008E7BA6">
              <w:rPr>
                <w:rFonts w:cs="Times New Roman"/>
                <w:color w:val="000000" w:themeColor="text1"/>
                <w:szCs w:val="24"/>
              </w:rPr>
              <w:t>日</w:t>
            </w:r>
          </w:p>
        </w:tc>
      </w:tr>
    </w:tbl>
    <w:p w14:paraId="41A7A591" w14:textId="77777777" w:rsidR="006F570F" w:rsidRPr="008E7BA6" w:rsidRDefault="006F570F">
      <w:pPr>
        <w:rPr>
          <w:rFonts w:cs="Times New Roman"/>
          <w:color w:val="000000" w:themeColor="text1"/>
        </w:rPr>
      </w:pPr>
    </w:p>
    <w:sectPr w:rsidR="006F570F" w:rsidRPr="008E7BA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7EE77" w14:textId="77777777" w:rsidR="00894FB7" w:rsidRDefault="00894FB7">
      <w:r>
        <w:separator/>
      </w:r>
    </w:p>
  </w:endnote>
  <w:endnote w:type="continuationSeparator" w:id="0">
    <w:p w14:paraId="16097BF0" w14:textId="77777777" w:rsidR="00894FB7" w:rsidRDefault="0089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0584947"/>
    </w:sdtPr>
    <w:sdtEndPr/>
    <w:sdtContent>
      <w:p w14:paraId="25523A64" w14:textId="77777777" w:rsidR="006F570F" w:rsidRDefault="00894FB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DF51B" w14:textId="77777777" w:rsidR="00894FB7" w:rsidRDefault="00894FB7">
      <w:r>
        <w:separator/>
      </w:r>
    </w:p>
  </w:footnote>
  <w:footnote w:type="continuationSeparator" w:id="0">
    <w:p w14:paraId="23243EF2" w14:textId="77777777" w:rsidR="00894FB7" w:rsidRDefault="00894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E2CC6"/>
    <w:multiLevelType w:val="multilevel"/>
    <w:tmpl w:val="211E2CC6"/>
    <w:lvl w:ilvl="0">
      <w:start w:val="1"/>
      <w:numFmt w:val="chineseCounting"/>
      <w:pStyle w:val="1"/>
      <w:suff w:val="space"/>
      <w:lvlText w:val="第%1节"/>
      <w:lvlJc w:val="left"/>
      <w:pPr>
        <w:ind w:left="0" w:firstLine="0"/>
      </w:pPr>
      <w:rPr>
        <w:rFonts w:ascii="黑体" w:eastAsia="黑体" w:hAnsi="黑体" w:hint="eastAsia"/>
        <w:b w:val="0"/>
        <w:i w:val="0"/>
        <w:sz w:val="32"/>
      </w:rPr>
    </w:lvl>
    <w:lvl w:ilvl="1">
      <w:start w:val="1"/>
      <w:numFmt w:val="chineseCounting"/>
      <w:pStyle w:val="2"/>
      <w:suff w:val="nothing"/>
      <w:lvlText w:val="%2、"/>
      <w:lvlJc w:val="left"/>
      <w:pPr>
        <w:ind w:left="0" w:firstLine="0"/>
      </w:pPr>
      <w:rPr>
        <w:rFonts w:hint="default"/>
        <w:b w:val="0"/>
        <w:i w:val="0"/>
        <w:sz w:val="28"/>
      </w:rPr>
    </w:lvl>
    <w:lvl w:ilvl="2">
      <w:start w:val="1"/>
      <w:numFmt w:val="chineseCounting"/>
      <w:pStyle w:val="3"/>
      <w:suff w:val="nothing"/>
      <w:lvlText w:val="（%3）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4"/>
      <w:suff w:val="nothing"/>
      <w:lvlText w:val="%4、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pStyle w:val="5"/>
      <w:suff w:val="nothing"/>
      <w:lvlText w:val="（%5）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4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6">
      <w:start w:val="1"/>
      <w:numFmt w:val="decimalEnclosedCircle"/>
      <w:pStyle w:val="7"/>
      <w:suff w:val="nothing"/>
      <w:lvlText w:val="%7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  <w:lang w:val="en-US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Q3ZTliYmZkYjhlMjdmNzk2ZTg0MzEyNGI3NjdiYjMifQ=="/>
  </w:docVars>
  <w:rsids>
    <w:rsidRoot w:val="001F5B89"/>
    <w:rsid w:val="00003434"/>
    <w:rsid w:val="0002772E"/>
    <w:rsid w:val="000363C1"/>
    <w:rsid w:val="00064A2E"/>
    <w:rsid w:val="00087737"/>
    <w:rsid w:val="000C3B9A"/>
    <w:rsid w:val="000E5AAD"/>
    <w:rsid w:val="00101E5F"/>
    <w:rsid w:val="001062D1"/>
    <w:rsid w:val="00120B2D"/>
    <w:rsid w:val="001460FA"/>
    <w:rsid w:val="00165D9D"/>
    <w:rsid w:val="00197403"/>
    <w:rsid w:val="001B1CDB"/>
    <w:rsid w:val="001C1718"/>
    <w:rsid w:val="001C18F3"/>
    <w:rsid w:val="001D7DE9"/>
    <w:rsid w:val="001D7E74"/>
    <w:rsid w:val="001E12F8"/>
    <w:rsid w:val="001F1F81"/>
    <w:rsid w:val="001F5B89"/>
    <w:rsid w:val="00212600"/>
    <w:rsid w:val="0021702D"/>
    <w:rsid w:val="00221BF8"/>
    <w:rsid w:val="00246E79"/>
    <w:rsid w:val="00252422"/>
    <w:rsid w:val="0026352F"/>
    <w:rsid w:val="002737B4"/>
    <w:rsid w:val="002A16B8"/>
    <w:rsid w:val="002A4241"/>
    <w:rsid w:val="002B5C6D"/>
    <w:rsid w:val="002D1361"/>
    <w:rsid w:val="00301862"/>
    <w:rsid w:val="0031037B"/>
    <w:rsid w:val="00320A53"/>
    <w:rsid w:val="003335F7"/>
    <w:rsid w:val="003365D0"/>
    <w:rsid w:val="00340763"/>
    <w:rsid w:val="0035086E"/>
    <w:rsid w:val="00363668"/>
    <w:rsid w:val="003A5C30"/>
    <w:rsid w:val="003B1C87"/>
    <w:rsid w:val="003B2396"/>
    <w:rsid w:val="003B341A"/>
    <w:rsid w:val="003B4AA9"/>
    <w:rsid w:val="003D1772"/>
    <w:rsid w:val="003D4EBC"/>
    <w:rsid w:val="003E2E84"/>
    <w:rsid w:val="003E37B6"/>
    <w:rsid w:val="00400D1E"/>
    <w:rsid w:val="004377FE"/>
    <w:rsid w:val="0044223A"/>
    <w:rsid w:val="00472404"/>
    <w:rsid w:val="004750B7"/>
    <w:rsid w:val="004A09A3"/>
    <w:rsid w:val="004A5E2F"/>
    <w:rsid w:val="004B1074"/>
    <w:rsid w:val="004D667D"/>
    <w:rsid w:val="00501A9D"/>
    <w:rsid w:val="0050492A"/>
    <w:rsid w:val="0050773E"/>
    <w:rsid w:val="00523104"/>
    <w:rsid w:val="00556977"/>
    <w:rsid w:val="00575404"/>
    <w:rsid w:val="00586F35"/>
    <w:rsid w:val="005C630C"/>
    <w:rsid w:val="005D2141"/>
    <w:rsid w:val="005D52D4"/>
    <w:rsid w:val="005D683E"/>
    <w:rsid w:val="005F42C4"/>
    <w:rsid w:val="00614719"/>
    <w:rsid w:val="0062013B"/>
    <w:rsid w:val="00623C0B"/>
    <w:rsid w:val="00630214"/>
    <w:rsid w:val="00634A3A"/>
    <w:rsid w:val="0064028C"/>
    <w:rsid w:val="00641690"/>
    <w:rsid w:val="00660DC5"/>
    <w:rsid w:val="0066232B"/>
    <w:rsid w:val="0066541A"/>
    <w:rsid w:val="00665B9A"/>
    <w:rsid w:val="00670377"/>
    <w:rsid w:val="006813BA"/>
    <w:rsid w:val="0069472C"/>
    <w:rsid w:val="006B6478"/>
    <w:rsid w:val="006E15DD"/>
    <w:rsid w:val="006F570F"/>
    <w:rsid w:val="00721F02"/>
    <w:rsid w:val="0073242C"/>
    <w:rsid w:val="00734BE6"/>
    <w:rsid w:val="007471DC"/>
    <w:rsid w:val="00756389"/>
    <w:rsid w:val="0076144B"/>
    <w:rsid w:val="007650DC"/>
    <w:rsid w:val="0076548A"/>
    <w:rsid w:val="00774F57"/>
    <w:rsid w:val="00785DAE"/>
    <w:rsid w:val="007962CD"/>
    <w:rsid w:val="00797315"/>
    <w:rsid w:val="007A1A7D"/>
    <w:rsid w:val="007C3FD0"/>
    <w:rsid w:val="007C4A0B"/>
    <w:rsid w:val="007E1280"/>
    <w:rsid w:val="007E1548"/>
    <w:rsid w:val="007E2A9A"/>
    <w:rsid w:val="007F3296"/>
    <w:rsid w:val="00811D40"/>
    <w:rsid w:val="008260A6"/>
    <w:rsid w:val="00830BCD"/>
    <w:rsid w:val="00842559"/>
    <w:rsid w:val="0084762B"/>
    <w:rsid w:val="0085796D"/>
    <w:rsid w:val="0088215C"/>
    <w:rsid w:val="00884804"/>
    <w:rsid w:val="00894FB7"/>
    <w:rsid w:val="008C1813"/>
    <w:rsid w:val="008D2558"/>
    <w:rsid w:val="008D6BC6"/>
    <w:rsid w:val="008E0A35"/>
    <w:rsid w:val="008E4294"/>
    <w:rsid w:val="008E7BA6"/>
    <w:rsid w:val="008F1A2C"/>
    <w:rsid w:val="00903EF9"/>
    <w:rsid w:val="00934D41"/>
    <w:rsid w:val="00934F39"/>
    <w:rsid w:val="009877CC"/>
    <w:rsid w:val="009910D6"/>
    <w:rsid w:val="0099716D"/>
    <w:rsid w:val="009A6E9D"/>
    <w:rsid w:val="009A6F42"/>
    <w:rsid w:val="009B29A6"/>
    <w:rsid w:val="009B399C"/>
    <w:rsid w:val="009D1834"/>
    <w:rsid w:val="009E33F5"/>
    <w:rsid w:val="00A0029B"/>
    <w:rsid w:val="00A0229E"/>
    <w:rsid w:val="00A10F3E"/>
    <w:rsid w:val="00A21B70"/>
    <w:rsid w:val="00A311CD"/>
    <w:rsid w:val="00A3142C"/>
    <w:rsid w:val="00A36504"/>
    <w:rsid w:val="00A730E8"/>
    <w:rsid w:val="00A777DD"/>
    <w:rsid w:val="00A931F0"/>
    <w:rsid w:val="00AA02A4"/>
    <w:rsid w:val="00AC3576"/>
    <w:rsid w:val="00AC43B8"/>
    <w:rsid w:val="00AC7233"/>
    <w:rsid w:val="00AD03C0"/>
    <w:rsid w:val="00AD0821"/>
    <w:rsid w:val="00AD3FAD"/>
    <w:rsid w:val="00AE6299"/>
    <w:rsid w:val="00AF2045"/>
    <w:rsid w:val="00B06F37"/>
    <w:rsid w:val="00B16710"/>
    <w:rsid w:val="00B2274E"/>
    <w:rsid w:val="00B23B37"/>
    <w:rsid w:val="00B45C73"/>
    <w:rsid w:val="00B460AB"/>
    <w:rsid w:val="00B87CEE"/>
    <w:rsid w:val="00B95AD8"/>
    <w:rsid w:val="00BA65E3"/>
    <w:rsid w:val="00BE08A2"/>
    <w:rsid w:val="00C1198B"/>
    <w:rsid w:val="00C34991"/>
    <w:rsid w:val="00C477BF"/>
    <w:rsid w:val="00C500E3"/>
    <w:rsid w:val="00C5176E"/>
    <w:rsid w:val="00C541C7"/>
    <w:rsid w:val="00C61DEB"/>
    <w:rsid w:val="00C97EBD"/>
    <w:rsid w:val="00CA61A8"/>
    <w:rsid w:val="00CB35D9"/>
    <w:rsid w:val="00CC191F"/>
    <w:rsid w:val="00CD788F"/>
    <w:rsid w:val="00CD7E10"/>
    <w:rsid w:val="00CE29D1"/>
    <w:rsid w:val="00CE3E9E"/>
    <w:rsid w:val="00CE4A24"/>
    <w:rsid w:val="00CF2C90"/>
    <w:rsid w:val="00CF2DFC"/>
    <w:rsid w:val="00D0340A"/>
    <w:rsid w:val="00D21EF2"/>
    <w:rsid w:val="00D33CFB"/>
    <w:rsid w:val="00D34586"/>
    <w:rsid w:val="00D96BA1"/>
    <w:rsid w:val="00DA0CEA"/>
    <w:rsid w:val="00DA6DEF"/>
    <w:rsid w:val="00DB3AB2"/>
    <w:rsid w:val="00DC5D00"/>
    <w:rsid w:val="00E14EC6"/>
    <w:rsid w:val="00E3283D"/>
    <w:rsid w:val="00E80272"/>
    <w:rsid w:val="00E80B76"/>
    <w:rsid w:val="00E82F9C"/>
    <w:rsid w:val="00E8437E"/>
    <w:rsid w:val="00EA14F1"/>
    <w:rsid w:val="00EA718B"/>
    <w:rsid w:val="00EB3E9E"/>
    <w:rsid w:val="00EB4B97"/>
    <w:rsid w:val="00EC5E89"/>
    <w:rsid w:val="00ED63C2"/>
    <w:rsid w:val="00EE0117"/>
    <w:rsid w:val="00EE3BB9"/>
    <w:rsid w:val="00F03CE5"/>
    <w:rsid w:val="00F058D1"/>
    <w:rsid w:val="00F05EF2"/>
    <w:rsid w:val="00F11570"/>
    <w:rsid w:val="00F1454F"/>
    <w:rsid w:val="00F22152"/>
    <w:rsid w:val="00F359D0"/>
    <w:rsid w:val="00F44497"/>
    <w:rsid w:val="00F8034E"/>
    <w:rsid w:val="00FA36D7"/>
    <w:rsid w:val="00FB10F9"/>
    <w:rsid w:val="00FC742D"/>
    <w:rsid w:val="00FD666B"/>
    <w:rsid w:val="00FE3A01"/>
    <w:rsid w:val="013E10C7"/>
    <w:rsid w:val="02125718"/>
    <w:rsid w:val="034877EC"/>
    <w:rsid w:val="05D35528"/>
    <w:rsid w:val="05F17CC7"/>
    <w:rsid w:val="06632BEA"/>
    <w:rsid w:val="0DEB68E4"/>
    <w:rsid w:val="0DFA16E3"/>
    <w:rsid w:val="0E4F5ED2"/>
    <w:rsid w:val="15EF58A5"/>
    <w:rsid w:val="17224E02"/>
    <w:rsid w:val="18297794"/>
    <w:rsid w:val="1BA50EE0"/>
    <w:rsid w:val="1BFB1448"/>
    <w:rsid w:val="1C99656B"/>
    <w:rsid w:val="1D1F3AD3"/>
    <w:rsid w:val="1D6C010C"/>
    <w:rsid w:val="1D7C4C2D"/>
    <w:rsid w:val="1EB63404"/>
    <w:rsid w:val="20B00A53"/>
    <w:rsid w:val="22E329CA"/>
    <w:rsid w:val="28724840"/>
    <w:rsid w:val="28E15521"/>
    <w:rsid w:val="2BBF5FEE"/>
    <w:rsid w:val="30607673"/>
    <w:rsid w:val="31990970"/>
    <w:rsid w:val="33F64577"/>
    <w:rsid w:val="36155ABC"/>
    <w:rsid w:val="3A2E4BC9"/>
    <w:rsid w:val="3C8A61A4"/>
    <w:rsid w:val="3DF14C86"/>
    <w:rsid w:val="44433626"/>
    <w:rsid w:val="495A5150"/>
    <w:rsid w:val="4A0C1042"/>
    <w:rsid w:val="4A9D52F4"/>
    <w:rsid w:val="4B6D116B"/>
    <w:rsid w:val="4B885FA4"/>
    <w:rsid w:val="4D6E2F78"/>
    <w:rsid w:val="4EBB043F"/>
    <w:rsid w:val="4F4421E2"/>
    <w:rsid w:val="4FF736F9"/>
    <w:rsid w:val="51F6353C"/>
    <w:rsid w:val="52020B3D"/>
    <w:rsid w:val="52D77238"/>
    <w:rsid w:val="55067F3A"/>
    <w:rsid w:val="580746FE"/>
    <w:rsid w:val="5996188C"/>
    <w:rsid w:val="5B1E5FDD"/>
    <w:rsid w:val="6477036D"/>
    <w:rsid w:val="64E5191A"/>
    <w:rsid w:val="66E8749F"/>
    <w:rsid w:val="68145CEC"/>
    <w:rsid w:val="69F66377"/>
    <w:rsid w:val="6B453112"/>
    <w:rsid w:val="6F55769C"/>
    <w:rsid w:val="709013E6"/>
    <w:rsid w:val="714B51FB"/>
    <w:rsid w:val="721F290F"/>
    <w:rsid w:val="72697041"/>
    <w:rsid w:val="727022F1"/>
    <w:rsid w:val="77811976"/>
    <w:rsid w:val="77D31AA6"/>
    <w:rsid w:val="79050385"/>
    <w:rsid w:val="7A9279F6"/>
    <w:rsid w:val="7E79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C090B09-A8A6-4219-A0F1-9EADB1B4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2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theme="minorBidi"/>
      <w:kern w:val="2"/>
      <w:sz w:val="24"/>
      <w:szCs w:val="21"/>
    </w:rPr>
  </w:style>
  <w:style w:type="paragraph" w:styleId="1">
    <w:name w:val="heading 1"/>
    <w:next w:val="a0"/>
    <w:link w:val="10"/>
    <w:autoRedefine/>
    <w:uiPriority w:val="1"/>
    <w:qFormat/>
    <w:pPr>
      <w:keepNext/>
      <w:keepLines/>
      <w:pageBreakBefore/>
      <w:numPr>
        <w:numId w:val="1"/>
      </w:numPr>
      <w:spacing w:beforeLines="50" w:before="50" w:afterLines="50" w:after="50" w:line="360" w:lineRule="auto"/>
      <w:jc w:val="center"/>
      <w:outlineLvl w:val="0"/>
    </w:pPr>
    <w:rPr>
      <w:rFonts w:eastAsia="黑体"/>
      <w:bCs/>
      <w:sz w:val="32"/>
      <w:szCs w:val="44"/>
    </w:rPr>
  </w:style>
  <w:style w:type="paragraph" w:styleId="2">
    <w:name w:val="heading 2"/>
    <w:next w:val="a0"/>
    <w:link w:val="20"/>
    <w:autoRedefine/>
    <w:uiPriority w:val="1"/>
    <w:qFormat/>
    <w:pPr>
      <w:keepNext/>
      <w:keepLines/>
      <w:numPr>
        <w:ilvl w:val="1"/>
        <w:numId w:val="1"/>
      </w:numPr>
      <w:spacing w:beforeLines="50" w:before="50" w:afterLines="50" w:line="360" w:lineRule="auto"/>
      <w:jc w:val="both"/>
      <w:outlineLvl w:val="1"/>
    </w:pPr>
    <w:rPr>
      <w:rFonts w:eastAsia="黑体"/>
      <w:bCs/>
      <w:kern w:val="2"/>
      <w:sz w:val="28"/>
      <w:szCs w:val="32"/>
    </w:rPr>
  </w:style>
  <w:style w:type="paragraph" w:styleId="3">
    <w:name w:val="heading 3"/>
    <w:next w:val="a0"/>
    <w:link w:val="30"/>
    <w:autoRedefine/>
    <w:uiPriority w:val="1"/>
    <w:qFormat/>
    <w:pPr>
      <w:keepNext/>
      <w:keepLines/>
      <w:numPr>
        <w:ilvl w:val="2"/>
        <w:numId w:val="1"/>
      </w:numPr>
      <w:spacing w:beforeLines="50" w:before="50" w:afterLines="50" w:line="360" w:lineRule="auto"/>
      <w:jc w:val="both"/>
      <w:outlineLvl w:val="2"/>
    </w:pPr>
    <w:rPr>
      <w:rFonts w:eastAsia="黑体"/>
      <w:bCs/>
      <w:color w:val="000000"/>
      <w:sz w:val="24"/>
      <w:szCs w:val="24"/>
      <w:lang w:eastAsia="ar-SA"/>
    </w:rPr>
  </w:style>
  <w:style w:type="paragraph" w:styleId="4">
    <w:name w:val="heading 4"/>
    <w:next w:val="a0"/>
    <w:link w:val="40"/>
    <w:autoRedefine/>
    <w:uiPriority w:val="1"/>
    <w:qFormat/>
    <w:pPr>
      <w:keepNext/>
      <w:keepLines/>
      <w:numPr>
        <w:ilvl w:val="3"/>
        <w:numId w:val="1"/>
      </w:numPr>
      <w:spacing w:beforeLines="50" w:before="50" w:afterLines="50" w:after="50" w:line="360" w:lineRule="auto"/>
      <w:jc w:val="both"/>
      <w:outlineLvl w:val="3"/>
    </w:pPr>
    <w:rPr>
      <w:b/>
      <w:bCs/>
      <w:kern w:val="2"/>
      <w:sz w:val="24"/>
      <w:szCs w:val="28"/>
    </w:rPr>
  </w:style>
  <w:style w:type="paragraph" w:styleId="5">
    <w:name w:val="heading 5"/>
    <w:next w:val="a0"/>
    <w:link w:val="50"/>
    <w:autoRedefine/>
    <w:uiPriority w:val="1"/>
    <w:qFormat/>
    <w:pPr>
      <w:keepNext/>
      <w:keepLines/>
      <w:numPr>
        <w:ilvl w:val="4"/>
        <w:numId w:val="1"/>
      </w:numPr>
      <w:spacing w:beforeLines="50" w:before="50" w:afterLines="50" w:after="50" w:line="360" w:lineRule="auto"/>
      <w:ind w:firstLine="482"/>
      <w:outlineLvl w:val="4"/>
    </w:pPr>
    <w:rPr>
      <w:bCs/>
      <w:kern w:val="2"/>
      <w:sz w:val="24"/>
      <w:szCs w:val="28"/>
    </w:rPr>
  </w:style>
  <w:style w:type="paragraph" w:styleId="6">
    <w:name w:val="heading 6"/>
    <w:next w:val="a0"/>
    <w:link w:val="60"/>
    <w:uiPriority w:val="1"/>
    <w:qFormat/>
    <w:pPr>
      <w:numPr>
        <w:ilvl w:val="5"/>
        <w:numId w:val="1"/>
      </w:numPr>
      <w:spacing w:beforeLines="50" w:before="50" w:afterLines="50" w:after="50" w:line="360" w:lineRule="auto"/>
      <w:jc w:val="both"/>
      <w:outlineLvl w:val="5"/>
    </w:pPr>
    <w:rPr>
      <w:bCs/>
      <w:kern w:val="2"/>
      <w:sz w:val="24"/>
      <w:szCs w:val="24"/>
    </w:rPr>
  </w:style>
  <w:style w:type="paragraph" w:styleId="7">
    <w:name w:val="heading 7"/>
    <w:next w:val="a0"/>
    <w:link w:val="70"/>
    <w:autoRedefine/>
    <w:uiPriority w:val="2"/>
    <w:unhideWhenUsed/>
    <w:qFormat/>
    <w:pPr>
      <w:keepNext/>
      <w:keepLines/>
      <w:numPr>
        <w:ilvl w:val="6"/>
        <w:numId w:val="1"/>
      </w:numPr>
      <w:spacing w:beforeLines="50" w:before="50" w:afterLines="50" w:after="50" w:line="360" w:lineRule="auto"/>
      <w:outlineLvl w:val="6"/>
    </w:pPr>
    <w:rPr>
      <w:bCs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autoRedefine/>
    <w:qFormat/>
    <w:pPr>
      <w:spacing w:beforeLines="50" w:before="50" w:line="360" w:lineRule="auto"/>
      <w:ind w:firstLineChars="200" w:firstLine="200"/>
      <w:jc w:val="both"/>
    </w:pPr>
    <w:rPr>
      <w:kern w:val="2"/>
      <w:sz w:val="24"/>
      <w:szCs w:val="23"/>
    </w:rPr>
  </w:style>
  <w:style w:type="paragraph" w:styleId="a4">
    <w:name w:val="annotation text"/>
    <w:basedOn w:val="a"/>
    <w:link w:val="a5"/>
    <w:autoRedefine/>
    <w:unhideWhenUsed/>
    <w:qFormat/>
    <w:pPr>
      <w:jc w:val="left"/>
    </w:pPr>
  </w:style>
  <w:style w:type="paragraph" w:styleId="TOC3">
    <w:name w:val="toc 3"/>
    <w:basedOn w:val="a"/>
    <w:next w:val="a"/>
    <w:autoRedefine/>
    <w:uiPriority w:val="39"/>
    <w:unhideWhenUsed/>
    <w:qFormat/>
    <w:pPr>
      <w:ind w:leftChars="400" w:left="840"/>
    </w:pPr>
    <w:rPr>
      <w:rFonts w:eastAsia="黑体"/>
    </w:rPr>
  </w:style>
  <w:style w:type="paragraph" w:styleId="a6">
    <w:name w:val="Date"/>
    <w:basedOn w:val="a"/>
    <w:next w:val="a"/>
    <w:link w:val="a7"/>
    <w:autoRedefine/>
    <w:uiPriority w:val="99"/>
    <w:semiHidden/>
    <w:unhideWhenUsed/>
    <w:qFormat/>
    <w:pPr>
      <w:ind w:leftChars="2500" w:left="100"/>
    </w:pPr>
  </w:style>
  <w:style w:type="paragraph" w:styleId="a8">
    <w:name w:val="footer"/>
    <w:basedOn w:val="a"/>
    <w:link w:val="a9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  <w:rPr>
      <w:rFonts w:eastAsia="黑体"/>
    </w:rPr>
  </w:style>
  <w:style w:type="paragraph" w:styleId="TOC2">
    <w:name w:val="toc 2"/>
    <w:basedOn w:val="a"/>
    <w:next w:val="a"/>
    <w:autoRedefine/>
    <w:uiPriority w:val="39"/>
    <w:unhideWhenUsed/>
    <w:qFormat/>
    <w:pPr>
      <w:ind w:leftChars="200" w:left="420"/>
    </w:pPr>
    <w:rPr>
      <w:rFonts w:eastAsia="黑体"/>
    </w:rPr>
  </w:style>
  <w:style w:type="paragraph" w:styleId="ac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</w:rPr>
  </w:style>
  <w:style w:type="paragraph" w:styleId="ad">
    <w:name w:val="annotation subject"/>
    <w:basedOn w:val="a4"/>
    <w:next w:val="a4"/>
    <w:link w:val="ae"/>
    <w:autoRedefine/>
    <w:uiPriority w:val="99"/>
    <w:semiHidden/>
    <w:unhideWhenUsed/>
    <w:qFormat/>
    <w:rPr>
      <w:b/>
      <w:bCs/>
    </w:rPr>
  </w:style>
  <w:style w:type="table" w:styleId="af">
    <w:name w:val="Table Grid"/>
    <w:basedOn w:val="a2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1"/>
    <w:uiPriority w:val="22"/>
    <w:qFormat/>
    <w:rPr>
      <w:b/>
    </w:rPr>
  </w:style>
  <w:style w:type="character" w:styleId="af1">
    <w:name w:val="Hyperlink"/>
    <w:basedOn w:val="a1"/>
    <w:autoRedefine/>
    <w:uiPriority w:val="99"/>
    <w:unhideWhenUsed/>
    <w:qFormat/>
    <w:rPr>
      <w:color w:val="467886" w:themeColor="hyperlink"/>
      <w:u w:val="single"/>
    </w:rPr>
  </w:style>
  <w:style w:type="character" w:styleId="af2">
    <w:name w:val="annotation reference"/>
    <w:basedOn w:val="a1"/>
    <w:autoRedefine/>
    <w:unhideWhenUsed/>
    <w:qFormat/>
    <w:rPr>
      <w:sz w:val="21"/>
      <w:szCs w:val="21"/>
    </w:rPr>
  </w:style>
  <w:style w:type="character" w:customStyle="1" w:styleId="10">
    <w:name w:val="标题 1 字符"/>
    <w:basedOn w:val="a1"/>
    <w:link w:val="1"/>
    <w:autoRedefine/>
    <w:uiPriority w:val="1"/>
    <w:qFormat/>
    <w:rPr>
      <w:rFonts w:ascii="Times New Roman" w:eastAsia="黑体" w:hAnsi="Times New Roman" w:cs="Times New Roman"/>
      <w:bCs/>
      <w:kern w:val="0"/>
      <w:sz w:val="32"/>
      <w:szCs w:val="44"/>
    </w:rPr>
  </w:style>
  <w:style w:type="character" w:customStyle="1" w:styleId="20">
    <w:name w:val="标题 2 字符"/>
    <w:basedOn w:val="a1"/>
    <w:link w:val="2"/>
    <w:autoRedefine/>
    <w:uiPriority w:val="1"/>
    <w:qFormat/>
    <w:rPr>
      <w:rFonts w:ascii="Times New Roman" w:eastAsia="黑体" w:hAnsi="Times New Roman" w:cs="Times New Roman"/>
      <w:bCs/>
      <w:sz w:val="28"/>
      <w:szCs w:val="32"/>
    </w:rPr>
  </w:style>
  <w:style w:type="character" w:customStyle="1" w:styleId="30">
    <w:name w:val="标题 3 字符"/>
    <w:basedOn w:val="a1"/>
    <w:link w:val="3"/>
    <w:autoRedefine/>
    <w:uiPriority w:val="1"/>
    <w:qFormat/>
    <w:rPr>
      <w:rFonts w:ascii="Times New Roman" w:eastAsia="黑体" w:hAnsi="Times New Roman" w:cs="Times New Roman"/>
      <w:bCs/>
      <w:color w:val="000000"/>
      <w:kern w:val="0"/>
      <w:sz w:val="24"/>
      <w:szCs w:val="24"/>
      <w:lang w:eastAsia="ar-SA"/>
    </w:rPr>
  </w:style>
  <w:style w:type="character" w:customStyle="1" w:styleId="40">
    <w:name w:val="标题 4 字符"/>
    <w:basedOn w:val="a1"/>
    <w:link w:val="4"/>
    <w:autoRedefine/>
    <w:uiPriority w:val="1"/>
    <w:qFormat/>
    <w:rPr>
      <w:rFonts w:ascii="Times New Roman" w:eastAsia="宋体" w:hAnsi="Times New Roman" w:cs="Times New Roman"/>
      <w:b/>
      <w:bCs/>
      <w:sz w:val="24"/>
      <w:szCs w:val="28"/>
    </w:rPr>
  </w:style>
  <w:style w:type="character" w:customStyle="1" w:styleId="50">
    <w:name w:val="标题 5 字符"/>
    <w:basedOn w:val="a1"/>
    <w:link w:val="5"/>
    <w:autoRedefine/>
    <w:uiPriority w:val="1"/>
    <w:qFormat/>
    <w:rPr>
      <w:rFonts w:ascii="Times New Roman" w:eastAsia="宋体" w:hAnsi="Times New Roman" w:cs="Times New Roman"/>
      <w:bCs/>
      <w:sz w:val="24"/>
      <w:szCs w:val="28"/>
    </w:rPr>
  </w:style>
  <w:style w:type="character" w:customStyle="1" w:styleId="60">
    <w:name w:val="标题 6 字符"/>
    <w:basedOn w:val="a1"/>
    <w:link w:val="6"/>
    <w:autoRedefine/>
    <w:uiPriority w:val="1"/>
    <w:qFormat/>
    <w:rPr>
      <w:rFonts w:ascii="Times New Roman" w:eastAsia="宋体" w:hAnsi="Times New Roman" w:cs="Times New Roman"/>
      <w:bCs/>
      <w:sz w:val="24"/>
      <w:szCs w:val="24"/>
    </w:rPr>
  </w:style>
  <w:style w:type="character" w:customStyle="1" w:styleId="70">
    <w:name w:val="标题 7 字符"/>
    <w:basedOn w:val="a1"/>
    <w:link w:val="7"/>
    <w:autoRedefine/>
    <w:uiPriority w:val="2"/>
    <w:qFormat/>
    <w:rPr>
      <w:rFonts w:ascii="Times New Roman" w:eastAsia="宋体" w:hAnsi="Times New Roman" w:cs="Times New Roman"/>
      <w:bCs/>
      <w:sz w:val="24"/>
      <w:szCs w:val="24"/>
    </w:rPr>
  </w:style>
  <w:style w:type="paragraph" w:customStyle="1" w:styleId="af3">
    <w:name w:val="表格后说明"/>
    <w:next w:val="a0"/>
    <w:autoRedefine/>
    <w:uiPriority w:val="3"/>
    <w:qFormat/>
    <w:pPr>
      <w:jc w:val="both"/>
    </w:pPr>
    <w:rPr>
      <w:kern w:val="2"/>
      <w:sz w:val="24"/>
      <w:szCs w:val="24"/>
    </w:rPr>
  </w:style>
  <w:style w:type="paragraph" w:customStyle="1" w:styleId="af4">
    <w:name w:val="表格前单位"/>
    <w:next w:val="a0"/>
    <w:autoRedefine/>
    <w:uiPriority w:val="2"/>
    <w:qFormat/>
    <w:pPr>
      <w:keepNext/>
      <w:jc w:val="right"/>
    </w:pPr>
    <w:rPr>
      <w:kern w:val="2"/>
      <w:sz w:val="24"/>
      <w:szCs w:val="24"/>
    </w:rPr>
  </w:style>
  <w:style w:type="table" w:customStyle="1" w:styleId="af5">
    <w:name w:val="报告表格"/>
    <w:basedOn w:val="a2"/>
    <w:autoRedefine/>
    <w:uiPriority w:val="99"/>
    <w:qFormat/>
    <w:rPr>
      <w:sz w:val="18"/>
    </w:rPr>
    <w:tblPr/>
  </w:style>
  <w:style w:type="paragraph" w:customStyle="1" w:styleId="TOC10">
    <w:name w:val="TOC 标题1"/>
    <w:basedOn w:val="1"/>
    <w:next w:val="a"/>
    <w:autoRedefine/>
    <w:uiPriority w:val="39"/>
    <w:unhideWhenUsed/>
    <w:qFormat/>
    <w:pPr>
      <w:pageBreakBefore w:val="0"/>
      <w:numPr>
        <w:numId w:val="0"/>
      </w:numPr>
      <w:snapToGrid w:val="0"/>
      <w:spacing w:beforeLines="0" w:before="240" w:afterLines="0" w:after="0" w:line="259" w:lineRule="auto"/>
      <w:outlineLvl w:val="9"/>
    </w:pPr>
    <w:rPr>
      <w:bCs w:val="0"/>
      <w:szCs w:val="32"/>
    </w:rPr>
  </w:style>
  <w:style w:type="character" w:customStyle="1" w:styleId="a5">
    <w:name w:val="批注文字 字符"/>
    <w:basedOn w:val="a1"/>
    <w:link w:val="a4"/>
    <w:autoRedefine/>
    <w:qFormat/>
  </w:style>
  <w:style w:type="character" w:customStyle="1" w:styleId="ae">
    <w:name w:val="批注主题 字符"/>
    <w:basedOn w:val="a5"/>
    <w:link w:val="ad"/>
    <w:autoRedefine/>
    <w:uiPriority w:val="99"/>
    <w:semiHidden/>
    <w:qFormat/>
    <w:rPr>
      <w:b/>
      <w:bCs/>
    </w:rPr>
  </w:style>
  <w:style w:type="character" w:customStyle="1" w:styleId="ab">
    <w:name w:val="页眉 字符"/>
    <w:basedOn w:val="a1"/>
    <w:link w:val="aa"/>
    <w:autoRedefine/>
    <w:uiPriority w:val="99"/>
    <w:qFormat/>
    <w:rPr>
      <w:sz w:val="18"/>
      <w:szCs w:val="18"/>
    </w:rPr>
  </w:style>
  <w:style w:type="character" w:customStyle="1" w:styleId="a9">
    <w:name w:val="页脚 字符"/>
    <w:basedOn w:val="a1"/>
    <w:link w:val="a8"/>
    <w:autoRedefine/>
    <w:uiPriority w:val="99"/>
    <w:qFormat/>
    <w:rPr>
      <w:sz w:val="18"/>
      <w:szCs w:val="18"/>
    </w:rPr>
  </w:style>
  <w:style w:type="character" w:customStyle="1" w:styleId="11">
    <w:name w:val="未处理的提及1"/>
    <w:basedOn w:val="a1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styleId="af6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7">
    <w:name w:val="日期 字符"/>
    <w:basedOn w:val="a1"/>
    <w:link w:val="a6"/>
    <w:autoRedefine/>
    <w:uiPriority w:val="99"/>
    <w:semiHidden/>
    <w:qFormat/>
    <w:rPr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 Y</dc:creator>
  <cp:lastModifiedBy>yt Yan</cp:lastModifiedBy>
  <cp:revision>2</cp:revision>
  <cp:lastPrinted>2025-03-05T08:17:00Z</cp:lastPrinted>
  <dcterms:created xsi:type="dcterms:W3CDTF">2025-04-21T09:04:00Z</dcterms:created>
  <dcterms:modified xsi:type="dcterms:W3CDTF">2025-04-21T09:04:00Z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7C7DCDAE4C3E4EDDA775519602E640A7_13</vt:lpwstr>
  </property>
  <property fmtid="{D5CDD505-2E9C-101B-9397-08002B2CF9AE}" pid="4" name="KSOTemplateDocerSaveRecord">
    <vt:lpwstr>eyJoZGlkIjoiZjZhZGZhZTdmMTUzNWExMjZjMWVlZGQyMjM1NzQ3ODEiLCJ1c2VySWQiOiI1Mjg0Mzg2ODMifQ==</vt:lpwstr>
  </property>
</Properties>
</file>