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91B3" w14:textId="022E69F4" w:rsidR="008F5361" w:rsidRPr="00801BCE" w:rsidRDefault="008F5361" w:rsidP="008F5361">
      <w:pPr>
        <w:pStyle w:val="a3"/>
        <w:jc w:val="center"/>
        <w:rPr>
          <w:rFonts w:ascii="华文楷体" w:eastAsia="华文楷体" w:hAnsi="华文楷体" w:cs="华文楷体"/>
          <w:b/>
          <w:bCs/>
          <w:sz w:val="32"/>
          <w:szCs w:val="32"/>
          <w:lang w:bidi="ar"/>
        </w:rPr>
      </w:pPr>
      <w:r w:rsidRPr="00801BCE">
        <w:rPr>
          <w:rFonts w:ascii="华文楷体" w:eastAsia="华文楷体" w:hAnsi="华文楷体" w:cs="华文楷体" w:hint="eastAsia"/>
          <w:b/>
          <w:bCs/>
          <w:sz w:val="32"/>
          <w:szCs w:val="32"/>
          <w:lang w:bidi="ar"/>
        </w:rPr>
        <w:t>卓易信息</w:t>
      </w:r>
      <w:r w:rsidR="0029483C">
        <w:rPr>
          <w:rFonts w:ascii="华文楷体" w:eastAsia="华文楷体" w:hAnsi="华文楷体" w:cs="华文楷体"/>
          <w:b/>
          <w:bCs/>
          <w:sz w:val="32"/>
          <w:szCs w:val="32"/>
          <w:lang w:bidi="ar"/>
        </w:rPr>
        <w:t>4</w:t>
      </w:r>
      <w:r w:rsidRPr="00801BCE">
        <w:rPr>
          <w:rFonts w:ascii="华文楷体" w:eastAsia="华文楷体" w:hAnsi="华文楷体" w:cs="华文楷体" w:hint="eastAsia"/>
          <w:b/>
          <w:bCs/>
          <w:sz w:val="32"/>
          <w:szCs w:val="32"/>
          <w:lang w:bidi="ar"/>
        </w:rPr>
        <w:t>月投资者活动记录</w:t>
      </w:r>
    </w:p>
    <w:p w14:paraId="152EB5AB" w14:textId="3C04A136" w:rsidR="008F5361" w:rsidRPr="00A90204" w:rsidRDefault="008F5361" w:rsidP="00A90204">
      <w:pPr>
        <w:pStyle w:val="a3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 w:rsidRPr="00A90204">
        <w:rPr>
          <w:rFonts w:ascii="华文楷体" w:eastAsia="华文楷体" w:hAnsi="华文楷体" w:cs="Calibri" w:hint="eastAsia"/>
          <w:b/>
          <w:bCs/>
        </w:rPr>
        <w:t>调研时间：</w:t>
      </w:r>
      <w:r w:rsidRPr="00A90204">
        <w:rPr>
          <w:rFonts w:ascii="华文楷体" w:eastAsia="华文楷体" w:hAnsi="华文楷体" w:cs="Calibri" w:hint="eastAsia"/>
        </w:rPr>
        <w:t>202</w:t>
      </w:r>
      <w:r w:rsidRPr="00A90204">
        <w:rPr>
          <w:rFonts w:ascii="华文楷体" w:eastAsia="华文楷体" w:hAnsi="华文楷体" w:cs="Calibri"/>
        </w:rPr>
        <w:t>5</w:t>
      </w:r>
      <w:r w:rsidRPr="00A90204">
        <w:rPr>
          <w:rFonts w:ascii="华文楷体" w:eastAsia="华文楷体" w:hAnsi="华文楷体" w:cs="Calibri" w:hint="eastAsia"/>
        </w:rPr>
        <w:t>年</w:t>
      </w:r>
      <w:r w:rsidR="0029483C" w:rsidRPr="00A90204">
        <w:rPr>
          <w:rFonts w:ascii="华文楷体" w:eastAsia="华文楷体" w:hAnsi="华文楷体" w:cs="Calibri"/>
        </w:rPr>
        <w:t>4</w:t>
      </w:r>
      <w:r w:rsidRPr="00A90204">
        <w:rPr>
          <w:rFonts w:ascii="华文楷体" w:eastAsia="华文楷体" w:hAnsi="华文楷体" w:cs="Calibri" w:hint="eastAsia"/>
        </w:rPr>
        <w:t>月</w:t>
      </w:r>
      <w:r w:rsidR="00AD246C" w:rsidRPr="00A90204">
        <w:rPr>
          <w:rFonts w:ascii="华文楷体" w:eastAsia="华文楷体" w:hAnsi="华文楷体" w:cs="Calibri"/>
        </w:rPr>
        <w:t>18</w:t>
      </w:r>
      <w:r w:rsidRPr="00A90204">
        <w:rPr>
          <w:rFonts w:ascii="华文楷体" w:eastAsia="华文楷体" w:hAnsi="华文楷体" w:cs="Calibri" w:hint="eastAsia"/>
        </w:rPr>
        <w:t>日</w:t>
      </w:r>
      <w:r w:rsidR="00A90204">
        <w:rPr>
          <w:rFonts w:ascii="华文楷体" w:eastAsia="华文楷体" w:hAnsi="华文楷体" w:cs="Calibri" w:hint="eastAsia"/>
        </w:rPr>
        <w:t>、2</w:t>
      </w:r>
      <w:r w:rsidR="00A90204">
        <w:rPr>
          <w:rFonts w:ascii="华文楷体" w:eastAsia="华文楷体" w:hAnsi="华文楷体" w:cs="Calibri"/>
        </w:rPr>
        <w:t>1</w:t>
      </w:r>
      <w:r w:rsidR="00A90204">
        <w:rPr>
          <w:rFonts w:ascii="华文楷体" w:eastAsia="华文楷体" w:hAnsi="华文楷体" w:cs="Calibri" w:hint="eastAsia"/>
        </w:rPr>
        <w:t>日、2</w:t>
      </w:r>
      <w:r w:rsidR="00A90204">
        <w:rPr>
          <w:rFonts w:ascii="华文楷体" w:eastAsia="华文楷体" w:hAnsi="华文楷体" w:cs="Calibri"/>
        </w:rPr>
        <w:t>2</w:t>
      </w:r>
      <w:r w:rsidR="00A90204">
        <w:rPr>
          <w:rFonts w:ascii="华文楷体" w:eastAsia="华文楷体" w:hAnsi="华文楷体" w:cs="Calibri" w:hint="eastAsia"/>
        </w:rPr>
        <w:t>日</w:t>
      </w:r>
    </w:p>
    <w:p w14:paraId="3BFC1A84" w14:textId="77777777" w:rsidR="008F5361" w:rsidRPr="00A90204" w:rsidRDefault="008F5361" w:rsidP="00A90204">
      <w:pPr>
        <w:pStyle w:val="a3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 w:rsidRPr="00A90204">
        <w:rPr>
          <w:rFonts w:ascii="华文楷体" w:eastAsia="华文楷体" w:hAnsi="华文楷体" w:cs="Calibri" w:hint="eastAsia"/>
          <w:b/>
          <w:bCs/>
        </w:rPr>
        <w:t>调研地点：</w:t>
      </w:r>
      <w:r w:rsidRPr="00A90204">
        <w:rPr>
          <w:rFonts w:ascii="华文楷体" w:eastAsia="华文楷体" w:hAnsi="华文楷体" w:cs="Calibri" w:hint="eastAsia"/>
        </w:rPr>
        <w:t>卓易信息</w:t>
      </w:r>
    </w:p>
    <w:p w14:paraId="51921909" w14:textId="04EC6BF4" w:rsidR="008F5361" w:rsidRPr="00A90204" w:rsidRDefault="008F5361" w:rsidP="00A90204">
      <w:pPr>
        <w:pStyle w:val="a3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 w:rsidRPr="00A90204">
        <w:rPr>
          <w:rFonts w:ascii="华文楷体" w:eastAsia="华文楷体" w:hAnsi="华文楷体" w:cs="Calibri" w:hint="eastAsia"/>
          <w:b/>
          <w:bCs/>
        </w:rPr>
        <w:t>调研形式：</w:t>
      </w:r>
      <w:r w:rsidR="0029483C" w:rsidRPr="00A90204">
        <w:rPr>
          <w:rFonts w:ascii="华文楷体" w:eastAsia="华文楷体" w:hAnsi="华文楷体" w:cs="Calibri" w:hint="eastAsia"/>
        </w:rPr>
        <w:t>线上</w:t>
      </w:r>
      <w:r w:rsidR="00AD246C" w:rsidRPr="00A90204">
        <w:rPr>
          <w:rFonts w:ascii="华文楷体" w:eastAsia="华文楷体" w:hAnsi="华文楷体" w:cs="Calibri" w:hint="eastAsia"/>
        </w:rPr>
        <w:t>及现场</w:t>
      </w:r>
    </w:p>
    <w:p w14:paraId="3A374273" w14:textId="4968DED2" w:rsidR="00AD246C" w:rsidRPr="00A90204" w:rsidRDefault="008F5361" w:rsidP="00A90204">
      <w:pPr>
        <w:pStyle w:val="a3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 w:rsidRPr="00A90204">
        <w:rPr>
          <w:rFonts w:ascii="华文楷体" w:eastAsia="华文楷体" w:hAnsi="华文楷体" w:cs="Calibri" w:hint="eastAsia"/>
          <w:b/>
          <w:bCs/>
        </w:rPr>
        <w:t>调研机构：</w:t>
      </w:r>
      <w:r w:rsidR="00AD246C" w:rsidRPr="00A90204">
        <w:rPr>
          <w:rFonts w:ascii="华文楷体" w:eastAsia="华文楷体" w:hAnsi="华文楷体" w:cs="Calibri" w:hint="eastAsia"/>
        </w:rPr>
        <w:t>北京城天九投资有限公司、东兴基金管理有限公司、复通</w:t>
      </w:r>
      <w:r w:rsidR="00AD246C" w:rsidRPr="00A90204">
        <w:rPr>
          <w:rFonts w:ascii="华文楷体" w:eastAsia="华文楷体" w:hAnsi="华文楷体" w:cs="Calibri"/>
        </w:rPr>
        <w:t>(山东)私募投资基金管理有限公司、</w:t>
      </w:r>
      <w:r w:rsidR="00AD246C" w:rsidRPr="00A90204">
        <w:rPr>
          <w:rFonts w:ascii="华文楷体" w:eastAsia="华文楷体" w:hAnsi="华文楷体" w:cs="Calibri" w:hint="eastAsia"/>
        </w:rPr>
        <w:t>国元证券股份有限公司、德邦基金管理有限公司、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誉辉资本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管理</w:t>
      </w:r>
      <w:r w:rsidR="00AD246C" w:rsidRPr="00A90204">
        <w:rPr>
          <w:rFonts w:ascii="华文楷体" w:eastAsia="华文楷体" w:hAnsi="华文楷体" w:cs="Calibri"/>
        </w:rPr>
        <w:t>(北京)有限责任公司、</w:t>
      </w:r>
      <w:r w:rsidR="00AD246C" w:rsidRPr="00A90204">
        <w:rPr>
          <w:rFonts w:ascii="华文楷体" w:eastAsia="华文楷体" w:hAnsi="华文楷体" w:cs="Calibri" w:hint="eastAsia"/>
        </w:rPr>
        <w:t>长盛基金管理有限公司、中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信建投证券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股份有限公司、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上海汇正财经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顾问有限公司、山西证券股份有限公司、信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达证券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股份有限公司、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世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嘉控股集团</w:t>
      </w:r>
      <w:r w:rsidR="00AD246C" w:rsidRPr="00A90204">
        <w:rPr>
          <w:rFonts w:ascii="华文楷体" w:eastAsia="华文楷体" w:hAnsi="华文楷体" w:cs="Calibri"/>
        </w:rPr>
        <w:t>(杭州)有限公司、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磐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厚动量</w:t>
      </w:r>
      <w:r w:rsidR="00AD246C" w:rsidRPr="00A90204">
        <w:rPr>
          <w:rFonts w:ascii="华文楷体" w:eastAsia="华文楷体" w:hAnsi="华文楷体" w:cs="Calibri"/>
        </w:rPr>
        <w:t>(上海)资本管理有限公司、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赢舟资产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管理有限公司、上海证券有限责任公司、广州瑞民私募证券投资基金管理有限公司、东方财富证券股份有限公司、上海嘉世私募基金管理有限公司、中原证券股份有限公司、上海云门投资管理有限公司、南京百敖软件有限公司、中泰证券股份有限公司、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深圳市尚诚资产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管理有限责任公司、华福证券有限责任公司、汇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泉基金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管理有限公司、上海健顺投资管理有限公司、上海瀛赐私募基金管理有限公司、中信证券股份有限公司、上海世诚投资管理有限公司、深圳中天汇富基金管理有限公司、鸿运私募基金管理</w:t>
      </w:r>
      <w:r w:rsidR="00AD246C" w:rsidRPr="00A90204">
        <w:rPr>
          <w:rFonts w:ascii="华文楷体" w:eastAsia="华文楷体" w:hAnsi="华文楷体" w:cs="Calibri"/>
        </w:rPr>
        <w:t>(海南)有限公司、</w:t>
      </w:r>
      <w:r w:rsidR="00AD246C" w:rsidRPr="00A90204">
        <w:rPr>
          <w:rFonts w:ascii="华文楷体" w:eastAsia="华文楷体" w:hAnsi="华文楷体" w:cs="Calibri" w:hint="eastAsia"/>
        </w:rPr>
        <w:t>上海彤源投资发展有限公司、德邦证券股份有限公司、深圳进门财经科技股份有限公司、渤海国际信托股份有限公司、国海证券股份有限公司、长城财富保险资产管理股份有限公司、玄卜投资</w:t>
      </w:r>
      <w:r w:rsidR="00AD246C" w:rsidRPr="00A90204">
        <w:rPr>
          <w:rFonts w:ascii="华文楷体" w:eastAsia="华文楷体" w:hAnsi="华文楷体" w:cs="Calibri"/>
        </w:rPr>
        <w:t>(上海)有限公司、</w:t>
      </w:r>
      <w:r w:rsidR="00AD246C" w:rsidRPr="00A90204">
        <w:rPr>
          <w:rFonts w:ascii="华文楷体" w:eastAsia="华文楷体" w:hAnsi="华文楷体" w:cs="Calibri" w:hint="eastAsia"/>
        </w:rPr>
        <w:t>诺德基金管理有限公司、</w:t>
      </w:r>
      <w:bookmarkStart w:id="0" w:name="OLE_LINK30"/>
      <w:r w:rsidR="00AD246C" w:rsidRPr="00A90204">
        <w:rPr>
          <w:rFonts w:ascii="华文楷体" w:eastAsia="华文楷体" w:hAnsi="华文楷体" w:cs="Calibri" w:hint="eastAsia"/>
        </w:rPr>
        <w:t>国泰海通证券股份有限公司</w:t>
      </w:r>
      <w:bookmarkEnd w:id="0"/>
      <w:r w:rsidR="00AD246C" w:rsidRPr="00A90204">
        <w:rPr>
          <w:rFonts w:ascii="华文楷体" w:eastAsia="华文楷体" w:hAnsi="华文楷体" w:cs="Calibri" w:hint="eastAsia"/>
        </w:rPr>
        <w:t>、长江证券股份有限公司、汇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丰晋信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基金管理有限公司、上海禾其投资咨询有限公司、中银国际证券股份有限公司、上海途灵资产管理有限公司、</w:t>
      </w:r>
      <w:proofErr w:type="spellStart"/>
      <w:r w:rsidR="00AD246C" w:rsidRPr="00A90204">
        <w:rPr>
          <w:rFonts w:ascii="华文楷体" w:eastAsia="华文楷体" w:hAnsi="华文楷体" w:cs="Calibri"/>
        </w:rPr>
        <w:t>Ofionk</w:t>
      </w:r>
      <w:proofErr w:type="spellEnd"/>
      <w:r w:rsidR="00AD246C" w:rsidRPr="00A90204">
        <w:rPr>
          <w:rFonts w:ascii="华文楷体" w:eastAsia="华文楷体" w:hAnsi="华文楷体" w:cs="Calibri"/>
        </w:rPr>
        <w:t xml:space="preserve"> Capital、</w:t>
      </w:r>
      <w:r w:rsidR="00AD246C" w:rsidRPr="00A90204">
        <w:rPr>
          <w:rFonts w:ascii="华文楷体" w:eastAsia="华文楷体" w:hAnsi="华文楷体" w:cs="Calibri" w:hint="eastAsia"/>
        </w:rPr>
        <w:t>耕霁</w:t>
      </w:r>
      <w:r w:rsidR="00AD246C" w:rsidRPr="00A90204">
        <w:rPr>
          <w:rFonts w:ascii="华文楷体" w:eastAsia="华文楷体" w:hAnsi="华文楷体" w:cs="Calibri"/>
        </w:rPr>
        <w:t>(上海)投资管理有限公司、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甬兴证券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有限公司、富瑞金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融集团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香港有限公司、南方基金管理股份有限公司、果行育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德管理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咨询</w:t>
      </w:r>
      <w:r w:rsidR="00AD246C" w:rsidRPr="00A90204">
        <w:rPr>
          <w:rFonts w:ascii="华文楷体" w:eastAsia="华文楷体" w:hAnsi="华文楷体" w:cs="Calibri"/>
        </w:rPr>
        <w:t>(上海)有限公司、</w:t>
      </w:r>
      <w:r w:rsidR="00AD246C" w:rsidRPr="00A90204">
        <w:rPr>
          <w:rFonts w:ascii="华文楷体" w:eastAsia="华文楷体" w:hAnsi="华文楷体" w:cs="Calibri" w:hint="eastAsia"/>
        </w:rPr>
        <w:t>蓝海启程</w:t>
      </w:r>
      <w:r w:rsidR="00AD246C" w:rsidRPr="00A90204">
        <w:rPr>
          <w:rFonts w:ascii="华文楷体" w:eastAsia="华文楷体" w:hAnsi="华文楷体" w:cs="Calibri"/>
        </w:rPr>
        <w:t>(北京)投资管理有限公司、</w:t>
      </w:r>
      <w:r w:rsidR="00AD246C" w:rsidRPr="00A90204">
        <w:rPr>
          <w:rFonts w:ascii="华文楷体" w:eastAsia="华文楷体" w:hAnsi="华文楷体" w:cs="Calibri" w:hint="eastAsia"/>
        </w:rPr>
        <w:t>兴业银行股份有限公司南京分行、明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世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伙伴私募基金管理</w:t>
      </w:r>
      <w:r w:rsidR="00AD246C" w:rsidRPr="00A90204">
        <w:rPr>
          <w:rFonts w:ascii="华文楷体" w:eastAsia="华文楷体" w:hAnsi="华文楷体" w:cs="Calibri"/>
        </w:rPr>
        <w:t>(珠海)有限公司、</w:t>
      </w:r>
      <w:r w:rsidR="00AD246C" w:rsidRPr="00A90204">
        <w:rPr>
          <w:rFonts w:ascii="华文楷体" w:eastAsia="华文楷体" w:hAnsi="华文楷体" w:cs="Calibri" w:hint="eastAsia"/>
        </w:rPr>
        <w:t>中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信保诚基金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管理有限公司、西藏信托有限公司、上海九祥资产管理有限公司、诺安基金管理有限公司、金鹰基金管理有限公司、建信养老金管理有限责任公司、兴业基金管理有限公司、广东冠达菁华私募基金管理有限公司、上海合道资产管理有限公司、银华基金管理股份有限公司、华宝信托有限责任公司、国金证券股份有限公司、中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银基金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管理有限公司、西部证券股份有限公司、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粤佛私募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基金管理</w:t>
      </w:r>
      <w:r w:rsidR="00AD246C" w:rsidRPr="00A90204">
        <w:rPr>
          <w:rFonts w:ascii="华文楷体" w:eastAsia="华文楷体" w:hAnsi="华文楷体" w:cs="Calibri"/>
        </w:rPr>
        <w:t>(武汉)有限公司、</w:t>
      </w:r>
      <w:r w:rsidR="00AD246C" w:rsidRPr="00A90204">
        <w:rPr>
          <w:rFonts w:ascii="华文楷体" w:eastAsia="华文楷体" w:hAnsi="华文楷体" w:cs="Calibri" w:hint="eastAsia"/>
        </w:rPr>
        <w:t>国泰基金管理有限公司、昆仑健康保险股份有限公司、长城证券股份有限公司、北京橡果资产管理有限公司、国投证券股份有限公司、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瀚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川投资管理</w:t>
      </w:r>
      <w:r w:rsidR="00AD246C" w:rsidRPr="00A90204">
        <w:rPr>
          <w:rFonts w:ascii="华文楷体" w:eastAsia="华文楷体" w:hAnsi="华文楷体" w:cs="Calibri"/>
        </w:rPr>
        <w:t>(珠海)有限公司、</w:t>
      </w:r>
      <w:r w:rsidR="00AD246C" w:rsidRPr="00A90204">
        <w:rPr>
          <w:rFonts w:ascii="华文楷体" w:eastAsia="华文楷体" w:hAnsi="华文楷体" w:cs="Calibri" w:hint="eastAsia"/>
        </w:rPr>
        <w:t>广发证券股份有限公司、爱建证券有限责任公司、统一证券投资信托股份有限公司、国融基金管理有限公司、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乾锦豪</w:t>
      </w:r>
      <w:proofErr w:type="gramEnd"/>
      <w:r w:rsidR="00AD246C" w:rsidRPr="00A90204">
        <w:rPr>
          <w:rFonts w:ascii="华文楷体" w:eastAsia="华文楷体" w:hAnsi="华文楷体" w:cs="Calibri"/>
        </w:rPr>
        <w:t>(深圳)资产管理有限公司、</w:t>
      </w:r>
      <w:r w:rsidR="00AD246C" w:rsidRPr="00A90204">
        <w:rPr>
          <w:rFonts w:ascii="华文楷体" w:eastAsia="华文楷体" w:hAnsi="华文楷体" w:cs="Calibri" w:hint="eastAsia"/>
        </w:rPr>
        <w:t>广东钜洲投资有限责任公司、浙江浩期私募基金管理有限公司、中信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建</w:t>
      </w:r>
      <w:r w:rsidR="00AD246C" w:rsidRPr="00A90204">
        <w:rPr>
          <w:rFonts w:ascii="华文楷体" w:eastAsia="华文楷体" w:hAnsi="华文楷体" w:cs="Calibri" w:hint="eastAsia"/>
        </w:rPr>
        <w:lastRenderedPageBreak/>
        <w:t>投基金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管理有限公司、中国人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寿资产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管理有限公司、华安基金管理有限公司、博时基金管理有限公司、兴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银基金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管理有限公司、上海季胜投资管理有限公司、长江证券自营、华夏基金管理有限公司、民生证券研究院、农银人寿保险股份有限公司、上海肇万资产管理有限公司、广银理财责任有限公司、广发基金管理有限公司、上海汐泰投资管理有限公司、新华基金管理有限公司、明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世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伙伴私募基金管理（珠海）有限公司、东兴基金、</w:t>
      </w:r>
      <w:proofErr w:type="gramStart"/>
      <w:r w:rsidR="00AD246C" w:rsidRPr="00A90204">
        <w:rPr>
          <w:rFonts w:ascii="华文楷体" w:eastAsia="华文楷体" w:hAnsi="华文楷体" w:cs="Calibri" w:hint="eastAsia"/>
        </w:rPr>
        <w:t>泰信基金</w:t>
      </w:r>
      <w:proofErr w:type="gramEnd"/>
      <w:r w:rsidR="00AD246C" w:rsidRPr="00A90204">
        <w:rPr>
          <w:rFonts w:ascii="华文楷体" w:eastAsia="华文楷体" w:hAnsi="华文楷体" w:cs="Calibri" w:hint="eastAsia"/>
        </w:rPr>
        <w:t>管理有限公司、银华基金管理有限公司、中信资管、长城基金管理有限公司、百年保险资产管理有限公司、上海混沌投资（集团）有限公司、国寿养老、贝莱德基金管理有限公司</w:t>
      </w:r>
    </w:p>
    <w:p w14:paraId="1CD8EA9C" w14:textId="5A553FAF" w:rsidR="008F5361" w:rsidRPr="00A90204" w:rsidRDefault="008F5361" w:rsidP="00A90204">
      <w:pPr>
        <w:pStyle w:val="a3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 w:rsidRPr="00A90204">
        <w:rPr>
          <w:rFonts w:ascii="华文楷体" w:eastAsia="华文楷体" w:hAnsi="华文楷体" w:cs="Calibri" w:hint="eastAsia"/>
          <w:b/>
          <w:bCs/>
        </w:rPr>
        <w:t>参会人员：</w:t>
      </w:r>
      <w:r w:rsidR="007A155E" w:rsidRPr="00A90204">
        <w:rPr>
          <w:rFonts w:ascii="华文楷体" w:eastAsia="华文楷体" w:hAnsi="华文楷体" w:cs="Calibri" w:hint="eastAsia"/>
        </w:rPr>
        <w:t>董事长谢乾</w:t>
      </w:r>
      <w:r w:rsidR="00AD246C" w:rsidRPr="00A90204">
        <w:rPr>
          <w:rFonts w:ascii="华文楷体" w:eastAsia="华文楷体" w:hAnsi="华文楷体" w:cs="Calibri" w:hint="eastAsia"/>
        </w:rPr>
        <w:t>、</w:t>
      </w:r>
      <w:r w:rsidR="00A90204">
        <w:rPr>
          <w:rFonts w:ascii="华文楷体" w:eastAsia="华文楷体" w:hAnsi="华文楷体" w:cs="Calibri" w:hint="eastAsia"/>
        </w:rPr>
        <w:t>艾普阳科技总经理詹奇、董事会秘书王娟、证券事务代表陈巾、证券部潘泽源</w:t>
      </w:r>
    </w:p>
    <w:p w14:paraId="52E214FA" w14:textId="77777777" w:rsidR="008F5361" w:rsidRPr="00A90204" w:rsidRDefault="008F5361" w:rsidP="00A90204">
      <w:pPr>
        <w:pStyle w:val="a3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  <w:b/>
          <w:bCs/>
        </w:rPr>
      </w:pPr>
    </w:p>
    <w:p w14:paraId="05E7EB14" w14:textId="7CAEE6CB" w:rsidR="003E3DF7" w:rsidRDefault="008F5361" w:rsidP="008F5361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bookmarkStart w:id="1" w:name="OLE_LINK31"/>
      <w:bookmarkStart w:id="2" w:name="OLE_LINK32"/>
      <w:r w:rsidRPr="00801BCE">
        <w:rPr>
          <w:rFonts w:ascii="华文楷体" w:eastAsia="华文楷体" w:hAnsi="华文楷体" w:cs="Calibri" w:hint="eastAsia"/>
          <w:b/>
          <w:bCs/>
        </w:rPr>
        <w:t>调研主要内容</w:t>
      </w:r>
      <w:r w:rsidR="003E3DF7" w:rsidRPr="00801BCE">
        <w:rPr>
          <w:rFonts w:ascii="华文楷体" w:eastAsia="华文楷体" w:hAnsi="华文楷体" w:cs="Calibri" w:hint="eastAsia"/>
          <w:b/>
          <w:bCs/>
        </w:rPr>
        <w:t>、提问及公司回复概要：</w:t>
      </w:r>
    </w:p>
    <w:p w14:paraId="5CD9076F" w14:textId="77777777" w:rsidR="00A90204" w:rsidRDefault="00A90204" w:rsidP="008F5361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</w:p>
    <w:p w14:paraId="115584B2" w14:textId="3446526B" w:rsidR="00AD246C" w:rsidRDefault="00AD246C" w:rsidP="008F5361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r w:rsidRPr="00AD246C">
        <w:rPr>
          <w:rFonts w:ascii="华文楷体" w:eastAsia="华文楷体" w:hAnsi="华文楷体" w:cs="Calibri" w:hint="eastAsia"/>
          <w:b/>
          <w:bCs/>
        </w:rPr>
        <w:t>请问公司</w:t>
      </w:r>
      <w:r w:rsidR="0023071E">
        <w:rPr>
          <w:rFonts w:ascii="华文楷体" w:eastAsia="华文楷体" w:hAnsi="华文楷体" w:cs="Calibri" w:hint="eastAsia"/>
          <w:b/>
          <w:bCs/>
        </w:rPr>
        <w:t>低代码I</w:t>
      </w:r>
      <w:r w:rsidR="0023071E">
        <w:rPr>
          <w:rFonts w:ascii="华文楷体" w:eastAsia="华文楷体" w:hAnsi="华文楷体" w:cs="Calibri"/>
          <w:b/>
          <w:bCs/>
        </w:rPr>
        <w:t>DE</w:t>
      </w:r>
      <w:r w:rsidR="0023071E">
        <w:rPr>
          <w:rFonts w:ascii="华文楷体" w:eastAsia="华文楷体" w:hAnsi="华文楷体" w:cs="Calibri" w:hint="eastAsia"/>
          <w:b/>
          <w:bCs/>
        </w:rPr>
        <w:t>工具</w:t>
      </w:r>
      <w:proofErr w:type="spellStart"/>
      <w:r w:rsidR="00791BB2">
        <w:rPr>
          <w:rFonts w:ascii="华文楷体" w:eastAsia="华文楷体" w:hAnsi="华文楷体" w:cs="Calibri" w:hint="eastAsia"/>
          <w:b/>
          <w:bCs/>
        </w:rPr>
        <w:t>S</w:t>
      </w:r>
      <w:r w:rsidRPr="00AD246C">
        <w:rPr>
          <w:rFonts w:ascii="华文楷体" w:eastAsia="华文楷体" w:hAnsi="华文楷体" w:cs="Calibri"/>
          <w:b/>
          <w:bCs/>
        </w:rPr>
        <w:t>napdevelop</w:t>
      </w:r>
      <w:proofErr w:type="spellEnd"/>
      <w:r w:rsidRPr="00AD246C">
        <w:rPr>
          <w:rFonts w:ascii="华文楷体" w:eastAsia="华文楷体" w:hAnsi="华文楷体" w:cs="Calibri"/>
          <w:b/>
          <w:bCs/>
        </w:rPr>
        <w:t>产品在国内外的推广情况，目前用户数量情况与未来规划</w:t>
      </w:r>
    </w:p>
    <w:p w14:paraId="1331B968" w14:textId="08D49902" w:rsidR="00AD246C" w:rsidRPr="00A90204" w:rsidRDefault="00AD246C" w:rsidP="00FF1BDA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A90204">
        <w:rPr>
          <w:rFonts w:ascii="华文楷体" w:eastAsia="华文楷体" w:hAnsi="华文楷体" w:hint="eastAsia"/>
          <w:lang w:eastAsia="zh-CN"/>
        </w:rPr>
        <w:t>公司</w:t>
      </w:r>
      <w:proofErr w:type="spellStart"/>
      <w:r w:rsidRPr="00A90204">
        <w:rPr>
          <w:rFonts w:ascii="华文楷体" w:eastAsia="华文楷体" w:hAnsi="华文楷体" w:hint="eastAsia"/>
          <w:lang w:eastAsia="zh-CN"/>
        </w:rPr>
        <w:t>Snap</w:t>
      </w:r>
      <w:r w:rsidRPr="00A90204">
        <w:rPr>
          <w:rFonts w:ascii="华文楷体" w:eastAsia="华文楷体" w:hAnsi="华文楷体"/>
          <w:lang w:eastAsia="zh-CN"/>
        </w:rPr>
        <w:t>D</w:t>
      </w:r>
      <w:r w:rsidRPr="00A90204">
        <w:rPr>
          <w:rFonts w:ascii="华文楷体" w:eastAsia="华文楷体" w:hAnsi="华文楷体" w:hint="eastAsia"/>
          <w:lang w:eastAsia="zh-CN"/>
        </w:rPr>
        <w:t>evelop</w:t>
      </w:r>
      <w:proofErr w:type="spellEnd"/>
      <w:r w:rsidRPr="00A90204">
        <w:rPr>
          <w:rFonts w:ascii="华文楷体" w:eastAsia="华文楷体" w:hAnsi="华文楷体" w:hint="eastAsia"/>
          <w:lang w:eastAsia="zh-CN"/>
        </w:rPr>
        <w:t>产品自去年6月份推出第一个G</w:t>
      </w:r>
      <w:r w:rsidRPr="00A90204">
        <w:rPr>
          <w:rFonts w:ascii="华文楷体" w:eastAsia="华文楷体" w:hAnsi="华文楷体"/>
          <w:lang w:eastAsia="zh-CN"/>
        </w:rPr>
        <w:t>A</w:t>
      </w:r>
      <w:r w:rsidRPr="00A90204">
        <w:rPr>
          <w:rFonts w:ascii="华文楷体" w:eastAsia="华文楷体" w:hAnsi="华文楷体" w:hint="eastAsia"/>
          <w:lang w:eastAsia="zh-CN"/>
        </w:rPr>
        <w:t>版本以来，在国内外同步免费下载试用推广中，目前暂未进行大量推广工作，但已拥有约7</w:t>
      </w:r>
      <w:r w:rsidRPr="00A90204">
        <w:rPr>
          <w:rFonts w:ascii="华文楷体" w:eastAsia="华文楷体" w:hAnsi="华文楷体"/>
          <w:lang w:eastAsia="zh-CN"/>
        </w:rPr>
        <w:t>000</w:t>
      </w:r>
      <w:r w:rsidRPr="00A90204">
        <w:rPr>
          <w:rFonts w:ascii="华文楷体" w:eastAsia="华文楷体" w:hAnsi="华文楷体" w:hint="eastAsia"/>
          <w:lang w:eastAsia="zh-CN"/>
        </w:rPr>
        <w:t>名活跃用户。在产品推广方面，</w:t>
      </w:r>
      <w:r w:rsidR="00791BB2">
        <w:rPr>
          <w:rFonts w:ascii="华文楷体" w:eastAsia="华文楷体" w:hAnsi="华文楷体" w:hint="eastAsia"/>
          <w:lang w:eastAsia="zh-CN"/>
        </w:rPr>
        <w:t>公司</w:t>
      </w:r>
      <w:r w:rsidRPr="00A90204">
        <w:rPr>
          <w:rFonts w:ascii="华文楷体" w:eastAsia="华文楷体" w:hAnsi="华文楷体" w:hint="eastAsia"/>
          <w:lang w:eastAsia="zh-CN"/>
        </w:rPr>
        <w:t>已经与国内最大的开源社区平台</w:t>
      </w:r>
      <w:proofErr w:type="spellStart"/>
      <w:r w:rsidRPr="00A90204">
        <w:rPr>
          <w:rFonts w:ascii="华文楷体" w:eastAsia="华文楷体" w:hAnsi="华文楷体" w:hint="eastAsia"/>
          <w:lang w:eastAsia="zh-CN"/>
        </w:rPr>
        <w:t>Dcloud</w:t>
      </w:r>
      <w:proofErr w:type="spellEnd"/>
      <w:r w:rsidRPr="00A90204">
        <w:rPr>
          <w:rFonts w:ascii="华文楷体" w:eastAsia="华文楷体" w:hAnsi="华文楷体" w:hint="eastAsia"/>
          <w:lang w:eastAsia="zh-CN"/>
        </w:rPr>
        <w:t>达成合作，</w:t>
      </w:r>
      <w:proofErr w:type="spellStart"/>
      <w:r w:rsidR="0023071E" w:rsidRPr="00A90204">
        <w:rPr>
          <w:rFonts w:ascii="华文楷体" w:eastAsia="华文楷体" w:hAnsi="华文楷体"/>
          <w:lang w:eastAsia="zh-CN"/>
        </w:rPr>
        <w:t>DCloud</w:t>
      </w:r>
      <w:proofErr w:type="spellEnd"/>
      <w:r w:rsidR="0023071E" w:rsidRPr="00A90204">
        <w:rPr>
          <w:rFonts w:ascii="华文楷体" w:eastAsia="华文楷体" w:hAnsi="华文楷体"/>
          <w:lang w:eastAsia="zh-CN"/>
        </w:rPr>
        <w:t>旗下拥有超过900万的前端开发</w:t>
      </w:r>
      <w:proofErr w:type="gramStart"/>
      <w:r w:rsidR="0023071E" w:rsidRPr="00A90204">
        <w:rPr>
          <w:rFonts w:ascii="华文楷体" w:eastAsia="华文楷体" w:hAnsi="华文楷体"/>
          <w:lang w:eastAsia="zh-CN"/>
        </w:rPr>
        <w:t>者用户</w:t>
      </w:r>
      <w:proofErr w:type="gramEnd"/>
      <w:r w:rsidR="0023071E" w:rsidRPr="00A90204">
        <w:rPr>
          <w:rFonts w:ascii="华文楷体" w:eastAsia="华文楷体" w:hAnsi="华文楷体"/>
          <w:lang w:eastAsia="zh-CN"/>
        </w:rPr>
        <w:t>群体，其手机端引擎的</w:t>
      </w:r>
      <w:proofErr w:type="gramStart"/>
      <w:r w:rsidR="0023071E" w:rsidRPr="00A90204">
        <w:rPr>
          <w:rFonts w:ascii="华文楷体" w:eastAsia="华文楷体" w:hAnsi="华文楷体"/>
          <w:lang w:eastAsia="zh-CN"/>
        </w:rPr>
        <w:t>月活</w:t>
      </w:r>
      <w:bookmarkStart w:id="3" w:name="OLE_LINK1"/>
      <w:bookmarkStart w:id="4" w:name="OLE_LINK2"/>
      <w:r w:rsidR="0023071E" w:rsidRPr="00A90204">
        <w:rPr>
          <w:rFonts w:ascii="华文楷体" w:eastAsia="华文楷体" w:hAnsi="华文楷体"/>
          <w:lang w:eastAsia="zh-CN"/>
        </w:rPr>
        <w:t>跃</w:t>
      </w:r>
      <w:proofErr w:type="gramEnd"/>
      <w:r w:rsidR="0023071E" w:rsidRPr="00A90204">
        <w:rPr>
          <w:rFonts w:ascii="华文楷体" w:eastAsia="华文楷体" w:hAnsi="华文楷体"/>
          <w:lang w:eastAsia="zh-CN"/>
        </w:rPr>
        <w:t>用户数超过了10亿</w:t>
      </w:r>
      <w:bookmarkEnd w:id="3"/>
      <w:bookmarkEnd w:id="4"/>
      <w:r w:rsidR="0023071E" w:rsidRPr="00A90204">
        <w:rPr>
          <w:rFonts w:ascii="华文楷体" w:eastAsia="华文楷体" w:hAnsi="华文楷体"/>
          <w:lang w:eastAsia="zh-CN"/>
        </w:rPr>
        <w:t>。</w:t>
      </w:r>
      <w:r w:rsidR="0023071E" w:rsidRPr="00A90204">
        <w:rPr>
          <w:rFonts w:ascii="华文楷体" w:eastAsia="华文楷体" w:hAnsi="华文楷体" w:hint="eastAsia"/>
          <w:lang w:eastAsia="zh-CN"/>
        </w:rPr>
        <w:t>公司</w:t>
      </w:r>
      <w:r w:rsidRPr="00A90204">
        <w:rPr>
          <w:rFonts w:ascii="华文楷体" w:eastAsia="华文楷体" w:hAnsi="华文楷体"/>
          <w:lang w:eastAsia="zh-CN"/>
        </w:rPr>
        <w:t>未来将发布</w:t>
      </w:r>
      <w:proofErr w:type="spellStart"/>
      <w:r w:rsidR="0023071E" w:rsidRPr="00A90204">
        <w:rPr>
          <w:rFonts w:ascii="华文楷体" w:eastAsia="华文楷体" w:hAnsi="华文楷体"/>
          <w:lang w:eastAsia="zh-CN"/>
        </w:rPr>
        <w:t>SnapDevelop</w:t>
      </w:r>
      <w:proofErr w:type="spellEnd"/>
      <w:r w:rsidR="0023071E" w:rsidRPr="00A90204">
        <w:rPr>
          <w:rFonts w:ascii="华文楷体" w:eastAsia="华文楷体" w:hAnsi="华文楷体" w:hint="eastAsia"/>
          <w:lang w:eastAsia="zh-CN"/>
        </w:rPr>
        <w:t>的</w:t>
      </w:r>
      <w:r w:rsidRPr="00A90204">
        <w:rPr>
          <w:rFonts w:ascii="华文楷体" w:eastAsia="华文楷体" w:hAnsi="华文楷体"/>
          <w:lang w:eastAsia="zh-CN"/>
        </w:rPr>
        <w:t>收费商业版本，可以与</w:t>
      </w:r>
      <w:proofErr w:type="spellStart"/>
      <w:r w:rsidRPr="00A90204">
        <w:rPr>
          <w:rFonts w:ascii="华文楷体" w:eastAsia="华文楷体" w:hAnsi="华文楷体"/>
          <w:lang w:eastAsia="zh-CN"/>
        </w:rPr>
        <w:t>DCloud</w:t>
      </w:r>
      <w:proofErr w:type="spellEnd"/>
      <w:r w:rsidRPr="00A90204">
        <w:rPr>
          <w:rFonts w:ascii="华文楷体" w:eastAsia="华文楷体" w:hAnsi="华文楷体"/>
          <w:lang w:eastAsia="zh-CN"/>
        </w:rPr>
        <w:t>在销售方面展开深度合作，并按照一定的比例进行收入分成。对于公司来说，</w:t>
      </w:r>
      <w:proofErr w:type="spellStart"/>
      <w:r w:rsidRPr="00A90204">
        <w:rPr>
          <w:rFonts w:ascii="华文楷体" w:eastAsia="华文楷体" w:hAnsi="华文楷体"/>
          <w:lang w:eastAsia="zh-CN"/>
        </w:rPr>
        <w:t>DCloud</w:t>
      </w:r>
      <w:proofErr w:type="spellEnd"/>
      <w:r w:rsidRPr="00A90204">
        <w:rPr>
          <w:rFonts w:ascii="华文楷体" w:eastAsia="华文楷体" w:hAnsi="华文楷体"/>
          <w:lang w:eastAsia="zh-CN"/>
        </w:rPr>
        <w:t>庞大的用户群体是一个巨大的推广优势，可以借助这个平台快速将公司的低代码新产品</w:t>
      </w:r>
      <w:proofErr w:type="spellStart"/>
      <w:r w:rsidRPr="00A90204">
        <w:rPr>
          <w:rFonts w:ascii="华文楷体" w:eastAsia="华文楷体" w:hAnsi="华文楷体"/>
          <w:lang w:eastAsia="zh-CN"/>
        </w:rPr>
        <w:t>SnapDevelop</w:t>
      </w:r>
      <w:proofErr w:type="spellEnd"/>
      <w:r w:rsidRPr="00A90204">
        <w:rPr>
          <w:rFonts w:ascii="华文楷体" w:eastAsia="华文楷体" w:hAnsi="华文楷体"/>
          <w:lang w:eastAsia="zh-CN"/>
        </w:rPr>
        <w:t>推向市场，让更多的开发者了解和使用，降低推广成本，提高艾普阳产品的知名度及市场占有率，实现双方的互利共赢。</w:t>
      </w:r>
    </w:p>
    <w:p w14:paraId="57C115CD" w14:textId="3B6F1704" w:rsidR="0023071E" w:rsidRPr="00A90204" w:rsidRDefault="0023071E" w:rsidP="00FF1BDA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A90204">
        <w:rPr>
          <w:rFonts w:ascii="华文楷体" w:eastAsia="华文楷体" w:hAnsi="华文楷体" w:hint="eastAsia"/>
          <w:lang w:eastAsia="zh-CN"/>
        </w:rPr>
        <w:t>产品规划方面，</w:t>
      </w:r>
      <w:proofErr w:type="spellStart"/>
      <w:r w:rsidRPr="00A90204">
        <w:rPr>
          <w:rFonts w:ascii="华文楷体" w:eastAsia="华文楷体" w:hAnsi="华文楷体"/>
          <w:lang w:eastAsia="zh-CN"/>
        </w:rPr>
        <w:t>Snapdevelop</w:t>
      </w:r>
      <w:proofErr w:type="spellEnd"/>
      <w:r w:rsidRPr="00A90204">
        <w:rPr>
          <w:rFonts w:ascii="华文楷体" w:eastAsia="华文楷体" w:hAnsi="华文楷体"/>
          <w:lang w:eastAsia="zh-CN"/>
        </w:rPr>
        <w:t>产品今年的工作重点</w:t>
      </w:r>
      <w:r w:rsidRPr="00A90204">
        <w:rPr>
          <w:rFonts w:ascii="华文楷体" w:eastAsia="华文楷体" w:hAnsi="华文楷体" w:hint="eastAsia"/>
          <w:lang w:eastAsia="zh-CN"/>
        </w:rPr>
        <w:t>一方面会</w:t>
      </w:r>
      <w:r w:rsidRPr="00A90204">
        <w:rPr>
          <w:rFonts w:ascii="华文楷体" w:eastAsia="华文楷体" w:hAnsi="华文楷体"/>
          <w:lang w:eastAsia="zh-CN"/>
        </w:rPr>
        <w:t>放在满足国内市场需求的功能开发上</w:t>
      </w:r>
      <w:r w:rsidRPr="00A90204">
        <w:rPr>
          <w:rFonts w:ascii="华文楷体" w:eastAsia="华文楷体" w:hAnsi="华文楷体" w:hint="eastAsia"/>
          <w:lang w:eastAsia="zh-CN"/>
        </w:rPr>
        <w:t>，公司会根据市场需求及客户反馈对</w:t>
      </w:r>
      <w:r w:rsidRPr="00A90204">
        <w:rPr>
          <w:rFonts w:ascii="华文楷体" w:eastAsia="华文楷体" w:hAnsi="华文楷体"/>
          <w:lang w:eastAsia="zh-CN"/>
        </w:rPr>
        <w:t xml:space="preserve"> </w:t>
      </w:r>
      <w:proofErr w:type="spellStart"/>
      <w:r w:rsidRPr="00A90204">
        <w:rPr>
          <w:rFonts w:ascii="华文楷体" w:eastAsia="华文楷体" w:hAnsi="华文楷体"/>
          <w:lang w:eastAsia="zh-CN"/>
        </w:rPr>
        <w:t>Snapdevelop</w:t>
      </w:r>
      <w:proofErr w:type="spellEnd"/>
      <w:r w:rsidRPr="00A90204">
        <w:rPr>
          <w:rFonts w:ascii="华文楷体" w:eastAsia="华文楷体" w:hAnsi="华文楷体"/>
          <w:lang w:eastAsia="zh-CN"/>
        </w:rPr>
        <w:t xml:space="preserve"> 进行持续的迭代升级，以</w:t>
      </w:r>
      <w:r w:rsidRPr="00A90204">
        <w:rPr>
          <w:rFonts w:ascii="华文楷体" w:eastAsia="华文楷体" w:hAnsi="华文楷体" w:hint="eastAsia"/>
          <w:lang w:eastAsia="zh-CN"/>
        </w:rPr>
        <w:t>不断优化并新增相关功能，努力为开发者提供更加全面、高效的开发解决方案。同时将积极推进对云原生、鸿蒙原生开发的支持以适应更广泛的开发场景和用户需求；增加对更多主流编程语言如</w:t>
      </w:r>
      <w:r w:rsidRPr="00A90204">
        <w:rPr>
          <w:rFonts w:ascii="华文楷体" w:eastAsia="华文楷体" w:hAnsi="华文楷体"/>
          <w:lang w:eastAsia="zh-CN"/>
        </w:rPr>
        <w:t>Java 和 Python 的支持，扩大公司产品的适用范围，吸引更多使用这些语言的开发者，为公司业</w:t>
      </w:r>
      <w:r w:rsidRPr="00A90204">
        <w:rPr>
          <w:rFonts w:ascii="华文楷体" w:eastAsia="华文楷体" w:hAnsi="华文楷体" w:hint="eastAsia"/>
          <w:lang w:eastAsia="zh-CN"/>
        </w:rPr>
        <w:t>务创造新的增长点。</w:t>
      </w:r>
    </w:p>
    <w:p w14:paraId="12F1586A" w14:textId="347596B6" w:rsidR="0023071E" w:rsidRDefault="0023071E" w:rsidP="00FF1BDA">
      <w:pPr>
        <w:pStyle w:val="a3"/>
        <w:jc w:val="both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lastRenderedPageBreak/>
        <w:t>公司新产品</w:t>
      </w:r>
      <w:proofErr w:type="spellStart"/>
      <w:r>
        <w:rPr>
          <w:rFonts w:ascii="华文楷体" w:eastAsia="华文楷体" w:hAnsi="华文楷体" w:cs="Calibri" w:hint="eastAsia"/>
          <w:b/>
          <w:bCs/>
        </w:rPr>
        <w:t>Eazy</w:t>
      </w:r>
      <w:r>
        <w:rPr>
          <w:rFonts w:ascii="华文楷体" w:eastAsia="华文楷体" w:hAnsi="华文楷体" w:cs="Calibri"/>
          <w:b/>
          <w:bCs/>
        </w:rPr>
        <w:t>D</w:t>
      </w:r>
      <w:r>
        <w:rPr>
          <w:rFonts w:ascii="华文楷体" w:eastAsia="华文楷体" w:hAnsi="华文楷体" w:cs="Calibri" w:hint="eastAsia"/>
          <w:b/>
          <w:bCs/>
        </w:rPr>
        <w:t>evelop</w:t>
      </w:r>
      <w:proofErr w:type="spellEnd"/>
      <w:r>
        <w:rPr>
          <w:rFonts w:ascii="华文楷体" w:eastAsia="华文楷体" w:hAnsi="华文楷体" w:cs="Calibri" w:hint="eastAsia"/>
          <w:b/>
          <w:bCs/>
        </w:rPr>
        <w:t>的研发情况及推广计划</w:t>
      </w:r>
    </w:p>
    <w:p w14:paraId="5DB96F55" w14:textId="67C5BC87" w:rsidR="0023071E" w:rsidRDefault="0023071E" w:rsidP="00FF1BDA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A90204">
        <w:rPr>
          <w:rFonts w:ascii="华文楷体" w:eastAsia="华文楷体" w:hAnsi="华文楷体" w:hint="eastAsia"/>
          <w:lang w:eastAsia="zh-CN"/>
        </w:rPr>
        <w:t>基于艾普阳科技多年的</w:t>
      </w:r>
      <w:r w:rsidRPr="00A90204">
        <w:rPr>
          <w:rFonts w:ascii="华文楷体" w:eastAsia="华文楷体" w:hAnsi="华文楷体"/>
          <w:lang w:eastAsia="zh-CN"/>
        </w:rPr>
        <w:t>IDE开发的技术积累，结合AI自动代码生成及大语言模型技</w:t>
      </w:r>
      <w:r w:rsidRPr="00A90204">
        <w:rPr>
          <w:rFonts w:ascii="华文楷体" w:eastAsia="华文楷体" w:hAnsi="华文楷体" w:hint="eastAsia"/>
          <w:lang w:eastAsia="zh-CN"/>
        </w:rPr>
        <w:t>术，公司正在打造面向中小应用场景、旨在实现快速开发与快速落地的“</w:t>
      </w:r>
      <w:r w:rsidRPr="00A90204">
        <w:rPr>
          <w:rFonts w:ascii="华文楷体" w:eastAsia="华文楷体" w:hAnsi="华文楷体"/>
          <w:lang w:eastAsia="zh-CN"/>
        </w:rPr>
        <w:t>AI+IDE”概念</w:t>
      </w:r>
      <w:proofErr w:type="spellStart"/>
      <w:r w:rsidRPr="00A90204">
        <w:rPr>
          <w:rFonts w:ascii="华文楷体" w:eastAsia="华文楷体" w:hAnsi="华文楷体"/>
          <w:lang w:eastAsia="zh-CN"/>
        </w:rPr>
        <w:t>EazyDevelop</w:t>
      </w:r>
      <w:proofErr w:type="spellEnd"/>
      <w:r w:rsidRPr="00A90204">
        <w:rPr>
          <w:rFonts w:ascii="华文楷体" w:eastAsia="华文楷体" w:hAnsi="华文楷体"/>
          <w:lang w:eastAsia="zh-CN"/>
        </w:rPr>
        <w:t>平台，它专注于解决企业在数字化转型过程中对高效开发工具的需求，能够快速搭</w:t>
      </w:r>
      <w:r w:rsidRPr="00A90204">
        <w:rPr>
          <w:rFonts w:ascii="华文楷体" w:eastAsia="华文楷体" w:hAnsi="华文楷体" w:hint="eastAsia"/>
          <w:lang w:eastAsia="zh-CN"/>
        </w:rPr>
        <w:t>建应用框架，实现业务功能的快速迭代。基于公司自主研发的技术体系，</w:t>
      </w:r>
      <w:proofErr w:type="spellStart"/>
      <w:r w:rsidRPr="00A90204">
        <w:rPr>
          <w:rFonts w:ascii="华文楷体" w:eastAsia="华文楷体" w:hAnsi="华文楷体"/>
          <w:lang w:eastAsia="zh-CN"/>
        </w:rPr>
        <w:t>EazyDevelop</w:t>
      </w:r>
      <w:proofErr w:type="spellEnd"/>
      <w:r w:rsidRPr="00A90204">
        <w:rPr>
          <w:rFonts w:ascii="华文楷体" w:eastAsia="华文楷体" w:hAnsi="华文楷体"/>
          <w:lang w:eastAsia="zh-CN"/>
        </w:rPr>
        <w:t>能更好地</w:t>
      </w:r>
      <w:r w:rsidRPr="00A90204">
        <w:rPr>
          <w:rFonts w:ascii="华文楷体" w:eastAsia="华文楷体" w:hAnsi="华文楷体" w:hint="eastAsia"/>
          <w:lang w:eastAsia="zh-CN"/>
        </w:rPr>
        <w:t>适配各类复杂业务场景，与</w:t>
      </w:r>
      <w:r w:rsidRPr="00A90204">
        <w:rPr>
          <w:rFonts w:ascii="华文楷体" w:eastAsia="华文楷体" w:hAnsi="华文楷体"/>
          <w:lang w:eastAsia="zh-CN"/>
        </w:rPr>
        <w:t>AI大模型深度融合，为开发者提供更智能、高效的开发体验，助力</w:t>
      </w:r>
      <w:r w:rsidRPr="00A90204">
        <w:rPr>
          <w:rFonts w:ascii="华文楷体" w:eastAsia="华文楷体" w:hAnsi="华文楷体" w:hint="eastAsia"/>
          <w:lang w:eastAsia="zh-CN"/>
        </w:rPr>
        <w:t>企业快速将创新想法转化为实际应用，抢占市场先机。</w:t>
      </w:r>
      <w:r w:rsidR="00FF1BDA">
        <w:rPr>
          <w:rFonts w:ascii="华文楷体" w:eastAsia="华文楷体" w:hAnsi="华文楷体" w:hint="eastAsia"/>
          <w:lang w:eastAsia="zh-CN"/>
        </w:rPr>
        <w:t>该产品目前还在研发中，研发完成后将适时</w:t>
      </w:r>
      <w:r w:rsidRPr="00A90204">
        <w:rPr>
          <w:rFonts w:ascii="华文楷体" w:eastAsia="华文楷体" w:hAnsi="华文楷体" w:hint="eastAsia"/>
          <w:lang w:eastAsia="zh-CN"/>
        </w:rPr>
        <w:t>通过官方网站发布免费版本供试用，并同步进行市场推广。</w:t>
      </w:r>
    </w:p>
    <w:p w14:paraId="6FBFB38D" w14:textId="77777777" w:rsidR="00A90204" w:rsidRDefault="00A90204" w:rsidP="00FF1BDA">
      <w:pPr>
        <w:pStyle w:val="a3"/>
        <w:spacing w:before="0" w:beforeAutospacing="0" w:after="0" w:afterAutospacing="0"/>
        <w:jc w:val="both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公司产品是否支持M</w:t>
      </w:r>
      <w:r>
        <w:rPr>
          <w:rFonts w:ascii="华文楷体" w:eastAsia="华文楷体" w:hAnsi="华文楷体" w:cs="Calibri"/>
          <w:b/>
          <w:bCs/>
        </w:rPr>
        <w:t>CP</w:t>
      </w:r>
      <w:r>
        <w:rPr>
          <w:rFonts w:ascii="华文楷体" w:eastAsia="华文楷体" w:hAnsi="华文楷体" w:cs="Calibri" w:hint="eastAsia"/>
          <w:b/>
          <w:bCs/>
        </w:rPr>
        <w:t>？</w:t>
      </w:r>
    </w:p>
    <w:p w14:paraId="795918B3" w14:textId="0FF139E2" w:rsidR="00A90204" w:rsidRPr="00A90204" w:rsidRDefault="00A90204" w:rsidP="00FF1BDA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A90204">
        <w:rPr>
          <w:rFonts w:ascii="华文楷体" w:eastAsia="华文楷体" w:hAnsi="华文楷体" w:hint="eastAsia"/>
          <w:lang w:eastAsia="zh-CN"/>
        </w:rPr>
        <w:t>公司看好</w:t>
      </w:r>
      <w:r w:rsidRPr="00A90204">
        <w:rPr>
          <w:rFonts w:ascii="华文楷体" w:eastAsia="华文楷体" w:hAnsi="华文楷体"/>
          <w:lang w:eastAsia="zh-CN"/>
        </w:rPr>
        <w:t>IDE产品在AI Agent时代的入口价值，</w:t>
      </w:r>
      <w:r w:rsidRPr="00A90204">
        <w:rPr>
          <w:rFonts w:ascii="华文楷体" w:eastAsia="华文楷体" w:hAnsi="华文楷体" w:hint="eastAsia"/>
          <w:lang w:eastAsia="zh-CN"/>
        </w:rPr>
        <w:t>正在研发中的</w:t>
      </w:r>
      <w:proofErr w:type="spellStart"/>
      <w:r w:rsidRPr="00A90204">
        <w:rPr>
          <w:rFonts w:ascii="华文楷体" w:eastAsia="华文楷体" w:hAnsi="华文楷体"/>
          <w:lang w:eastAsia="zh-CN"/>
        </w:rPr>
        <w:t>EazyDevelop</w:t>
      </w:r>
      <w:proofErr w:type="spellEnd"/>
      <w:r w:rsidRPr="00A90204">
        <w:rPr>
          <w:rFonts w:ascii="华文楷体" w:eastAsia="华文楷体" w:hAnsi="华文楷体"/>
          <w:lang w:eastAsia="zh-CN"/>
        </w:rPr>
        <w:t>产品</w:t>
      </w:r>
      <w:r w:rsidR="00FF1BDA">
        <w:rPr>
          <w:rFonts w:ascii="华文楷体" w:eastAsia="华文楷体" w:hAnsi="华文楷体" w:hint="eastAsia"/>
          <w:lang w:eastAsia="zh-CN"/>
        </w:rPr>
        <w:t>将</w:t>
      </w:r>
      <w:r w:rsidRPr="00A90204">
        <w:rPr>
          <w:rFonts w:ascii="华文楷体" w:eastAsia="华文楷体" w:hAnsi="华文楷体"/>
          <w:lang w:eastAsia="zh-CN"/>
        </w:rPr>
        <w:t>支持MCP调用，其中重点支持代码类的MCP工具，比如读写文件、命令行、数据库等，也将在未来</w:t>
      </w:r>
      <w:proofErr w:type="gramStart"/>
      <w:r w:rsidRPr="00A90204">
        <w:rPr>
          <w:rFonts w:ascii="华文楷体" w:eastAsia="华文楷体" w:hAnsi="华文楷体"/>
          <w:lang w:eastAsia="zh-CN"/>
        </w:rPr>
        <w:t>上线云服务</w:t>
      </w:r>
      <w:proofErr w:type="gramEnd"/>
      <w:r w:rsidRPr="00A90204">
        <w:rPr>
          <w:rFonts w:ascii="华文楷体" w:eastAsia="华文楷体" w:hAnsi="华文楷体"/>
          <w:lang w:eastAsia="zh-CN"/>
        </w:rPr>
        <w:t>市场，提供</w:t>
      </w:r>
      <w:proofErr w:type="spellStart"/>
      <w:r w:rsidRPr="00A90204">
        <w:rPr>
          <w:rFonts w:ascii="华文楷体" w:eastAsia="华文楷体" w:hAnsi="华文楷体"/>
          <w:lang w:eastAsia="zh-CN"/>
        </w:rPr>
        <w:t>mcp</w:t>
      </w:r>
      <w:proofErr w:type="spellEnd"/>
      <w:r w:rsidRPr="00A90204">
        <w:rPr>
          <w:rFonts w:ascii="华文楷体" w:eastAsia="华文楷体" w:hAnsi="华文楷体"/>
          <w:lang w:eastAsia="zh-CN"/>
        </w:rPr>
        <w:t>等服务。</w:t>
      </w:r>
    </w:p>
    <w:p w14:paraId="3CA33C2E" w14:textId="050393DE" w:rsidR="0023071E" w:rsidRDefault="0023071E" w:rsidP="00FF1BDA">
      <w:pPr>
        <w:pStyle w:val="a3"/>
        <w:spacing w:before="0" w:beforeAutospacing="0" w:after="0" w:afterAutospacing="0"/>
        <w:jc w:val="both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公司在R</w:t>
      </w:r>
      <w:r>
        <w:rPr>
          <w:rFonts w:ascii="华文楷体" w:eastAsia="华文楷体" w:hAnsi="华文楷体" w:cs="Calibri"/>
          <w:b/>
          <w:bCs/>
        </w:rPr>
        <w:t>ISC-V</w:t>
      </w:r>
      <w:r>
        <w:rPr>
          <w:rFonts w:ascii="华文楷体" w:eastAsia="华文楷体" w:hAnsi="华文楷体" w:cs="Calibri" w:hint="eastAsia"/>
          <w:b/>
          <w:bCs/>
        </w:rPr>
        <w:t>领域的布局情况</w:t>
      </w:r>
    </w:p>
    <w:p w14:paraId="416EB5DE" w14:textId="2D3CE0E0" w:rsidR="0023071E" w:rsidRPr="00A90204" w:rsidRDefault="0023071E" w:rsidP="00FF1BDA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A90204">
        <w:rPr>
          <w:rFonts w:ascii="华文楷体" w:eastAsia="华文楷体" w:hAnsi="华文楷体" w:hint="eastAsia"/>
          <w:lang w:eastAsia="zh-CN"/>
        </w:rPr>
        <w:t>公司全资子公司百</w:t>
      </w:r>
      <w:proofErr w:type="gramStart"/>
      <w:r w:rsidRPr="00A90204">
        <w:rPr>
          <w:rFonts w:ascii="华文楷体" w:eastAsia="华文楷体" w:hAnsi="华文楷体" w:hint="eastAsia"/>
          <w:lang w:eastAsia="zh-CN"/>
        </w:rPr>
        <w:t>敖</w:t>
      </w:r>
      <w:proofErr w:type="gramEnd"/>
      <w:r w:rsidRPr="00A90204">
        <w:rPr>
          <w:rFonts w:ascii="华文楷体" w:eastAsia="华文楷体" w:hAnsi="华文楷体" w:hint="eastAsia"/>
          <w:lang w:eastAsia="zh-CN"/>
        </w:rPr>
        <w:t>软件作为国产固件领域的龙头企业，全面助力国产芯片的研发与落地，聚焦技术堵点，尤其在</w:t>
      </w:r>
      <w:r w:rsidRPr="00A90204">
        <w:rPr>
          <w:rFonts w:ascii="华文楷体" w:eastAsia="华文楷体" w:hAnsi="华文楷体"/>
          <w:lang w:eastAsia="zh-CN"/>
        </w:rPr>
        <w:t>RISC-V领域持续深耕。相比传统的x86与ARM指令集，</w:t>
      </w:r>
      <w:bookmarkStart w:id="5" w:name="OLE_LINK3"/>
      <w:bookmarkStart w:id="6" w:name="OLE_LINK4"/>
      <w:r w:rsidRPr="00A90204">
        <w:rPr>
          <w:rFonts w:ascii="华文楷体" w:eastAsia="华文楷体" w:hAnsi="华文楷体"/>
          <w:lang w:eastAsia="zh-CN"/>
        </w:rPr>
        <w:t>RISC-V</w:t>
      </w:r>
      <w:bookmarkEnd w:id="5"/>
      <w:bookmarkEnd w:id="6"/>
      <w:r w:rsidRPr="00A90204">
        <w:rPr>
          <w:rFonts w:ascii="华文楷体" w:eastAsia="华文楷体" w:hAnsi="华文楷体"/>
          <w:lang w:eastAsia="zh-CN"/>
        </w:rPr>
        <w:t>架构有助于规避芯片设计受制于人的问题，但生态建设仍是其发展瓶颈。基于我们在固件领域</w:t>
      </w:r>
      <w:r w:rsidRPr="00A90204">
        <w:rPr>
          <w:rFonts w:ascii="华文楷体" w:eastAsia="华文楷体" w:hAnsi="华文楷体" w:hint="eastAsia"/>
          <w:lang w:eastAsia="zh-CN"/>
        </w:rPr>
        <w:t>的深厚积累和技术洞察，百</w:t>
      </w:r>
      <w:proofErr w:type="gramStart"/>
      <w:r w:rsidRPr="00A90204">
        <w:rPr>
          <w:rFonts w:ascii="华文楷体" w:eastAsia="华文楷体" w:hAnsi="华文楷体" w:hint="eastAsia"/>
          <w:lang w:eastAsia="zh-CN"/>
        </w:rPr>
        <w:t>敖</w:t>
      </w:r>
      <w:proofErr w:type="gramEnd"/>
      <w:r w:rsidRPr="00A90204">
        <w:rPr>
          <w:rFonts w:ascii="华文楷体" w:eastAsia="华文楷体" w:hAnsi="华文楷体" w:hint="eastAsia"/>
          <w:lang w:eastAsia="zh-CN"/>
        </w:rPr>
        <w:t>软件在</w:t>
      </w:r>
      <w:r w:rsidRPr="00A90204">
        <w:rPr>
          <w:rFonts w:ascii="华文楷体" w:eastAsia="华文楷体" w:hAnsi="华文楷体"/>
          <w:lang w:eastAsia="zh-CN"/>
        </w:rPr>
        <w:t>RISC-V固件方向取得了多项关键突破：</w:t>
      </w:r>
    </w:p>
    <w:p w14:paraId="78A83E2D" w14:textId="5CC44C03" w:rsidR="0023071E" w:rsidRPr="00A90204" w:rsidRDefault="0023071E" w:rsidP="00FF1BDA">
      <w:pPr>
        <w:pStyle w:val="af2"/>
        <w:numPr>
          <w:ilvl w:val="0"/>
          <w:numId w:val="4"/>
        </w:numPr>
        <w:spacing w:line="400" w:lineRule="exact"/>
        <w:jc w:val="both"/>
        <w:rPr>
          <w:rFonts w:ascii="华文楷体" w:eastAsia="华文楷体" w:hAnsi="华文楷体"/>
          <w:lang w:eastAsia="zh-CN"/>
        </w:rPr>
      </w:pPr>
      <w:r w:rsidRPr="00A90204">
        <w:rPr>
          <w:rFonts w:ascii="华文楷体" w:eastAsia="华文楷体" w:hAnsi="华文楷体"/>
          <w:lang w:eastAsia="zh-CN"/>
        </w:rPr>
        <w:t>推出国内唯一的原生UEFI固件基础解决方案，加速国产RISC-V芯片生态的成熟，为行业发</w:t>
      </w:r>
      <w:r w:rsidRPr="00A90204">
        <w:rPr>
          <w:rFonts w:ascii="华文楷体" w:eastAsia="华文楷体" w:hAnsi="华文楷体" w:hint="eastAsia"/>
          <w:lang w:eastAsia="zh-CN"/>
        </w:rPr>
        <w:t>展贡献独特力量。</w:t>
      </w:r>
    </w:p>
    <w:p w14:paraId="11A31AF1" w14:textId="71A50852" w:rsidR="0023071E" w:rsidRPr="00A90204" w:rsidRDefault="0023071E" w:rsidP="00FF1BDA">
      <w:pPr>
        <w:pStyle w:val="af2"/>
        <w:numPr>
          <w:ilvl w:val="0"/>
          <w:numId w:val="4"/>
        </w:numPr>
        <w:spacing w:line="400" w:lineRule="exact"/>
        <w:jc w:val="both"/>
        <w:rPr>
          <w:rFonts w:ascii="华文楷体" w:eastAsia="华文楷体" w:hAnsi="华文楷体"/>
          <w:lang w:eastAsia="zh-CN"/>
        </w:rPr>
      </w:pPr>
      <w:r w:rsidRPr="00A90204">
        <w:rPr>
          <w:rFonts w:ascii="华文楷体" w:eastAsia="华文楷体" w:hAnsi="华文楷体"/>
          <w:lang w:eastAsia="zh-CN"/>
        </w:rPr>
        <w:t>创新开发RISC-V图形化固件设置界面与二进制转译层，有效弥补RISC-V在生态方面相较ARM</w:t>
      </w:r>
      <w:r w:rsidRPr="00A90204">
        <w:rPr>
          <w:rFonts w:ascii="华文楷体" w:eastAsia="华文楷体" w:hAnsi="华文楷体" w:hint="eastAsia"/>
          <w:lang w:eastAsia="zh-CN"/>
        </w:rPr>
        <w:t>的短板。</w:t>
      </w:r>
    </w:p>
    <w:p w14:paraId="67BD2AEC" w14:textId="633D2DF2" w:rsidR="0023071E" w:rsidRPr="00A90204" w:rsidRDefault="0023071E" w:rsidP="00FF1BDA">
      <w:pPr>
        <w:pStyle w:val="af2"/>
        <w:numPr>
          <w:ilvl w:val="0"/>
          <w:numId w:val="4"/>
        </w:numPr>
        <w:spacing w:line="400" w:lineRule="exact"/>
        <w:jc w:val="both"/>
        <w:rPr>
          <w:rFonts w:ascii="华文楷体" w:eastAsia="华文楷体" w:hAnsi="华文楷体"/>
          <w:lang w:eastAsia="zh-CN"/>
        </w:rPr>
      </w:pPr>
      <w:r w:rsidRPr="00A90204">
        <w:rPr>
          <w:rFonts w:ascii="华文楷体" w:eastAsia="华文楷体" w:hAnsi="华文楷体"/>
          <w:lang w:eastAsia="zh-CN"/>
        </w:rPr>
        <w:t>完善RISC-V服务器级RAS功能框架及实现方案，使其基本对标ARM服务器CPU的相关功能，</w:t>
      </w:r>
      <w:r w:rsidRPr="00A90204">
        <w:rPr>
          <w:rFonts w:ascii="华文楷体" w:eastAsia="华文楷体" w:hAnsi="华文楷体" w:hint="eastAsia"/>
          <w:lang w:eastAsia="zh-CN"/>
        </w:rPr>
        <w:t>为产品化落地补齐关键拼图。</w:t>
      </w:r>
    </w:p>
    <w:p w14:paraId="5F249A9D" w14:textId="53AFED22" w:rsidR="0023071E" w:rsidRPr="00A90204" w:rsidRDefault="0023071E" w:rsidP="00FF1BDA">
      <w:pPr>
        <w:pStyle w:val="af2"/>
        <w:numPr>
          <w:ilvl w:val="0"/>
          <w:numId w:val="4"/>
        </w:numPr>
        <w:spacing w:line="400" w:lineRule="exact"/>
        <w:jc w:val="both"/>
        <w:rPr>
          <w:rFonts w:ascii="华文楷体" w:eastAsia="华文楷体" w:hAnsi="华文楷体"/>
          <w:lang w:eastAsia="zh-CN"/>
        </w:rPr>
      </w:pPr>
      <w:r w:rsidRPr="00A90204">
        <w:rPr>
          <w:rFonts w:ascii="华文楷体" w:eastAsia="华文楷体" w:hAnsi="华文楷体"/>
          <w:lang w:eastAsia="zh-CN"/>
        </w:rPr>
        <w:t>探索云原生固件（Cloud</w:t>
      </w:r>
      <w:r w:rsidR="00B24129">
        <w:rPr>
          <w:rFonts w:ascii="华文楷体" w:eastAsia="华文楷体" w:hAnsi="华文楷体"/>
          <w:lang w:eastAsia="zh-CN"/>
        </w:rPr>
        <w:t xml:space="preserve"> </w:t>
      </w:r>
      <w:r w:rsidRPr="00A90204">
        <w:rPr>
          <w:rFonts w:ascii="华文楷体" w:eastAsia="华文楷体" w:hAnsi="华文楷体"/>
          <w:lang w:eastAsia="zh-CN"/>
        </w:rPr>
        <w:t>Firmware,</w:t>
      </w:r>
      <w:r w:rsidR="00B24129">
        <w:rPr>
          <w:rFonts w:ascii="华文楷体" w:eastAsia="华文楷体" w:hAnsi="华文楷体"/>
          <w:lang w:eastAsia="zh-CN"/>
        </w:rPr>
        <w:t xml:space="preserve"> </w:t>
      </w:r>
      <w:proofErr w:type="spellStart"/>
      <w:r w:rsidRPr="00A90204">
        <w:rPr>
          <w:rFonts w:ascii="华文楷体" w:eastAsia="华文楷体" w:hAnsi="华文楷体"/>
          <w:lang w:eastAsia="zh-CN"/>
        </w:rPr>
        <w:t>CloudFW</w:t>
      </w:r>
      <w:proofErr w:type="spellEnd"/>
      <w:r w:rsidRPr="00A90204">
        <w:rPr>
          <w:rFonts w:ascii="华文楷体" w:eastAsia="华文楷体" w:hAnsi="华文楷体"/>
          <w:lang w:eastAsia="zh-CN"/>
        </w:rPr>
        <w:t>）解决方案，在云服务器领域形成原型产品（POC）。</w:t>
      </w:r>
    </w:p>
    <w:p w14:paraId="67EB8DF4" w14:textId="556E0E8C" w:rsidR="0023071E" w:rsidRPr="00A90204" w:rsidRDefault="0023071E" w:rsidP="00FF1BDA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A90204">
        <w:rPr>
          <w:rFonts w:ascii="华文楷体" w:eastAsia="华文楷体" w:hAnsi="华文楷体" w:hint="eastAsia"/>
          <w:lang w:eastAsia="zh-CN"/>
        </w:rPr>
        <w:lastRenderedPageBreak/>
        <w:t>此外，</w:t>
      </w:r>
      <w:r w:rsidRPr="00A90204">
        <w:rPr>
          <w:rFonts w:ascii="华文楷体" w:eastAsia="华文楷体" w:hAnsi="华文楷体"/>
          <w:lang w:eastAsia="zh-CN"/>
        </w:rPr>
        <w:t>2024年我们与国内某头部RISC-VIP供应商建立深度合作，并携手多家专注于RISC-V</w:t>
      </w:r>
      <w:r w:rsidRPr="00A90204">
        <w:rPr>
          <w:rFonts w:ascii="华文楷体" w:eastAsia="华文楷体" w:hAnsi="华文楷体" w:hint="eastAsia"/>
          <w:lang w:eastAsia="zh-CN"/>
        </w:rPr>
        <w:t>架构服务器</w:t>
      </w:r>
      <w:r w:rsidRPr="00A90204">
        <w:rPr>
          <w:rFonts w:ascii="华文楷体" w:eastAsia="华文楷体" w:hAnsi="华文楷体"/>
          <w:lang w:eastAsia="zh-CN"/>
        </w:rPr>
        <w:t>CPU设计的领先企业推进商务项目。相关产品预计将在未来几年陆续上市，推动国产RISC-V生态迈向新阶段。</w:t>
      </w:r>
    </w:p>
    <w:p w14:paraId="46574A14" w14:textId="62CDAFF1" w:rsidR="00AD246C" w:rsidRDefault="00AD246C" w:rsidP="00FF1BDA">
      <w:pPr>
        <w:pStyle w:val="a3"/>
        <w:jc w:val="both"/>
        <w:rPr>
          <w:rFonts w:ascii="华文楷体" w:eastAsia="华文楷体" w:hAnsi="华文楷体" w:cs="Calibri"/>
          <w:b/>
          <w:bCs/>
        </w:rPr>
      </w:pPr>
      <w:r w:rsidRPr="00AD246C">
        <w:rPr>
          <w:rFonts w:ascii="华文楷体" w:eastAsia="华文楷体" w:hAnsi="华文楷体" w:cs="Calibri" w:hint="eastAsia"/>
          <w:b/>
          <w:bCs/>
        </w:rPr>
        <w:t>领导请问，固件业务，客户方面跟大的服务器厂商合作进展？</w:t>
      </w:r>
    </w:p>
    <w:p w14:paraId="253608F0" w14:textId="42B7135A" w:rsidR="00AD246C" w:rsidRPr="00A90204" w:rsidRDefault="00DB6235" w:rsidP="00FF1BDA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 w:cs="Calibri"/>
          <w:lang w:eastAsia="zh-CN"/>
        </w:rPr>
      </w:pPr>
      <w:r w:rsidRPr="00A90204">
        <w:rPr>
          <w:rFonts w:ascii="华文楷体" w:eastAsia="华文楷体" w:hAnsi="华文楷体"/>
          <w:lang w:eastAsia="zh-CN"/>
        </w:rPr>
        <w:t>由于固件产品的重要性和稳定性要求非常高，切入新客户的模式有所不同，一般首先要为CPU厂商提供技术开发服务，通过上述服务开发出适配CPU的成熟固件产品，经过客户验证才能实现</w:t>
      </w:r>
      <w:proofErr w:type="gramStart"/>
      <w:r w:rsidRPr="00A90204">
        <w:rPr>
          <w:rFonts w:ascii="华文楷体" w:eastAsia="华文楷体" w:hAnsi="华文楷体"/>
          <w:lang w:eastAsia="zh-CN"/>
        </w:rPr>
        <w:t>向计算</w:t>
      </w:r>
      <w:proofErr w:type="gramEnd"/>
      <w:r w:rsidRPr="00A90204">
        <w:rPr>
          <w:rFonts w:ascii="华文楷体" w:eastAsia="华文楷体" w:hAnsi="华文楷体"/>
          <w:lang w:eastAsia="zh-CN"/>
        </w:rPr>
        <w:t>设备厂商的批量化销售，新客户的导入期一般需要2-4年时间甚至更长。</w:t>
      </w:r>
      <w:r w:rsidRPr="00A90204">
        <w:rPr>
          <w:rFonts w:ascii="华文楷体" w:eastAsia="华文楷体" w:hAnsi="华文楷体" w:hint="eastAsia"/>
          <w:lang w:eastAsia="zh-CN"/>
        </w:rPr>
        <w:t>由于固件业务方面</w:t>
      </w:r>
      <w:r w:rsidRPr="00A90204">
        <w:rPr>
          <w:rFonts w:ascii="华文楷体" w:eastAsia="华文楷体" w:hAnsi="华文楷体"/>
          <w:lang w:eastAsia="zh-CN"/>
        </w:rPr>
        <w:t>公司既拥有Intel授权，可在全球范围内提供</w:t>
      </w:r>
      <w:bookmarkStart w:id="7" w:name="OLE_LINK5"/>
      <w:bookmarkStart w:id="8" w:name="OLE_LINK6"/>
      <w:r w:rsidRPr="00A90204">
        <w:rPr>
          <w:rFonts w:ascii="华文楷体" w:eastAsia="华文楷体" w:hAnsi="华文楷体"/>
          <w:lang w:eastAsia="zh-CN"/>
        </w:rPr>
        <w:t>X86架构芯片商业</w:t>
      </w:r>
      <w:proofErr w:type="gramStart"/>
      <w:r w:rsidRPr="00A90204">
        <w:rPr>
          <w:rFonts w:ascii="华文楷体" w:eastAsia="华文楷体" w:hAnsi="华文楷体"/>
          <w:lang w:eastAsia="zh-CN"/>
        </w:rPr>
        <w:t>适配</w:t>
      </w:r>
      <w:bookmarkEnd w:id="7"/>
      <w:bookmarkEnd w:id="8"/>
      <w:r w:rsidRPr="00A90204">
        <w:rPr>
          <w:rFonts w:ascii="华文楷体" w:eastAsia="华文楷体" w:hAnsi="华文楷体"/>
          <w:lang w:eastAsia="zh-CN"/>
        </w:rPr>
        <w:t>服务</w:t>
      </w:r>
      <w:proofErr w:type="gramEnd"/>
      <w:r w:rsidRPr="00A90204">
        <w:rPr>
          <w:rFonts w:ascii="华文楷体" w:eastAsia="华文楷体" w:hAnsi="华文楷体" w:hint="eastAsia"/>
          <w:lang w:eastAsia="zh-CN"/>
        </w:rPr>
        <w:t>；又具有完全自主知识产权，具备为海思、海光、兆芯、飞腾等所有主流国产芯片提供</w:t>
      </w:r>
      <w:proofErr w:type="gramStart"/>
      <w:r w:rsidRPr="00A90204">
        <w:rPr>
          <w:rFonts w:ascii="华文楷体" w:eastAsia="华文楷体" w:hAnsi="华文楷体" w:hint="eastAsia"/>
          <w:lang w:eastAsia="zh-CN"/>
        </w:rPr>
        <w:t>适配服务</w:t>
      </w:r>
      <w:proofErr w:type="gramEnd"/>
      <w:r w:rsidRPr="00A90204">
        <w:rPr>
          <w:rFonts w:ascii="华文楷体" w:eastAsia="华文楷体" w:hAnsi="华文楷体" w:hint="eastAsia"/>
          <w:lang w:eastAsia="zh-CN"/>
        </w:rPr>
        <w:t>的能力，在全球范围内优势独特；同时公司在技术积累、快速响应、客户维护等方面贴近国内大厂，具备较大优势，因此近年来与华为、联想、浪潮、兆芯、阿里、新华三、宝德、中科曙光等知名厂商的达成了越来越广泛的合作，持续保持着良好的合作关系，</w:t>
      </w:r>
      <w:r w:rsidRPr="00A90204">
        <w:rPr>
          <w:rFonts w:ascii="华文楷体" w:eastAsia="华文楷体" w:hAnsi="华文楷体"/>
          <w:lang w:eastAsia="zh-CN"/>
        </w:rPr>
        <w:t>未来公司将继续保持与主流C</w:t>
      </w:r>
      <w:r w:rsidR="00B24129">
        <w:rPr>
          <w:rFonts w:ascii="华文楷体" w:eastAsia="华文楷体" w:hAnsi="华文楷体" w:hint="eastAsia"/>
          <w:lang w:eastAsia="zh-CN"/>
        </w:rPr>
        <w:t>P</w:t>
      </w:r>
      <w:r w:rsidRPr="00A90204">
        <w:rPr>
          <w:rFonts w:ascii="华文楷体" w:eastAsia="华文楷体" w:hAnsi="华文楷体"/>
          <w:lang w:eastAsia="zh-CN"/>
        </w:rPr>
        <w:t>U芯片迭代节奏的一致性，确保公司技术先进性，更好</w:t>
      </w:r>
      <w:r w:rsidR="00791BB2">
        <w:rPr>
          <w:rFonts w:ascii="华文楷体" w:eastAsia="华文楷体" w:hAnsi="华文楷体" w:hint="eastAsia"/>
          <w:lang w:eastAsia="zh-CN"/>
        </w:rPr>
        <w:t>地</w:t>
      </w:r>
      <w:r w:rsidRPr="00A90204">
        <w:rPr>
          <w:rFonts w:ascii="华文楷体" w:eastAsia="华文楷体" w:hAnsi="华文楷体"/>
          <w:lang w:eastAsia="zh-CN"/>
        </w:rPr>
        <w:t>为客户提供更快更优的适</w:t>
      </w:r>
      <w:proofErr w:type="gramStart"/>
      <w:r w:rsidRPr="00A90204">
        <w:rPr>
          <w:rFonts w:ascii="华文楷体" w:eastAsia="华文楷体" w:hAnsi="华文楷体"/>
          <w:lang w:eastAsia="zh-CN"/>
        </w:rPr>
        <w:t>配服务</w:t>
      </w:r>
      <w:proofErr w:type="gramEnd"/>
      <w:r w:rsidRPr="00A90204">
        <w:rPr>
          <w:rFonts w:ascii="华文楷体" w:eastAsia="华文楷体" w:hAnsi="华文楷体"/>
          <w:lang w:eastAsia="zh-CN"/>
        </w:rPr>
        <w:t>。</w:t>
      </w:r>
    </w:p>
    <w:bookmarkEnd w:id="1"/>
    <w:bookmarkEnd w:id="2"/>
    <w:p w14:paraId="76D96E56" w14:textId="658F5DAE" w:rsidR="003E3DF7" w:rsidRPr="0041515D" w:rsidRDefault="003E3DF7" w:rsidP="0041515D">
      <w:pPr>
        <w:widowControl/>
        <w:spacing w:before="100" w:beforeAutospacing="1" w:after="100" w:afterAutospacing="1"/>
        <w:ind w:firstLineChars="200" w:firstLine="420"/>
        <w:rPr>
          <w:rFonts w:ascii="楷体" w:eastAsia="楷体" w:hAnsi="楷体" w:cs="楷体"/>
          <w:color w:val="222222"/>
          <w:szCs w:val="21"/>
          <w:shd w:val="clear" w:color="auto" w:fill="FFFFFF"/>
        </w:rPr>
      </w:pPr>
    </w:p>
    <w:sectPr w:rsidR="003E3DF7" w:rsidRPr="00415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599A" w14:textId="77777777" w:rsidR="00233F65" w:rsidRDefault="00233F65" w:rsidP="00586530">
      <w:r>
        <w:separator/>
      </w:r>
    </w:p>
  </w:endnote>
  <w:endnote w:type="continuationSeparator" w:id="0">
    <w:p w14:paraId="6C6EC01A" w14:textId="77777777" w:rsidR="00233F65" w:rsidRDefault="00233F65" w:rsidP="0058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B30F" w14:textId="77777777" w:rsidR="00233F65" w:rsidRDefault="00233F65" w:rsidP="00586530">
      <w:r>
        <w:separator/>
      </w:r>
    </w:p>
  </w:footnote>
  <w:footnote w:type="continuationSeparator" w:id="0">
    <w:p w14:paraId="49DFAAC1" w14:textId="77777777" w:rsidR="00233F65" w:rsidRDefault="00233F65" w:rsidP="0058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3D66"/>
    <w:multiLevelType w:val="hybridMultilevel"/>
    <w:tmpl w:val="49686F7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4F913C5"/>
    <w:multiLevelType w:val="singleLevel"/>
    <w:tmpl w:val="34F913C5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5CDE04BC"/>
    <w:multiLevelType w:val="hybridMultilevel"/>
    <w:tmpl w:val="BF56C6D6"/>
    <w:lvl w:ilvl="0" w:tplc="6D40ABDC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D1BF791"/>
    <w:multiLevelType w:val="singleLevel"/>
    <w:tmpl w:val="5D1BF791"/>
    <w:lvl w:ilvl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61"/>
    <w:rsid w:val="00005124"/>
    <w:rsid w:val="000243CC"/>
    <w:rsid w:val="000370C0"/>
    <w:rsid w:val="00037551"/>
    <w:rsid w:val="00046062"/>
    <w:rsid w:val="000546C8"/>
    <w:rsid w:val="00061AF4"/>
    <w:rsid w:val="00062C19"/>
    <w:rsid w:val="000711E9"/>
    <w:rsid w:val="00084B26"/>
    <w:rsid w:val="00095AE0"/>
    <w:rsid w:val="00096757"/>
    <w:rsid w:val="0009694F"/>
    <w:rsid w:val="00097385"/>
    <w:rsid w:val="000A4D52"/>
    <w:rsid w:val="000A7F0F"/>
    <w:rsid w:val="000B0DB3"/>
    <w:rsid w:val="000B44E5"/>
    <w:rsid w:val="000B6524"/>
    <w:rsid w:val="000C2E1D"/>
    <w:rsid w:val="000C3002"/>
    <w:rsid w:val="000D13C4"/>
    <w:rsid w:val="000D1577"/>
    <w:rsid w:val="000F608E"/>
    <w:rsid w:val="00103033"/>
    <w:rsid w:val="00112E0D"/>
    <w:rsid w:val="00113A01"/>
    <w:rsid w:val="00114423"/>
    <w:rsid w:val="001171A2"/>
    <w:rsid w:val="00124106"/>
    <w:rsid w:val="00142C06"/>
    <w:rsid w:val="0015463B"/>
    <w:rsid w:val="001555BF"/>
    <w:rsid w:val="00160227"/>
    <w:rsid w:val="00170026"/>
    <w:rsid w:val="00175328"/>
    <w:rsid w:val="0019006D"/>
    <w:rsid w:val="00197E76"/>
    <w:rsid w:val="001A5FE4"/>
    <w:rsid w:val="001C497B"/>
    <w:rsid w:val="001E06CC"/>
    <w:rsid w:val="001F303A"/>
    <w:rsid w:val="001F7789"/>
    <w:rsid w:val="00216BE2"/>
    <w:rsid w:val="00222457"/>
    <w:rsid w:val="0023071E"/>
    <w:rsid w:val="00231EEB"/>
    <w:rsid w:val="00232282"/>
    <w:rsid w:val="00233F65"/>
    <w:rsid w:val="00250169"/>
    <w:rsid w:val="00277B99"/>
    <w:rsid w:val="0029483C"/>
    <w:rsid w:val="002A178F"/>
    <w:rsid w:val="002A6A45"/>
    <w:rsid w:val="002A79AB"/>
    <w:rsid w:val="002B6B89"/>
    <w:rsid w:val="002C367F"/>
    <w:rsid w:val="002C3C6B"/>
    <w:rsid w:val="002D3ADE"/>
    <w:rsid w:val="002D43FE"/>
    <w:rsid w:val="002D71FB"/>
    <w:rsid w:val="00306F2D"/>
    <w:rsid w:val="003144ED"/>
    <w:rsid w:val="00325027"/>
    <w:rsid w:val="00343476"/>
    <w:rsid w:val="00347B5B"/>
    <w:rsid w:val="00353DAA"/>
    <w:rsid w:val="00356CB3"/>
    <w:rsid w:val="00357C1B"/>
    <w:rsid w:val="003A6641"/>
    <w:rsid w:val="003A7313"/>
    <w:rsid w:val="003B696B"/>
    <w:rsid w:val="003C3849"/>
    <w:rsid w:val="003E3DF7"/>
    <w:rsid w:val="003E6CC1"/>
    <w:rsid w:val="003E7556"/>
    <w:rsid w:val="0041515D"/>
    <w:rsid w:val="004206F4"/>
    <w:rsid w:val="0043401F"/>
    <w:rsid w:val="00447E85"/>
    <w:rsid w:val="00450833"/>
    <w:rsid w:val="00451B54"/>
    <w:rsid w:val="00454B54"/>
    <w:rsid w:val="004713A6"/>
    <w:rsid w:val="00483B44"/>
    <w:rsid w:val="00484DB4"/>
    <w:rsid w:val="0049322B"/>
    <w:rsid w:val="004A2A58"/>
    <w:rsid w:val="004A4CDF"/>
    <w:rsid w:val="004A642F"/>
    <w:rsid w:val="004B1B50"/>
    <w:rsid w:val="004C31DC"/>
    <w:rsid w:val="004D306D"/>
    <w:rsid w:val="004E1CE8"/>
    <w:rsid w:val="004E6758"/>
    <w:rsid w:val="004F0D17"/>
    <w:rsid w:val="004F2FA7"/>
    <w:rsid w:val="00504BB7"/>
    <w:rsid w:val="00505BB1"/>
    <w:rsid w:val="00506788"/>
    <w:rsid w:val="00521B93"/>
    <w:rsid w:val="00547A6F"/>
    <w:rsid w:val="00561355"/>
    <w:rsid w:val="00561599"/>
    <w:rsid w:val="00563456"/>
    <w:rsid w:val="00586530"/>
    <w:rsid w:val="005866D1"/>
    <w:rsid w:val="00586ECE"/>
    <w:rsid w:val="005B6315"/>
    <w:rsid w:val="005C57C8"/>
    <w:rsid w:val="005D2AD5"/>
    <w:rsid w:val="005D4EBA"/>
    <w:rsid w:val="005D7165"/>
    <w:rsid w:val="005F5435"/>
    <w:rsid w:val="00607D35"/>
    <w:rsid w:val="0062223F"/>
    <w:rsid w:val="00622399"/>
    <w:rsid w:val="006224E7"/>
    <w:rsid w:val="00623F8B"/>
    <w:rsid w:val="00635F90"/>
    <w:rsid w:val="00644489"/>
    <w:rsid w:val="00645B40"/>
    <w:rsid w:val="00655140"/>
    <w:rsid w:val="00660BF3"/>
    <w:rsid w:val="00664605"/>
    <w:rsid w:val="00673956"/>
    <w:rsid w:val="00683871"/>
    <w:rsid w:val="00683CC5"/>
    <w:rsid w:val="006955C5"/>
    <w:rsid w:val="006A7461"/>
    <w:rsid w:val="006B41FD"/>
    <w:rsid w:val="006B55B5"/>
    <w:rsid w:val="006D31BC"/>
    <w:rsid w:val="006E153C"/>
    <w:rsid w:val="006E5795"/>
    <w:rsid w:val="00701DB8"/>
    <w:rsid w:val="00716CDB"/>
    <w:rsid w:val="00725D1B"/>
    <w:rsid w:val="007434BD"/>
    <w:rsid w:val="00760321"/>
    <w:rsid w:val="00762884"/>
    <w:rsid w:val="00764063"/>
    <w:rsid w:val="007660D9"/>
    <w:rsid w:val="00772506"/>
    <w:rsid w:val="00791BB2"/>
    <w:rsid w:val="00795EF5"/>
    <w:rsid w:val="007A155E"/>
    <w:rsid w:val="007B19AF"/>
    <w:rsid w:val="007B35AB"/>
    <w:rsid w:val="007D0BE0"/>
    <w:rsid w:val="007D3E9D"/>
    <w:rsid w:val="007D4A68"/>
    <w:rsid w:val="007D58F1"/>
    <w:rsid w:val="007F1D64"/>
    <w:rsid w:val="007F3C7A"/>
    <w:rsid w:val="00801BCE"/>
    <w:rsid w:val="00806C97"/>
    <w:rsid w:val="008101F5"/>
    <w:rsid w:val="0083326C"/>
    <w:rsid w:val="00833EF4"/>
    <w:rsid w:val="008373A8"/>
    <w:rsid w:val="00843CEA"/>
    <w:rsid w:val="00853854"/>
    <w:rsid w:val="00875E08"/>
    <w:rsid w:val="00887A57"/>
    <w:rsid w:val="00892BA8"/>
    <w:rsid w:val="008A6815"/>
    <w:rsid w:val="008B1A2D"/>
    <w:rsid w:val="008B5EDF"/>
    <w:rsid w:val="008C631C"/>
    <w:rsid w:val="008D15A0"/>
    <w:rsid w:val="008D2111"/>
    <w:rsid w:val="008D295E"/>
    <w:rsid w:val="008E0450"/>
    <w:rsid w:val="008E5073"/>
    <w:rsid w:val="008F456C"/>
    <w:rsid w:val="008F5361"/>
    <w:rsid w:val="00910562"/>
    <w:rsid w:val="00911EFA"/>
    <w:rsid w:val="0091784C"/>
    <w:rsid w:val="00944ED8"/>
    <w:rsid w:val="009A0D05"/>
    <w:rsid w:val="009B38B2"/>
    <w:rsid w:val="009D5122"/>
    <w:rsid w:val="009F4053"/>
    <w:rsid w:val="009F4391"/>
    <w:rsid w:val="00A024A5"/>
    <w:rsid w:val="00A3159D"/>
    <w:rsid w:val="00A43826"/>
    <w:rsid w:val="00A44003"/>
    <w:rsid w:val="00A46A39"/>
    <w:rsid w:val="00A53228"/>
    <w:rsid w:val="00A55643"/>
    <w:rsid w:val="00A5701B"/>
    <w:rsid w:val="00A62454"/>
    <w:rsid w:val="00A67117"/>
    <w:rsid w:val="00A730F5"/>
    <w:rsid w:val="00A73C31"/>
    <w:rsid w:val="00A82ABC"/>
    <w:rsid w:val="00A84B52"/>
    <w:rsid w:val="00A90204"/>
    <w:rsid w:val="00A9674B"/>
    <w:rsid w:val="00AB7023"/>
    <w:rsid w:val="00AC06A9"/>
    <w:rsid w:val="00AC60D5"/>
    <w:rsid w:val="00AD2228"/>
    <w:rsid w:val="00AD246C"/>
    <w:rsid w:val="00AE26CD"/>
    <w:rsid w:val="00AF42CA"/>
    <w:rsid w:val="00B00C99"/>
    <w:rsid w:val="00B03752"/>
    <w:rsid w:val="00B05DE5"/>
    <w:rsid w:val="00B24129"/>
    <w:rsid w:val="00B26E11"/>
    <w:rsid w:val="00B42A28"/>
    <w:rsid w:val="00B43BB3"/>
    <w:rsid w:val="00B45C6A"/>
    <w:rsid w:val="00B47380"/>
    <w:rsid w:val="00B5176B"/>
    <w:rsid w:val="00B51F21"/>
    <w:rsid w:val="00B52684"/>
    <w:rsid w:val="00B54B6E"/>
    <w:rsid w:val="00B55AE8"/>
    <w:rsid w:val="00B67FBE"/>
    <w:rsid w:val="00B86260"/>
    <w:rsid w:val="00B9781B"/>
    <w:rsid w:val="00BB1B27"/>
    <w:rsid w:val="00BB7882"/>
    <w:rsid w:val="00BC0F8B"/>
    <w:rsid w:val="00BF333E"/>
    <w:rsid w:val="00C00D71"/>
    <w:rsid w:val="00C536D8"/>
    <w:rsid w:val="00C5661C"/>
    <w:rsid w:val="00C61F41"/>
    <w:rsid w:val="00C71DBF"/>
    <w:rsid w:val="00CA1F59"/>
    <w:rsid w:val="00CB0203"/>
    <w:rsid w:val="00CB5E4C"/>
    <w:rsid w:val="00CB7A55"/>
    <w:rsid w:val="00CC70F4"/>
    <w:rsid w:val="00CD1A21"/>
    <w:rsid w:val="00CD27E6"/>
    <w:rsid w:val="00CE1587"/>
    <w:rsid w:val="00CE1A31"/>
    <w:rsid w:val="00CE7688"/>
    <w:rsid w:val="00CE78DB"/>
    <w:rsid w:val="00CF773D"/>
    <w:rsid w:val="00D13D89"/>
    <w:rsid w:val="00D33645"/>
    <w:rsid w:val="00D37E3A"/>
    <w:rsid w:val="00D42DA5"/>
    <w:rsid w:val="00D46BD2"/>
    <w:rsid w:val="00D531B7"/>
    <w:rsid w:val="00D57870"/>
    <w:rsid w:val="00D642ED"/>
    <w:rsid w:val="00D64BEF"/>
    <w:rsid w:val="00D70EC8"/>
    <w:rsid w:val="00D73F48"/>
    <w:rsid w:val="00D74527"/>
    <w:rsid w:val="00DA3B15"/>
    <w:rsid w:val="00DB1D19"/>
    <w:rsid w:val="00DB6235"/>
    <w:rsid w:val="00DB6AA0"/>
    <w:rsid w:val="00DD2FFD"/>
    <w:rsid w:val="00E030BA"/>
    <w:rsid w:val="00E06DC0"/>
    <w:rsid w:val="00E1540A"/>
    <w:rsid w:val="00E20A64"/>
    <w:rsid w:val="00E410DD"/>
    <w:rsid w:val="00E72CEB"/>
    <w:rsid w:val="00E744E8"/>
    <w:rsid w:val="00E80425"/>
    <w:rsid w:val="00EA79D3"/>
    <w:rsid w:val="00EB6042"/>
    <w:rsid w:val="00EB7883"/>
    <w:rsid w:val="00EB7C31"/>
    <w:rsid w:val="00EC29E0"/>
    <w:rsid w:val="00EC3F66"/>
    <w:rsid w:val="00EC4E33"/>
    <w:rsid w:val="00ED15DF"/>
    <w:rsid w:val="00ED4EFA"/>
    <w:rsid w:val="00EE6063"/>
    <w:rsid w:val="00EF32F3"/>
    <w:rsid w:val="00F31278"/>
    <w:rsid w:val="00F43D2E"/>
    <w:rsid w:val="00F5347F"/>
    <w:rsid w:val="00F717B8"/>
    <w:rsid w:val="00FA188E"/>
    <w:rsid w:val="00FA4DAD"/>
    <w:rsid w:val="00FD4469"/>
    <w:rsid w:val="00FE1B3A"/>
    <w:rsid w:val="00FF1BDA"/>
    <w:rsid w:val="00FF4A45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A498E"/>
  <w15:chartTrackingRefBased/>
  <w15:docId w15:val="{938690CF-B002-4870-B742-17B4B5CD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F53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F536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F536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8F53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普通(网站) 字符"/>
    <w:link w:val="a3"/>
    <w:uiPriority w:val="99"/>
    <w:qFormat/>
    <w:rsid w:val="008F5361"/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8F536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F5361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F53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5">
    <w:name w:val="annotation reference"/>
    <w:basedOn w:val="a0"/>
    <w:uiPriority w:val="99"/>
    <w:semiHidden/>
    <w:unhideWhenUsed/>
    <w:rsid w:val="00D64BEF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D64BEF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D64BEF"/>
  </w:style>
  <w:style w:type="paragraph" w:styleId="a8">
    <w:name w:val="annotation subject"/>
    <w:basedOn w:val="a6"/>
    <w:next w:val="a6"/>
    <w:link w:val="a9"/>
    <w:uiPriority w:val="99"/>
    <w:semiHidden/>
    <w:unhideWhenUsed/>
    <w:rsid w:val="00D64BEF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D64BE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64BE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64BEF"/>
    <w:rPr>
      <w:sz w:val="18"/>
      <w:szCs w:val="18"/>
    </w:rPr>
  </w:style>
  <w:style w:type="paragraph" w:styleId="ac">
    <w:name w:val="Revision"/>
    <w:hidden/>
    <w:uiPriority w:val="99"/>
    <w:semiHidden/>
    <w:rsid w:val="00B03752"/>
  </w:style>
  <w:style w:type="paragraph" w:styleId="ad">
    <w:name w:val="header"/>
    <w:basedOn w:val="a"/>
    <w:link w:val="ae"/>
    <w:uiPriority w:val="99"/>
    <w:unhideWhenUsed/>
    <w:rsid w:val="00586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586530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586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586530"/>
    <w:rPr>
      <w:sz w:val="18"/>
      <w:szCs w:val="18"/>
    </w:rPr>
  </w:style>
  <w:style w:type="character" w:styleId="af1">
    <w:name w:val="Strong"/>
    <w:basedOn w:val="a0"/>
    <w:qFormat/>
    <w:rsid w:val="005D2AD5"/>
    <w:rPr>
      <w:b/>
    </w:rPr>
  </w:style>
  <w:style w:type="paragraph" w:styleId="af2">
    <w:name w:val="Body Text"/>
    <w:basedOn w:val="a"/>
    <w:link w:val="af3"/>
    <w:qFormat/>
    <w:rsid w:val="0029483C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af3">
    <w:name w:val="正文文本 字符"/>
    <w:basedOn w:val="a0"/>
    <w:link w:val="af2"/>
    <w:rsid w:val="0029483C"/>
    <w:rPr>
      <w:kern w:val="0"/>
      <w:sz w:val="24"/>
      <w:szCs w:val="24"/>
      <w:lang w:eastAsia="en-US"/>
    </w:rPr>
  </w:style>
  <w:style w:type="paragraph" w:customStyle="1" w:styleId="FirstParagraph">
    <w:name w:val="First Paragraph"/>
    <w:basedOn w:val="af2"/>
    <w:next w:val="af2"/>
    <w:qFormat/>
    <w:rsid w:val="0029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C</dc:creator>
  <cp:keywords/>
  <dc:description/>
  <cp:lastModifiedBy>Jin C</cp:lastModifiedBy>
  <cp:revision>2</cp:revision>
  <dcterms:created xsi:type="dcterms:W3CDTF">2025-04-27T05:29:00Z</dcterms:created>
  <dcterms:modified xsi:type="dcterms:W3CDTF">2025-04-27T05:29:00Z</dcterms:modified>
</cp:coreProperties>
</file>