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AA" w:rsidRDefault="00883807">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rsidR="00481CAA" w:rsidRDefault="00883807">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rsidR="00481CAA" w:rsidRDefault="00883807">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rsidR="00481CAA" w:rsidRDefault="00883807">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07</w:t>
      </w:r>
    </w:p>
    <w:tbl>
      <w:tblPr>
        <w:tblStyle w:val="ab"/>
        <w:tblW w:w="8359" w:type="dxa"/>
        <w:jc w:val="center"/>
        <w:tblLayout w:type="fixed"/>
        <w:tblLook w:val="04A0" w:firstRow="1" w:lastRow="0" w:firstColumn="1" w:lastColumn="0" w:noHBand="0" w:noVBand="1"/>
      </w:tblPr>
      <w:tblGrid>
        <w:gridCol w:w="1865"/>
        <w:gridCol w:w="6494"/>
      </w:tblGrid>
      <w:tr w:rsidR="00481CAA">
        <w:trPr>
          <w:jc w:val="center"/>
        </w:trPr>
        <w:tc>
          <w:tcPr>
            <w:tcW w:w="1865" w:type="dxa"/>
          </w:tcPr>
          <w:p w:rsidR="00481CAA" w:rsidRDefault="00883807">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rsidR="00481CAA" w:rsidRDefault="00883807">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rsidR="00481CAA" w:rsidRDefault="00883807">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rsidR="00481CAA" w:rsidRDefault="00883807">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rsidR="00481CAA" w:rsidRDefault="00883807">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r>
              <w:rPr>
                <w:rFonts w:ascii="Times New Roman" w:hAnsi="Times New Roman"/>
              </w:rPr>
              <w:t xml:space="preserve"> </w:t>
            </w:r>
            <w:r>
              <w:rPr>
                <w:rFonts w:ascii="Times New Roman" w:hAnsi="Times New Roman"/>
              </w:rPr>
              <w:t>其他</w:t>
            </w:r>
            <w:r>
              <w:rPr>
                <w:rFonts w:ascii="Times New Roman" w:hAnsi="Times New Roman" w:hint="eastAsia"/>
              </w:rPr>
              <w:t>：电话会议</w:t>
            </w:r>
          </w:p>
        </w:tc>
      </w:tr>
      <w:tr w:rsidR="00481CAA">
        <w:trPr>
          <w:jc w:val="center"/>
        </w:trPr>
        <w:tc>
          <w:tcPr>
            <w:tcW w:w="1865" w:type="dxa"/>
          </w:tcPr>
          <w:p w:rsidR="00481CAA" w:rsidRDefault="00883807">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rsidR="00481CAA" w:rsidRDefault="00883807">
            <w:pPr>
              <w:spacing w:beforeLines="50" w:before="156" w:afterLines="50" w:after="156"/>
              <w:rPr>
                <w:rFonts w:ascii="Times New Roman" w:hAnsi="Times New Roman" w:cs="Times New Roman"/>
              </w:rPr>
            </w:pPr>
            <w:r>
              <w:rPr>
                <w:rFonts w:ascii="Times New Roman" w:hAnsi="Times New Roman" w:cs="Times New Roman" w:hint="eastAsia"/>
              </w:rPr>
              <w:t>进门财经、</w:t>
            </w:r>
            <w:proofErr w:type="gramStart"/>
            <w:r>
              <w:rPr>
                <w:rFonts w:ascii="Times New Roman" w:hAnsi="Times New Roman" w:cs="Times New Roman" w:hint="eastAsia"/>
              </w:rPr>
              <w:t>工银瑞信</w:t>
            </w:r>
            <w:proofErr w:type="gramEnd"/>
            <w:r>
              <w:rPr>
                <w:rFonts w:ascii="Times New Roman" w:hAnsi="Times New Roman" w:cs="Times New Roman" w:hint="eastAsia"/>
              </w:rPr>
              <w:t>、东吴基金、富国基金、国寿资产、华泰证券、国泰海通证券、中</w:t>
            </w:r>
            <w:proofErr w:type="gramStart"/>
            <w:r>
              <w:rPr>
                <w:rFonts w:ascii="Times New Roman" w:hAnsi="Times New Roman" w:cs="Times New Roman" w:hint="eastAsia"/>
              </w:rPr>
              <w:t>邮证券</w:t>
            </w:r>
            <w:proofErr w:type="gramEnd"/>
          </w:p>
        </w:tc>
      </w:tr>
      <w:tr w:rsidR="00481CAA">
        <w:trPr>
          <w:jc w:val="center"/>
        </w:trPr>
        <w:tc>
          <w:tcPr>
            <w:tcW w:w="1865" w:type="dxa"/>
          </w:tcPr>
          <w:p w:rsidR="00481CAA" w:rsidRDefault="00883807">
            <w:pPr>
              <w:spacing w:beforeLines="50" w:before="156" w:afterLines="50" w:after="156"/>
              <w:rPr>
                <w:rFonts w:ascii="Times New Roman" w:hAnsi="Times New Roman"/>
              </w:rPr>
            </w:pPr>
            <w:r>
              <w:rPr>
                <w:rFonts w:ascii="Times New Roman" w:hAnsi="Times New Roman" w:hint="eastAsia"/>
              </w:rPr>
              <w:t>时间</w:t>
            </w:r>
          </w:p>
        </w:tc>
        <w:tc>
          <w:tcPr>
            <w:tcW w:w="6494" w:type="dxa"/>
          </w:tcPr>
          <w:p w:rsidR="00481CAA" w:rsidRDefault="00883807">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04</w:t>
            </w:r>
            <w:r>
              <w:rPr>
                <w:rFonts w:ascii="Times New Roman" w:hAnsi="Times New Roman"/>
              </w:rPr>
              <w:t>月</w:t>
            </w:r>
            <w:r>
              <w:rPr>
                <w:rFonts w:ascii="Times New Roman" w:hAnsi="Times New Roman" w:hint="eastAsia"/>
              </w:rPr>
              <w:t>30</w:t>
            </w:r>
            <w:r>
              <w:rPr>
                <w:rFonts w:ascii="Times New Roman" w:hAnsi="Times New Roman"/>
              </w:rPr>
              <w:t>日</w:t>
            </w:r>
            <w:r>
              <w:rPr>
                <w:rFonts w:ascii="Times New Roman" w:hAnsi="Times New Roman"/>
              </w:rPr>
              <w:t xml:space="preserve"> </w:t>
            </w:r>
          </w:p>
        </w:tc>
      </w:tr>
      <w:tr w:rsidR="00481CAA">
        <w:trPr>
          <w:trHeight w:val="647"/>
          <w:jc w:val="center"/>
        </w:trPr>
        <w:tc>
          <w:tcPr>
            <w:tcW w:w="1865" w:type="dxa"/>
            <w:vAlign w:val="center"/>
          </w:tcPr>
          <w:p w:rsidR="00481CAA" w:rsidRDefault="00883807">
            <w:pPr>
              <w:spacing w:beforeLines="50" w:before="156" w:afterLines="50" w:after="156"/>
              <w:rPr>
                <w:rFonts w:ascii="Times New Roman" w:hAnsi="Times New Roman"/>
              </w:rPr>
            </w:pPr>
            <w:r>
              <w:rPr>
                <w:rFonts w:ascii="Times New Roman" w:hAnsi="Times New Roman" w:hint="eastAsia"/>
              </w:rPr>
              <w:t>地点</w:t>
            </w:r>
          </w:p>
        </w:tc>
        <w:tc>
          <w:tcPr>
            <w:tcW w:w="6494" w:type="dxa"/>
            <w:vAlign w:val="center"/>
          </w:tcPr>
          <w:p w:rsidR="00481CAA" w:rsidRDefault="006504C6">
            <w:pPr>
              <w:spacing w:beforeLines="50" w:before="156" w:afterLines="50" w:after="156"/>
              <w:rPr>
                <w:rFonts w:ascii="Times New Roman" w:hAnsi="Times New Roman"/>
              </w:rPr>
            </w:pPr>
            <w:r>
              <w:rPr>
                <w:rFonts w:ascii="Times New Roman" w:hAnsi="Times New Roman" w:hint="eastAsia"/>
              </w:rPr>
              <w:t>线上</w:t>
            </w:r>
          </w:p>
        </w:tc>
      </w:tr>
      <w:tr w:rsidR="00481CAA">
        <w:trPr>
          <w:jc w:val="center"/>
        </w:trPr>
        <w:tc>
          <w:tcPr>
            <w:tcW w:w="1865" w:type="dxa"/>
            <w:vAlign w:val="center"/>
          </w:tcPr>
          <w:p w:rsidR="00481CAA" w:rsidRDefault="00883807">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rsidR="00481CAA" w:rsidRDefault="00883807">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rsidR="00481CAA" w:rsidRDefault="00883807">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袁润</w:t>
            </w:r>
          </w:p>
        </w:tc>
      </w:tr>
      <w:tr w:rsidR="00481CAA">
        <w:trPr>
          <w:trHeight w:val="1261"/>
          <w:jc w:val="center"/>
        </w:trPr>
        <w:tc>
          <w:tcPr>
            <w:tcW w:w="1865" w:type="dxa"/>
          </w:tcPr>
          <w:p w:rsidR="00481CAA" w:rsidRDefault="00883807">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rsidR="00481CAA" w:rsidRDefault="00883807">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投资者了解公司主营业务、技术、产品、市场经营、发展战略等情况。</w:t>
            </w:r>
          </w:p>
          <w:p w:rsidR="00481CAA" w:rsidRDefault="00883807">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rsidR="00481CAA" w:rsidRDefault="00883807">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w:t>
            </w:r>
            <w:r>
              <w:rPr>
                <w:rFonts w:ascii="Times New Roman" w:hAnsi="Times New Roman" w:hint="eastAsia"/>
                <w:b/>
                <w:bCs/>
              </w:rPr>
              <w:t>：公司对于</w:t>
            </w:r>
            <w:r>
              <w:rPr>
                <w:rFonts w:ascii="Times New Roman" w:hAnsi="Times New Roman" w:hint="eastAsia"/>
                <w:b/>
                <w:bCs/>
              </w:rPr>
              <w:t>采用</w:t>
            </w:r>
            <w:r>
              <w:rPr>
                <w:rFonts w:ascii="Times New Roman" w:hAnsi="Times New Roman" w:hint="eastAsia"/>
                <w:b/>
                <w:bCs/>
              </w:rPr>
              <w:t>更</w:t>
            </w:r>
            <w:proofErr w:type="gramStart"/>
            <w:r>
              <w:rPr>
                <w:rFonts w:ascii="Times New Roman" w:hAnsi="Times New Roman" w:hint="eastAsia"/>
                <w:b/>
                <w:bCs/>
              </w:rPr>
              <w:t>先进制程的</w:t>
            </w:r>
            <w:proofErr w:type="gramEnd"/>
            <w:r>
              <w:rPr>
                <w:rFonts w:ascii="Times New Roman" w:hAnsi="Times New Roman" w:hint="eastAsia"/>
                <w:b/>
                <w:bCs/>
              </w:rPr>
              <w:t>产品</w:t>
            </w:r>
            <w:r>
              <w:rPr>
                <w:rFonts w:ascii="Times New Roman" w:hAnsi="Times New Roman" w:hint="eastAsia"/>
                <w:b/>
                <w:bCs/>
              </w:rPr>
              <w:t>规划与研发进展如何？</w:t>
            </w:r>
          </w:p>
          <w:p w:rsidR="00481CAA" w:rsidRDefault="00883807">
            <w:pPr>
              <w:pStyle w:val="40"/>
              <w:spacing w:afterLines="50" w:after="156" w:line="276" w:lineRule="auto"/>
              <w:ind w:firstLineChars="0" w:firstLine="0"/>
              <w:rPr>
                <w:rFonts w:ascii="Times New Roman" w:hAnsi="Times New Roman"/>
              </w:rPr>
            </w:pPr>
            <w:r>
              <w:rPr>
                <w:rFonts w:ascii="Times New Roman" w:hAnsi="Times New Roman" w:hint="eastAsia"/>
              </w:rPr>
              <w:t>A1</w:t>
            </w:r>
            <w:r>
              <w:rPr>
                <w:rFonts w:ascii="Times New Roman" w:hAnsi="Times New Roman" w:hint="eastAsia"/>
              </w:rPr>
              <w:t>：</w:t>
            </w:r>
            <w:proofErr w:type="gramStart"/>
            <w:r>
              <w:rPr>
                <w:rFonts w:ascii="Times New Roman" w:hAnsi="Times New Roman" w:hint="eastAsia"/>
              </w:rPr>
              <w:t>随着端侧</w:t>
            </w:r>
            <w:proofErr w:type="gramEnd"/>
            <w:r>
              <w:rPr>
                <w:rFonts w:ascii="Times New Roman" w:hAnsi="Times New Roman" w:hint="eastAsia"/>
              </w:rPr>
              <w:t>AI</w:t>
            </w:r>
            <w:r>
              <w:rPr>
                <w:rFonts w:ascii="Times New Roman" w:hAnsi="Times New Roman" w:hint="eastAsia"/>
              </w:rPr>
              <w:t>需求的增长，终端产品对算力、智能化处理</w:t>
            </w:r>
            <w:r>
              <w:rPr>
                <w:rFonts w:ascii="Times New Roman" w:hAnsi="Times New Roman" w:hint="eastAsia"/>
              </w:rPr>
              <w:t>、</w:t>
            </w:r>
            <w:r>
              <w:rPr>
                <w:rFonts w:ascii="Times New Roman" w:hAnsi="Times New Roman" w:hint="eastAsia"/>
              </w:rPr>
              <w:t>集成度</w:t>
            </w:r>
            <w:r>
              <w:rPr>
                <w:rFonts w:ascii="Times New Roman" w:hAnsi="Times New Roman" w:hint="eastAsia"/>
              </w:rPr>
              <w:t>和低功耗的要求不断提高，公司会视市场需求采用匹配的</w:t>
            </w:r>
            <w:proofErr w:type="gramStart"/>
            <w:r>
              <w:rPr>
                <w:rFonts w:ascii="Times New Roman" w:hAnsi="Times New Roman" w:hint="eastAsia"/>
              </w:rPr>
              <w:t>工艺制程规划</w:t>
            </w:r>
            <w:proofErr w:type="gramEnd"/>
            <w:r>
              <w:rPr>
                <w:rFonts w:ascii="Times New Roman" w:hAnsi="Times New Roman" w:hint="eastAsia"/>
              </w:rPr>
              <w:t>，保证产品的竞争力。</w:t>
            </w:r>
          </w:p>
          <w:p w:rsidR="00481CAA" w:rsidRDefault="00883807">
            <w:pPr>
              <w:pStyle w:val="40"/>
              <w:spacing w:afterLines="50" w:after="156" w:line="276" w:lineRule="auto"/>
              <w:ind w:firstLineChars="0" w:firstLine="0"/>
              <w:rPr>
                <w:rFonts w:ascii="Times New Roman" w:hAnsi="Times New Roman"/>
              </w:rPr>
            </w:pPr>
            <w:r>
              <w:rPr>
                <w:rFonts w:ascii="Times New Roman" w:hAnsi="Times New Roman" w:hint="eastAsia"/>
              </w:rPr>
              <w:t>目前，公司已经</w:t>
            </w:r>
            <w:r>
              <w:rPr>
                <w:rFonts w:ascii="Times New Roman" w:hAnsi="Times New Roman" w:hint="eastAsia"/>
              </w:rPr>
              <w:t>在开展</w:t>
            </w:r>
            <w:r>
              <w:rPr>
                <w:rFonts w:ascii="Times New Roman" w:hAnsi="Times New Roman" w:hint="eastAsia"/>
              </w:rPr>
              <w:t>12nm</w:t>
            </w:r>
            <w:r>
              <w:rPr>
                <w:rFonts w:ascii="Times New Roman" w:hAnsi="Times New Roman" w:hint="eastAsia"/>
              </w:rPr>
              <w:t>工艺</w:t>
            </w:r>
            <w:r>
              <w:rPr>
                <w:rFonts w:ascii="Times New Roman" w:hAnsi="Times New Roman" w:hint="eastAsia"/>
              </w:rPr>
              <w:t>的芯片</w:t>
            </w:r>
            <w:r>
              <w:rPr>
                <w:rFonts w:ascii="Times New Roman" w:hAnsi="Times New Roman" w:hint="eastAsia"/>
              </w:rPr>
              <w:t>设计研发工作。后续部分芯片将考虑采用更为先进</w:t>
            </w:r>
            <w:proofErr w:type="gramStart"/>
            <w:r>
              <w:rPr>
                <w:rFonts w:ascii="Times New Roman" w:hAnsi="Times New Roman" w:hint="eastAsia"/>
              </w:rPr>
              <w:t>的制程工艺</w:t>
            </w:r>
            <w:proofErr w:type="gramEnd"/>
            <w:r>
              <w:rPr>
                <w:rFonts w:ascii="Times New Roman" w:hAnsi="Times New Roman" w:hint="eastAsia"/>
              </w:rPr>
              <w:t>，集成度更高，</w:t>
            </w:r>
            <w:r>
              <w:rPr>
                <w:rFonts w:ascii="Times New Roman" w:hAnsi="Times New Roman" w:hint="eastAsia"/>
              </w:rPr>
              <w:t>AI</w:t>
            </w:r>
            <w:r>
              <w:rPr>
                <w:rFonts w:ascii="Times New Roman" w:hAnsi="Times New Roman" w:hint="eastAsia"/>
              </w:rPr>
              <w:t>处理能力更强，从而满足如物</w:t>
            </w:r>
            <w:proofErr w:type="gramStart"/>
            <w:r>
              <w:rPr>
                <w:rFonts w:ascii="Times New Roman" w:hAnsi="Times New Roman" w:hint="eastAsia"/>
              </w:rPr>
              <w:t>联网端侧设备</w:t>
            </w:r>
            <w:proofErr w:type="gramEnd"/>
            <w:r>
              <w:rPr>
                <w:rFonts w:ascii="Times New Roman" w:hAnsi="Times New Roman" w:hint="eastAsia"/>
              </w:rPr>
              <w:t>、智能穿戴设备对小型化、低功耗以及实时数据处理的严格要求。</w:t>
            </w:r>
          </w:p>
          <w:p w:rsidR="00481CAA" w:rsidRDefault="00883807">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Q2</w:t>
            </w:r>
            <w:r>
              <w:rPr>
                <w:rFonts w:ascii="Times New Roman" w:hAnsi="Times New Roman" w:hint="eastAsia"/>
                <w:b/>
                <w:bCs/>
              </w:rPr>
              <w:t>：公司的</w:t>
            </w:r>
            <w:r>
              <w:rPr>
                <w:rFonts w:ascii="Times New Roman" w:hAnsi="Times New Roman" w:hint="eastAsia"/>
                <w:b/>
                <w:bCs/>
              </w:rPr>
              <w:t>芯片</w:t>
            </w:r>
            <w:r>
              <w:rPr>
                <w:rFonts w:ascii="Times New Roman" w:hAnsi="Times New Roman" w:hint="eastAsia"/>
                <w:b/>
                <w:bCs/>
              </w:rPr>
              <w:t>产品规划？</w:t>
            </w:r>
          </w:p>
          <w:p w:rsidR="00481CAA" w:rsidRDefault="00883807">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lastRenderedPageBreak/>
              <w:t>A2</w:t>
            </w:r>
            <w:r>
              <w:rPr>
                <w:rFonts w:ascii="Times New Roman" w:hAnsi="Times New Roman" w:hint="eastAsia"/>
              </w:rPr>
              <w:t>：在智能视觉芯片产品线，公司将推进产品向高清化、智能化方向发展。在像素方面，将覆盖从</w:t>
            </w:r>
            <w:r>
              <w:rPr>
                <w:rFonts w:ascii="Times New Roman" w:hAnsi="Times New Roman" w:hint="eastAsia"/>
              </w:rPr>
              <w:t>100</w:t>
            </w:r>
            <w:proofErr w:type="gramStart"/>
            <w:r>
              <w:rPr>
                <w:rFonts w:ascii="Times New Roman" w:hAnsi="Times New Roman"/>
              </w:rPr>
              <w:t>万像</w:t>
            </w:r>
            <w:proofErr w:type="gramEnd"/>
            <w:r>
              <w:rPr>
                <w:rFonts w:ascii="Times New Roman" w:hAnsi="Times New Roman"/>
              </w:rPr>
              <w:t>素到</w:t>
            </w:r>
            <w:r>
              <w:rPr>
                <w:rFonts w:ascii="Times New Roman" w:hAnsi="Times New Roman" w:hint="eastAsia"/>
              </w:rPr>
              <w:t>8</w:t>
            </w:r>
            <w:r>
              <w:rPr>
                <w:rFonts w:ascii="Times New Roman" w:hAnsi="Times New Roman"/>
              </w:rPr>
              <w:t>K</w:t>
            </w:r>
            <w:r>
              <w:rPr>
                <w:rFonts w:ascii="Times New Roman" w:hAnsi="Times New Roman" w:hint="eastAsia"/>
              </w:rPr>
              <w:t>分辨率的完整产品系列，其中</w:t>
            </w:r>
            <w:r>
              <w:rPr>
                <w:rFonts w:ascii="Times New Roman" w:hAnsi="Times New Roman" w:hint="eastAsia"/>
              </w:rPr>
              <w:t>4</w:t>
            </w:r>
            <w:r>
              <w:rPr>
                <w:rFonts w:ascii="Times New Roman" w:hAnsi="Times New Roman"/>
              </w:rPr>
              <w:t>K</w:t>
            </w:r>
            <w:r>
              <w:rPr>
                <w:rFonts w:ascii="Times New Roman" w:hAnsi="Times New Roman"/>
              </w:rPr>
              <w:t>分辨率芯片已推出，</w:t>
            </w:r>
            <w:r>
              <w:rPr>
                <w:rFonts w:ascii="Times New Roman" w:hAnsi="Times New Roman" w:hint="eastAsia"/>
              </w:rPr>
              <w:t>8</w:t>
            </w:r>
            <w:r>
              <w:rPr>
                <w:rFonts w:ascii="Times New Roman" w:hAnsi="Times New Roman"/>
              </w:rPr>
              <w:t>K</w:t>
            </w:r>
            <w:r>
              <w:rPr>
                <w:rFonts w:ascii="Times New Roman" w:hAnsi="Times New Roman"/>
              </w:rPr>
              <w:t>在研发</w:t>
            </w:r>
            <w:r>
              <w:rPr>
                <w:rFonts w:ascii="Times New Roman" w:hAnsi="Times New Roman" w:hint="eastAsia"/>
              </w:rPr>
              <w:t>。在</w:t>
            </w:r>
            <w:r>
              <w:rPr>
                <w:rFonts w:ascii="Times New Roman" w:hAnsi="Times New Roman" w:hint="eastAsia"/>
              </w:rPr>
              <w:t>AI</w:t>
            </w:r>
            <w:r>
              <w:rPr>
                <w:rFonts w:ascii="Times New Roman" w:hAnsi="Times New Roman" w:hint="eastAsia"/>
              </w:rPr>
              <w:t>方面，</w:t>
            </w:r>
            <w:r>
              <w:rPr>
                <w:rFonts w:ascii="Times New Roman" w:hAnsi="Times New Roman" w:hint="eastAsia"/>
              </w:rPr>
              <w:t>除了</w:t>
            </w:r>
            <w:r>
              <w:rPr>
                <w:rFonts w:ascii="Times New Roman" w:hAnsi="Times New Roman" w:hint="eastAsia"/>
              </w:rPr>
              <w:t>2022</w:t>
            </w:r>
            <w:r>
              <w:rPr>
                <w:rFonts w:ascii="Times New Roman" w:hAnsi="Times New Roman" w:hint="eastAsia"/>
              </w:rPr>
              <w:t>年和</w:t>
            </w:r>
            <w:r>
              <w:rPr>
                <w:rFonts w:ascii="Times New Roman" w:hAnsi="Times New Roman" w:hint="eastAsia"/>
              </w:rPr>
              <w:t>2024</w:t>
            </w:r>
            <w:r>
              <w:rPr>
                <w:rFonts w:ascii="Times New Roman" w:hAnsi="Times New Roman" w:hint="eastAsia"/>
              </w:rPr>
              <w:t>年中分别量产的带轻量级和</w:t>
            </w:r>
            <w:r>
              <w:rPr>
                <w:rFonts w:ascii="Times New Roman" w:hAnsi="Times New Roman" w:hint="eastAsia"/>
              </w:rPr>
              <w:t>2T OPS</w:t>
            </w:r>
            <w:proofErr w:type="gramStart"/>
            <w:r>
              <w:rPr>
                <w:rFonts w:ascii="Times New Roman" w:hAnsi="Times New Roman" w:hint="eastAsia"/>
              </w:rPr>
              <w:t>算力的</w:t>
            </w:r>
            <w:proofErr w:type="gramEnd"/>
            <w:r>
              <w:rPr>
                <w:rFonts w:ascii="Times New Roman" w:hAnsi="Times New Roman" w:hint="eastAsia"/>
              </w:rPr>
              <w:t>芯片保持持续的出货外，公司还</w:t>
            </w:r>
            <w:r>
              <w:rPr>
                <w:rFonts w:ascii="Times New Roman" w:hAnsi="Times New Roman" w:hint="eastAsia"/>
              </w:rPr>
              <w:t>在</w:t>
            </w:r>
            <w:proofErr w:type="gramStart"/>
            <w:r>
              <w:rPr>
                <w:rFonts w:ascii="Times New Roman" w:hAnsi="Times New Roman" w:hint="eastAsia"/>
              </w:rPr>
              <w:t>研</w:t>
            </w:r>
            <w:proofErr w:type="gramEnd"/>
            <w:r>
              <w:rPr>
                <w:rFonts w:ascii="Times New Roman" w:hAnsi="Times New Roman" w:hint="eastAsia"/>
              </w:rPr>
              <w:t>具有</w:t>
            </w:r>
            <w:proofErr w:type="gramStart"/>
            <w:r>
              <w:rPr>
                <w:rFonts w:ascii="Times New Roman" w:hAnsi="Times New Roman" w:hint="eastAsia"/>
              </w:rPr>
              <w:t>更高算力的</w:t>
            </w:r>
            <w:proofErr w:type="gramEnd"/>
            <w:r>
              <w:rPr>
                <w:rFonts w:ascii="Times New Roman" w:hAnsi="Times New Roman" w:hint="eastAsia"/>
              </w:rPr>
              <w:t>芯片，以形成具有轻量级、</w:t>
            </w:r>
            <w:proofErr w:type="gramStart"/>
            <w:r>
              <w:rPr>
                <w:rFonts w:ascii="Times New Roman" w:hAnsi="Times New Roman" w:hint="eastAsia"/>
              </w:rPr>
              <w:t>较高算力和更高算力的</w:t>
            </w:r>
            <w:proofErr w:type="gramEnd"/>
            <w:r>
              <w:rPr>
                <w:rFonts w:ascii="Times New Roman" w:hAnsi="Times New Roman" w:hint="eastAsia"/>
              </w:rPr>
              <w:t>芯片系列，</w:t>
            </w:r>
            <w:proofErr w:type="gramStart"/>
            <w:r>
              <w:rPr>
                <w:rFonts w:ascii="Times New Roman" w:hAnsi="Times New Roman" w:hint="eastAsia"/>
              </w:rPr>
              <w:t>满足端侧智能化</w:t>
            </w:r>
            <w:proofErr w:type="gramEnd"/>
            <w:r>
              <w:rPr>
                <w:rFonts w:ascii="Times New Roman" w:hAnsi="Times New Roman" w:hint="eastAsia"/>
              </w:rPr>
              <w:t>的需求。</w:t>
            </w:r>
          </w:p>
          <w:p w:rsidR="00481CAA" w:rsidRDefault="00883807">
            <w:pPr>
              <w:pStyle w:val="40"/>
              <w:spacing w:afterLines="50" w:after="156" w:line="276" w:lineRule="auto"/>
              <w:ind w:firstLineChars="0" w:firstLine="0"/>
              <w:rPr>
                <w:rFonts w:ascii="Times New Roman" w:hAnsi="Times New Roman"/>
              </w:rPr>
            </w:pPr>
            <w:r>
              <w:rPr>
                <w:rFonts w:ascii="Times New Roman" w:hAnsi="Times New Roman" w:hint="eastAsia"/>
              </w:rPr>
              <w:t>在物联网应用处理器芯片产品线，</w:t>
            </w:r>
            <w:r>
              <w:rPr>
                <w:rFonts w:ascii="Times New Roman" w:hAnsi="Times New Roman" w:hint="eastAsia"/>
              </w:rPr>
              <w:t>也将</w:t>
            </w:r>
            <w:r>
              <w:rPr>
                <w:rFonts w:ascii="Times New Roman" w:hAnsi="Times New Roman" w:hint="eastAsia"/>
              </w:rPr>
              <w:t>推进芯片的智能化，结合场景需求，对</w:t>
            </w:r>
            <w:r>
              <w:rPr>
                <w:rFonts w:ascii="Times New Roman" w:hAnsi="Times New Roman" w:hint="eastAsia"/>
              </w:rPr>
              <w:t>HMI</w:t>
            </w:r>
            <w:r>
              <w:rPr>
                <w:rFonts w:ascii="Times New Roman" w:hAnsi="Times New Roman" w:hint="eastAsia"/>
              </w:rPr>
              <w:t>、</w:t>
            </w:r>
            <w:proofErr w:type="gramStart"/>
            <w:r>
              <w:rPr>
                <w:rFonts w:ascii="Times New Roman" w:hAnsi="Times New Roman" w:hint="eastAsia"/>
              </w:rPr>
              <w:t>低功耗蓝牙等</w:t>
            </w:r>
            <w:proofErr w:type="gramEnd"/>
            <w:r>
              <w:rPr>
                <w:rFonts w:ascii="Times New Roman" w:hAnsi="Times New Roman" w:hint="eastAsia"/>
              </w:rPr>
              <w:t>各类</w:t>
            </w:r>
            <w:proofErr w:type="spellStart"/>
            <w:r>
              <w:rPr>
                <w:rFonts w:ascii="Times New Roman" w:hAnsi="Times New Roman" w:hint="eastAsia"/>
              </w:rPr>
              <w:t>SoC</w:t>
            </w:r>
            <w:proofErr w:type="spellEnd"/>
            <w:r>
              <w:rPr>
                <w:rFonts w:ascii="Times New Roman" w:hAnsi="Times New Roman" w:hint="eastAsia"/>
              </w:rPr>
              <w:t>芯片逐步增加一定的算力，并持续向低功耗、工业级的指标要求升级。</w:t>
            </w:r>
          </w:p>
          <w:p w:rsidR="00481CAA" w:rsidRDefault="00883807">
            <w:pPr>
              <w:pStyle w:val="40"/>
              <w:spacing w:afterLines="50" w:after="156" w:line="276" w:lineRule="auto"/>
              <w:ind w:firstLineChars="0" w:firstLine="0"/>
              <w:rPr>
                <w:rFonts w:ascii="Times New Roman" w:hAnsi="Times New Roman"/>
              </w:rPr>
            </w:pPr>
            <w:r>
              <w:rPr>
                <w:rFonts w:ascii="Times New Roman" w:hAnsi="Times New Roman" w:hint="eastAsia"/>
              </w:rPr>
              <w:t>同时，</w:t>
            </w:r>
            <w:r>
              <w:rPr>
                <w:rFonts w:ascii="Times New Roman" w:hAnsi="Times New Roman" w:hint="eastAsia"/>
              </w:rPr>
              <w:t>积极拓展公司芯片在更为广泛的</w:t>
            </w:r>
            <w:proofErr w:type="spellStart"/>
            <w:r>
              <w:rPr>
                <w:rFonts w:ascii="Times New Roman" w:hAnsi="Times New Roman" w:hint="eastAsia"/>
              </w:rPr>
              <w:t>IoT</w:t>
            </w:r>
            <w:proofErr w:type="spellEnd"/>
            <w:r>
              <w:rPr>
                <w:rFonts w:ascii="Times New Roman" w:hAnsi="Times New Roman" w:hint="eastAsia"/>
              </w:rPr>
              <w:t>终端的适用，如智能耳机（</w:t>
            </w:r>
            <w:r>
              <w:rPr>
                <w:rFonts w:ascii="Times New Roman" w:hAnsi="Times New Roman" w:hint="eastAsia"/>
              </w:rPr>
              <w:t>TWS/OWS</w:t>
            </w:r>
            <w:r>
              <w:rPr>
                <w:rFonts w:ascii="Times New Roman" w:hAnsi="Times New Roman" w:hint="eastAsia"/>
              </w:rPr>
              <w:t>）、智能头盔、智能眼镜、智能玩具</w:t>
            </w:r>
            <w:r>
              <w:rPr>
                <w:rFonts w:ascii="Times New Roman" w:hAnsi="Times New Roman" w:hint="eastAsia"/>
              </w:rPr>
              <w:t>/</w:t>
            </w:r>
            <w:r>
              <w:rPr>
                <w:rFonts w:ascii="Times New Roman" w:hAnsi="Times New Roman" w:hint="eastAsia"/>
              </w:rPr>
              <w:t>陪伴机器人、云台摄像机、智能中控屏、智慧零售终端等等</w:t>
            </w:r>
            <w:r>
              <w:rPr>
                <w:rFonts w:ascii="Times New Roman" w:hAnsi="Times New Roman" w:hint="eastAsia"/>
              </w:rPr>
              <w:t>，</w:t>
            </w:r>
            <w:r>
              <w:rPr>
                <w:rFonts w:ascii="Times New Roman" w:hAnsi="Times New Roman" w:hint="eastAsia"/>
              </w:rPr>
              <w:t>以及其他行业、工业级的应用</w:t>
            </w:r>
            <w:r>
              <w:rPr>
                <w:rFonts w:ascii="Times New Roman" w:hAnsi="Times New Roman" w:hint="eastAsia"/>
              </w:rPr>
              <w:t>。</w:t>
            </w:r>
            <w:r>
              <w:rPr>
                <w:rFonts w:ascii="Times New Roman" w:hAnsi="Times New Roman" w:hint="eastAsia"/>
              </w:rPr>
              <w:t>公司已经专门推出针对智能耳机、智能眼镜的芯片，且后续有持续的迭代计划，更有利于相关市场的拓展。</w:t>
            </w:r>
          </w:p>
          <w:p w:rsidR="00481CAA" w:rsidRDefault="00883807">
            <w:pPr>
              <w:pStyle w:val="40"/>
              <w:spacing w:beforeLines="50" w:before="156" w:afterLines="50" w:after="156" w:line="276" w:lineRule="auto"/>
              <w:ind w:firstLineChars="0" w:firstLine="0"/>
              <w:rPr>
                <w:rFonts w:ascii="Times New Roman" w:hAnsi="Times New Roman" w:cs="Times New Roman"/>
                <w:b/>
              </w:rPr>
            </w:pPr>
            <w:r>
              <w:rPr>
                <w:rFonts w:ascii="Times New Roman" w:hAnsi="Times New Roman" w:cs="Times New Roman"/>
                <w:b/>
              </w:rPr>
              <w:t>Q3</w:t>
            </w:r>
            <w:r>
              <w:rPr>
                <w:rFonts w:ascii="Times New Roman" w:hAnsi="Times New Roman" w:cs="Times New Roman"/>
                <w:b/>
              </w:rPr>
              <w:t>：看到公司业绩承压。公司未来如何应对市场压力，改善经营业绩？</w:t>
            </w:r>
          </w:p>
          <w:p w:rsidR="00481CAA" w:rsidRDefault="00883807">
            <w:pPr>
              <w:pStyle w:val="40"/>
              <w:spacing w:beforeLines="50" w:before="156" w:afterLines="50" w:after="156" w:line="276" w:lineRule="auto"/>
              <w:ind w:firstLineChars="0" w:firstLine="0"/>
              <w:rPr>
                <w:rFonts w:ascii="Times New Roman" w:hAnsi="Times New Roman" w:cs="Times New Roman"/>
              </w:rPr>
            </w:pPr>
            <w:r>
              <w:rPr>
                <w:rFonts w:ascii="Times New Roman" w:hAnsi="Times New Roman" w:cs="Times New Roman"/>
              </w:rPr>
              <w:t>A3</w:t>
            </w:r>
            <w:r>
              <w:rPr>
                <w:rFonts w:ascii="Times New Roman" w:hAnsi="Times New Roman" w:cs="Times New Roman"/>
              </w:rPr>
              <w:t>：受到半导体行业部分市场竞争加剧的影响，部分产品价格承压，导致综合毛利率有所下降。同时，为保持芯片产品的综合市场竞争力，公司持续增加研发投入，增强物联网摄像机芯片的智能化水平及相关技术的核心竞争力，加强其他芯片产品的研发布局，加强基于公司芯片产品的解决方案的研发，研发投入同比有所增加。主要在以上因素的综合影响下，</w:t>
            </w:r>
            <w:r>
              <w:rPr>
                <w:rFonts w:ascii="Times New Roman" w:hAnsi="Times New Roman" w:cs="Times New Roman" w:hint="eastAsia"/>
              </w:rPr>
              <w:t>2024</w:t>
            </w:r>
            <w:r>
              <w:rPr>
                <w:rFonts w:ascii="Times New Roman" w:hAnsi="Times New Roman" w:cs="Times New Roman" w:hint="eastAsia"/>
              </w:rPr>
              <w:t>年度</w:t>
            </w:r>
            <w:r>
              <w:rPr>
                <w:rFonts w:ascii="Times New Roman" w:hAnsi="Times New Roman" w:cs="Times New Roman"/>
              </w:rPr>
              <w:t>公司的归属于母公司所有者的净利润和归属于母公司所有者的扣除非经常性损益的净利润同比下降，研发投入占营业收入的比例同比</w:t>
            </w:r>
            <w:r>
              <w:rPr>
                <w:rFonts w:ascii="Times New Roman" w:hAnsi="Times New Roman" w:cs="Times New Roman"/>
              </w:rPr>
              <w:t>增加。</w:t>
            </w:r>
          </w:p>
          <w:p w:rsidR="00481CAA" w:rsidRDefault="00883807">
            <w:pPr>
              <w:pStyle w:val="40"/>
              <w:spacing w:beforeLines="50" w:before="156" w:afterLines="50" w:after="156" w:line="276" w:lineRule="auto"/>
              <w:ind w:firstLineChars="0" w:firstLine="0"/>
              <w:rPr>
                <w:rFonts w:ascii="Times New Roman" w:hAnsi="Times New Roman" w:cs="Times New Roman"/>
              </w:rPr>
            </w:pPr>
            <w:r>
              <w:rPr>
                <w:rFonts w:ascii="Times New Roman" w:hAnsi="Times New Roman" w:cs="Times New Roman"/>
              </w:rPr>
              <w:t>未来，公司</w:t>
            </w:r>
            <w:r>
              <w:rPr>
                <w:rFonts w:ascii="Times New Roman" w:hAnsi="Times New Roman" w:cs="Times New Roman" w:hint="eastAsia"/>
              </w:rPr>
              <w:t>还是会主要通过技术创新和新产品的推出，持续巩固市场竞争力，且</w:t>
            </w:r>
            <w:r>
              <w:rPr>
                <w:rFonts w:ascii="Times New Roman" w:hAnsi="Times New Roman" w:cs="Times New Roman"/>
              </w:rPr>
              <w:t>将在巩固现有</w:t>
            </w:r>
            <w:proofErr w:type="gramStart"/>
            <w:r>
              <w:rPr>
                <w:rFonts w:ascii="Times New Roman" w:hAnsi="Times New Roman" w:cs="Times New Roman"/>
              </w:rPr>
              <w:t>市占率的</w:t>
            </w:r>
            <w:proofErr w:type="gramEnd"/>
            <w:r>
              <w:rPr>
                <w:rFonts w:ascii="Times New Roman" w:hAnsi="Times New Roman" w:cs="Times New Roman"/>
              </w:rPr>
              <w:t>基础上，进一步</w:t>
            </w:r>
            <w:r>
              <w:rPr>
                <w:rFonts w:ascii="Times New Roman" w:hAnsi="Times New Roman" w:cs="Times New Roman" w:hint="eastAsia"/>
              </w:rPr>
              <w:t>推进供应链降本，多手段综合促进盈利能力的提升</w:t>
            </w:r>
            <w:r>
              <w:rPr>
                <w:rFonts w:ascii="Times New Roman" w:hAnsi="Times New Roman" w:cs="Times New Roman"/>
              </w:rPr>
              <w:t>。此外，公司将大力推行</w:t>
            </w:r>
            <w:r>
              <w:rPr>
                <w:rFonts w:ascii="Times New Roman" w:hAnsi="Times New Roman" w:cs="Times New Roman"/>
              </w:rPr>
              <w:t>AI</w:t>
            </w:r>
            <w:r>
              <w:rPr>
                <w:rFonts w:ascii="Times New Roman" w:hAnsi="Times New Roman" w:cs="Times New Roman"/>
              </w:rPr>
              <w:t>辅助办公，提升工作效率，实现管理和产出效率的全面提升。</w:t>
            </w:r>
          </w:p>
          <w:p w:rsidR="00481CAA" w:rsidRDefault="00883807">
            <w:pPr>
              <w:pStyle w:val="40"/>
              <w:spacing w:beforeLines="50" w:before="156" w:afterLines="50" w:after="156" w:line="276" w:lineRule="auto"/>
              <w:ind w:firstLineChars="0" w:firstLine="0"/>
              <w:rPr>
                <w:rFonts w:ascii="Times New Roman" w:hAnsi="Times New Roman" w:cs="Times New Roman"/>
                <w:b/>
              </w:rPr>
            </w:pPr>
            <w:r>
              <w:rPr>
                <w:rFonts w:ascii="Times New Roman" w:hAnsi="Times New Roman" w:cs="Times New Roman" w:hint="eastAsia"/>
                <w:b/>
              </w:rPr>
              <w:t>Q4</w:t>
            </w:r>
            <w:r>
              <w:rPr>
                <w:rFonts w:ascii="Times New Roman" w:hAnsi="Times New Roman" w:cs="Times New Roman" w:hint="eastAsia"/>
                <w:b/>
              </w:rPr>
              <w:t>：公司营业收入和毛利的构成情况如何</w:t>
            </w:r>
            <w:r>
              <w:rPr>
                <w:rFonts w:ascii="Times New Roman" w:hAnsi="Times New Roman" w:hint="eastAsia"/>
                <w:b/>
                <w:bCs/>
              </w:rPr>
              <w:t>？</w:t>
            </w:r>
          </w:p>
          <w:p w:rsidR="00481CAA" w:rsidRDefault="00883807">
            <w:pPr>
              <w:pStyle w:val="40"/>
              <w:spacing w:beforeLines="50" w:before="156" w:afterLines="50" w:after="156" w:line="276" w:lineRule="auto"/>
              <w:ind w:firstLineChars="0" w:firstLine="0"/>
              <w:rPr>
                <w:rFonts w:ascii="Times New Roman" w:hAnsi="Times New Roman" w:cs="Times New Roman"/>
              </w:rPr>
            </w:pPr>
            <w:r>
              <w:rPr>
                <w:rFonts w:ascii="Times New Roman" w:hAnsi="Times New Roman" w:cs="Times New Roman" w:hint="eastAsia"/>
              </w:rPr>
              <w:t>A4</w:t>
            </w:r>
            <w:r>
              <w:rPr>
                <w:rFonts w:ascii="Times New Roman" w:hAnsi="Times New Roman" w:cs="Times New Roman" w:hint="eastAsia"/>
              </w:rPr>
              <w:t>：公司主营业务分行业、分产品、分地区、</w:t>
            </w:r>
            <w:proofErr w:type="gramStart"/>
            <w:r>
              <w:rPr>
                <w:rFonts w:ascii="Times New Roman" w:hAnsi="Times New Roman" w:cs="Times New Roman" w:hint="eastAsia"/>
              </w:rPr>
              <w:t>分销售</w:t>
            </w:r>
            <w:proofErr w:type="gramEnd"/>
            <w:r>
              <w:rPr>
                <w:rFonts w:ascii="Times New Roman" w:hAnsi="Times New Roman" w:cs="Times New Roman" w:hint="eastAsia"/>
              </w:rPr>
              <w:t>模式及毛利构成情况详见公司</w:t>
            </w:r>
            <w:r>
              <w:rPr>
                <w:rFonts w:ascii="Times New Roman" w:hAnsi="Times New Roman" w:cs="Times New Roman" w:hint="eastAsia"/>
              </w:rPr>
              <w:t>2025</w:t>
            </w:r>
            <w:r>
              <w:rPr>
                <w:rFonts w:ascii="Times New Roman" w:hAnsi="Times New Roman" w:cs="Times New Roman" w:hint="eastAsia"/>
              </w:rPr>
              <w:t>年</w:t>
            </w:r>
            <w:r>
              <w:rPr>
                <w:rFonts w:ascii="Times New Roman" w:hAnsi="Times New Roman" w:cs="Times New Roman" w:hint="eastAsia"/>
              </w:rPr>
              <w:t>4</w:t>
            </w:r>
            <w:r>
              <w:rPr>
                <w:rFonts w:ascii="Times New Roman" w:hAnsi="Times New Roman" w:cs="Times New Roman" w:hint="eastAsia"/>
              </w:rPr>
              <w:t>月</w:t>
            </w:r>
            <w:r>
              <w:rPr>
                <w:rFonts w:ascii="Times New Roman" w:hAnsi="Times New Roman" w:cs="Times New Roman" w:hint="eastAsia"/>
              </w:rPr>
              <w:t>30</w:t>
            </w:r>
            <w:r>
              <w:rPr>
                <w:rFonts w:ascii="Times New Roman" w:hAnsi="Times New Roman" w:cs="Times New Roman" w:hint="eastAsia"/>
              </w:rPr>
              <w:t>日于上交所网站（</w:t>
            </w:r>
            <w:r>
              <w:rPr>
                <w:rFonts w:ascii="Times New Roman" w:hAnsi="Times New Roman" w:cs="Times New Roman"/>
              </w:rPr>
              <w:t>http://www.sse.com.cn</w:t>
            </w:r>
            <w:r>
              <w:rPr>
                <w:rFonts w:ascii="Times New Roman" w:hAnsi="Times New Roman" w:cs="Times New Roman" w:hint="eastAsia"/>
              </w:rPr>
              <w:t>）披露的《广州安凯微电子股份有限公司</w:t>
            </w:r>
            <w:r>
              <w:rPr>
                <w:rFonts w:ascii="Times New Roman" w:hAnsi="Times New Roman" w:cs="Times New Roman" w:hint="eastAsia"/>
              </w:rPr>
              <w:t xml:space="preserve">2024 </w:t>
            </w:r>
            <w:r>
              <w:rPr>
                <w:rFonts w:ascii="Times New Roman" w:hAnsi="Times New Roman" w:cs="Times New Roman" w:hint="eastAsia"/>
              </w:rPr>
              <w:t>年年度报告》。</w:t>
            </w:r>
          </w:p>
          <w:p w:rsidR="00481CAA" w:rsidRDefault="00883807">
            <w:pPr>
              <w:pStyle w:val="40"/>
              <w:spacing w:beforeLines="50" w:before="156" w:afterLines="50" w:after="156" w:line="276" w:lineRule="auto"/>
              <w:ind w:firstLineChars="0" w:firstLine="0"/>
              <w:rPr>
                <w:rFonts w:ascii="Times New Roman" w:hAnsi="Times New Roman" w:cs="Times New Roman"/>
                <w:b/>
              </w:rPr>
            </w:pPr>
            <w:r>
              <w:rPr>
                <w:rFonts w:ascii="Times New Roman" w:hAnsi="Times New Roman" w:cs="Times New Roman" w:hint="eastAsia"/>
                <w:b/>
              </w:rPr>
              <w:t>Q5</w:t>
            </w:r>
            <w:r>
              <w:rPr>
                <w:rFonts w:ascii="Times New Roman" w:hAnsi="Times New Roman" w:cs="Times New Roman" w:hint="eastAsia"/>
                <w:b/>
              </w:rPr>
              <w:t>：公司</w:t>
            </w:r>
            <w:r>
              <w:rPr>
                <w:rFonts w:ascii="Times New Roman" w:hAnsi="Times New Roman" w:hint="eastAsia"/>
                <w:b/>
                <w:bCs/>
              </w:rPr>
              <w:t>新推出</w:t>
            </w:r>
            <w:proofErr w:type="gramStart"/>
            <w:r>
              <w:rPr>
                <w:rFonts w:ascii="Times New Roman" w:hAnsi="Times New Roman" w:hint="eastAsia"/>
                <w:b/>
                <w:bCs/>
              </w:rPr>
              <w:t>的蓝</w:t>
            </w:r>
            <w:r>
              <w:rPr>
                <w:rFonts w:ascii="Times New Roman" w:hAnsi="Times New Roman" w:hint="eastAsia"/>
                <w:b/>
                <w:bCs/>
              </w:rPr>
              <w:t>牙芯片</w:t>
            </w:r>
            <w:proofErr w:type="gramEnd"/>
            <w:r>
              <w:rPr>
                <w:rFonts w:ascii="Times New Roman" w:hAnsi="Times New Roman" w:hint="eastAsia"/>
                <w:b/>
                <w:bCs/>
              </w:rPr>
              <w:t>销量如何</w:t>
            </w:r>
            <w:r>
              <w:rPr>
                <w:rFonts w:ascii="Times New Roman" w:hAnsi="Times New Roman" w:cs="Times New Roman" w:hint="eastAsia"/>
                <w:b/>
              </w:rPr>
              <w:t>？</w:t>
            </w:r>
          </w:p>
          <w:p w:rsidR="00481CAA" w:rsidRDefault="006504C6">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A5</w:t>
            </w:r>
            <w:r>
              <w:rPr>
                <w:rFonts w:ascii="Times New Roman" w:hAnsi="Times New Roman" w:hint="eastAsia"/>
              </w:rPr>
              <w:t>：</w:t>
            </w:r>
            <w:r w:rsidR="00883807">
              <w:rPr>
                <w:rFonts w:ascii="Times New Roman" w:hAnsi="Times New Roman" w:hint="eastAsia"/>
              </w:rPr>
              <w:t>公司近日推出的</w:t>
            </w:r>
            <w:r w:rsidR="00883807">
              <w:rPr>
                <w:rFonts w:ascii="Times New Roman" w:hAnsi="Times New Roman" w:hint="eastAsia"/>
              </w:rPr>
              <w:t>AK1080</w:t>
            </w:r>
            <w:r w:rsidR="00883807">
              <w:rPr>
                <w:rFonts w:ascii="Times New Roman" w:hAnsi="Times New Roman" w:hint="eastAsia"/>
              </w:rPr>
              <w:t>系列具有低功耗、支持经典蓝牙（</w:t>
            </w:r>
            <w:r w:rsidR="00883807">
              <w:rPr>
                <w:rFonts w:ascii="Times New Roman" w:hAnsi="Times New Roman" w:hint="eastAsia"/>
              </w:rPr>
              <w:t>BR/EDR</w:t>
            </w:r>
            <w:r w:rsidR="00883807">
              <w:rPr>
                <w:rFonts w:ascii="Times New Roman" w:hAnsi="Times New Roman" w:hint="eastAsia"/>
              </w:rPr>
              <w:t>）与</w:t>
            </w:r>
            <w:r w:rsidR="00883807">
              <w:rPr>
                <w:rFonts w:ascii="Times New Roman" w:hAnsi="Times New Roman" w:hint="eastAsia"/>
              </w:rPr>
              <w:t xml:space="preserve"> BLE</w:t>
            </w:r>
            <w:r w:rsidR="00883807">
              <w:rPr>
                <w:rFonts w:ascii="Times New Roman" w:hAnsi="Times New Roman" w:hint="eastAsia"/>
              </w:rPr>
              <w:t>双模、高品质音频及良好兼容性等特点，可应用于智能耳机（</w:t>
            </w:r>
            <w:r w:rsidR="00883807">
              <w:rPr>
                <w:rFonts w:ascii="Times New Roman" w:hAnsi="Times New Roman" w:hint="eastAsia"/>
              </w:rPr>
              <w:t>TWS</w:t>
            </w:r>
            <w:r w:rsidR="00883807">
              <w:rPr>
                <w:rFonts w:ascii="Times New Roman" w:hAnsi="Times New Roman" w:hint="eastAsia"/>
              </w:rPr>
              <w:t>、</w:t>
            </w:r>
            <w:r w:rsidR="00883807">
              <w:rPr>
                <w:rFonts w:ascii="Times New Roman" w:hAnsi="Times New Roman" w:hint="eastAsia"/>
              </w:rPr>
              <w:t>OWS</w:t>
            </w:r>
            <w:r w:rsidR="00883807">
              <w:rPr>
                <w:rFonts w:ascii="Times New Roman" w:hAnsi="Times New Roman" w:hint="eastAsia"/>
              </w:rPr>
              <w:t>）、智能头盔、</w:t>
            </w:r>
            <w:proofErr w:type="gramStart"/>
            <w:r w:rsidR="00883807">
              <w:rPr>
                <w:rFonts w:ascii="Times New Roman" w:hAnsi="Times New Roman" w:hint="eastAsia"/>
              </w:rPr>
              <w:t>蓝牙双模透传</w:t>
            </w:r>
            <w:proofErr w:type="gramEnd"/>
            <w:r w:rsidR="00883807">
              <w:rPr>
                <w:rFonts w:ascii="Times New Roman" w:hAnsi="Times New Roman" w:hint="eastAsia"/>
              </w:rPr>
              <w:t>等场景。目前，</w:t>
            </w:r>
            <w:r w:rsidR="00883807">
              <w:rPr>
                <w:rFonts w:ascii="Times New Roman" w:hAnsi="Times New Roman" w:hint="eastAsia"/>
              </w:rPr>
              <w:lastRenderedPageBreak/>
              <w:t>该产品尚处于市场导入期，</w:t>
            </w:r>
            <w:r w:rsidR="00883807">
              <w:rPr>
                <w:rFonts w:ascii="Times New Roman" w:hAnsi="Times New Roman" w:hint="eastAsia"/>
              </w:rPr>
              <w:t>已经有部分客户基于该芯片开发耳机等终端产品或者实现一定收益，但该产品的销量占比公司芯片出货量还较小</w:t>
            </w:r>
            <w:r w:rsidR="00883807">
              <w:rPr>
                <w:rFonts w:ascii="Times New Roman" w:hAnsi="Times New Roman" w:hint="eastAsia"/>
              </w:rPr>
              <w:t>。</w:t>
            </w:r>
            <w:bookmarkStart w:id="0" w:name="_GoBack"/>
            <w:bookmarkEnd w:id="0"/>
          </w:p>
        </w:tc>
      </w:tr>
      <w:tr w:rsidR="00481CAA">
        <w:trPr>
          <w:jc w:val="center"/>
        </w:trPr>
        <w:tc>
          <w:tcPr>
            <w:tcW w:w="1865" w:type="dxa"/>
          </w:tcPr>
          <w:p w:rsidR="00481CAA" w:rsidRDefault="00883807">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vAlign w:val="center"/>
          </w:tcPr>
          <w:p w:rsidR="00481CAA" w:rsidRDefault="00883807">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481CAA">
        <w:trPr>
          <w:jc w:val="center"/>
        </w:trPr>
        <w:tc>
          <w:tcPr>
            <w:tcW w:w="1865" w:type="dxa"/>
          </w:tcPr>
          <w:p w:rsidR="00481CAA" w:rsidRDefault="00883807">
            <w:pPr>
              <w:spacing w:beforeLines="50" w:before="156" w:afterLines="50" w:after="156"/>
              <w:rPr>
                <w:rFonts w:ascii="Times New Roman" w:hAnsi="Times New Roman"/>
              </w:rPr>
            </w:pPr>
            <w:r>
              <w:rPr>
                <w:rFonts w:ascii="Times New Roman" w:hAnsi="Times New Roman" w:hint="eastAsia"/>
              </w:rPr>
              <w:t>日期</w:t>
            </w:r>
          </w:p>
        </w:tc>
        <w:tc>
          <w:tcPr>
            <w:tcW w:w="6494" w:type="dxa"/>
          </w:tcPr>
          <w:p w:rsidR="00481CAA" w:rsidRDefault="00883807">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04</w:t>
            </w:r>
            <w:r>
              <w:rPr>
                <w:rFonts w:ascii="Times New Roman" w:hAnsi="Times New Roman"/>
              </w:rPr>
              <w:t>月</w:t>
            </w:r>
            <w:r>
              <w:rPr>
                <w:rFonts w:ascii="Times New Roman" w:hAnsi="Times New Roman" w:hint="eastAsia"/>
              </w:rPr>
              <w:t>30</w:t>
            </w:r>
            <w:r>
              <w:rPr>
                <w:rFonts w:ascii="Times New Roman" w:hAnsi="Times New Roman" w:hint="eastAsia"/>
              </w:rPr>
              <w:t>日</w:t>
            </w:r>
          </w:p>
        </w:tc>
      </w:tr>
      <w:tr w:rsidR="00481CAA">
        <w:trPr>
          <w:trHeight w:val="416"/>
          <w:jc w:val="center"/>
        </w:trPr>
        <w:tc>
          <w:tcPr>
            <w:tcW w:w="8359" w:type="dxa"/>
            <w:gridSpan w:val="2"/>
          </w:tcPr>
          <w:p w:rsidR="00481CAA" w:rsidRDefault="00883807">
            <w:pPr>
              <w:spacing w:beforeLines="50" w:before="156" w:afterLines="50" w:after="156"/>
              <w:rPr>
                <w:rFonts w:ascii="Times New Roman" w:hAnsi="Times New Roman"/>
              </w:rPr>
            </w:pPr>
            <w:r>
              <w:rPr>
                <w:rFonts w:ascii="Times New Roman" w:hAnsi="Times New Roman" w:hint="eastAsia"/>
              </w:rPr>
              <w:t>会议记录人：袁润</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袁润</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04-30</w:t>
            </w:r>
          </w:p>
        </w:tc>
      </w:tr>
    </w:tbl>
    <w:p w:rsidR="00481CAA" w:rsidRDefault="00481CAA">
      <w:pPr>
        <w:spacing w:beforeLines="50" w:before="156" w:afterLines="50" w:after="156"/>
        <w:rPr>
          <w:rFonts w:ascii="Times New Roman" w:hAnsi="Times New Roman"/>
        </w:rPr>
      </w:pPr>
    </w:p>
    <w:sectPr w:rsidR="00481CAA">
      <w:pgSz w:w="11906" w:h="16838"/>
      <w:pgMar w:top="1361" w:right="1797" w:bottom="130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36504A3C"/>
    <w:multiLevelType w:val="multilevel"/>
    <w:tmpl w:val="36504A3C"/>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25"/>
    <w:rsid w:val="0001105E"/>
    <w:rsid w:val="000161A9"/>
    <w:rsid w:val="00016E3C"/>
    <w:rsid w:val="0006758F"/>
    <w:rsid w:val="00073BF6"/>
    <w:rsid w:val="000862ED"/>
    <w:rsid w:val="000A2FC1"/>
    <w:rsid w:val="000A6A6B"/>
    <w:rsid w:val="000C1556"/>
    <w:rsid w:val="000F178D"/>
    <w:rsid w:val="001018FA"/>
    <w:rsid w:val="001451D9"/>
    <w:rsid w:val="00145C35"/>
    <w:rsid w:val="00151857"/>
    <w:rsid w:val="00152F42"/>
    <w:rsid w:val="001637C5"/>
    <w:rsid w:val="00175B27"/>
    <w:rsid w:val="0019080B"/>
    <w:rsid w:val="001909FD"/>
    <w:rsid w:val="00192A1A"/>
    <w:rsid w:val="00193D08"/>
    <w:rsid w:val="00196CC0"/>
    <w:rsid w:val="001A65B2"/>
    <w:rsid w:val="001A6EF6"/>
    <w:rsid w:val="001B7DE8"/>
    <w:rsid w:val="001C09E1"/>
    <w:rsid w:val="001C1152"/>
    <w:rsid w:val="001D0EEE"/>
    <w:rsid w:val="001D14C1"/>
    <w:rsid w:val="001E33E4"/>
    <w:rsid w:val="001F3392"/>
    <w:rsid w:val="001F3484"/>
    <w:rsid w:val="00214FAC"/>
    <w:rsid w:val="00216C6C"/>
    <w:rsid w:val="00217AE1"/>
    <w:rsid w:val="0022186A"/>
    <w:rsid w:val="0023095F"/>
    <w:rsid w:val="002363C6"/>
    <w:rsid w:val="00242D39"/>
    <w:rsid w:val="002445CA"/>
    <w:rsid w:val="00244AAC"/>
    <w:rsid w:val="00244BF8"/>
    <w:rsid w:val="00246557"/>
    <w:rsid w:val="00270E06"/>
    <w:rsid w:val="00275E7C"/>
    <w:rsid w:val="002817CE"/>
    <w:rsid w:val="002818E6"/>
    <w:rsid w:val="00287457"/>
    <w:rsid w:val="00287634"/>
    <w:rsid w:val="002A2D76"/>
    <w:rsid w:val="002C7CE1"/>
    <w:rsid w:val="002C7F0B"/>
    <w:rsid w:val="002E0CBB"/>
    <w:rsid w:val="002E7179"/>
    <w:rsid w:val="00312B78"/>
    <w:rsid w:val="00334133"/>
    <w:rsid w:val="0037675B"/>
    <w:rsid w:val="00377360"/>
    <w:rsid w:val="003A6046"/>
    <w:rsid w:val="003C2DBA"/>
    <w:rsid w:val="003D50F5"/>
    <w:rsid w:val="003F3116"/>
    <w:rsid w:val="0040039F"/>
    <w:rsid w:val="00404743"/>
    <w:rsid w:val="004200DA"/>
    <w:rsid w:val="00456943"/>
    <w:rsid w:val="00471FA1"/>
    <w:rsid w:val="00477321"/>
    <w:rsid w:val="0048022B"/>
    <w:rsid w:val="00481CAA"/>
    <w:rsid w:val="004858C7"/>
    <w:rsid w:val="004A2AA8"/>
    <w:rsid w:val="004A5A34"/>
    <w:rsid w:val="004A6697"/>
    <w:rsid w:val="004B1199"/>
    <w:rsid w:val="004D39C3"/>
    <w:rsid w:val="004D3E69"/>
    <w:rsid w:val="004E315C"/>
    <w:rsid w:val="004E773B"/>
    <w:rsid w:val="004F4765"/>
    <w:rsid w:val="0050196A"/>
    <w:rsid w:val="005111B9"/>
    <w:rsid w:val="005112D5"/>
    <w:rsid w:val="00522D60"/>
    <w:rsid w:val="00532D8E"/>
    <w:rsid w:val="00532EFE"/>
    <w:rsid w:val="00534976"/>
    <w:rsid w:val="00561BEC"/>
    <w:rsid w:val="005725F1"/>
    <w:rsid w:val="005917B1"/>
    <w:rsid w:val="00595EED"/>
    <w:rsid w:val="005B21B5"/>
    <w:rsid w:val="005B47EF"/>
    <w:rsid w:val="005B7248"/>
    <w:rsid w:val="005B7C29"/>
    <w:rsid w:val="005C3883"/>
    <w:rsid w:val="005C4C9E"/>
    <w:rsid w:val="005D00FD"/>
    <w:rsid w:val="005D45EA"/>
    <w:rsid w:val="005E32A5"/>
    <w:rsid w:val="005E3DC6"/>
    <w:rsid w:val="005F1281"/>
    <w:rsid w:val="0060366F"/>
    <w:rsid w:val="00612A5F"/>
    <w:rsid w:val="00613B15"/>
    <w:rsid w:val="00614362"/>
    <w:rsid w:val="006205B9"/>
    <w:rsid w:val="00622EAD"/>
    <w:rsid w:val="00634F75"/>
    <w:rsid w:val="00647151"/>
    <w:rsid w:val="006504C6"/>
    <w:rsid w:val="0065492F"/>
    <w:rsid w:val="0066044F"/>
    <w:rsid w:val="00683EB5"/>
    <w:rsid w:val="0069197D"/>
    <w:rsid w:val="00693C9D"/>
    <w:rsid w:val="006B03AC"/>
    <w:rsid w:val="006B1745"/>
    <w:rsid w:val="006B5F2D"/>
    <w:rsid w:val="006B7E94"/>
    <w:rsid w:val="006D528D"/>
    <w:rsid w:val="006E0F15"/>
    <w:rsid w:val="006E2B39"/>
    <w:rsid w:val="006F2042"/>
    <w:rsid w:val="006F5ACA"/>
    <w:rsid w:val="006F5D02"/>
    <w:rsid w:val="00700121"/>
    <w:rsid w:val="00703E78"/>
    <w:rsid w:val="00704754"/>
    <w:rsid w:val="00705410"/>
    <w:rsid w:val="00706D98"/>
    <w:rsid w:val="00712A41"/>
    <w:rsid w:val="00713912"/>
    <w:rsid w:val="00720D7F"/>
    <w:rsid w:val="00720F0A"/>
    <w:rsid w:val="007417C4"/>
    <w:rsid w:val="00745A17"/>
    <w:rsid w:val="00776664"/>
    <w:rsid w:val="0078306E"/>
    <w:rsid w:val="007A1A18"/>
    <w:rsid w:val="007A2D75"/>
    <w:rsid w:val="007B3B0F"/>
    <w:rsid w:val="007B46B0"/>
    <w:rsid w:val="007B732E"/>
    <w:rsid w:val="007C28EC"/>
    <w:rsid w:val="007C7FAF"/>
    <w:rsid w:val="007E2745"/>
    <w:rsid w:val="007E296B"/>
    <w:rsid w:val="007E62ED"/>
    <w:rsid w:val="007E64E0"/>
    <w:rsid w:val="0081756C"/>
    <w:rsid w:val="008362EF"/>
    <w:rsid w:val="00836D5D"/>
    <w:rsid w:val="00846582"/>
    <w:rsid w:val="008537FB"/>
    <w:rsid w:val="008549E4"/>
    <w:rsid w:val="00866905"/>
    <w:rsid w:val="00871D03"/>
    <w:rsid w:val="00872818"/>
    <w:rsid w:val="008832F5"/>
    <w:rsid w:val="00883807"/>
    <w:rsid w:val="00887DC7"/>
    <w:rsid w:val="00891B9E"/>
    <w:rsid w:val="008A1676"/>
    <w:rsid w:val="008A7F3F"/>
    <w:rsid w:val="008B7749"/>
    <w:rsid w:val="008C0B76"/>
    <w:rsid w:val="008C3EB3"/>
    <w:rsid w:val="008D3E5C"/>
    <w:rsid w:val="008D6D6A"/>
    <w:rsid w:val="008E49BF"/>
    <w:rsid w:val="00915908"/>
    <w:rsid w:val="0093213C"/>
    <w:rsid w:val="00947CBA"/>
    <w:rsid w:val="00957C46"/>
    <w:rsid w:val="0096577F"/>
    <w:rsid w:val="00966249"/>
    <w:rsid w:val="0096666E"/>
    <w:rsid w:val="00971EFE"/>
    <w:rsid w:val="00992E80"/>
    <w:rsid w:val="009A6E7B"/>
    <w:rsid w:val="009D124D"/>
    <w:rsid w:val="009D3EBD"/>
    <w:rsid w:val="009E2533"/>
    <w:rsid w:val="009E7512"/>
    <w:rsid w:val="009F5CF9"/>
    <w:rsid w:val="00A02BE8"/>
    <w:rsid w:val="00A073FA"/>
    <w:rsid w:val="00A14CC0"/>
    <w:rsid w:val="00A23258"/>
    <w:rsid w:val="00A26456"/>
    <w:rsid w:val="00A339F2"/>
    <w:rsid w:val="00A3733B"/>
    <w:rsid w:val="00A502C1"/>
    <w:rsid w:val="00A724A1"/>
    <w:rsid w:val="00A90634"/>
    <w:rsid w:val="00A914FA"/>
    <w:rsid w:val="00AB0DBB"/>
    <w:rsid w:val="00AB1B43"/>
    <w:rsid w:val="00AC457C"/>
    <w:rsid w:val="00AF5A7A"/>
    <w:rsid w:val="00B00C46"/>
    <w:rsid w:val="00B26B7D"/>
    <w:rsid w:val="00B42498"/>
    <w:rsid w:val="00B60502"/>
    <w:rsid w:val="00B74B94"/>
    <w:rsid w:val="00B772DF"/>
    <w:rsid w:val="00B84577"/>
    <w:rsid w:val="00B9764D"/>
    <w:rsid w:val="00BA1D0D"/>
    <w:rsid w:val="00BB7AD0"/>
    <w:rsid w:val="00BD19C3"/>
    <w:rsid w:val="00BE1595"/>
    <w:rsid w:val="00BE1E28"/>
    <w:rsid w:val="00BE4EB8"/>
    <w:rsid w:val="00BF0307"/>
    <w:rsid w:val="00C002F7"/>
    <w:rsid w:val="00C26859"/>
    <w:rsid w:val="00C4477C"/>
    <w:rsid w:val="00C55031"/>
    <w:rsid w:val="00C65735"/>
    <w:rsid w:val="00C74DE2"/>
    <w:rsid w:val="00C85CB3"/>
    <w:rsid w:val="00CA640C"/>
    <w:rsid w:val="00CD047D"/>
    <w:rsid w:val="00CD17C4"/>
    <w:rsid w:val="00D01655"/>
    <w:rsid w:val="00D10AF4"/>
    <w:rsid w:val="00D11DFB"/>
    <w:rsid w:val="00D11E92"/>
    <w:rsid w:val="00D1268E"/>
    <w:rsid w:val="00D153E8"/>
    <w:rsid w:val="00D26348"/>
    <w:rsid w:val="00D304EF"/>
    <w:rsid w:val="00D3099F"/>
    <w:rsid w:val="00D3436E"/>
    <w:rsid w:val="00D34D03"/>
    <w:rsid w:val="00D42135"/>
    <w:rsid w:val="00D55F1D"/>
    <w:rsid w:val="00D62F25"/>
    <w:rsid w:val="00D7313F"/>
    <w:rsid w:val="00D97960"/>
    <w:rsid w:val="00DA36B5"/>
    <w:rsid w:val="00DB29BF"/>
    <w:rsid w:val="00DC22D7"/>
    <w:rsid w:val="00DC3B72"/>
    <w:rsid w:val="00DC6550"/>
    <w:rsid w:val="00DD2039"/>
    <w:rsid w:val="00E06947"/>
    <w:rsid w:val="00E21F9B"/>
    <w:rsid w:val="00E42066"/>
    <w:rsid w:val="00E63682"/>
    <w:rsid w:val="00E71BC5"/>
    <w:rsid w:val="00E74102"/>
    <w:rsid w:val="00E74170"/>
    <w:rsid w:val="00E76512"/>
    <w:rsid w:val="00E77513"/>
    <w:rsid w:val="00E87301"/>
    <w:rsid w:val="00E960FA"/>
    <w:rsid w:val="00EA138E"/>
    <w:rsid w:val="00EB4058"/>
    <w:rsid w:val="00EC47D8"/>
    <w:rsid w:val="00ED3A83"/>
    <w:rsid w:val="00ED5CC5"/>
    <w:rsid w:val="00EE3BE7"/>
    <w:rsid w:val="00F003CD"/>
    <w:rsid w:val="00F061BC"/>
    <w:rsid w:val="00F22517"/>
    <w:rsid w:val="00F22F7F"/>
    <w:rsid w:val="00F31692"/>
    <w:rsid w:val="00F4185E"/>
    <w:rsid w:val="00F46CB9"/>
    <w:rsid w:val="00F47FD7"/>
    <w:rsid w:val="00F57FCD"/>
    <w:rsid w:val="00F814B8"/>
    <w:rsid w:val="00F867DB"/>
    <w:rsid w:val="00F95E9A"/>
    <w:rsid w:val="00FA1507"/>
    <w:rsid w:val="00FA6C77"/>
    <w:rsid w:val="00FB3087"/>
    <w:rsid w:val="00FB69FD"/>
    <w:rsid w:val="00FD0808"/>
    <w:rsid w:val="00FD6DDD"/>
    <w:rsid w:val="00FE2856"/>
    <w:rsid w:val="00FE6251"/>
    <w:rsid w:val="00FE7242"/>
    <w:rsid w:val="00FF23F8"/>
    <w:rsid w:val="08F71E9B"/>
    <w:rsid w:val="0BA347DC"/>
    <w:rsid w:val="0F204BEA"/>
    <w:rsid w:val="14D26FD0"/>
    <w:rsid w:val="14E556A5"/>
    <w:rsid w:val="19E15742"/>
    <w:rsid w:val="1F7A06BC"/>
    <w:rsid w:val="226F59DE"/>
    <w:rsid w:val="27CC1FA5"/>
    <w:rsid w:val="30BD175D"/>
    <w:rsid w:val="34586D5E"/>
    <w:rsid w:val="3D651F4A"/>
    <w:rsid w:val="4A8118AD"/>
    <w:rsid w:val="4B7E77E4"/>
    <w:rsid w:val="4CF747A6"/>
    <w:rsid w:val="5161652D"/>
    <w:rsid w:val="55107BCF"/>
    <w:rsid w:val="596B3EF5"/>
    <w:rsid w:val="5AB525BB"/>
    <w:rsid w:val="5ABA2F4A"/>
    <w:rsid w:val="5DF143F5"/>
    <w:rsid w:val="5F1E5607"/>
    <w:rsid w:val="61B27A92"/>
    <w:rsid w:val="66166EEB"/>
    <w:rsid w:val="6D27738D"/>
    <w:rsid w:val="6DEE6B86"/>
    <w:rsid w:val="6F9129DA"/>
    <w:rsid w:val="7425026D"/>
    <w:rsid w:val="77BE6FD1"/>
    <w:rsid w:val="78156817"/>
    <w:rsid w:val="7D1858F6"/>
    <w:rsid w:val="7F7D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1">
    <w:name w:val="修订1"/>
    <w:uiPriority w:val="99"/>
    <w:qFormat/>
    <w:pPr>
      <w:spacing w:after="160" w:line="278" w:lineRule="auto"/>
    </w:pPr>
    <w:rPr>
      <w:rFonts w:ascii="Calibri" w:hAnsi="Calibri" w:cs="宋体"/>
      <w:kern w:val="2"/>
      <w:sz w:val="21"/>
      <w:szCs w:val="22"/>
    </w:rPr>
  </w:style>
  <w:style w:type="paragraph" w:customStyle="1" w:styleId="2">
    <w:name w:val="修订2"/>
    <w:uiPriority w:val="99"/>
    <w:qFormat/>
    <w:pPr>
      <w:spacing w:after="160" w:line="278" w:lineRule="auto"/>
    </w:pPr>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pPr>
      <w:spacing w:after="160" w:line="278" w:lineRule="auto"/>
    </w:pPr>
    <w:rPr>
      <w:rFonts w:ascii="Calibri" w:hAnsi="Calibri" w:cs="宋体"/>
      <w:kern w:val="2"/>
      <w:sz w:val="21"/>
      <w:szCs w:val="22"/>
    </w:rPr>
  </w:style>
  <w:style w:type="paragraph" w:customStyle="1" w:styleId="4">
    <w:name w:val="修订4"/>
    <w:uiPriority w:val="99"/>
    <w:qFormat/>
    <w:pPr>
      <w:spacing w:after="160" w:line="278" w:lineRule="auto"/>
    </w:pPr>
    <w:rPr>
      <w:rFonts w:ascii="Calibri" w:hAnsi="Calibri" w:cs="宋体"/>
      <w:kern w:val="2"/>
      <w:sz w:val="21"/>
      <w:szCs w:val="22"/>
    </w:rPr>
  </w:style>
  <w:style w:type="paragraph" w:customStyle="1" w:styleId="5">
    <w:name w:val="修订5"/>
    <w:uiPriority w:val="99"/>
    <w:qFormat/>
    <w:pPr>
      <w:spacing w:after="160" w:line="278" w:lineRule="auto"/>
    </w:pPr>
    <w:rPr>
      <w:rFonts w:ascii="Calibri" w:hAnsi="Calibri" w:cs="宋体"/>
      <w:kern w:val="2"/>
      <w:sz w:val="21"/>
      <w:szCs w:val="22"/>
    </w:rPr>
  </w:style>
  <w:style w:type="paragraph" w:customStyle="1" w:styleId="6">
    <w:name w:val="修订6"/>
    <w:uiPriority w:val="99"/>
    <w:qFormat/>
    <w:pPr>
      <w:spacing w:after="160" w:line="278" w:lineRule="auto"/>
    </w:pPr>
    <w:rPr>
      <w:rFonts w:ascii="Calibri" w:hAnsi="Calibri" w:cs="宋体"/>
      <w:kern w:val="2"/>
      <w:sz w:val="21"/>
      <w:szCs w:val="22"/>
    </w:rPr>
  </w:style>
  <w:style w:type="paragraph" w:customStyle="1" w:styleId="7">
    <w:name w:val="修订7"/>
    <w:uiPriority w:val="99"/>
    <w:qFormat/>
    <w:pPr>
      <w:spacing w:after="160" w:line="278" w:lineRule="auto"/>
    </w:pPr>
    <w:rPr>
      <w:rFonts w:ascii="Calibri" w:hAnsi="Calibri" w:cs="宋体"/>
      <w:kern w:val="2"/>
      <w:sz w:val="21"/>
      <w:szCs w:val="22"/>
    </w:rPr>
  </w:style>
  <w:style w:type="paragraph" w:customStyle="1" w:styleId="8">
    <w:name w:val="修订8"/>
    <w:uiPriority w:val="99"/>
    <w:qFormat/>
    <w:pPr>
      <w:spacing w:after="160" w:line="278" w:lineRule="auto"/>
    </w:pPr>
    <w:rPr>
      <w:rFonts w:ascii="Calibri" w:hAnsi="Calibri" w:cs="宋体"/>
      <w:kern w:val="2"/>
      <w:sz w:val="21"/>
      <w:szCs w:val="22"/>
    </w:rPr>
  </w:style>
  <w:style w:type="paragraph" w:customStyle="1" w:styleId="9">
    <w:name w:val="修订9"/>
    <w:uiPriority w:val="99"/>
    <w:qFormat/>
    <w:pPr>
      <w:spacing w:after="160" w:line="278" w:lineRule="auto"/>
    </w:pPr>
    <w:rPr>
      <w:rFonts w:ascii="Calibri" w:hAnsi="Calibri" w:cs="宋体"/>
      <w:kern w:val="2"/>
      <w:sz w:val="21"/>
      <w:szCs w:val="22"/>
    </w:rPr>
  </w:style>
  <w:style w:type="paragraph" w:customStyle="1" w:styleId="100">
    <w:name w:val="修订10"/>
    <w:uiPriority w:val="99"/>
    <w:qFormat/>
    <w:pPr>
      <w:spacing w:after="160" w:line="278" w:lineRule="auto"/>
    </w:pPr>
    <w:rPr>
      <w:rFonts w:ascii="Calibri" w:hAnsi="Calibri" w:cs="宋体"/>
      <w:kern w:val="2"/>
      <w:sz w:val="21"/>
      <w:szCs w:val="22"/>
    </w:rPr>
  </w:style>
  <w:style w:type="paragraph" w:customStyle="1" w:styleId="110">
    <w:name w:val="修订11"/>
    <w:uiPriority w:val="99"/>
    <w:qFormat/>
    <w:pPr>
      <w:spacing w:after="160" w:line="278" w:lineRule="auto"/>
    </w:pPr>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pPr>
      <w:spacing w:after="160" w:line="278" w:lineRule="auto"/>
    </w:pPr>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pPr>
      <w:spacing w:after="160" w:line="278" w:lineRule="auto"/>
    </w:pPr>
    <w:rPr>
      <w:rFonts w:ascii="Calibri" w:hAnsi="Calibri" w:cs="宋体"/>
      <w:kern w:val="2"/>
      <w:sz w:val="21"/>
      <w:szCs w:val="22"/>
    </w:rPr>
  </w:style>
  <w:style w:type="paragraph" w:customStyle="1" w:styleId="14">
    <w:name w:val="修订14"/>
    <w:uiPriority w:val="99"/>
    <w:qFormat/>
    <w:pPr>
      <w:spacing w:after="160" w:line="278" w:lineRule="auto"/>
    </w:pPr>
    <w:rPr>
      <w:rFonts w:ascii="Calibri" w:hAnsi="Calibri" w:cs="宋体"/>
      <w:kern w:val="2"/>
      <w:sz w:val="21"/>
      <w:szCs w:val="22"/>
    </w:rPr>
  </w:style>
  <w:style w:type="paragraph" w:customStyle="1" w:styleId="15">
    <w:name w:val="修订15"/>
    <w:uiPriority w:val="99"/>
    <w:qFormat/>
    <w:pPr>
      <w:spacing w:after="160" w:line="278" w:lineRule="auto"/>
    </w:pPr>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pPr>
      <w:spacing w:after="160" w:line="278" w:lineRule="auto"/>
    </w:pPr>
    <w:rPr>
      <w:rFonts w:ascii="Calibri" w:hAnsi="Calibri" w:cs="宋体"/>
      <w:kern w:val="2"/>
      <w:sz w:val="21"/>
      <w:szCs w:val="22"/>
    </w:rPr>
  </w:style>
  <w:style w:type="paragraph" w:customStyle="1" w:styleId="17">
    <w:name w:val="修订17"/>
    <w:uiPriority w:val="99"/>
    <w:qFormat/>
    <w:pPr>
      <w:spacing w:after="160" w:line="278" w:lineRule="auto"/>
    </w:pPr>
    <w:rPr>
      <w:rFonts w:ascii="Calibri" w:hAnsi="Calibri" w:cs="宋体"/>
      <w:kern w:val="2"/>
      <w:sz w:val="21"/>
      <w:szCs w:val="22"/>
    </w:rPr>
  </w:style>
  <w:style w:type="paragraph" w:customStyle="1" w:styleId="18">
    <w:name w:val="修订18"/>
    <w:uiPriority w:val="99"/>
    <w:qFormat/>
    <w:pPr>
      <w:spacing w:after="160" w:line="278" w:lineRule="auto"/>
    </w:pPr>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pPr>
      <w:spacing w:after="160" w:line="278" w:lineRule="auto"/>
    </w:pPr>
    <w:rPr>
      <w:rFonts w:ascii="Calibri" w:hAnsi="Calibri" w:cs="宋体"/>
      <w:kern w:val="2"/>
      <w:sz w:val="21"/>
      <w:szCs w:val="22"/>
    </w:rPr>
  </w:style>
  <w:style w:type="paragraph" w:customStyle="1" w:styleId="200">
    <w:name w:val="修订20"/>
    <w:uiPriority w:val="99"/>
    <w:qFormat/>
    <w:pPr>
      <w:spacing w:after="160" w:line="278" w:lineRule="auto"/>
    </w:pPr>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pPr>
      <w:spacing w:after="160" w:line="278" w:lineRule="auto"/>
    </w:pPr>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hidden/>
    <w:uiPriority w:val="99"/>
    <w:semiHidden/>
    <w:qFormat/>
    <w:pPr>
      <w:spacing w:after="160" w:line="278" w:lineRule="auto"/>
    </w:pPr>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hidden/>
    <w:uiPriority w:val="99"/>
    <w:unhideWhenUsed/>
    <w:rPr>
      <w:rFonts w:ascii="Calibri" w:hAnsi="Calibri" w:cs="宋体"/>
      <w:kern w:val="2"/>
      <w:sz w:val="21"/>
      <w:szCs w:val="22"/>
    </w:rPr>
  </w:style>
  <w:style w:type="paragraph" w:customStyle="1" w:styleId="23">
    <w:name w:val="修订23"/>
    <w:hidden/>
    <w:uiPriority w:val="99"/>
    <w:unhideWhenUsed/>
    <w:rPr>
      <w:rFonts w:ascii="Calibri" w:hAnsi="Calibri" w:cs="宋体"/>
      <w:kern w:val="2"/>
      <w:sz w:val="21"/>
      <w:szCs w:val="22"/>
    </w:rPr>
  </w:style>
  <w:style w:type="paragraph" w:customStyle="1" w:styleId="24">
    <w:name w:val="修订24"/>
    <w:hidden/>
    <w:uiPriority w:val="99"/>
    <w:unhideWhenUsed/>
    <w:qFormat/>
    <w:rPr>
      <w:rFonts w:ascii="Calibri" w:hAnsi="Calibri" w:cs="宋体"/>
      <w:kern w:val="2"/>
      <w:sz w:val="21"/>
      <w:szCs w:val="22"/>
    </w:rPr>
  </w:style>
  <w:style w:type="paragraph" w:customStyle="1" w:styleId="25">
    <w:name w:val="修订25"/>
    <w:hidden/>
    <w:uiPriority w:val="99"/>
    <w:unhideWhenUsed/>
    <w:rPr>
      <w:rFonts w:ascii="Calibri" w:hAnsi="Calibri" w:cs="宋体"/>
      <w:kern w:val="2"/>
      <w:sz w:val="21"/>
      <w:szCs w:val="22"/>
    </w:rPr>
  </w:style>
  <w:style w:type="character" w:customStyle="1" w:styleId="1Char">
    <w:name w:val="标题 1 Char"/>
    <w:basedOn w:val="a0"/>
    <w:link w:val="1"/>
    <w:uiPriority w:val="9"/>
    <w:rPr>
      <w:rFonts w:ascii="Calibri" w:hAnsi="Calibri" w:cs="宋体"/>
      <w:b/>
      <w:bCs/>
      <w:kern w:val="44"/>
      <w:sz w:val="44"/>
      <w:szCs w:val="44"/>
    </w:rPr>
  </w:style>
  <w:style w:type="paragraph" w:customStyle="1" w:styleId="26">
    <w:name w:val="修订26"/>
    <w:hidden/>
    <w:uiPriority w:val="99"/>
    <w:unhideWhenUsed/>
    <w:rPr>
      <w:rFonts w:ascii="Calibri" w:hAnsi="Calibri" w:cs="宋体"/>
      <w:kern w:val="2"/>
      <w:sz w:val="21"/>
      <w:szCs w:val="22"/>
    </w:rPr>
  </w:style>
  <w:style w:type="paragraph" w:customStyle="1" w:styleId="27">
    <w:name w:val="修订27"/>
    <w:hidden/>
    <w:uiPriority w:val="99"/>
    <w:unhideWhenUsed/>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uiPriority="0" w:unhideWhenUsed="0" w:qFormat="1"/>
    <w:lsdException w:name="annotation subject" w:semiHidden="0" w:unhideWhenUsed="0" w:qFormat="1"/>
    <w:lsdException w:name="Balloon Text" w:semiHidden="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1">
    <w:name w:val="修订1"/>
    <w:uiPriority w:val="99"/>
    <w:qFormat/>
    <w:pPr>
      <w:spacing w:after="160" w:line="278" w:lineRule="auto"/>
    </w:pPr>
    <w:rPr>
      <w:rFonts w:ascii="Calibri" w:hAnsi="Calibri" w:cs="宋体"/>
      <w:kern w:val="2"/>
      <w:sz w:val="21"/>
      <w:szCs w:val="22"/>
    </w:rPr>
  </w:style>
  <w:style w:type="paragraph" w:customStyle="1" w:styleId="2">
    <w:name w:val="修订2"/>
    <w:uiPriority w:val="99"/>
    <w:qFormat/>
    <w:pPr>
      <w:spacing w:after="160" w:line="278" w:lineRule="auto"/>
    </w:pPr>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pPr>
      <w:spacing w:after="160" w:line="278" w:lineRule="auto"/>
    </w:pPr>
    <w:rPr>
      <w:rFonts w:ascii="Calibri" w:hAnsi="Calibri" w:cs="宋体"/>
      <w:kern w:val="2"/>
      <w:sz w:val="21"/>
      <w:szCs w:val="22"/>
    </w:rPr>
  </w:style>
  <w:style w:type="paragraph" w:customStyle="1" w:styleId="4">
    <w:name w:val="修订4"/>
    <w:uiPriority w:val="99"/>
    <w:qFormat/>
    <w:pPr>
      <w:spacing w:after="160" w:line="278" w:lineRule="auto"/>
    </w:pPr>
    <w:rPr>
      <w:rFonts w:ascii="Calibri" w:hAnsi="Calibri" w:cs="宋体"/>
      <w:kern w:val="2"/>
      <w:sz w:val="21"/>
      <w:szCs w:val="22"/>
    </w:rPr>
  </w:style>
  <w:style w:type="paragraph" w:customStyle="1" w:styleId="5">
    <w:name w:val="修订5"/>
    <w:uiPriority w:val="99"/>
    <w:qFormat/>
    <w:pPr>
      <w:spacing w:after="160" w:line="278" w:lineRule="auto"/>
    </w:pPr>
    <w:rPr>
      <w:rFonts w:ascii="Calibri" w:hAnsi="Calibri" w:cs="宋体"/>
      <w:kern w:val="2"/>
      <w:sz w:val="21"/>
      <w:szCs w:val="22"/>
    </w:rPr>
  </w:style>
  <w:style w:type="paragraph" w:customStyle="1" w:styleId="6">
    <w:name w:val="修订6"/>
    <w:uiPriority w:val="99"/>
    <w:qFormat/>
    <w:pPr>
      <w:spacing w:after="160" w:line="278" w:lineRule="auto"/>
    </w:pPr>
    <w:rPr>
      <w:rFonts w:ascii="Calibri" w:hAnsi="Calibri" w:cs="宋体"/>
      <w:kern w:val="2"/>
      <w:sz w:val="21"/>
      <w:szCs w:val="22"/>
    </w:rPr>
  </w:style>
  <w:style w:type="paragraph" w:customStyle="1" w:styleId="7">
    <w:name w:val="修订7"/>
    <w:uiPriority w:val="99"/>
    <w:qFormat/>
    <w:pPr>
      <w:spacing w:after="160" w:line="278" w:lineRule="auto"/>
    </w:pPr>
    <w:rPr>
      <w:rFonts w:ascii="Calibri" w:hAnsi="Calibri" w:cs="宋体"/>
      <w:kern w:val="2"/>
      <w:sz w:val="21"/>
      <w:szCs w:val="22"/>
    </w:rPr>
  </w:style>
  <w:style w:type="paragraph" w:customStyle="1" w:styleId="8">
    <w:name w:val="修订8"/>
    <w:uiPriority w:val="99"/>
    <w:qFormat/>
    <w:pPr>
      <w:spacing w:after="160" w:line="278" w:lineRule="auto"/>
    </w:pPr>
    <w:rPr>
      <w:rFonts w:ascii="Calibri" w:hAnsi="Calibri" w:cs="宋体"/>
      <w:kern w:val="2"/>
      <w:sz w:val="21"/>
      <w:szCs w:val="22"/>
    </w:rPr>
  </w:style>
  <w:style w:type="paragraph" w:customStyle="1" w:styleId="9">
    <w:name w:val="修订9"/>
    <w:uiPriority w:val="99"/>
    <w:qFormat/>
    <w:pPr>
      <w:spacing w:after="160" w:line="278" w:lineRule="auto"/>
    </w:pPr>
    <w:rPr>
      <w:rFonts w:ascii="Calibri" w:hAnsi="Calibri" w:cs="宋体"/>
      <w:kern w:val="2"/>
      <w:sz w:val="21"/>
      <w:szCs w:val="22"/>
    </w:rPr>
  </w:style>
  <w:style w:type="paragraph" w:customStyle="1" w:styleId="100">
    <w:name w:val="修订10"/>
    <w:uiPriority w:val="99"/>
    <w:qFormat/>
    <w:pPr>
      <w:spacing w:after="160" w:line="278" w:lineRule="auto"/>
    </w:pPr>
    <w:rPr>
      <w:rFonts w:ascii="Calibri" w:hAnsi="Calibri" w:cs="宋体"/>
      <w:kern w:val="2"/>
      <w:sz w:val="21"/>
      <w:szCs w:val="22"/>
    </w:rPr>
  </w:style>
  <w:style w:type="paragraph" w:customStyle="1" w:styleId="110">
    <w:name w:val="修订11"/>
    <w:uiPriority w:val="99"/>
    <w:qFormat/>
    <w:pPr>
      <w:spacing w:after="160" w:line="278" w:lineRule="auto"/>
    </w:pPr>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pPr>
      <w:spacing w:after="160" w:line="278" w:lineRule="auto"/>
    </w:pPr>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pPr>
      <w:spacing w:after="160" w:line="278" w:lineRule="auto"/>
    </w:pPr>
    <w:rPr>
      <w:rFonts w:ascii="Calibri" w:hAnsi="Calibri" w:cs="宋体"/>
      <w:kern w:val="2"/>
      <w:sz w:val="21"/>
      <w:szCs w:val="22"/>
    </w:rPr>
  </w:style>
  <w:style w:type="paragraph" w:customStyle="1" w:styleId="14">
    <w:name w:val="修订14"/>
    <w:uiPriority w:val="99"/>
    <w:qFormat/>
    <w:pPr>
      <w:spacing w:after="160" w:line="278" w:lineRule="auto"/>
    </w:pPr>
    <w:rPr>
      <w:rFonts w:ascii="Calibri" w:hAnsi="Calibri" w:cs="宋体"/>
      <w:kern w:val="2"/>
      <w:sz w:val="21"/>
      <w:szCs w:val="22"/>
    </w:rPr>
  </w:style>
  <w:style w:type="paragraph" w:customStyle="1" w:styleId="15">
    <w:name w:val="修订15"/>
    <w:uiPriority w:val="99"/>
    <w:qFormat/>
    <w:pPr>
      <w:spacing w:after="160" w:line="278" w:lineRule="auto"/>
    </w:pPr>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pPr>
      <w:spacing w:after="160" w:line="278" w:lineRule="auto"/>
    </w:pPr>
    <w:rPr>
      <w:rFonts w:ascii="Calibri" w:hAnsi="Calibri" w:cs="宋体"/>
      <w:kern w:val="2"/>
      <w:sz w:val="21"/>
      <w:szCs w:val="22"/>
    </w:rPr>
  </w:style>
  <w:style w:type="paragraph" w:customStyle="1" w:styleId="17">
    <w:name w:val="修订17"/>
    <w:uiPriority w:val="99"/>
    <w:qFormat/>
    <w:pPr>
      <w:spacing w:after="160" w:line="278" w:lineRule="auto"/>
    </w:pPr>
    <w:rPr>
      <w:rFonts w:ascii="Calibri" w:hAnsi="Calibri" w:cs="宋体"/>
      <w:kern w:val="2"/>
      <w:sz w:val="21"/>
      <w:szCs w:val="22"/>
    </w:rPr>
  </w:style>
  <w:style w:type="paragraph" w:customStyle="1" w:styleId="18">
    <w:name w:val="修订18"/>
    <w:uiPriority w:val="99"/>
    <w:qFormat/>
    <w:pPr>
      <w:spacing w:after="160" w:line="278" w:lineRule="auto"/>
    </w:pPr>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pPr>
      <w:spacing w:after="160" w:line="278" w:lineRule="auto"/>
    </w:pPr>
    <w:rPr>
      <w:rFonts w:ascii="Calibri" w:hAnsi="Calibri" w:cs="宋体"/>
      <w:kern w:val="2"/>
      <w:sz w:val="21"/>
      <w:szCs w:val="22"/>
    </w:rPr>
  </w:style>
  <w:style w:type="paragraph" w:customStyle="1" w:styleId="200">
    <w:name w:val="修订20"/>
    <w:uiPriority w:val="99"/>
    <w:qFormat/>
    <w:pPr>
      <w:spacing w:after="160" w:line="278" w:lineRule="auto"/>
    </w:pPr>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pPr>
      <w:spacing w:after="160" w:line="278" w:lineRule="auto"/>
    </w:pPr>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hidden/>
    <w:uiPriority w:val="99"/>
    <w:semiHidden/>
    <w:qFormat/>
    <w:pPr>
      <w:spacing w:after="160" w:line="278" w:lineRule="auto"/>
    </w:pPr>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hidden/>
    <w:uiPriority w:val="99"/>
    <w:unhideWhenUsed/>
    <w:rPr>
      <w:rFonts w:ascii="Calibri" w:hAnsi="Calibri" w:cs="宋体"/>
      <w:kern w:val="2"/>
      <w:sz w:val="21"/>
      <w:szCs w:val="22"/>
    </w:rPr>
  </w:style>
  <w:style w:type="paragraph" w:customStyle="1" w:styleId="23">
    <w:name w:val="修订23"/>
    <w:hidden/>
    <w:uiPriority w:val="99"/>
    <w:unhideWhenUsed/>
    <w:rPr>
      <w:rFonts w:ascii="Calibri" w:hAnsi="Calibri" w:cs="宋体"/>
      <w:kern w:val="2"/>
      <w:sz w:val="21"/>
      <w:szCs w:val="22"/>
    </w:rPr>
  </w:style>
  <w:style w:type="paragraph" w:customStyle="1" w:styleId="24">
    <w:name w:val="修订24"/>
    <w:hidden/>
    <w:uiPriority w:val="99"/>
    <w:unhideWhenUsed/>
    <w:qFormat/>
    <w:rPr>
      <w:rFonts w:ascii="Calibri" w:hAnsi="Calibri" w:cs="宋体"/>
      <w:kern w:val="2"/>
      <w:sz w:val="21"/>
      <w:szCs w:val="22"/>
    </w:rPr>
  </w:style>
  <w:style w:type="paragraph" w:customStyle="1" w:styleId="25">
    <w:name w:val="修订25"/>
    <w:hidden/>
    <w:uiPriority w:val="99"/>
    <w:unhideWhenUsed/>
    <w:rPr>
      <w:rFonts w:ascii="Calibri" w:hAnsi="Calibri" w:cs="宋体"/>
      <w:kern w:val="2"/>
      <w:sz w:val="21"/>
      <w:szCs w:val="22"/>
    </w:rPr>
  </w:style>
  <w:style w:type="character" w:customStyle="1" w:styleId="1Char">
    <w:name w:val="标题 1 Char"/>
    <w:basedOn w:val="a0"/>
    <w:link w:val="1"/>
    <w:uiPriority w:val="9"/>
    <w:rPr>
      <w:rFonts w:ascii="Calibri" w:hAnsi="Calibri" w:cs="宋体"/>
      <w:b/>
      <w:bCs/>
      <w:kern w:val="44"/>
      <w:sz w:val="44"/>
      <w:szCs w:val="44"/>
    </w:rPr>
  </w:style>
  <w:style w:type="paragraph" w:customStyle="1" w:styleId="26">
    <w:name w:val="修订26"/>
    <w:hidden/>
    <w:uiPriority w:val="99"/>
    <w:unhideWhenUsed/>
    <w:rPr>
      <w:rFonts w:ascii="Calibri" w:hAnsi="Calibri" w:cs="宋体"/>
      <w:kern w:val="2"/>
      <w:sz w:val="21"/>
      <w:szCs w:val="22"/>
    </w:rPr>
  </w:style>
  <w:style w:type="paragraph" w:customStyle="1" w:styleId="27">
    <w:name w:val="修订27"/>
    <w:hidden/>
    <w:uiPriority w:val="99"/>
    <w:unhideWhenUsed/>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2.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4.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7.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8.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9.xml><?xml version="1.0" encoding="utf-8"?>
<ds:datastoreItem xmlns:ds="http://schemas.openxmlformats.org/officeDocument/2006/customXml" ds:itemID="{C0967F11-F191-49E4-8C09-7D821B2D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Words>
  <Characters>1489</Characters>
  <Application>Microsoft Office Word</Application>
  <DocSecurity>0</DocSecurity>
  <Lines>12</Lines>
  <Paragraphs>3</Paragraphs>
  <ScaleCrop>false</ScaleCrop>
  <Company>微软用户</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yuanrun</cp:lastModifiedBy>
  <cp:revision>3</cp:revision>
  <cp:lastPrinted>2024-12-20T06:21:00Z</cp:lastPrinted>
  <dcterms:created xsi:type="dcterms:W3CDTF">2025-04-30T06:54:00Z</dcterms:created>
  <dcterms:modified xsi:type="dcterms:W3CDTF">2025-04-30T06:54:00Z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79d2f3de05ed406485c34a8c74c9cb76_23</vt:lpwstr>
  </property>
</Properties>
</file>