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3B0980" w14:textId="77777777" w:rsidR="0028462A" w:rsidRDefault="00001B7F">
      <w:pPr>
        <w:spacing w:beforeLines="50" w:before="156" w:afterLines="50" w:after="156"/>
        <w:jc w:val="center"/>
        <w:rPr>
          <w:rFonts w:ascii="Times New Roman" w:hAnsi="Times New Roman"/>
        </w:rPr>
      </w:pPr>
      <w:r>
        <w:rPr>
          <w:rFonts w:ascii="Times New Roman" w:hAnsi="Times New Roman" w:hint="eastAsia"/>
        </w:rPr>
        <w:t xml:space="preserve"> </w:t>
      </w:r>
      <w:r>
        <w:rPr>
          <w:rFonts w:ascii="Times New Roman" w:hAnsi="Times New Roman"/>
        </w:rPr>
        <w:t>证券代码：</w:t>
      </w:r>
      <w:r>
        <w:rPr>
          <w:rFonts w:ascii="Times New Roman" w:hAnsi="Times New Roman" w:hint="eastAsia"/>
        </w:rPr>
        <w:t>6</w:t>
      </w:r>
      <w:r>
        <w:rPr>
          <w:rFonts w:ascii="Times New Roman" w:hAnsi="Times New Roman"/>
        </w:rPr>
        <w:t xml:space="preserve">88620  </w:t>
      </w:r>
      <w:r>
        <w:rPr>
          <w:rFonts w:ascii="Times New Roman" w:hAnsi="Times New Roman"/>
        </w:rPr>
        <w:t>证券简称：安凯微</w:t>
      </w:r>
    </w:p>
    <w:p w14:paraId="72E83390" w14:textId="77777777" w:rsidR="0028462A" w:rsidRDefault="00001B7F">
      <w:pPr>
        <w:spacing w:beforeLines="50" w:before="156" w:afterLines="50" w:after="156"/>
        <w:jc w:val="center"/>
        <w:rPr>
          <w:rFonts w:ascii="Times New Roman" w:hAnsi="Times New Roman"/>
          <w:sz w:val="30"/>
          <w:szCs w:val="30"/>
        </w:rPr>
      </w:pPr>
      <w:r>
        <w:rPr>
          <w:rFonts w:ascii="Times New Roman" w:hAnsi="Times New Roman"/>
          <w:sz w:val="30"/>
          <w:szCs w:val="30"/>
        </w:rPr>
        <w:t>广州安凯微电子股份有限公司</w:t>
      </w:r>
    </w:p>
    <w:p w14:paraId="510F00C4" w14:textId="77777777" w:rsidR="0028462A" w:rsidRDefault="00001B7F">
      <w:pPr>
        <w:spacing w:beforeLines="50" w:before="156" w:afterLines="50" w:after="156"/>
        <w:jc w:val="center"/>
        <w:rPr>
          <w:rFonts w:ascii="Times New Roman" w:hAnsi="Times New Roman"/>
          <w:sz w:val="30"/>
          <w:szCs w:val="30"/>
        </w:rPr>
      </w:pPr>
      <w:r>
        <w:rPr>
          <w:rFonts w:ascii="Times New Roman" w:hAnsi="Times New Roman"/>
          <w:sz w:val="30"/>
          <w:szCs w:val="30"/>
        </w:rPr>
        <w:t>投资者关系活动记录表</w:t>
      </w:r>
    </w:p>
    <w:p w14:paraId="479D36F2" w14:textId="77777777" w:rsidR="0028462A" w:rsidRDefault="00001B7F">
      <w:pPr>
        <w:spacing w:beforeLines="50" w:before="156" w:afterLines="50" w:after="156"/>
        <w:jc w:val="right"/>
        <w:rPr>
          <w:rFonts w:ascii="Times New Roman" w:hAnsi="Times New Roman"/>
        </w:rPr>
      </w:pPr>
      <w:r>
        <w:rPr>
          <w:rFonts w:ascii="Times New Roman" w:hAnsi="Times New Roman"/>
        </w:rPr>
        <w:t>编号：</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-IR-0</w:t>
      </w:r>
      <w:r>
        <w:rPr>
          <w:rFonts w:ascii="Times New Roman" w:hAnsi="Times New Roman" w:hint="eastAsia"/>
        </w:rPr>
        <w:t>08</w:t>
      </w:r>
    </w:p>
    <w:tbl>
      <w:tblPr>
        <w:tblStyle w:val="ab"/>
        <w:tblW w:w="8798" w:type="dxa"/>
        <w:jc w:val="center"/>
        <w:tblLayout w:type="fixed"/>
        <w:tblLook w:val="04A0" w:firstRow="1" w:lastRow="0" w:firstColumn="1" w:lastColumn="0" w:noHBand="0" w:noVBand="1"/>
      </w:tblPr>
      <w:tblGrid>
        <w:gridCol w:w="1865"/>
        <w:gridCol w:w="6933"/>
      </w:tblGrid>
      <w:tr w:rsidR="0028462A" w14:paraId="5C44D632" w14:textId="77777777" w:rsidTr="00731AEC">
        <w:trPr>
          <w:jc w:val="center"/>
        </w:trPr>
        <w:tc>
          <w:tcPr>
            <w:tcW w:w="1865" w:type="dxa"/>
          </w:tcPr>
          <w:p w14:paraId="7551B049" w14:textId="77777777" w:rsidR="0028462A" w:rsidRDefault="00001B7F">
            <w:pPr>
              <w:spacing w:beforeLines="50" w:before="156" w:afterLines="50" w:after="156"/>
              <w:rPr>
                <w:rFonts w:ascii="Times New Roman" w:hAnsi="Times New Roman"/>
              </w:rPr>
            </w:pPr>
            <w:r>
              <w:rPr>
                <w:rFonts w:ascii="Times New Roman" w:hAnsi="Times New Roman" w:hint="eastAsia"/>
              </w:rPr>
              <w:t>投资者关系活动类别</w:t>
            </w:r>
          </w:p>
        </w:tc>
        <w:tc>
          <w:tcPr>
            <w:tcW w:w="6933" w:type="dxa"/>
          </w:tcPr>
          <w:p w14:paraId="59E4E092" w14:textId="77777777" w:rsidR="0028462A" w:rsidRDefault="00001B7F">
            <w:pPr>
              <w:spacing w:beforeLines="50" w:before="156" w:afterLines="50" w:after="156"/>
              <w:rPr>
                <w:rFonts w:ascii="Times New Roman" w:hAnsi="Times New Roman"/>
              </w:rPr>
            </w:pPr>
            <w:r>
              <w:rPr>
                <w:rFonts w:ascii="Times New Roman" w:hAnsi="Times New Roman" w:cs="Cambria Math" w:hint="eastAsia"/>
              </w:rPr>
              <w:t>■</w:t>
            </w:r>
            <w:r>
              <w:rPr>
                <w:rFonts w:ascii="Cambria Math" w:hAnsi="Cambria Math" w:cs="Cambria Math" w:hint="eastAsia"/>
              </w:rPr>
              <w:t xml:space="preserve"> </w:t>
            </w:r>
            <w:r>
              <w:rPr>
                <w:rFonts w:ascii="Times New Roman" w:hAnsi="Times New Roman" w:hint="eastAsia"/>
              </w:rPr>
              <w:t>特定对象调研</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分析师会议</w:t>
            </w:r>
          </w:p>
          <w:p w14:paraId="3C882B37" w14:textId="77777777" w:rsidR="0028462A" w:rsidRDefault="00001B7F">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媒体采访</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业绩说明会</w:t>
            </w:r>
          </w:p>
          <w:p w14:paraId="4EEE9F37" w14:textId="77777777" w:rsidR="0028462A" w:rsidRDefault="00001B7F">
            <w:pPr>
              <w:spacing w:beforeLines="50" w:before="156" w:afterLines="50" w:after="156"/>
              <w:ind w:firstLineChars="100" w:firstLine="210"/>
              <w:rPr>
                <w:rFonts w:ascii="Times New Roman" w:hAnsi="Times New Roman"/>
              </w:rPr>
            </w:pPr>
            <w:r>
              <w:rPr>
                <w:rFonts w:ascii="Cambria Math" w:hAnsi="Cambria Math" w:cs="Cambria Math"/>
              </w:rPr>
              <w:t>⃞</w:t>
            </w:r>
            <w:r>
              <w:rPr>
                <w:rFonts w:ascii="Times New Roman" w:hAnsi="Times New Roman" w:hint="eastAsia"/>
              </w:rPr>
              <w:t xml:space="preserve"> </w:t>
            </w:r>
            <w:r>
              <w:rPr>
                <w:rFonts w:ascii="Times New Roman" w:hAnsi="Times New Roman" w:hint="eastAsia"/>
              </w:rPr>
              <w:t>新闻发布会</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路演活动</w:t>
            </w:r>
          </w:p>
          <w:p w14:paraId="335EF0B3" w14:textId="77777777" w:rsidR="0028462A" w:rsidRDefault="00001B7F">
            <w:pPr>
              <w:spacing w:beforeLines="50" w:before="156" w:afterLines="50" w:after="156"/>
              <w:rPr>
                <w:rFonts w:ascii="Times New Roman" w:hAnsi="Times New Roman"/>
              </w:rPr>
            </w:pPr>
            <w:r>
              <w:rPr>
                <w:rFonts w:ascii="Times New Roman" w:hAnsi="Times New Roman"/>
              </w:rPr>
              <w:t xml:space="preserve">  </w:t>
            </w:r>
            <w:r>
              <w:rPr>
                <w:rFonts w:ascii="Cambria Math" w:hAnsi="Cambria Math" w:cs="Cambria Math"/>
              </w:rPr>
              <w:t>⃞</w:t>
            </w:r>
            <w:r>
              <w:rPr>
                <w:rFonts w:ascii="Cambria Math" w:hAnsi="Cambria Math" w:cs="Cambria Math" w:hint="eastAsia"/>
              </w:rPr>
              <w:t xml:space="preserve"> </w:t>
            </w:r>
            <w:r>
              <w:rPr>
                <w:rFonts w:ascii="Times New Roman" w:hAnsi="Times New Roman" w:hint="eastAsia"/>
              </w:rPr>
              <w:t>现场参观</w:t>
            </w:r>
            <w:r>
              <w:rPr>
                <w:rFonts w:ascii="Times New Roman" w:hAnsi="Times New Roman" w:hint="eastAsia"/>
              </w:rPr>
              <w:t xml:space="preserve"> </w:t>
            </w:r>
            <w:r>
              <w:rPr>
                <w:rFonts w:ascii="Times New Roman" w:hAnsi="Times New Roman"/>
              </w:rPr>
              <w:t xml:space="preserve">      </w:t>
            </w:r>
            <w:r>
              <w:rPr>
                <w:rFonts w:ascii="Cambria Math" w:hAnsi="Cambria Math" w:cs="Cambria Math"/>
              </w:rPr>
              <w:t>⃞</w:t>
            </w:r>
            <w:r>
              <w:rPr>
                <w:rFonts w:ascii="Times New Roman" w:hAnsi="Times New Roman"/>
              </w:rPr>
              <w:t xml:space="preserve"> </w:t>
            </w:r>
            <w:r>
              <w:rPr>
                <w:rFonts w:ascii="Times New Roman" w:hAnsi="Times New Roman"/>
              </w:rPr>
              <w:t>其他</w:t>
            </w:r>
          </w:p>
        </w:tc>
      </w:tr>
      <w:tr w:rsidR="0028462A" w14:paraId="3D8519E4" w14:textId="77777777" w:rsidTr="00731AEC">
        <w:trPr>
          <w:jc w:val="center"/>
        </w:trPr>
        <w:tc>
          <w:tcPr>
            <w:tcW w:w="1865" w:type="dxa"/>
          </w:tcPr>
          <w:p w14:paraId="57DA2DD4" w14:textId="77777777" w:rsidR="0028462A" w:rsidRDefault="00001B7F">
            <w:pPr>
              <w:spacing w:beforeLines="50" w:before="156" w:afterLines="50" w:after="156"/>
              <w:rPr>
                <w:rFonts w:ascii="Times New Roman" w:hAnsi="Times New Roman"/>
              </w:rPr>
            </w:pPr>
            <w:r>
              <w:rPr>
                <w:rFonts w:ascii="Times New Roman" w:hAnsi="Times New Roman" w:hint="eastAsia"/>
              </w:rPr>
              <w:t>参与单位名称</w:t>
            </w:r>
          </w:p>
        </w:tc>
        <w:tc>
          <w:tcPr>
            <w:tcW w:w="6933" w:type="dxa"/>
          </w:tcPr>
          <w:p w14:paraId="681D0CE8" w14:textId="21C74B5C" w:rsidR="0028462A" w:rsidRDefault="00001B7F">
            <w:pPr>
              <w:spacing w:beforeLines="50" w:before="156" w:afterLines="50" w:after="156"/>
              <w:rPr>
                <w:rFonts w:ascii="Times New Roman" w:hAnsi="Times New Roman" w:cs="Times New Roman"/>
              </w:rPr>
            </w:pPr>
            <w:r>
              <w:rPr>
                <w:rFonts w:ascii="Times New Roman" w:hAnsi="Times New Roman" w:cs="Times New Roman" w:hint="eastAsia"/>
              </w:rPr>
              <w:t>广发证券、</w:t>
            </w:r>
            <w:r w:rsidR="00E81CCF">
              <w:rPr>
                <w:rFonts w:ascii="Times New Roman" w:hAnsi="Times New Roman" w:cs="Times New Roman" w:hint="eastAsia"/>
              </w:rPr>
              <w:t>人保资产、国泰基金、</w:t>
            </w:r>
            <w:r>
              <w:rPr>
                <w:rFonts w:ascii="Times New Roman" w:hAnsi="Times New Roman" w:cs="Times New Roman" w:hint="eastAsia"/>
              </w:rPr>
              <w:t>乐信投资、</w:t>
            </w:r>
            <w:r w:rsidR="00E81CCF">
              <w:rPr>
                <w:rFonts w:ascii="Times New Roman" w:hAnsi="Times New Roman" w:cs="Times New Roman" w:hint="eastAsia"/>
              </w:rPr>
              <w:t>汇川投资、东方阿尔法基金、朱雀基金、中信建投、正</w:t>
            </w:r>
            <w:proofErr w:type="gramStart"/>
            <w:r w:rsidR="00E81CCF">
              <w:rPr>
                <w:rFonts w:ascii="Times New Roman" w:hAnsi="Times New Roman" w:cs="Times New Roman" w:hint="eastAsia"/>
              </w:rPr>
              <w:t>鑫</w:t>
            </w:r>
            <w:proofErr w:type="gramEnd"/>
            <w:r w:rsidR="00E81CCF">
              <w:rPr>
                <w:rFonts w:ascii="Times New Roman" w:hAnsi="Times New Roman" w:cs="Times New Roman" w:hint="eastAsia"/>
              </w:rPr>
              <w:t>基金、</w:t>
            </w:r>
            <w:r w:rsidR="00500C4D">
              <w:rPr>
                <w:rFonts w:ascii="Times New Roman" w:hAnsi="Times New Roman" w:cs="Times New Roman" w:hint="eastAsia"/>
              </w:rPr>
              <w:t>长盛基金、中海基金、国华兴益、华夏基金、西部证券、</w:t>
            </w:r>
            <w:proofErr w:type="gramStart"/>
            <w:r w:rsidR="00500C4D">
              <w:rPr>
                <w:rFonts w:ascii="Times New Roman" w:hAnsi="Times New Roman" w:cs="Times New Roman" w:hint="eastAsia"/>
              </w:rPr>
              <w:t>深圳首泽</w:t>
            </w:r>
            <w:proofErr w:type="gramEnd"/>
          </w:p>
        </w:tc>
      </w:tr>
      <w:tr w:rsidR="0028462A" w14:paraId="7F202C2D" w14:textId="77777777" w:rsidTr="00731AEC">
        <w:trPr>
          <w:jc w:val="center"/>
        </w:trPr>
        <w:tc>
          <w:tcPr>
            <w:tcW w:w="1865" w:type="dxa"/>
          </w:tcPr>
          <w:p w14:paraId="363F121A" w14:textId="77777777" w:rsidR="0028462A" w:rsidRDefault="00001B7F">
            <w:pPr>
              <w:spacing w:beforeLines="50" w:before="156" w:afterLines="50" w:after="156"/>
              <w:rPr>
                <w:rFonts w:ascii="Times New Roman" w:hAnsi="Times New Roman"/>
              </w:rPr>
            </w:pPr>
            <w:r>
              <w:rPr>
                <w:rFonts w:ascii="Times New Roman" w:hAnsi="Times New Roman" w:hint="eastAsia"/>
              </w:rPr>
              <w:t>时间</w:t>
            </w:r>
          </w:p>
        </w:tc>
        <w:tc>
          <w:tcPr>
            <w:tcW w:w="6933" w:type="dxa"/>
          </w:tcPr>
          <w:p w14:paraId="2CA633DB" w14:textId="77777777" w:rsidR="0028462A" w:rsidRDefault="00001B7F">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05</w:t>
            </w:r>
            <w:r>
              <w:rPr>
                <w:rFonts w:ascii="Times New Roman" w:hAnsi="Times New Roman"/>
              </w:rPr>
              <w:t>月</w:t>
            </w:r>
            <w:r>
              <w:rPr>
                <w:rFonts w:ascii="Times New Roman" w:hAnsi="Times New Roman" w:hint="eastAsia"/>
              </w:rPr>
              <w:t>22</w:t>
            </w:r>
            <w:r>
              <w:rPr>
                <w:rFonts w:ascii="Times New Roman" w:hAnsi="Times New Roman"/>
              </w:rPr>
              <w:t>日</w:t>
            </w:r>
            <w:r>
              <w:rPr>
                <w:rFonts w:ascii="Times New Roman" w:hAnsi="Times New Roman"/>
              </w:rPr>
              <w:t xml:space="preserve"> </w:t>
            </w:r>
          </w:p>
        </w:tc>
      </w:tr>
      <w:tr w:rsidR="0028462A" w14:paraId="3984C6A2" w14:textId="77777777" w:rsidTr="00731AEC">
        <w:trPr>
          <w:trHeight w:val="724"/>
          <w:jc w:val="center"/>
        </w:trPr>
        <w:tc>
          <w:tcPr>
            <w:tcW w:w="1865" w:type="dxa"/>
          </w:tcPr>
          <w:p w14:paraId="104BAF77" w14:textId="77777777" w:rsidR="0028462A" w:rsidRDefault="00001B7F">
            <w:pPr>
              <w:spacing w:beforeLines="50" w:before="156" w:afterLines="50" w:after="156"/>
              <w:rPr>
                <w:rFonts w:ascii="Times New Roman" w:hAnsi="Times New Roman"/>
              </w:rPr>
            </w:pPr>
            <w:r>
              <w:rPr>
                <w:rFonts w:ascii="Times New Roman" w:hAnsi="Times New Roman" w:hint="eastAsia"/>
              </w:rPr>
              <w:t>地点</w:t>
            </w:r>
          </w:p>
        </w:tc>
        <w:tc>
          <w:tcPr>
            <w:tcW w:w="6933" w:type="dxa"/>
          </w:tcPr>
          <w:p w14:paraId="4297181C" w14:textId="77777777" w:rsidR="0028462A" w:rsidRDefault="00001B7F">
            <w:pPr>
              <w:spacing w:beforeLines="50" w:before="156" w:afterLines="50" w:after="156"/>
              <w:rPr>
                <w:rFonts w:ascii="Times New Roman" w:hAnsi="Times New Roman"/>
              </w:rPr>
            </w:pPr>
            <w:r>
              <w:rPr>
                <w:rFonts w:ascii="Times New Roman" w:hAnsi="Times New Roman" w:hint="eastAsia"/>
              </w:rPr>
              <w:t>杭州</w:t>
            </w:r>
          </w:p>
        </w:tc>
      </w:tr>
      <w:tr w:rsidR="0028462A" w14:paraId="3272FC10" w14:textId="77777777" w:rsidTr="00731AEC">
        <w:trPr>
          <w:jc w:val="center"/>
        </w:trPr>
        <w:tc>
          <w:tcPr>
            <w:tcW w:w="1865" w:type="dxa"/>
          </w:tcPr>
          <w:p w14:paraId="35C5143C" w14:textId="77777777" w:rsidR="0028462A" w:rsidRDefault="00001B7F">
            <w:pPr>
              <w:spacing w:beforeLines="50" w:before="156" w:afterLines="50" w:after="156"/>
              <w:rPr>
                <w:rFonts w:ascii="Times New Roman" w:hAnsi="Times New Roman"/>
              </w:rPr>
            </w:pPr>
            <w:r>
              <w:rPr>
                <w:rFonts w:ascii="Times New Roman" w:hAnsi="Times New Roman" w:hint="eastAsia"/>
              </w:rPr>
              <w:t>上市公司参会人员姓名</w:t>
            </w:r>
          </w:p>
        </w:tc>
        <w:tc>
          <w:tcPr>
            <w:tcW w:w="6933" w:type="dxa"/>
          </w:tcPr>
          <w:p w14:paraId="64A62467" w14:textId="77777777" w:rsidR="0028462A" w:rsidRDefault="00001B7F">
            <w:pPr>
              <w:pStyle w:val="30"/>
              <w:numPr>
                <w:ilvl w:val="0"/>
                <w:numId w:val="1"/>
              </w:numPr>
              <w:spacing w:beforeLines="50" w:before="156" w:afterLines="50" w:after="156"/>
              <w:ind w:firstLineChars="0"/>
              <w:rPr>
                <w:rFonts w:ascii="Times New Roman" w:hAnsi="Times New Roman"/>
              </w:rPr>
            </w:pPr>
            <w:r>
              <w:rPr>
                <w:rFonts w:ascii="Times New Roman" w:hAnsi="Times New Roman" w:hint="eastAsia"/>
              </w:rPr>
              <w:t>副总经理、董事会秘书</w:t>
            </w:r>
            <w:r>
              <w:rPr>
                <w:rFonts w:ascii="Times New Roman" w:hAnsi="Times New Roman" w:hint="eastAsia"/>
              </w:rPr>
              <w:t xml:space="preserve"> </w:t>
            </w:r>
            <w:r>
              <w:rPr>
                <w:rFonts w:ascii="Times New Roman" w:hAnsi="Times New Roman" w:hint="eastAsia"/>
              </w:rPr>
              <w:t>李瑾懿</w:t>
            </w:r>
          </w:p>
          <w:p w14:paraId="54CF5EC1" w14:textId="77777777" w:rsidR="0028462A" w:rsidRDefault="00001B7F">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hint="eastAsia"/>
              </w:rPr>
              <w:t>、证券事务部</w:t>
            </w:r>
            <w:r>
              <w:rPr>
                <w:rFonts w:ascii="Times New Roman" w:hAnsi="Times New Roman" w:hint="eastAsia"/>
              </w:rPr>
              <w:t xml:space="preserve"> </w:t>
            </w:r>
            <w:r>
              <w:rPr>
                <w:rFonts w:ascii="Times New Roman" w:hAnsi="Times New Roman" w:hint="eastAsia"/>
              </w:rPr>
              <w:t>葛淳</w:t>
            </w:r>
          </w:p>
        </w:tc>
      </w:tr>
      <w:tr w:rsidR="0028462A" w14:paraId="2DC416A3" w14:textId="77777777" w:rsidTr="00731AEC">
        <w:trPr>
          <w:trHeight w:val="2816"/>
          <w:jc w:val="center"/>
        </w:trPr>
        <w:tc>
          <w:tcPr>
            <w:tcW w:w="1865" w:type="dxa"/>
          </w:tcPr>
          <w:p w14:paraId="003CC583" w14:textId="77777777" w:rsidR="0028462A" w:rsidRDefault="00001B7F">
            <w:pPr>
              <w:spacing w:beforeLines="50" w:before="156" w:afterLines="50" w:after="156"/>
              <w:rPr>
                <w:rFonts w:ascii="Times New Roman" w:hAnsi="Times New Roman"/>
              </w:rPr>
            </w:pPr>
            <w:r>
              <w:rPr>
                <w:rFonts w:ascii="Times New Roman" w:hAnsi="Times New Roman" w:hint="eastAsia"/>
              </w:rPr>
              <w:t>投资者关系活动主要内容介绍</w:t>
            </w:r>
          </w:p>
        </w:tc>
        <w:tc>
          <w:tcPr>
            <w:tcW w:w="6933" w:type="dxa"/>
          </w:tcPr>
          <w:p w14:paraId="3671E1F2" w14:textId="77777777" w:rsidR="0028462A" w:rsidRDefault="00001B7F">
            <w:pPr>
              <w:pStyle w:val="30"/>
              <w:numPr>
                <w:ilvl w:val="0"/>
                <w:numId w:val="2"/>
              </w:numPr>
              <w:spacing w:beforeLines="50" w:before="156" w:afterLines="50" w:after="156" w:line="276" w:lineRule="auto"/>
              <w:ind w:firstLineChars="0"/>
              <w:rPr>
                <w:rFonts w:ascii="Times New Roman" w:hAnsi="Times New Roman"/>
              </w:rPr>
            </w:pPr>
            <w:r>
              <w:rPr>
                <w:rFonts w:ascii="Times New Roman" w:hAnsi="Times New Roman" w:hint="eastAsia"/>
              </w:rPr>
              <w:t>投资者了解公司基本信息、主营业务、技术、产品、市场经营、发展战略等情况。</w:t>
            </w:r>
          </w:p>
          <w:p w14:paraId="7A58C7CE" w14:textId="77777777" w:rsidR="0028462A" w:rsidRDefault="00001B7F">
            <w:pPr>
              <w:pStyle w:val="40"/>
              <w:numPr>
                <w:ilvl w:val="0"/>
                <w:numId w:val="2"/>
              </w:numPr>
              <w:spacing w:beforeLines="50" w:before="156" w:afterLines="50" w:after="156" w:line="276" w:lineRule="auto"/>
              <w:ind w:firstLineChars="0"/>
              <w:rPr>
                <w:rFonts w:ascii="Times New Roman" w:hAnsi="Times New Roman"/>
              </w:rPr>
            </w:pPr>
            <w:r>
              <w:rPr>
                <w:rFonts w:ascii="Times New Roman" w:hAnsi="Times New Roman"/>
              </w:rPr>
              <w:t>投资者提出的问题与公司的回复情况</w:t>
            </w:r>
            <w:r>
              <w:rPr>
                <w:rFonts w:ascii="Times New Roman" w:hAnsi="Times New Roman" w:hint="eastAsia"/>
              </w:rPr>
              <w:t>。</w:t>
            </w:r>
          </w:p>
          <w:p w14:paraId="6C3426E8"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Q1</w:t>
            </w:r>
            <w:r>
              <w:rPr>
                <w:rFonts w:ascii="Times New Roman" w:hAnsi="Times New Roman" w:hint="eastAsia"/>
                <w:b/>
                <w:bCs/>
              </w:rPr>
              <w:t>：公司对物联网摄像机产品线的规划从</w:t>
            </w:r>
            <w:r>
              <w:rPr>
                <w:rFonts w:ascii="Times New Roman" w:hAnsi="Times New Roman" w:hint="eastAsia"/>
                <w:b/>
                <w:bCs/>
              </w:rPr>
              <w:t>100</w:t>
            </w:r>
            <w:proofErr w:type="gramStart"/>
            <w:r>
              <w:rPr>
                <w:rFonts w:ascii="Times New Roman" w:hAnsi="Times New Roman" w:hint="eastAsia"/>
                <w:b/>
                <w:bCs/>
              </w:rPr>
              <w:t>万像</w:t>
            </w:r>
            <w:proofErr w:type="gramEnd"/>
            <w:r>
              <w:rPr>
                <w:rFonts w:ascii="Times New Roman" w:hAnsi="Times New Roman" w:hint="eastAsia"/>
                <w:b/>
                <w:bCs/>
              </w:rPr>
              <w:t>素到</w:t>
            </w:r>
            <w:r>
              <w:rPr>
                <w:rFonts w:ascii="Times New Roman" w:hAnsi="Times New Roman" w:hint="eastAsia"/>
                <w:b/>
                <w:bCs/>
              </w:rPr>
              <w:t>8K</w:t>
            </w:r>
            <w:r>
              <w:rPr>
                <w:rFonts w:ascii="Times New Roman" w:hAnsi="Times New Roman" w:hint="eastAsia"/>
                <w:b/>
                <w:bCs/>
              </w:rPr>
              <w:t>分辨率，</w:t>
            </w:r>
            <w:r>
              <w:rPr>
                <w:rFonts w:ascii="Times New Roman" w:hAnsi="Times New Roman" w:hint="eastAsia"/>
                <w:b/>
                <w:bCs/>
              </w:rPr>
              <w:t>8K</w:t>
            </w:r>
            <w:r>
              <w:rPr>
                <w:rFonts w:ascii="Times New Roman" w:hAnsi="Times New Roman" w:hint="eastAsia"/>
                <w:b/>
                <w:bCs/>
              </w:rPr>
              <w:t>的现在</w:t>
            </w:r>
            <w:proofErr w:type="gramStart"/>
            <w:r>
              <w:rPr>
                <w:rFonts w:ascii="Times New Roman" w:hAnsi="Times New Roman" w:hint="eastAsia"/>
                <w:b/>
                <w:bCs/>
              </w:rPr>
              <w:t>在研</w:t>
            </w:r>
            <w:proofErr w:type="gramEnd"/>
            <w:r>
              <w:rPr>
                <w:rFonts w:ascii="Times New Roman" w:hAnsi="Times New Roman" w:hint="eastAsia"/>
                <w:b/>
                <w:bCs/>
              </w:rPr>
              <w:t>，预期面向什么类型客户？</w:t>
            </w:r>
            <w:r>
              <w:rPr>
                <w:rFonts w:ascii="Times New Roman" w:hAnsi="Times New Roman"/>
                <w:b/>
                <w:bCs/>
              </w:rPr>
              <w:t xml:space="preserve"> </w:t>
            </w:r>
          </w:p>
          <w:p w14:paraId="49A631E0" w14:textId="7D7D1BA0"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A1</w:t>
            </w:r>
            <w:r>
              <w:rPr>
                <w:rFonts w:ascii="Times New Roman" w:hAnsi="Times New Roman" w:hint="eastAsia"/>
              </w:rPr>
              <w:t>：公司</w:t>
            </w:r>
            <w:r>
              <w:rPr>
                <w:rFonts w:ascii="Times New Roman" w:hAnsi="Times New Roman" w:hint="eastAsia"/>
              </w:rPr>
              <w:t>8K</w:t>
            </w:r>
            <w:r>
              <w:rPr>
                <w:rFonts w:ascii="Times New Roman" w:hAnsi="Times New Roman" w:hint="eastAsia"/>
              </w:rPr>
              <w:t>分辨率物联网摄像机芯片的研发基于市场多元化需求与技术前瞻性布局，产品推出的目的除了巩固公司现有产品市场及市场地位外，还可拓展更多细分市场，包括但不限于多元化的消费级场景、行业应用</w:t>
            </w:r>
            <w:r w:rsidR="00192F95">
              <w:rPr>
                <w:rFonts w:ascii="Times New Roman" w:hAnsi="Times New Roman" w:hint="eastAsia"/>
              </w:rPr>
              <w:t>（</w:t>
            </w:r>
            <w:r>
              <w:rPr>
                <w:rFonts w:ascii="Times New Roman" w:hAnsi="Times New Roman" w:hint="eastAsia"/>
              </w:rPr>
              <w:t>如工业视觉等</w:t>
            </w:r>
            <w:r w:rsidR="00192F95">
              <w:rPr>
                <w:rFonts w:ascii="Times New Roman" w:hAnsi="Times New Roman" w:hint="eastAsia"/>
              </w:rPr>
              <w:t>）</w:t>
            </w:r>
            <w:r>
              <w:rPr>
                <w:rFonts w:ascii="Times New Roman" w:hAnsi="Times New Roman" w:hint="eastAsia"/>
              </w:rPr>
              <w:t>。</w:t>
            </w:r>
          </w:p>
          <w:p w14:paraId="13605BC7"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Q2</w:t>
            </w:r>
            <w:r>
              <w:rPr>
                <w:rFonts w:ascii="Times New Roman" w:hAnsi="Times New Roman" w:hint="eastAsia"/>
                <w:b/>
                <w:bCs/>
              </w:rPr>
              <w:t>：公司今年有用于智能眼镜的芯片吗？</w:t>
            </w:r>
            <w:r>
              <w:rPr>
                <w:rFonts w:ascii="Times New Roman" w:hAnsi="Times New Roman"/>
                <w:b/>
                <w:bCs/>
              </w:rPr>
              <w:t xml:space="preserve"> </w:t>
            </w:r>
          </w:p>
          <w:p w14:paraId="7696C3F5" w14:textId="77777777"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A2</w:t>
            </w:r>
            <w:r>
              <w:rPr>
                <w:rFonts w:ascii="Times New Roman" w:hAnsi="Times New Roman" w:hint="eastAsia"/>
              </w:rPr>
              <w:t>：今年上半年公司已推出一颗针对</w:t>
            </w:r>
            <w:r>
              <w:rPr>
                <w:rFonts w:ascii="Times New Roman" w:hAnsi="Times New Roman"/>
              </w:rPr>
              <w:t>AI</w:t>
            </w:r>
            <w:r>
              <w:rPr>
                <w:rFonts w:ascii="Times New Roman" w:hAnsi="Times New Roman" w:hint="eastAsia"/>
              </w:rPr>
              <w:t>眼镜的低功耗智能视觉芯片</w:t>
            </w:r>
            <w:r>
              <w:rPr>
                <w:rFonts w:ascii="Times New Roman" w:hAnsi="Times New Roman"/>
              </w:rPr>
              <w:lastRenderedPageBreak/>
              <w:t>KM01W</w:t>
            </w:r>
            <w:r>
              <w:rPr>
                <w:rFonts w:ascii="Times New Roman" w:hAnsi="Times New Roman" w:hint="eastAsia"/>
              </w:rPr>
              <w:t>。该芯片内置</w:t>
            </w:r>
            <w:r>
              <w:rPr>
                <w:rFonts w:ascii="Times New Roman" w:hAnsi="Times New Roman" w:hint="eastAsia"/>
              </w:rPr>
              <w:t>ISP</w:t>
            </w:r>
            <w:r>
              <w:rPr>
                <w:rFonts w:ascii="Times New Roman" w:hAnsi="Times New Roman" w:hint="eastAsia"/>
              </w:rPr>
              <w:t>、</w:t>
            </w:r>
            <w:r>
              <w:rPr>
                <w:rFonts w:ascii="Times New Roman" w:hAnsi="Times New Roman"/>
              </w:rPr>
              <w:t>NPU</w:t>
            </w:r>
            <w:r>
              <w:rPr>
                <w:rFonts w:ascii="Times New Roman" w:hAnsi="Times New Roman" w:hint="eastAsia"/>
              </w:rPr>
              <w:t>、</w:t>
            </w:r>
            <w:proofErr w:type="spellStart"/>
            <w:r>
              <w:rPr>
                <w:rFonts w:ascii="Times New Roman" w:hAnsi="Times New Roman"/>
              </w:rPr>
              <w:t>WiFi</w:t>
            </w:r>
            <w:proofErr w:type="spellEnd"/>
            <w:r>
              <w:rPr>
                <w:rFonts w:ascii="Times New Roman" w:hAnsi="Times New Roman"/>
              </w:rPr>
              <w:t>/BLE</w:t>
            </w:r>
            <w:r>
              <w:rPr>
                <w:rFonts w:ascii="Times New Roman" w:hAnsi="Times New Roman" w:hint="eastAsia"/>
              </w:rPr>
              <w:t>等。且基于</w:t>
            </w:r>
            <w:r>
              <w:rPr>
                <w:rFonts w:ascii="Times New Roman" w:hAnsi="Times New Roman"/>
              </w:rPr>
              <w:t>KM01W</w:t>
            </w:r>
            <w:r>
              <w:rPr>
                <w:rFonts w:ascii="Times New Roman" w:hAnsi="Times New Roman" w:hint="eastAsia"/>
              </w:rPr>
              <w:t>的系统开发平台已经发布。该芯片目前处于市场推广阶段。公司关注并看好智能眼镜的市场前景，有针对</w:t>
            </w:r>
            <w:r>
              <w:rPr>
                <w:rFonts w:ascii="Times New Roman" w:hAnsi="Times New Roman"/>
              </w:rPr>
              <w:t>AI</w:t>
            </w:r>
            <w:r>
              <w:rPr>
                <w:rFonts w:ascii="Times New Roman" w:hAnsi="Times New Roman" w:hint="eastAsia"/>
              </w:rPr>
              <w:t>眼镜的持续的芯片产品规划。</w:t>
            </w:r>
          </w:p>
          <w:p w14:paraId="14F51754"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Q3</w:t>
            </w:r>
            <w:r>
              <w:rPr>
                <w:rFonts w:ascii="Times New Roman" w:hAnsi="Times New Roman" w:hint="eastAsia"/>
                <w:b/>
                <w:bCs/>
              </w:rPr>
              <w:t>：公司已</w:t>
            </w:r>
            <w:r>
              <w:rPr>
                <w:rFonts w:ascii="Times New Roman" w:hAnsi="Times New Roman" w:hint="eastAsia"/>
                <w:b/>
                <w:bCs/>
              </w:rPr>
              <w:t>推出的智能视觉芯片的</w:t>
            </w:r>
            <w:r>
              <w:rPr>
                <w:rFonts w:ascii="Times New Roman" w:hAnsi="Times New Roman" w:hint="eastAsia"/>
                <w:b/>
                <w:bCs/>
              </w:rPr>
              <w:t>NPU</w:t>
            </w:r>
            <w:r>
              <w:rPr>
                <w:rFonts w:ascii="Times New Roman" w:hAnsi="Times New Roman" w:hint="eastAsia"/>
                <w:b/>
                <w:bCs/>
              </w:rPr>
              <w:t>和</w:t>
            </w:r>
            <w:r>
              <w:rPr>
                <w:rFonts w:ascii="Times New Roman" w:hAnsi="Times New Roman" w:hint="eastAsia"/>
                <w:b/>
                <w:bCs/>
              </w:rPr>
              <w:t>ISP</w:t>
            </w:r>
            <w:r>
              <w:rPr>
                <w:rFonts w:ascii="Times New Roman" w:hAnsi="Times New Roman" w:hint="eastAsia"/>
                <w:b/>
                <w:bCs/>
              </w:rPr>
              <w:t>是独立的两颗芯片？</w:t>
            </w:r>
          </w:p>
          <w:p w14:paraId="5EEE892E" w14:textId="77777777"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A3</w:t>
            </w:r>
            <w:r>
              <w:rPr>
                <w:rFonts w:ascii="Times New Roman" w:hAnsi="Times New Roman" w:hint="eastAsia"/>
              </w:rPr>
              <w:t>：不是的，公司的智能视觉芯片是包含</w:t>
            </w:r>
            <w:r>
              <w:rPr>
                <w:rFonts w:ascii="Times New Roman" w:hAnsi="Times New Roman"/>
              </w:rPr>
              <w:t>NPU</w:t>
            </w:r>
            <w:r>
              <w:rPr>
                <w:rFonts w:ascii="Times New Roman" w:hAnsi="Times New Roman" w:hint="eastAsia"/>
              </w:rPr>
              <w:t>和</w:t>
            </w:r>
            <w:r>
              <w:rPr>
                <w:rFonts w:ascii="Times New Roman" w:hAnsi="Times New Roman"/>
              </w:rPr>
              <w:t>ISP</w:t>
            </w:r>
            <w:r>
              <w:rPr>
                <w:rFonts w:ascii="Times New Roman" w:hAnsi="Times New Roman" w:hint="eastAsia"/>
              </w:rPr>
              <w:t>等核心</w:t>
            </w:r>
            <w:r>
              <w:rPr>
                <w:rFonts w:ascii="Times New Roman" w:hAnsi="Times New Roman"/>
              </w:rPr>
              <w:t>IP</w:t>
            </w:r>
            <w:r>
              <w:rPr>
                <w:rFonts w:ascii="Times New Roman" w:hAnsi="Times New Roman" w:hint="eastAsia"/>
              </w:rPr>
              <w:t>的单芯片。</w:t>
            </w:r>
          </w:p>
          <w:p w14:paraId="59B90910"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Q4</w:t>
            </w:r>
            <w:r>
              <w:rPr>
                <w:rFonts w:ascii="Times New Roman" w:hAnsi="Times New Roman" w:hint="eastAsia"/>
                <w:b/>
                <w:bCs/>
              </w:rPr>
              <w:t>：公司今年推出的</w:t>
            </w:r>
            <w:proofErr w:type="gramStart"/>
            <w:r>
              <w:rPr>
                <w:rFonts w:ascii="Times New Roman" w:hAnsi="Times New Roman" w:hint="eastAsia"/>
                <w:b/>
                <w:bCs/>
              </w:rPr>
              <w:t>低功耗蓝牙芯片</w:t>
            </w:r>
            <w:proofErr w:type="gramEnd"/>
            <w:r>
              <w:rPr>
                <w:rFonts w:ascii="Times New Roman" w:hAnsi="Times New Roman" w:hint="eastAsia"/>
                <w:b/>
                <w:bCs/>
              </w:rPr>
              <w:t>主要用于什么类型的产品？</w:t>
            </w:r>
          </w:p>
          <w:p w14:paraId="68D36F40" w14:textId="77777777"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A4</w:t>
            </w:r>
            <w:r>
              <w:rPr>
                <w:rFonts w:ascii="Times New Roman" w:hAnsi="Times New Roman" w:hint="eastAsia"/>
              </w:rPr>
              <w:t>：公司新推出的</w:t>
            </w:r>
            <w:r>
              <w:rPr>
                <w:rFonts w:ascii="Times New Roman" w:hAnsi="Times New Roman" w:hint="eastAsia"/>
              </w:rPr>
              <w:t>AK1080</w:t>
            </w:r>
            <w:r>
              <w:rPr>
                <w:rFonts w:ascii="Times New Roman" w:hAnsi="Times New Roman" w:hint="eastAsia"/>
              </w:rPr>
              <w:t>系列是安凯微</w:t>
            </w:r>
            <w:proofErr w:type="gramStart"/>
            <w:r>
              <w:rPr>
                <w:rFonts w:ascii="Times New Roman" w:hAnsi="Times New Roman" w:hint="eastAsia"/>
              </w:rPr>
              <w:t>第五代蓝牙芯片</w:t>
            </w:r>
            <w:proofErr w:type="gramEnd"/>
            <w:r>
              <w:rPr>
                <w:rFonts w:ascii="Times New Roman" w:hAnsi="Times New Roman" w:hint="eastAsia"/>
              </w:rPr>
              <w:t>，由于芯片及其解决方案具有低功耗、支持经典蓝牙（</w:t>
            </w:r>
            <w:r>
              <w:rPr>
                <w:rFonts w:ascii="Times New Roman" w:hAnsi="Times New Roman" w:hint="eastAsia"/>
              </w:rPr>
              <w:t>BR/EDR</w:t>
            </w:r>
            <w:r>
              <w:rPr>
                <w:rFonts w:ascii="Times New Roman" w:hAnsi="Times New Roman" w:hint="eastAsia"/>
              </w:rPr>
              <w:t>）与</w:t>
            </w:r>
            <w:r>
              <w:rPr>
                <w:rFonts w:ascii="Times New Roman" w:hAnsi="Times New Roman" w:hint="eastAsia"/>
              </w:rPr>
              <w:t>BLE</w:t>
            </w:r>
            <w:r>
              <w:rPr>
                <w:rFonts w:ascii="Times New Roman" w:hAnsi="Times New Roman" w:hint="eastAsia"/>
              </w:rPr>
              <w:t>双模、高品质音频等特点，可应用于智能耳机（</w:t>
            </w:r>
            <w:r>
              <w:rPr>
                <w:rFonts w:ascii="Times New Roman" w:hAnsi="Times New Roman" w:hint="eastAsia"/>
              </w:rPr>
              <w:t>TWS</w:t>
            </w:r>
            <w:r>
              <w:rPr>
                <w:rFonts w:ascii="Times New Roman" w:hAnsi="Times New Roman" w:hint="eastAsia"/>
              </w:rPr>
              <w:t>、</w:t>
            </w:r>
            <w:r>
              <w:rPr>
                <w:rFonts w:ascii="Times New Roman" w:hAnsi="Times New Roman" w:hint="eastAsia"/>
              </w:rPr>
              <w:t>OWS</w:t>
            </w:r>
            <w:r>
              <w:rPr>
                <w:rFonts w:ascii="Times New Roman" w:hAnsi="Times New Roman" w:hint="eastAsia"/>
              </w:rPr>
              <w:t>）、</w:t>
            </w:r>
            <w:proofErr w:type="gramStart"/>
            <w:r>
              <w:rPr>
                <w:rFonts w:ascii="Times New Roman" w:hAnsi="Times New Roman" w:hint="eastAsia"/>
              </w:rPr>
              <w:t>蓝牙双模透传</w:t>
            </w:r>
            <w:proofErr w:type="gramEnd"/>
            <w:r>
              <w:rPr>
                <w:rFonts w:ascii="Times New Roman" w:hAnsi="Times New Roman" w:hint="eastAsia"/>
              </w:rPr>
              <w:t>的场景。此前</w:t>
            </w:r>
            <w:proofErr w:type="gramStart"/>
            <w:r>
              <w:rPr>
                <w:rFonts w:ascii="Times New Roman" w:hAnsi="Times New Roman" w:hint="eastAsia"/>
              </w:rPr>
              <w:t>公司蓝牙芯片</w:t>
            </w:r>
            <w:proofErr w:type="gramEnd"/>
            <w:r>
              <w:rPr>
                <w:rFonts w:ascii="Times New Roman" w:hAnsi="Times New Roman" w:hint="eastAsia"/>
              </w:rPr>
              <w:t>系列已经广泛应用于智能门锁、智能音箱、早教</w:t>
            </w:r>
            <w:r>
              <w:rPr>
                <w:rFonts w:ascii="Times New Roman" w:hAnsi="Times New Roman" w:hint="eastAsia"/>
              </w:rPr>
              <w:t>/</w:t>
            </w:r>
            <w:r>
              <w:rPr>
                <w:rFonts w:ascii="Times New Roman" w:hAnsi="Times New Roman" w:hint="eastAsia"/>
              </w:rPr>
              <w:t>玩具类等终端产品。</w:t>
            </w:r>
          </w:p>
          <w:p w14:paraId="125FC823"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Q5</w:t>
            </w:r>
            <w:r>
              <w:rPr>
                <w:rFonts w:ascii="Times New Roman" w:hAnsi="Times New Roman" w:hint="eastAsia"/>
                <w:b/>
                <w:bCs/>
              </w:rPr>
              <w:t>：公司物联网应用处理器芯片有哪些应用？</w:t>
            </w:r>
          </w:p>
          <w:p w14:paraId="1051B547" w14:textId="347FAAFE"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A5</w:t>
            </w:r>
            <w:r>
              <w:rPr>
                <w:rFonts w:ascii="Times New Roman" w:hAnsi="Times New Roman" w:hint="eastAsia"/>
              </w:rPr>
              <w:t>：公司物联网应用处理器芯片主要涵盖</w:t>
            </w:r>
            <w:proofErr w:type="gramStart"/>
            <w:r>
              <w:rPr>
                <w:rFonts w:ascii="Times New Roman" w:hAnsi="Times New Roman" w:hint="eastAsia"/>
              </w:rPr>
              <w:t>低功耗蓝牙芯片</w:t>
            </w:r>
            <w:proofErr w:type="gramEnd"/>
            <w:r>
              <w:rPr>
                <w:rFonts w:ascii="Times New Roman" w:hAnsi="Times New Roman" w:hint="eastAsia"/>
              </w:rPr>
              <w:t>、</w:t>
            </w:r>
            <w:r>
              <w:rPr>
                <w:rFonts w:ascii="Times New Roman" w:hAnsi="Times New Roman" w:hint="eastAsia"/>
              </w:rPr>
              <w:t xml:space="preserve">HMI </w:t>
            </w:r>
            <w:r>
              <w:rPr>
                <w:rFonts w:ascii="Times New Roman" w:hAnsi="Times New Roman" w:hint="eastAsia"/>
              </w:rPr>
              <w:t>芯片等。其中，</w:t>
            </w:r>
            <w:proofErr w:type="gramStart"/>
            <w:r>
              <w:rPr>
                <w:rFonts w:ascii="Times New Roman" w:hAnsi="Times New Roman" w:hint="eastAsia"/>
              </w:rPr>
              <w:t>低功耗蓝牙芯片</w:t>
            </w:r>
            <w:proofErr w:type="gramEnd"/>
            <w:r>
              <w:rPr>
                <w:rFonts w:ascii="Times New Roman" w:hAnsi="Times New Roman" w:hint="eastAsia"/>
              </w:rPr>
              <w:t>已经或可被广泛应用于智能门锁、智能音箱、</w:t>
            </w:r>
            <w:r>
              <w:rPr>
                <w:rFonts w:ascii="Times New Roman" w:hAnsi="Times New Roman"/>
              </w:rPr>
              <w:t>AI</w:t>
            </w:r>
            <w:r>
              <w:rPr>
                <w:rFonts w:ascii="Times New Roman" w:hAnsi="Times New Roman" w:hint="eastAsia"/>
              </w:rPr>
              <w:t>耳机</w:t>
            </w:r>
            <w:r w:rsidR="00192F95">
              <w:rPr>
                <w:rFonts w:ascii="Times New Roman" w:hAnsi="Times New Roman" w:hint="eastAsia"/>
              </w:rPr>
              <w:t>（</w:t>
            </w:r>
            <w:r>
              <w:rPr>
                <w:rFonts w:ascii="Times New Roman" w:hAnsi="Times New Roman"/>
              </w:rPr>
              <w:t>TWS/OWS</w:t>
            </w:r>
            <w:r w:rsidR="00192F95">
              <w:rPr>
                <w:rFonts w:ascii="Times New Roman" w:hAnsi="Times New Roman" w:hint="eastAsia"/>
              </w:rPr>
              <w:t>）</w:t>
            </w:r>
            <w:r>
              <w:rPr>
                <w:rFonts w:ascii="Times New Roman" w:hAnsi="Times New Roman" w:hint="eastAsia"/>
              </w:rPr>
              <w:t>、</w:t>
            </w:r>
            <w:r>
              <w:rPr>
                <w:rFonts w:ascii="Times New Roman" w:hAnsi="Times New Roman"/>
              </w:rPr>
              <w:t>AI</w:t>
            </w:r>
            <w:r>
              <w:rPr>
                <w:rFonts w:ascii="Times New Roman" w:hAnsi="Times New Roman" w:hint="eastAsia"/>
              </w:rPr>
              <w:t>头盔、</w:t>
            </w:r>
            <w:proofErr w:type="gramStart"/>
            <w:r>
              <w:rPr>
                <w:rFonts w:ascii="Times New Roman" w:hAnsi="Times New Roman" w:hint="eastAsia"/>
              </w:rPr>
              <w:t>蓝牙双模</w:t>
            </w:r>
            <w:proofErr w:type="gramEnd"/>
            <w:r>
              <w:rPr>
                <w:rFonts w:ascii="Times New Roman" w:hAnsi="Times New Roman" w:hint="eastAsia"/>
              </w:rPr>
              <w:t>透传、早教</w:t>
            </w:r>
            <w:r>
              <w:rPr>
                <w:rFonts w:ascii="Times New Roman" w:hAnsi="Times New Roman"/>
              </w:rPr>
              <w:t>/</w:t>
            </w:r>
            <w:r>
              <w:rPr>
                <w:rFonts w:ascii="Times New Roman" w:hAnsi="Times New Roman" w:hint="eastAsia"/>
              </w:rPr>
              <w:t>玩具类等终端产品，</w:t>
            </w:r>
            <w:r>
              <w:rPr>
                <w:rFonts w:ascii="Times New Roman" w:hAnsi="Times New Roman"/>
              </w:rPr>
              <w:t>HMI</w:t>
            </w:r>
            <w:r>
              <w:rPr>
                <w:rFonts w:ascii="Times New Roman" w:hAnsi="Times New Roman" w:hint="eastAsia"/>
              </w:rPr>
              <w:t>芯片可用于楼宇可视对讲、智能门禁考勤、智能中控屏、工业显控屏等。安凯微将依托芯片产品，为客户打造涵盖音频、视频、语音、图像、图形等全方位多媒体体验，从芯片层面为客户实现从多媒体到多模态体验的跨跃。</w:t>
            </w:r>
          </w:p>
          <w:p w14:paraId="7D612694" w14:textId="77777777" w:rsidR="0028462A" w:rsidRDefault="00001B7F">
            <w:pPr>
              <w:pStyle w:val="40"/>
              <w:spacing w:beforeLines="50" w:before="156" w:afterLines="50" w:after="156" w:line="276" w:lineRule="auto"/>
              <w:ind w:firstLineChars="0" w:firstLine="0"/>
              <w:rPr>
                <w:rFonts w:ascii="Times New Roman" w:hAnsi="Times New Roman"/>
                <w:b/>
                <w:bCs/>
              </w:rPr>
            </w:pPr>
            <w:r>
              <w:rPr>
                <w:rFonts w:ascii="Times New Roman" w:hAnsi="Times New Roman" w:hint="eastAsia"/>
                <w:b/>
                <w:bCs/>
              </w:rPr>
              <w:t>Q</w:t>
            </w:r>
            <w:r>
              <w:rPr>
                <w:rFonts w:ascii="Times New Roman" w:hAnsi="Times New Roman"/>
                <w:b/>
                <w:bCs/>
              </w:rPr>
              <w:t>6</w:t>
            </w:r>
            <w:r>
              <w:rPr>
                <w:rFonts w:ascii="Times New Roman" w:hAnsi="Times New Roman" w:hint="eastAsia"/>
                <w:b/>
                <w:bCs/>
              </w:rPr>
              <w:t>：公司</w:t>
            </w:r>
            <w:r>
              <w:rPr>
                <w:rFonts w:ascii="Times New Roman" w:hAnsi="Times New Roman" w:hint="eastAsia"/>
                <w:b/>
                <w:bCs/>
              </w:rPr>
              <w:t>2024</w:t>
            </w:r>
            <w:r>
              <w:rPr>
                <w:rFonts w:ascii="Times New Roman" w:hAnsi="Times New Roman" w:hint="eastAsia"/>
                <w:b/>
                <w:bCs/>
              </w:rPr>
              <w:t>年物联网摄像机芯片的销售数量增长，但毛利率下</w:t>
            </w:r>
            <w:r>
              <w:rPr>
                <w:rFonts w:ascii="Times New Roman" w:hAnsi="Times New Roman" w:hint="eastAsia"/>
                <w:b/>
                <w:bCs/>
              </w:rPr>
              <w:t>降，</w:t>
            </w:r>
            <w:bookmarkStart w:id="0" w:name="_GoBack"/>
            <w:bookmarkEnd w:id="0"/>
            <w:r>
              <w:rPr>
                <w:rFonts w:ascii="Times New Roman" w:hAnsi="Times New Roman" w:hint="eastAsia"/>
                <w:b/>
                <w:bCs/>
              </w:rPr>
              <w:t>是什么情况？</w:t>
            </w:r>
          </w:p>
          <w:p w14:paraId="55D8E368" w14:textId="77777777" w:rsidR="0028462A" w:rsidRDefault="00001B7F">
            <w:pPr>
              <w:pStyle w:val="40"/>
              <w:spacing w:beforeLines="50" w:before="156" w:afterLines="50" w:after="156" w:line="276" w:lineRule="auto"/>
              <w:ind w:firstLineChars="0" w:firstLine="0"/>
              <w:rPr>
                <w:rFonts w:ascii="Times New Roman" w:hAnsi="Times New Roman"/>
              </w:rPr>
            </w:pPr>
            <w:r>
              <w:rPr>
                <w:rFonts w:ascii="Times New Roman" w:hAnsi="Times New Roman" w:hint="eastAsia"/>
              </w:rPr>
              <w:t>A</w:t>
            </w:r>
            <w:r>
              <w:rPr>
                <w:rFonts w:ascii="Times New Roman" w:hAnsi="Times New Roman"/>
              </w:rPr>
              <w:t>6</w:t>
            </w:r>
            <w:r>
              <w:rPr>
                <w:rFonts w:ascii="Times New Roman" w:hAnsi="Times New Roman" w:hint="eastAsia"/>
              </w:rPr>
              <w:t>：</w:t>
            </w:r>
            <w:r>
              <w:rPr>
                <w:rFonts w:ascii="Times New Roman" w:hAnsi="Times New Roman"/>
              </w:rPr>
              <w:t>2024</w:t>
            </w:r>
            <w:r>
              <w:rPr>
                <w:rFonts w:ascii="Times New Roman" w:hAnsi="Times New Roman" w:hint="eastAsia"/>
              </w:rPr>
              <w:t>年得益于物联网摄像机芯片产品的综合竞争优势，该产品</w:t>
            </w:r>
            <w:proofErr w:type="gramStart"/>
            <w:r>
              <w:rPr>
                <w:rFonts w:ascii="Times New Roman" w:hAnsi="Times New Roman" w:hint="eastAsia"/>
              </w:rPr>
              <w:t>线销售</w:t>
            </w:r>
            <w:proofErr w:type="gramEnd"/>
            <w:r>
              <w:rPr>
                <w:rFonts w:ascii="Times New Roman" w:hAnsi="Times New Roman" w:hint="eastAsia"/>
              </w:rPr>
              <w:t>数量增加，但受到半导体行业部分市场竞争加剧的影响，部分产品价格承压，导致综合毛利率有所下降。未来，公司会主要通过技术创新和新产品的推出，持续巩固市场竞争力，并进一步推进供应链降本，旨在多手段稳定并提升毛利率。</w:t>
            </w:r>
          </w:p>
        </w:tc>
      </w:tr>
      <w:tr w:rsidR="0028462A" w14:paraId="316E7488" w14:textId="77777777" w:rsidTr="00731AEC">
        <w:trPr>
          <w:trHeight w:val="1079"/>
          <w:jc w:val="center"/>
        </w:trPr>
        <w:tc>
          <w:tcPr>
            <w:tcW w:w="1865" w:type="dxa"/>
          </w:tcPr>
          <w:p w14:paraId="56A53219" w14:textId="77777777" w:rsidR="0028462A" w:rsidRDefault="00001B7F">
            <w:pPr>
              <w:spacing w:beforeLines="50" w:before="156" w:afterLines="50" w:after="156"/>
              <w:rPr>
                <w:rFonts w:ascii="Times New Roman" w:hAnsi="Times New Roman"/>
              </w:rPr>
            </w:pPr>
            <w:r>
              <w:rPr>
                <w:rFonts w:ascii="Times New Roman" w:hAnsi="Times New Roman" w:hint="eastAsia"/>
              </w:rPr>
              <w:lastRenderedPageBreak/>
              <w:t>关于本次活动是否涉及应披露重大信息的说明</w:t>
            </w:r>
          </w:p>
        </w:tc>
        <w:tc>
          <w:tcPr>
            <w:tcW w:w="6933" w:type="dxa"/>
          </w:tcPr>
          <w:p w14:paraId="1A7FBC7B" w14:textId="77777777" w:rsidR="0028462A" w:rsidRDefault="00001B7F">
            <w:pPr>
              <w:spacing w:beforeLines="50" w:before="156" w:afterLines="50" w:after="156"/>
              <w:rPr>
                <w:rFonts w:ascii="Times New Roman" w:hAnsi="Times New Roman"/>
              </w:rPr>
            </w:pPr>
            <w:r>
              <w:rPr>
                <w:rFonts w:ascii="Times New Roman" w:hAnsi="Times New Roman" w:hint="eastAsia"/>
              </w:rPr>
              <w:t>本次交流活动期间，公司不存在透露任何未公开重大信息的情形。</w:t>
            </w:r>
          </w:p>
        </w:tc>
      </w:tr>
      <w:tr w:rsidR="0028462A" w14:paraId="63870BC9" w14:textId="77777777" w:rsidTr="00731AEC">
        <w:trPr>
          <w:jc w:val="center"/>
        </w:trPr>
        <w:tc>
          <w:tcPr>
            <w:tcW w:w="1865" w:type="dxa"/>
          </w:tcPr>
          <w:p w14:paraId="75794192" w14:textId="77777777" w:rsidR="0028462A" w:rsidRDefault="00001B7F">
            <w:pPr>
              <w:spacing w:beforeLines="50" w:before="156" w:afterLines="50" w:after="156"/>
              <w:rPr>
                <w:rFonts w:ascii="Times New Roman" w:hAnsi="Times New Roman"/>
              </w:rPr>
            </w:pPr>
            <w:r>
              <w:rPr>
                <w:rFonts w:ascii="Times New Roman" w:hAnsi="Times New Roman" w:hint="eastAsia"/>
              </w:rPr>
              <w:t>日期</w:t>
            </w:r>
          </w:p>
        </w:tc>
        <w:tc>
          <w:tcPr>
            <w:tcW w:w="6933" w:type="dxa"/>
          </w:tcPr>
          <w:p w14:paraId="47D578C5" w14:textId="77777777" w:rsidR="0028462A" w:rsidRDefault="00001B7F">
            <w:pPr>
              <w:spacing w:beforeLines="50" w:before="156" w:afterLines="50" w:after="156"/>
              <w:rPr>
                <w:rFonts w:ascii="Times New Roman" w:hAnsi="Times New Roman"/>
              </w:rPr>
            </w:pP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年</w:t>
            </w:r>
            <w:r>
              <w:rPr>
                <w:rFonts w:ascii="Times New Roman" w:hAnsi="Times New Roman" w:hint="eastAsia"/>
              </w:rPr>
              <w:t>05</w:t>
            </w:r>
            <w:r>
              <w:rPr>
                <w:rFonts w:ascii="Times New Roman" w:hAnsi="Times New Roman"/>
              </w:rPr>
              <w:t>月</w:t>
            </w:r>
            <w:r>
              <w:rPr>
                <w:rFonts w:ascii="Times New Roman" w:hAnsi="Times New Roman" w:hint="eastAsia"/>
              </w:rPr>
              <w:t>22</w:t>
            </w:r>
            <w:r>
              <w:rPr>
                <w:rFonts w:ascii="Times New Roman" w:hAnsi="Times New Roman" w:hint="eastAsia"/>
              </w:rPr>
              <w:t>日</w:t>
            </w:r>
          </w:p>
        </w:tc>
      </w:tr>
      <w:tr w:rsidR="0028462A" w14:paraId="68DD17CA" w14:textId="77777777" w:rsidTr="00731AEC">
        <w:trPr>
          <w:trHeight w:val="416"/>
          <w:jc w:val="center"/>
        </w:trPr>
        <w:tc>
          <w:tcPr>
            <w:tcW w:w="8798" w:type="dxa"/>
            <w:gridSpan w:val="2"/>
          </w:tcPr>
          <w:p w14:paraId="4EDBFF47" w14:textId="77777777" w:rsidR="0028462A" w:rsidRDefault="00001B7F">
            <w:pPr>
              <w:spacing w:beforeLines="50" w:before="156" w:afterLines="50" w:after="156"/>
              <w:rPr>
                <w:rFonts w:ascii="Times New Roman" w:hAnsi="Times New Roman"/>
              </w:rPr>
            </w:pPr>
            <w:r>
              <w:rPr>
                <w:rFonts w:ascii="Times New Roman" w:hAnsi="Times New Roman" w:hint="eastAsia"/>
              </w:rPr>
              <w:t>会议记录人：葛淳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填表人：</w:t>
            </w:r>
            <w:r>
              <w:rPr>
                <w:rFonts w:ascii="Times New Roman" w:hAnsi="Times New Roman" w:hint="eastAsia"/>
              </w:rPr>
              <w:t>葛淳</w:t>
            </w:r>
            <w:r>
              <w:rPr>
                <w:rFonts w:ascii="Times New Roman" w:hAnsi="Times New Roman" w:hint="eastAsia"/>
              </w:rPr>
              <w:t xml:space="preserve"> </w:t>
            </w:r>
            <w:r>
              <w:rPr>
                <w:rFonts w:ascii="Times New Roman" w:hAnsi="Times New Roman"/>
              </w:rPr>
              <w:t xml:space="preserve"> </w:t>
            </w:r>
            <w:r>
              <w:rPr>
                <w:rFonts w:ascii="Times New Roman" w:hAnsi="Times New Roman"/>
              </w:rPr>
              <w:t>填表日期：</w:t>
            </w:r>
            <w:r>
              <w:rPr>
                <w:rFonts w:ascii="Times New Roman" w:hAnsi="Times New Roman" w:hint="eastAsia"/>
              </w:rPr>
              <w:t>2</w:t>
            </w:r>
            <w:r>
              <w:rPr>
                <w:rFonts w:ascii="Times New Roman" w:hAnsi="Times New Roman"/>
              </w:rPr>
              <w:t>02</w:t>
            </w:r>
            <w:r>
              <w:rPr>
                <w:rFonts w:ascii="Times New Roman" w:hAnsi="Times New Roman" w:hint="eastAsia"/>
              </w:rPr>
              <w:t>5</w:t>
            </w:r>
            <w:r>
              <w:rPr>
                <w:rFonts w:ascii="Times New Roman" w:hAnsi="Times New Roman"/>
              </w:rPr>
              <w:t>-</w:t>
            </w:r>
            <w:r>
              <w:rPr>
                <w:rFonts w:ascii="Times New Roman" w:hAnsi="Times New Roman" w:hint="eastAsia"/>
              </w:rPr>
              <w:t>05-22</w:t>
            </w:r>
          </w:p>
        </w:tc>
      </w:tr>
    </w:tbl>
    <w:p w14:paraId="04E687CA" w14:textId="77777777" w:rsidR="0028462A" w:rsidRPr="00731AEC" w:rsidRDefault="0028462A">
      <w:pPr>
        <w:spacing w:beforeLines="50" w:before="156" w:afterLines="50" w:after="156"/>
        <w:rPr>
          <w:rFonts w:ascii="Times New Roman" w:hAnsi="Times New Roman"/>
        </w:rPr>
      </w:pPr>
    </w:p>
    <w:sectPr w:rsidR="0028462A" w:rsidRPr="00731AEC">
      <w:pgSz w:w="11906" w:h="16838"/>
      <w:pgMar w:top="1361" w:right="1797" w:bottom="130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1D1423" w14:textId="77777777" w:rsidR="00001B7F" w:rsidRDefault="00001B7F" w:rsidP="00426312">
      <w:pPr>
        <w:spacing w:after="0" w:line="240" w:lineRule="auto"/>
      </w:pPr>
      <w:r>
        <w:separator/>
      </w:r>
    </w:p>
  </w:endnote>
  <w:endnote w:type="continuationSeparator" w:id="0">
    <w:p w14:paraId="497EA986" w14:textId="77777777" w:rsidR="00001B7F" w:rsidRDefault="00001B7F" w:rsidP="004263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83368B" w14:textId="77777777" w:rsidR="00001B7F" w:rsidRDefault="00001B7F" w:rsidP="00426312">
      <w:pPr>
        <w:spacing w:after="0" w:line="240" w:lineRule="auto"/>
      </w:pPr>
      <w:r>
        <w:separator/>
      </w:r>
    </w:p>
  </w:footnote>
  <w:footnote w:type="continuationSeparator" w:id="0">
    <w:p w14:paraId="49391D04" w14:textId="77777777" w:rsidR="00001B7F" w:rsidRDefault="00001B7F" w:rsidP="004263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36504A3C"/>
    <w:lvl w:ilvl="0">
      <w:start w:val="1"/>
      <w:numFmt w:val="japaneseCounting"/>
      <w:lvlText w:val="%1、"/>
      <w:lvlJc w:val="left"/>
      <w:pPr>
        <w:ind w:left="420" w:hanging="4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nsid w:val="0E9D3FCB"/>
    <w:multiLevelType w:val="multilevel"/>
    <w:tmpl w:val="00000001"/>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462A"/>
    <w:rsid w:val="00001B7F"/>
    <w:rsid w:val="000C0663"/>
    <w:rsid w:val="000D0393"/>
    <w:rsid w:val="001611BF"/>
    <w:rsid w:val="00192F95"/>
    <w:rsid w:val="0028462A"/>
    <w:rsid w:val="00426312"/>
    <w:rsid w:val="00500C4D"/>
    <w:rsid w:val="00731AEC"/>
    <w:rsid w:val="00A13458"/>
    <w:rsid w:val="00A57026"/>
    <w:rsid w:val="00C30334"/>
    <w:rsid w:val="00E81CCF"/>
    <w:rsid w:val="00F232FE"/>
    <w:rsid w:val="00F33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304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pPr>
      <w:spacing w:after="0" w:line="240" w:lineRule="auto"/>
    </w:pPr>
    <w:rPr>
      <w:rFonts w:ascii="Calibri" w:hAnsi="Calibri" w:cs="宋体"/>
      <w:kern w:val="2"/>
      <w:sz w:val="21"/>
      <w:szCs w:val="22"/>
    </w:rPr>
  </w:style>
  <w:style w:type="paragraph" w:customStyle="1" w:styleId="23">
    <w:name w:val="修订23"/>
    <w:uiPriority w:val="99"/>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pPr>
      <w:spacing w:after="0" w:line="240" w:lineRule="auto"/>
    </w:pPr>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uiPriority w:val="99"/>
    <w:pPr>
      <w:spacing w:after="0" w:line="240" w:lineRule="auto"/>
    </w:pPr>
    <w:rPr>
      <w:rFonts w:ascii="Calibri" w:hAnsi="Calibri" w:cs="宋体"/>
      <w:kern w:val="2"/>
      <w:sz w:val="21"/>
      <w:szCs w:val="22"/>
    </w:rPr>
  </w:style>
  <w:style w:type="paragraph" w:styleId="ac">
    <w:name w:val="Revision"/>
    <w:uiPriority w:val="99"/>
    <w:pPr>
      <w:spacing w:after="0" w:line="240" w:lineRule="auto"/>
    </w:pPr>
    <w:rPr>
      <w:rFonts w:ascii="Calibri" w:hAnsi="Calibri" w:cs="宋体"/>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cs="宋体"/>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rPr>
  </w:style>
  <w:style w:type="paragraph" w:styleId="a4">
    <w:name w:val="annotation text"/>
    <w:basedOn w:val="a"/>
    <w:link w:val="Char0"/>
    <w:uiPriority w:val="99"/>
    <w:qFormat/>
    <w:pPr>
      <w:jc w:val="left"/>
    </w:pPr>
  </w:style>
  <w:style w:type="paragraph" w:styleId="a5">
    <w:name w:val="Balloon Text"/>
    <w:basedOn w:val="a"/>
    <w:link w:val="Char1"/>
    <w:uiPriority w:val="99"/>
    <w:qFormat/>
    <w:rPr>
      <w:sz w:val="18"/>
      <w:szCs w:val="18"/>
    </w:rPr>
  </w:style>
  <w:style w:type="paragraph" w:styleId="a6">
    <w:name w:val="footer"/>
    <w:basedOn w:val="a"/>
    <w:link w:val="Char2"/>
    <w:uiPriority w:val="99"/>
    <w:qFormat/>
    <w:pPr>
      <w:tabs>
        <w:tab w:val="center" w:pos="4153"/>
        <w:tab w:val="right" w:pos="8306"/>
      </w:tabs>
      <w:snapToGrid w:val="0"/>
      <w:jc w:val="left"/>
    </w:pPr>
    <w:rPr>
      <w:sz w:val="18"/>
      <w:szCs w:val="18"/>
    </w:rPr>
  </w:style>
  <w:style w:type="paragraph" w:styleId="a7">
    <w:name w:val="header"/>
    <w:basedOn w:val="a"/>
    <w:link w:val="Char3"/>
    <w:uiPriority w:val="99"/>
    <w:qFormat/>
    <w:pPr>
      <w:tabs>
        <w:tab w:val="center" w:pos="4153"/>
        <w:tab w:val="right" w:pos="8306"/>
      </w:tabs>
      <w:snapToGrid w:val="0"/>
      <w:jc w:val="center"/>
    </w:pPr>
    <w:rPr>
      <w:sz w:val="18"/>
      <w:szCs w:val="18"/>
    </w:rPr>
  </w:style>
  <w:style w:type="paragraph" w:styleId="HTML">
    <w:name w:val="HTML Preformatted"/>
    <w:basedOn w:val="a"/>
    <w:link w:val="HTMLChar"/>
    <w:qFormat/>
    <w:rPr>
      <w:rFonts w:ascii="Courier New" w:hAnsi="Courier New" w:cs="Courier New"/>
      <w:sz w:val="20"/>
      <w:szCs w:val="20"/>
    </w:rPr>
  </w:style>
  <w:style w:type="paragraph" w:styleId="a8">
    <w:name w:val="Normal (Web)"/>
    <w:basedOn w:val="a"/>
    <w:qFormat/>
    <w:rPr>
      <w:rFonts w:ascii="Times New Roman" w:hAnsi="Times New Roman" w:cs="Times New Roman"/>
      <w:sz w:val="24"/>
      <w:szCs w:val="24"/>
    </w:rPr>
  </w:style>
  <w:style w:type="character" w:styleId="a9">
    <w:name w:val="Hyperlink"/>
    <w:basedOn w:val="a0"/>
    <w:qFormat/>
    <w:rPr>
      <w:color w:val="0000FF"/>
      <w:u w:val="single"/>
    </w:rPr>
  </w:style>
  <w:style w:type="character" w:styleId="aa">
    <w:name w:val="annotation reference"/>
    <w:basedOn w:val="a0"/>
    <w:uiPriority w:val="99"/>
    <w:qFormat/>
    <w:rPr>
      <w:sz w:val="21"/>
      <w:szCs w:val="21"/>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列出段落1"/>
    <w:basedOn w:val="a"/>
    <w:uiPriority w:val="34"/>
    <w:qFormat/>
    <w:pPr>
      <w:ind w:firstLineChars="200" w:firstLine="420"/>
    </w:pPr>
  </w:style>
  <w:style w:type="character" w:customStyle="1" w:styleId="Char0">
    <w:name w:val="批注文字 Char"/>
    <w:basedOn w:val="a0"/>
    <w:link w:val="a4"/>
    <w:uiPriority w:val="99"/>
    <w:qFormat/>
  </w:style>
  <w:style w:type="character" w:customStyle="1" w:styleId="Char">
    <w:name w:val="批注主题 Char"/>
    <w:basedOn w:val="Char0"/>
    <w:link w:val="a3"/>
    <w:uiPriority w:val="99"/>
    <w:qFormat/>
    <w:rPr>
      <w:b/>
      <w:bCs/>
    </w:rPr>
  </w:style>
  <w:style w:type="character" w:customStyle="1" w:styleId="Char1">
    <w:name w:val="批注框文本 Char"/>
    <w:basedOn w:val="a0"/>
    <w:link w:val="a5"/>
    <w:uiPriority w:val="99"/>
    <w:qFormat/>
    <w:rPr>
      <w:sz w:val="18"/>
      <w:szCs w:val="18"/>
    </w:rPr>
  </w:style>
  <w:style w:type="paragraph" w:customStyle="1" w:styleId="11">
    <w:name w:val="修订1"/>
    <w:uiPriority w:val="99"/>
    <w:qFormat/>
    <w:rPr>
      <w:rFonts w:ascii="Calibri" w:hAnsi="Calibri" w:cs="宋体"/>
      <w:kern w:val="2"/>
      <w:sz w:val="21"/>
      <w:szCs w:val="22"/>
    </w:rPr>
  </w:style>
  <w:style w:type="paragraph" w:customStyle="1" w:styleId="2">
    <w:name w:val="修订2"/>
    <w:uiPriority w:val="99"/>
    <w:qFormat/>
    <w:rPr>
      <w:rFonts w:ascii="Calibri" w:hAnsi="Calibri" w:cs="宋体"/>
      <w:kern w:val="2"/>
      <w:sz w:val="21"/>
      <w:szCs w:val="22"/>
    </w:rPr>
  </w:style>
  <w:style w:type="character" w:customStyle="1" w:styleId="Char3">
    <w:name w:val="页眉 Char"/>
    <w:basedOn w:val="a0"/>
    <w:link w:val="a7"/>
    <w:uiPriority w:val="99"/>
    <w:qFormat/>
    <w:rPr>
      <w:rFonts w:ascii="Calibri" w:eastAsia="宋体" w:hAnsi="Calibri" w:cs="宋体"/>
      <w:kern w:val="2"/>
      <w:sz w:val="18"/>
      <w:szCs w:val="18"/>
    </w:rPr>
  </w:style>
  <w:style w:type="character" w:customStyle="1" w:styleId="Char2">
    <w:name w:val="页脚 Char"/>
    <w:basedOn w:val="a0"/>
    <w:link w:val="a6"/>
    <w:uiPriority w:val="99"/>
    <w:qFormat/>
    <w:rPr>
      <w:rFonts w:ascii="Calibri" w:eastAsia="宋体" w:hAnsi="Calibri" w:cs="宋体"/>
      <w:kern w:val="2"/>
      <w:sz w:val="18"/>
      <w:szCs w:val="18"/>
    </w:rPr>
  </w:style>
  <w:style w:type="paragraph" w:customStyle="1" w:styleId="3">
    <w:name w:val="修订3"/>
    <w:uiPriority w:val="99"/>
    <w:qFormat/>
    <w:rPr>
      <w:rFonts w:ascii="Calibri" w:hAnsi="Calibri" w:cs="宋体"/>
      <w:kern w:val="2"/>
      <w:sz w:val="21"/>
      <w:szCs w:val="22"/>
    </w:rPr>
  </w:style>
  <w:style w:type="paragraph" w:customStyle="1" w:styleId="4">
    <w:name w:val="修订4"/>
    <w:uiPriority w:val="99"/>
    <w:qFormat/>
    <w:rPr>
      <w:rFonts w:ascii="Calibri" w:hAnsi="Calibri" w:cs="宋体"/>
      <w:kern w:val="2"/>
      <w:sz w:val="21"/>
      <w:szCs w:val="22"/>
    </w:rPr>
  </w:style>
  <w:style w:type="paragraph" w:customStyle="1" w:styleId="5">
    <w:name w:val="修订5"/>
    <w:uiPriority w:val="99"/>
    <w:qFormat/>
    <w:rPr>
      <w:rFonts w:ascii="Calibri" w:hAnsi="Calibri" w:cs="宋体"/>
      <w:kern w:val="2"/>
      <w:sz w:val="21"/>
      <w:szCs w:val="22"/>
    </w:rPr>
  </w:style>
  <w:style w:type="paragraph" w:customStyle="1" w:styleId="6">
    <w:name w:val="修订6"/>
    <w:uiPriority w:val="99"/>
    <w:qFormat/>
    <w:rPr>
      <w:rFonts w:ascii="Calibri" w:hAnsi="Calibri" w:cs="宋体"/>
      <w:kern w:val="2"/>
      <w:sz w:val="21"/>
      <w:szCs w:val="22"/>
    </w:rPr>
  </w:style>
  <w:style w:type="paragraph" w:customStyle="1" w:styleId="7">
    <w:name w:val="修订7"/>
    <w:uiPriority w:val="99"/>
    <w:qFormat/>
    <w:rPr>
      <w:rFonts w:ascii="Calibri" w:hAnsi="Calibri" w:cs="宋体"/>
      <w:kern w:val="2"/>
      <w:sz w:val="21"/>
      <w:szCs w:val="22"/>
    </w:rPr>
  </w:style>
  <w:style w:type="paragraph" w:customStyle="1" w:styleId="8">
    <w:name w:val="修订8"/>
    <w:uiPriority w:val="99"/>
    <w:qFormat/>
    <w:rPr>
      <w:rFonts w:ascii="Calibri" w:hAnsi="Calibri" w:cs="宋体"/>
      <w:kern w:val="2"/>
      <w:sz w:val="21"/>
      <w:szCs w:val="22"/>
    </w:rPr>
  </w:style>
  <w:style w:type="paragraph" w:customStyle="1" w:styleId="9">
    <w:name w:val="修订9"/>
    <w:uiPriority w:val="99"/>
    <w:qFormat/>
    <w:rPr>
      <w:rFonts w:ascii="Calibri" w:hAnsi="Calibri" w:cs="宋体"/>
      <w:kern w:val="2"/>
      <w:sz w:val="21"/>
      <w:szCs w:val="22"/>
    </w:rPr>
  </w:style>
  <w:style w:type="paragraph" w:customStyle="1" w:styleId="100">
    <w:name w:val="修订10"/>
    <w:uiPriority w:val="99"/>
    <w:qFormat/>
    <w:rPr>
      <w:rFonts w:ascii="Calibri" w:hAnsi="Calibri" w:cs="宋体"/>
      <w:kern w:val="2"/>
      <w:sz w:val="21"/>
      <w:szCs w:val="22"/>
    </w:rPr>
  </w:style>
  <w:style w:type="paragraph" w:customStyle="1" w:styleId="110">
    <w:name w:val="修订11"/>
    <w:uiPriority w:val="99"/>
    <w:qFormat/>
    <w:rPr>
      <w:rFonts w:ascii="Calibri" w:hAnsi="Calibri" w:cs="宋体"/>
      <w:kern w:val="2"/>
      <w:sz w:val="21"/>
      <w:szCs w:val="22"/>
    </w:rPr>
  </w:style>
  <w:style w:type="character" w:customStyle="1" w:styleId="highlight">
    <w:name w:val="highlight"/>
    <w:basedOn w:val="a0"/>
    <w:qFormat/>
  </w:style>
  <w:style w:type="paragraph" w:customStyle="1" w:styleId="004">
    <w:name w:val="004四级标题"/>
    <w:basedOn w:val="a"/>
    <w:qFormat/>
    <w:pPr>
      <w:keepNext/>
      <w:keepLines/>
      <w:spacing w:beforeLines="50" w:afterLines="50" w:line="360" w:lineRule="auto"/>
      <w:ind w:firstLineChars="200" w:firstLine="200"/>
      <w:outlineLvl w:val="3"/>
    </w:pPr>
    <w:rPr>
      <w:rFonts w:ascii="Times New Roman" w:hAnsi="Times New Roman"/>
      <w:b/>
      <w:bCs/>
      <w:sz w:val="24"/>
      <w:szCs w:val="28"/>
      <w:lang w:val="zh-CN"/>
    </w:rPr>
  </w:style>
  <w:style w:type="paragraph" w:customStyle="1" w:styleId="12">
    <w:name w:val="修订12"/>
    <w:uiPriority w:val="99"/>
    <w:qFormat/>
    <w:rPr>
      <w:rFonts w:ascii="Calibri" w:hAnsi="Calibri" w:cs="宋体"/>
      <w:kern w:val="2"/>
      <w:sz w:val="21"/>
      <w:szCs w:val="22"/>
    </w:rPr>
  </w:style>
  <w:style w:type="paragraph" w:customStyle="1" w:styleId="13">
    <w:name w:val="列表段落1"/>
    <w:basedOn w:val="a"/>
    <w:uiPriority w:val="99"/>
    <w:qFormat/>
    <w:pPr>
      <w:ind w:firstLineChars="200" w:firstLine="420"/>
    </w:pPr>
  </w:style>
  <w:style w:type="paragraph" w:customStyle="1" w:styleId="130">
    <w:name w:val="修订13"/>
    <w:uiPriority w:val="99"/>
    <w:qFormat/>
    <w:rPr>
      <w:rFonts w:ascii="Calibri" w:hAnsi="Calibri" w:cs="宋体"/>
      <w:kern w:val="2"/>
      <w:sz w:val="21"/>
      <w:szCs w:val="22"/>
    </w:rPr>
  </w:style>
  <w:style w:type="paragraph" w:customStyle="1" w:styleId="14">
    <w:name w:val="修订14"/>
    <w:uiPriority w:val="99"/>
    <w:qFormat/>
    <w:rPr>
      <w:rFonts w:ascii="Calibri" w:hAnsi="Calibri" w:cs="宋体"/>
      <w:kern w:val="2"/>
      <w:sz w:val="21"/>
      <w:szCs w:val="22"/>
    </w:rPr>
  </w:style>
  <w:style w:type="paragraph" w:customStyle="1" w:styleId="15">
    <w:name w:val="修订15"/>
    <w:uiPriority w:val="99"/>
    <w:qFormat/>
    <w:rPr>
      <w:rFonts w:ascii="Calibri" w:hAnsi="Calibri" w:cs="宋体"/>
      <w:kern w:val="2"/>
      <w:sz w:val="21"/>
      <w:szCs w:val="22"/>
    </w:rPr>
  </w:style>
  <w:style w:type="character" w:customStyle="1" w:styleId="16">
    <w:name w:val="未处理的提及1"/>
    <w:basedOn w:val="a0"/>
    <w:uiPriority w:val="99"/>
    <w:qFormat/>
    <w:rPr>
      <w:color w:val="605E5C"/>
      <w:shd w:val="clear" w:color="auto" w:fill="E1DFDD"/>
    </w:rPr>
  </w:style>
  <w:style w:type="character" w:customStyle="1" w:styleId="HTMLChar">
    <w:name w:val="HTML 预设格式 Char"/>
    <w:basedOn w:val="a0"/>
    <w:link w:val="HTML"/>
    <w:qFormat/>
    <w:rPr>
      <w:rFonts w:ascii="Courier New" w:hAnsi="Courier New" w:cs="Courier New"/>
      <w:kern w:val="2"/>
    </w:rPr>
  </w:style>
  <w:style w:type="paragraph" w:customStyle="1" w:styleId="160">
    <w:name w:val="修订16"/>
    <w:uiPriority w:val="99"/>
    <w:qFormat/>
    <w:rPr>
      <w:rFonts w:ascii="Calibri" w:hAnsi="Calibri" w:cs="宋体"/>
      <w:kern w:val="2"/>
      <w:sz w:val="21"/>
      <w:szCs w:val="22"/>
    </w:rPr>
  </w:style>
  <w:style w:type="paragraph" w:customStyle="1" w:styleId="17">
    <w:name w:val="修订17"/>
    <w:uiPriority w:val="99"/>
    <w:qFormat/>
    <w:rPr>
      <w:rFonts w:ascii="Calibri" w:hAnsi="Calibri" w:cs="宋体"/>
      <w:kern w:val="2"/>
      <w:sz w:val="21"/>
      <w:szCs w:val="22"/>
    </w:rPr>
  </w:style>
  <w:style w:type="paragraph" w:customStyle="1" w:styleId="18">
    <w:name w:val="修订18"/>
    <w:uiPriority w:val="99"/>
    <w:qFormat/>
    <w:rPr>
      <w:rFonts w:ascii="Calibri" w:hAnsi="Calibri" w:cs="宋体"/>
      <w:kern w:val="2"/>
      <w:sz w:val="21"/>
      <w:szCs w:val="22"/>
    </w:rPr>
  </w:style>
  <w:style w:type="paragraph" w:customStyle="1" w:styleId="20">
    <w:name w:val="列表段落2"/>
    <w:basedOn w:val="a"/>
    <w:uiPriority w:val="99"/>
    <w:qFormat/>
    <w:pPr>
      <w:ind w:firstLineChars="200" w:firstLine="420"/>
    </w:pPr>
  </w:style>
  <w:style w:type="paragraph" w:customStyle="1" w:styleId="19">
    <w:name w:val="修订19"/>
    <w:uiPriority w:val="99"/>
    <w:qFormat/>
    <w:rPr>
      <w:rFonts w:ascii="Calibri" w:hAnsi="Calibri" w:cs="宋体"/>
      <w:kern w:val="2"/>
      <w:sz w:val="21"/>
      <w:szCs w:val="22"/>
    </w:rPr>
  </w:style>
  <w:style w:type="paragraph" w:customStyle="1" w:styleId="200">
    <w:name w:val="修订20"/>
    <w:uiPriority w:val="99"/>
    <w:qFormat/>
    <w:rPr>
      <w:rFonts w:ascii="Calibri" w:hAnsi="Calibri" w:cs="宋体"/>
      <w:kern w:val="2"/>
      <w:sz w:val="21"/>
      <w:szCs w:val="22"/>
    </w:rPr>
  </w:style>
  <w:style w:type="paragraph" w:customStyle="1" w:styleId="30">
    <w:name w:val="列表段落3"/>
    <w:basedOn w:val="a"/>
    <w:uiPriority w:val="99"/>
    <w:qFormat/>
    <w:pPr>
      <w:ind w:firstLineChars="200" w:firstLine="420"/>
    </w:pPr>
  </w:style>
  <w:style w:type="paragraph" w:customStyle="1" w:styleId="Revision7626adb2-cd58-4fbe-aa7a-e39e37df413b">
    <w:name w:val="Revision_7626adb2-cd58-4fbe-aa7a-e39e37df413b"/>
    <w:uiPriority w:val="99"/>
    <w:qFormat/>
    <w:rPr>
      <w:rFonts w:ascii="Calibri" w:hAnsi="Calibri" w:cs="宋体"/>
      <w:kern w:val="2"/>
      <w:sz w:val="21"/>
      <w:szCs w:val="22"/>
    </w:rPr>
  </w:style>
  <w:style w:type="paragraph" w:customStyle="1" w:styleId="ListParagraphc9710cf3-f521-432f-977c-c8a426720d59">
    <w:name w:val="List Paragraph_c9710cf3-f521-432f-977c-c8a426720d59"/>
    <w:basedOn w:val="a"/>
    <w:uiPriority w:val="99"/>
    <w:qFormat/>
    <w:pPr>
      <w:ind w:firstLineChars="200" w:firstLine="420"/>
    </w:pPr>
  </w:style>
  <w:style w:type="character" w:customStyle="1" w:styleId="21">
    <w:name w:val="未处理的提及2"/>
    <w:basedOn w:val="a0"/>
    <w:uiPriority w:val="99"/>
    <w:qFormat/>
    <w:rPr>
      <w:color w:val="605E5C"/>
      <w:shd w:val="clear" w:color="auto" w:fill="E1DFDD"/>
    </w:rPr>
  </w:style>
  <w:style w:type="paragraph" w:customStyle="1" w:styleId="210">
    <w:name w:val="修订21"/>
    <w:uiPriority w:val="99"/>
    <w:qFormat/>
    <w:rPr>
      <w:rFonts w:ascii="Calibri" w:hAnsi="Calibri" w:cs="宋体"/>
      <w:kern w:val="2"/>
      <w:sz w:val="21"/>
      <w:szCs w:val="22"/>
    </w:rPr>
  </w:style>
  <w:style w:type="paragraph" w:customStyle="1" w:styleId="40">
    <w:name w:val="列表段落4"/>
    <w:basedOn w:val="a"/>
    <w:uiPriority w:val="34"/>
    <w:qFormat/>
    <w:pPr>
      <w:ind w:firstLineChars="200" w:firstLine="420"/>
    </w:pPr>
  </w:style>
  <w:style w:type="paragraph" w:customStyle="1" w:styleId="22">
    <w:name w:val="修订22"/>
    <w:uiPriority w:val="99"/>
    <w:pPr>
      <w:spacing w:after="0" w:line="240" w:lineRule="auto"/>
    </w:pPr>
    <w:rPr>
      <w:rFonts w:ascii="Calibri" w:hAnsi="Calibri" w:cs="宋体"/>
      <w:kern w:val="2"/>
      <w:sz w:val="21"/>
      <w:szCs w:val="22"/>
    </w:rPr>
  </w:style>
  <w:style w:type="paragraph" w:customStyle="1" w:styleId="23">
    <w:name w:val="修订23"/>
    <w:uiPriority w:val="99"/>
    <w:pPr>
      <w:spacing w:after="0" w:line="240" w:lineRule="auto"/>
    </w:pPr>
    <w:rPr>
      <w:rFonts w:ascii="Calibri" w:hAnsi="Calibri" w:cs="宋体"/>
      <w:kern w:val="2"/>
      <w:sz w:val="21"/>
      <w:szCs w:val="22"/>
    </w:rPr>
  </w:style>
  <w:style w:type="paragraph" w:customStyle="1" w:styleId="24">
    <w:name w:val="修订24"/>
    <w:uiPriority w:val="99"/>
    <w:qFormat/>
    <w:pPr>
      <w:spacing w:after="0" w:line="240" w:lineRule="auto"/>
    </w:pPr>
    <w:rPr>
      <w:rFonts w:ascii="Calibri" w:hAnsi="Calibri" w:cs="宋体"/>
      <w:kern w:val="2"/>
      <w:sz w:val="21"/>
      <w:szCs w:val="22"/>
    </w:rPr>
  </w:style>
  <w:style w:type="paragraph" w:customStyle="1" w:styleId="25">
    <w:name w:val="修订25"/>
    <w:uiPriority w:val="99"/>
    <w:pPr>
      <w:spacing w:after="0" w:line="240" w:lineRule="auto"/>
    </w:pPr>
    <w:rPr>
      <w:rFonts w:ascii="Calibri" w:hAnsi="Calibri" w:cs="宋体"/>
      <w:kern w:val="2"/>
      <w:sz w:val="21"/>
      <w:szCs w:val="22"/>
    </w:rPr>
  </w:style>
  <w:style w:type="character" w:customStyle="1" w:styleId="1Char">
    <w:name w:val="标题 1 Char"/>
    <w:basedOn w:val="a0"/>
    <w:link w:val="1"/>
    <w:uiPriority w:val="9"/>
    <w:rPr>
      <w:rFonts w:ascii="Calibri" w:hAnsi="Calibri" w:cs="宋体"/>
      <w:b/>
      <w:bCs/>
      <w:kern w:val="44"/>
      <w:sz w:val="44"/>
      <w:szCs w:val="44"/>
    </w:rPr>
  </w:style>
  <w:style w:type="paragraph" w:customStyle="1" w:styleId="26">
    <w:name w:val="修订26"/>
    <w:uiPriority w:val="99"/>
    <w:pPr>
      <w:spacing w:after="0" w:line="240" w:lineRule="auto"/>
    </w:pPr>
    <w:rPr>
      <w:rFonts w:ascii="Calibri" w:hAnsi="Calibri" w:cs="宋体"/>
      <w:kern w:val="2"/>
      <w:sz w:val="21"/>
      <w:szCs w:val="22"/>
    </w:rPr>
  </w:style>
  <w:style w:type="paragraph" w:styleId="ac">
    <w:name w:val="Revision"/>
    <w:uiPriority w:val="99"/>
    <w:pPr>
      <w:spacing w:after="0" w:line="240" w:lineRule="auto"/>
    </w:pPr>
    <w:rPr>
      <w:rFonts w:ascii="Calibri" w:hAnsi="Calibri" w:cs="宋体"/>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numbering" Target="numbering.xml"/><Relationship Id="rId21" Type="http://schemas.openxmlformats.org/officeDocument/2006/relationships/customXml" Target="../customXml/item21.xml"/><Relationship Id="rId34" Type="http://schemas.openxmlformats.org/officeDocument/2006/relationships/customXml" Target="../customXml/item34.xml"/><Relationship Id="rId42" Type="http://schemas.openxmlformats.org/officeDocument/2006/relationships/settings" Target="settings.xml"/><Relationship Id="rId47" Type="http://schemas.openxmlformats.org/officeDocument/2006/relationships/theme" Target="theme/theme1.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16.xml"/><Relationship Id="rId29" Type="http://schemas.openxmlformats.org/officeDocument/2006/relationships/customXml" Target="../customXml/item29.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customXml" Target="../customXml/item32.xml"/><Relationship Id="rId37" Type="http://schemas.openxmlformats.org/officeDocument/2006/relationships/customXml" Target="../customXml/item37.xml"/><Relationship Id="rId40" Type="http://schemas.openxmlformats.org/officeDocument/2006/relationships/styles" Target="styles.xml"/><Relationship Id="rId45"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customXml" Target="../customXml/item28.xml"/><Relationship Id="rId36" Type="http://schemas.openxmlformats.org/officeDocument/2006/relationships/customXml" Target="../customXml/item36.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customXml" Target="../customXml/item31.xml"/><Relationship Id="rId44"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customXml" Target="../customXml/item30.xml"/><Relationship Id="rId35" Type="http://schemas.openxmlformats.org/officeDocument/2006/relationships/customXml" Target="../customXml/item35.xml"/><Relationship Id="rId43" Type="http://schemas.openxmlformats.org/officeDocument/2006/relationships/webSettings" Target="webSettings.xm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customXml" Target="../customXml/item33.xml"/><Relationship Id="rId38" Type="http://schemas.openxmlformats.org/officeDocument/2006/relationships/customXml" Target="../customXml/item38.xml"/><Relationship Id="rId46" Type="http://schemas.openxmlformats.org/officeDocument/2006/relationships/fontTable" Target="fontTable.xml"/><Relationship Id="rId20" Type="http://schemas.openxmlformats.org/officeDocument/2006/relationships/customXml" Target="../customXml/item20.xml"/><Relationship Id="rId41"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
</file>

<file path=customXml/item10.xml>
</file>

<file path=customXml/item11.xml>
</file>

<file path=customXml/item12.xml><?xml version="1.0" encoding="utf-8"?>
<mcd:customData xmlns="http://www.wps.cn/android/officeDocument/2013/mofficeCustomData" xmlns:mcd="http://www.wps.cn/android/officeDocument/2013/mofficeCustomData" version="2">
  <mcd:comments/>
</mcd:customData>
</file>

<file path=customXml/item13.xml><?xml version="1.0" encoding="utf-8"?>
<mcd:customData xmlns="http://www.wps.cn/android/officeDocument/2013/mofficeCustomData" xmlns:mcd="http://www.wps.cn/android/officeDocument/2013/mofficeCustomData" version="2">
  <mcd:comments/>
</mcd:customData>
</file>

<file path=customXml/item14.xml><?xml version="1.0" encoding="utf-8"?>
<mcd:customData xmlns="http://www.wps.cn/android/officeDocument/2013/mofficeCustomData" xmlns:mcd="http://www.wps.cn/android/officeDocument/2013/mofficeCustomData" version="2">
  <mcd:comments/>
</mcd:customData>
</file>

<file path=customXml/item15.xml>
</file>

<file path=customXml/item16.xml>
</file>

<file path=customXml/item17.xml>
</file>

<file path=customXml/item18.xml>
</file>

<file path=customXml/item19.xml><?xml version="1.0" encoding="utf-8"?>
<mcd:customData xmlns="http://www.wps.cn/android/officeDocument/2013/mofficeCustomData" xmlns:mcd="http://www.wps.cn/android/officeDocument/2013/mofficeCustomData" version="2">
  <mcd:comments/>
</mcd:customData>
</file>

<file path=customXml/item2.xml>
</file>

<file path=customXml/item20.xml><?xml version="1.0" encoding="utf-8"?>
<mcd:customData xmlns="http://www.wps.cn/android/officeDocument/2013/mofficeCustomData" xmlns:mcd="http://www.wps.cn/android/officeDocument/2013/mofficeCustomData" version="2">
  <mcd:comments/>
</mcd:customData>
</file>

<file path=customXml/item21.xml>
</file>

<file path=customXml/item22.xml><?xml version="1.0" encoding="utf-8"?>
<mcd:customData xmlns="http://www.wps.cn/android/officeDocument/2013/mofficeCustomData" xmlns:mcd="http://www.wps.cn/android/officeDocument/2013/mofficeCustomData" version="2">
  <mcd:comments/>
</mcd:customData>
</file>

<file path=customXml/item23.xml>
</file>

<file path=customXml/item24.xml><?xml version="1.0" encoding="utf-8"?>
<mcd:customData xmlns="http://www.wps.cn/android/officeDocument/2013/mofficeCustomData" xmlns:mcd="http://www.wps.cn/android/officeDocument/2013/mofficeCustomData" version="2">
  <mcd:comments/>
</mcd:customData>
</file>

<file path=customXml/item25.xml><?xml version="1.0" encoding="utf-8"?>
<mcd:customData xmlns="http://www.wps.cn/android/officeDocument/2013/mofficeCustomData" xmlns:mcd="http://www.wps.cn/android/officeDocument/2013/mofficeCustomData" version="2">
  <mcd:comments/>
</mcd:customData>
</file>

<file path=customXml/item26.xml>
</file>

<file path=customXml/item27.xml><?xml version="1.0" encoding="utf-8"?>
<mcd:customData xmlns="http://www.wps.cn/android/officeDocument/2013/mofficeCustomData" xmlns:mcd="http://www.wps.cn/android/officeDocument/2013/mofficeCustomData" version="2">
  <mcd:comments/>
</mcd:customData>
</file>

<file path=customXml/item28.xml><?xml version="1.0" encoding="utf-8"?>
<s:customData xmlns="http://www.wps.cn/officeDocument/2013/wpsCustomData" xmlns:s="http://www.wps.cn/officeDocument/2013/wpsCustomData">
  <customSectProps>
    <customSectPr/>
  </customSectProps>
</s:customData>
</file>

<file path=customXml/item29.xml>
</file>

<file path=customXml/item3.xml>
</file>

<file path=customXml/item30.xml>
</file>

<file path=customXml/item31.xml>
</file>

<file path=customXml/item32.xml>
</file>

<file path=customXml/item33.xml>
</file>

<file path=customXml/item34.xml><?xml version="1.0" encoding="utf-8"?>
<mcd:customData xmlns="http://www.wps.cn/android/officeDocument/2013/mofficeCustomData" xmlns:mcd="http://www.wps.cn/android/officeDocument/2013/mofficeCustomData" version="2">
  <mcd:comments/>
</mcd:customData>
</file>

<file path=customXml/item35.xml>
</file>

<file path=customXml/item36.xml>
</file>

<file path=customXml/item37.xml>
</file>

<file path=customXml/item38.xml><?xml version="1.0" encoding="utf-8"?>
<b:Sources xmlns:b="http://schemas.openxmlformats.org/officeDocument/2006/bibliography" xmlns="http://schemas.openxmlformats.org/officeDocument/2006/bibliography" SelectedStyle="\APASixthEditionOfficeOnline.xsl" StyleName="APA" Version="6"/>
</file>

<file path=customXml/item4.xml>
</file>

<file path=customXml/item5.xml>
</file>

<file path=customXml/item6.xml><?xml version="1.0" encoding="utf-8"?>
<mcd:customData xmlns="http://www.wps.cn/android/officeDocument/2013/mofficeCustomData" xmlns:mcd="http://www.wps.cn/android/officeDocument/2013/mofficeCustomData" version="2">
  <mcd:comments/>
</mcd:customData>
</file>

<file path=customXml/item7.xml>
</file>

<file path=customXml/item8.xml><?xml version="1.0" encoding="utf-8"?>
<mcd:customData xmlns="http://www.wps.cn/android/officeDocument/2013/mofficeCustomData" xmlns:mcd="http://www.wps.cn/android/officeDocument/2013/mofficeCustomData" version="2">
  <mcd:comments/>
</mcd:customData>
</file>

<file path=customXml/item9.xml>
</file>

<file path=customXml/itemProps1.xml><?xml version="1.0" encoding="utf-8"?>
<ds:datastoreItem xmlns:ds="http://schemas.openxmlformats.org/officeDocument/2006/customXml" ds:itemID="{2E02BCD0-68F2-4418-A7D1-BB1D85B2E56F}"/>
</file>

<file path=customXml/itemProps10.xml><?xml version="1.0" encoding="utf-8"?>
<ds:datastoreItem xmlns:ds="http://schemas.openxmlformats.org/officeDocument/2006/customXml" ds:itemID="{BA4CD397-2391-4564-814F-B8360A8B8F9C}"/>
</file>

<file path=customXml/itemProps11.xml><?xml version="1.0" encoding="utf-8"?>
<ds:datastoreItem xmlns:ds="http://schemas.openxmlformats.org/officeDocument/2006/customXml" ds:itemID="{3A32AB8F-76EB-46B4-B20A-3EE608C9B6DE}"/>
</file>

<file path=customXml/itemProps12.xml><?xml version="1.0" encoding="utf-8"?>
<ds:datastoreItem xmlns:ds="http://schemas.openxmlformats.org/officeDocument/2006/customXml" ds:itemID="{AB7482D8-ABFA-493A-A45A-A6EB9F48E599}">
  <ds:schemaRefs>
    <ds:schemaRef ds:uri="http://www.wps.cn/android/officeDocument/2013/mofficeCustomData"/>
  </ds:schemaRefs>
</ds:datastoreItem>
</file>

<file path=customXml/itemProps13.xml><?xml version="1.0" encoding="utf-8"?>
<ds:datastoreItem xmlns:ds="http://schemas.openxmlformats.org/officeDocument/2006/customXml" ds:itemID="{249A1D6D-9103-4D12-B252-1EBC95304993}">
  <ds:schemaRefs>
    <ds:schemaRef ds:uri="http://www.wps.cn/android/officeDocument/2013/mofficeCustomData"/>
  </ds:schemaRefs>
</ds:datastoreItem>
</file>

<file path=customXml/itemProps14.xml><?xml version="1.0" encoding="utf-8"?>
<ds:datastoreItem xmlns:ds="http://schemas.openxmlformats.org/officeDocument/2006/customXml" ds:itemID="{89169576-47DA-4741-BE0F-80DD601D422C}">
  <ds:schemaRefs>
    <ds:schemaRef ds:uri="http://www.wps.cn/android/officeDocument/2013/mofficeCustomData"/>
  </ds:schemaRefs>
</ds:datastoreItem>
</file>

<file path=customXml/itemProps15.xml><?xml version="1.0" encoding="utf-8"?>
<ds:datastoreItem xmlns:ds="http://schemas.openxmlformats.org/officeDocument/2006/customXml" ds:itemID="{14B6851C-87EB-4FB8-95B2-E0F881B7F510}"/>
</file>

<file path=customXml/itemProps16.xml><?xml version="1.0" encoding="utf-8"?>
<ds:datastoreItem xmlns:ds="http://schemas.openxmlformats.org/officeDocument/2006/customXml" ds:itemID="{0E1052F6-E8D2-43DB-88D7-49B9FE60957F}"/>
</file>

<file path=customXml/itemProps17.xml><?xml version="1.0" encoding="utf-8"?>
<ds:datastoreItem xmlns:ds="http://schemas.openxmlformats.org/officeDocument/2006/customXml" ds:itemID="{A9D350BC-C9E6-483F-9D68-24960F413C20}"/>
</file>

<file path=customXml/itemProps18.xml><?xml version="1.0" encoding="utf-8"?>
<ds:datastoreItem xmlns:ds="http://schemas.openxmlformats.org/officeDocument/2006/customXml" ds:itemID="{0D116B50-F364-457D-9B85-34E228C50D19}"/>
</file>

<file path=customXml/itemProps19.xml><?xml version="1.0" encoding="utf-8"?>
<ds:datastoreItem xmlns:ds="http://schemas.openxmlformats.org/officeDocument/2006/customXml" ds:itemID="{742F435C-DD89-4F4B-8DF5-37D40B13025C}">
  <ds:schemaRefs>
    <ds:schemaRef ds:uri="http://www.wps.cn/android/officeDocument/2013/mofficeCustomData"/>
  </ds:schemaRefs>
</ds:datastoreItem>
</file>

<file path=customXml/itemProps2.xml><?xml version="1.0" encoding="utf-8"?>
<ds:datastoreItem xmlns:ds="http://schemas.openxmlformats.org/officeDocument/2006/customXml" ds:itemID="{3F3BF1A0-15E1-4C88-A7DB-6BF55A587F6C}"/>
</file>

<file path=customXml/itemProps20.xml><?xml version="1.0" encoding="utf-8"?>
<ds:datastoreItem xmlns:ds="http://schemas.openxmlformats.org/officeDocument/2006/customXml" ds:itemID="{9885B50F-5779-41FD-B60B-638F7B7A0D4D}">
  <ds:schemaRefs>
    <ds:schemaRef ds:uri="http://www.wps.cn/android/officeDocument/2013/mofficeCustomData"/>
  </ds:schemaRefs>
</ds:datastoreItem>
</file>

<file path=customXml/itemProps21.xml><?xml version="1.0" encoding="utf-8"?>
<ds:datastoreItem xmlns:ds="http://schemas.openxmlformats.org/officeDocument/2006/customXml" ds:itemID="{E732AD5F-5A57-4954-B050-2D414573EDF3}"/>
</file>

<file path=customXml/itemProps22.xml><?xml version="1.0" encoding="utf-8"?>
<ds:datastoreItem xmlns:ds="http://schemas.openxmlformats.org/officeDocument/2006/customXml" ds:itemID="{2EB8F805-B1D6-4FF8-8209-69FBC90495BA}">
  <ds:schemaRefs>
    <ds:schemaRef ds:uri="http://www.wps.cn/android/officeDocument/2013/mofficeCustomData"/>
  </ds:schemaRefs>
</ds:datastoreItem>
</file>

<file path=customXml/itemProps23.xml><?xml version="1.0" encoding="utf-8"?>
<ds:datastoreItem xmlns:ds="http://schemas.openxmlformats.org/officeDocument/2006/customXml" ds:itemID="{8C8BD1BF-CCD8-4FC2-9135-E5F9990A044C}"/>
</file>

<file path=customXml/itemProps24.xml><?xml version="1.0" encoding="utf-8"?>
<ds:datastoreItem xmlns:ds="http://schemas.openxmlformats.org/officeDocument/2006/customXml" ds:itemID="{F32CB596-4263-4231-A410-1B2CE11DB3BB}">
  <ds:schemaRefs>
    <ds:schemaRef ds:uri="http://www.wps.cn/android/officeDocument/2013/mofficeCustomData"/>
  </ds:schemaRefs>
</ds:datastoreItem>
</file>

<file path=customXml/itemProps25.xml><?xml version="1.0" encoding="utf-8"?>
<ds:datastoreItem xmlns:ds="http://schemas.openxmlformats.org/officeDocument/2006/customXml" ds:itemID="{18ECD5A7-58EA-4099-8EF1-82CC4AF91035}">
  <ds:schemaRefs>
    <ds:schemaRef ds:uri="http://www.wps.cn/android/officeDocument/2013/mofficeCustomData"/>
  </ds:schemaRefs>
</ds:datastoreItem>
</file>

<file path=customXml/itemProps26.xml><?xml version="1.0" encoding="utf-8"?>
<ds:datastoreItem xmlns:ds="http://schemas.openxmlformats.org/officeDocument/2006/customXml" ds:itemID="{61175F65-A310-4383-A994-BD889083D29D}"/>
</file>

<file path=customXml/itemProps27.xml><?xml version="1.0" encoding="utf-8"?>
<ds:datastoreItem xmlns:ds="http://schemas.openxmlformats.org/officeDocument/2006/customXml" ds:itemID="{BA4C95B9-7A57-4403-8431-4E6C23E07E15}">
  <ds:schemaRefs>
    <ds:schemaRef ds:uri="http://www.wps.cn/android/officeDocument/2013/mofficeCustomData"/>
  </ds:schemaRefs>
</ds:datastoreItem>
</file>

<file path=customXml/itemProps28.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9.xml><?xml version="1.0" encoding="utf-8"?>
<ds:datastoreItem xmlns:ds="http://schemas.openxmlformats.org/officeDocument/2006/customXml" ds:itemID="{29934886-93E5-4E29-BE5A-8C8D8EFE3AF6}"/>
</file>

<file path=customXml/itemProps3.xml><?xml version="1.0" encoding="utf-8"?>
<ds:datastoreItem xmlns:ds="http://schemas.openxmlformats.org/officeDocument/2006/customXml" ds:itemID="{E03A1868-6AEB-4F5A-A68A-F70570E5678C}"/>
</file>

<file path=customXml/itemProps30.xml><?xml version="1.0" encoding="utf-8"?>
<ds:datastoreItem xmlns:ds="http://schemas.openxmlformats.org/officeDocument/2006/customXml" ds:itemID="{2A885D0E-0EA5-4DCF-B9BC-BFBBA930A2C9}"/>
</file>

<file path=customXml/itemProps31.xml><?xml version="1.0" encoding="utf-8"?>
<ds:datastoreItem xmlns:ds="http://schemas.openxmlformats.org/officeDocument/2006/customXml" ds:itemID="{D28671EA-7F16-47C1-A7E6-FFA5A1BD69B7}"/>
</file>

<file path=customXml/itemProps32.xml><?xml version="1.0" encoding="utf-8"?>
<ds:datastoreItem xmlns:ds="http://schemas.openxmlformats.org/officeDocument/2006/customXml" ds:itemID="{CBB36F70-FA39-41B3-AA1B-5B5FAE57FDF7}"/>
</file>

<file path=customXml/itemProps33.xml><?xml version="1.0" encoding="utf-8"?>
<ds:datastoreItem xmlns:ds="http://schemas.openxmlformats.org/officeDocument/2006/customXml" ds:itemID="{45467701-0F8B-4613-AF74-F2D99B171E80}"/>
</file>

<file path=customXml/itemProps34.xml><?xml version="1.0" encoding="utf-8"?>
<ds:datastoreItem xmlns:ds="http://schemas.openxmlformats.org/officeDocument/2006/customXml" ds:itemID="{947FA84E-C135-4297-A265-C228CDBBB432}">
  <ds:schemaRefs>
    <ds:schemaRef ds:uri="http://www.wps.cn/android/officeDocument/2013/mofficeCustomData"/>
  </ds:schemaRefs>
</ds:datastoreItem>
</file>

<file path=customXml/itemProps35.xml><?xml version="1.0" encoding="utf-8"?>
<ds:datastoreItem xmlns:ds="http://schemas.openxmlformats.org/officeDocument/2006/customXml" ds:itemID="{2EBC95BB-DC62-4DBD-A589-254EED80D5F8}"/>
</file>

<file path=customXml/itemProps36.xml><?xml version="1.0" encoding="utf-8"?>
<ds:datastoreItem xmlns:ds="http://schemas.openxmlformats.org/officeDocument/2006/customXml" ds:itemID="{3419DA4B-1617-4A15-811D-682EECC44A83}"/>
</file>

<file path=customXml/itemProps37.xml><?xml version="1.0" encoding="utf-8"?>
<ds:datastoreItem xmlns:ds="http://schemas.openxmlformats.org/officeDocument/2006/customXml" ds:itemID="{DB2B9D1A-5E70-4C17-B250-D585F0D4D17C}"/>
</file>

<file path=customXml/itemProps38.xml><?xml version="1.0" encoding="utf-8"?>
<ds:datastoreItem xmlns:ds="http://schemas.openxmlformats.org/officeDocument/2006/customXml" ds:itemID="{2A4BE78C-E950-4977-B0E5-CDA31D1EF608}">
  <ds:schemaRefs>
    <ds:schemaRef ds:uri="http://schemas.openxmlformats.org/officeDocument/2006/bibliography"/>
  </ds:schemaRefs>
</ds:datastoreItem>
</file>

<file path=customXml/itemProps4.xml><?xml version="1.0" encoding="utf-8"?>
<ds:datastoreItem xmlns:ds="http://schemas.openxmlformats.org/officeDocument/2006/customXml" ds:itemID="{B85AFBB9-8ACC-44DB-A30D-45032C57E894}"/>
</file>

<file path=customXml/itemProps5.xml><?xml version="1.0" encoding="utf-8"?>
<ds:datastoreItem xmlns:ds="http://schemas.openxmlformats.org/officeDocument/2006/customXml" ds:itemID="{D4F1A45B-A491-497F-8611-7AE882E54BAB}"/>
</file>

<file path=customXml/itemProps6.xml><?xml version="1.0" encoding="utf-8"?>
<ds:datastoreItem xmlns:ds="http://schemas.openxmlformats.org/officeDocument/2006/customXml" ds:itemID="{8FABA05D-4E09-46C3-89FF-D15A7831142B}">
  <ds:schemaRefs>
    <ds:schemaRef ds:uri="http://www.wps.cn/android/officeDocument/2013/mofficeCustomData"/>
  </ds:schemaRefs>
</ds:datastoreItem>
</file>

<file path=customXml/itemProps7.xml><?xml version="1.0" encoding="utf-8"?>
<ds:datastoreItem xmlns:ds="http://schemas.openxmlformats.org/officeDocument/2006/customXml" ds:itemID="{F8273AC9-C702-4ECA-A54C-2258E11A4FE1}"/>
</file>

<file path=customXml/itemProps8.xml><?xml version="1.0" encoding="utf-8"?>
<ds:datastoreItem xmlns:ds="http://schemas.openxmlformats.org/officeDocument/2006/customXml" ds:itemID="{22EA0784-D3E6-422C-A4A1-432DD01AD51C}">
  <ds:schemaRefs>
    <ds:schemaRef ds:uri="http://www.wps.cn/android/officeDocument/2013/mofficeCustomData"/>
  </ds:schemaRefs>
</ds:datastoreItem>
</file>

<file path=customXml/itemProps9.xml><?xml version="1.0" encoding="utf-8"?>
<ds:datastoreItem xmlns:ds="http://schemas.openxmlformats.org/officeDocument/2006/customXml" ds:itemID="{C4EC4E25-FFFB-4B4C-896A-D169F5F6FE9C}"/>
</file>

<file path=docProps/app.xml><?xml version="1.0" encoding="utf-8"?>
<Properties xmlns="http://schemas.openxmlformats.org/officeDocument/2006/extended-properties" xmlns:vt="http://schemas.openxmlformats.org/officeDocument/2006/docPropsVTypes">
  <Template>Normal.dotm</Template>
  <TotalTime>70</TotalTime>
  <Pages>2</Pages>
  <Words>214</Words>
  <Characters>1221</Characters>
  <Application>Microsoft Office Word</Application>
  <DocSecurity>0</DocSecurity>
  <Lines>10</Lines>
  <Paragraphs>2</Paragraphs>
  <ScaleCrop>false</ScaleCrop>
  <Company>微软用户</Company>
  <LinksUpToDate>false</LinksUpToDate>
  <CharactersWithSpaces>1433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帐户</dc:creator>
  <cp:lastModifiedBy>zenglimei</cp:lastModifiedBy>
  <cp:revision>134</cp:revision>
  <cp:lastPrinted>2024-12-20T06:21:00Z</cp:lastPrinted>
  <dcterms:created xsi:type="dcterms:W3CDTF">2025-05-24T08:03:00Z</dcterms:created>
  <dcterms:modified xsi:type="dcterms:W3CDTF">2025-05-26T05:41:00Z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4a9cb01964754b0d8c0f3a4ee2cbfb57_23</vt:lpwstr>
  </property>
</Properties>
</file>