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2BF6">
      <w:pPr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证券代码：688669                                   证券简称：聚石化学</w:t>
      </w:r>
    </w:p>
    <w:p w14:paraId="2C28BD5E">
      <w:pPr>
        <w:spacing w:before="240" w:beforeLines="100" w:line="360" w:lineRule="auto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广东聚石化学股份有限公司</w:t>
      </w:r>
    </w:p>
    <w:p w14:paraId="45806574">
      <w:pPr>
        <w:spacing w:line="360" w:lineRule="auto"/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投资者关系活动记录表</w:t>
      </w:r>
    </w:p>
    <w:p w14:paraId="69C1C546">
      <w:pPr>
        <w:spacing w:before="51" w:after="32"/>
        <w:ind w:right="619"/>
        <w:jc w:val="righ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编号：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-00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5BA72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  <w:vAlign w:val="center"/>
          </w:tcPr>
          <w:p w14:paraId="0145BAE9">
            <w:pPr>
              <w:pStyle w:val="12"/>
              <w:ind w:left="107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945" w:type="dxa"/>
          </w:tcPr>
          <w:p w14:paraId="69B76019">
            <w:pPr>
              <w:pStyle w:val="1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C5ABBA">
            <w:pPr>
              <w:pStyle w:val="12"/>
              <w:tabs>
                <w:tab w:val="left" w:pos="2418"/>
              </w:tabs>
              <w:ind w:left="10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对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调研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师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议</w:t>
            </w:r>
          </w:p>
          <w:p w14:paraId="4A064242">
            <w:pPr>
              <w:pStyle w:val="1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355730">
            <w:pPr>
              <w:pStyle w:val="12"/>
              <w:tabs>
                <w:tab w:val="left" w:pos="2418"/>
              </w:tabs>
              <w:ind w:left="10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媒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采访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Wingdings 2" w:hAnsi="Wingdings 2" w:eastAsia="宋体" w:cs="Times New Roman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绩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说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会</w:t>
            </w:r>
          </w:p>
          <w:p w14:paraId="626A4D70">
            <w:pPr>
              <w:pStyle w:val="1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B16905">
            <w:pPr>
              <w:pStyle w:val="12"/>
              <w:tabs>
                <w:tab w:val="left" w:pos="2418"/>
              </w:tabs>
              <w:ind w:left="10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发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路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活动</w:t>
            </w:r>
          </w:p>
          <w:p w14:paraId="24D56052">
            <w:pPr>
              <w:pStyle w:val="1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6AF48D">
            <w:pPr>
              <w:pStyle w:val="12"/>
              <w:ind w:left="10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现场参观</w:t>
            </w:r>
          </w:p>
          <w:p w14:paraId="00B15EEC">
            <w:pPr>
              <w:pStyle w:val="1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CB0E6C3">
            <w:pPr>
              <w:pStyle w:val="12"/>
              <w:ind w:left="10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356D3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643FDD5E">
            <w:pPr>
              <w:pStyle w:val="12"/>
              <w:ind w:left="107" w:right="96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3E49AC58">
            <w:pPr>
              <w:pStyle w:val="1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/>
              </w:rPr>
              <w:t>通过上海证券交易所上证路演中心参加2024年度科创板先进石化化工新材料行业集体业绩说明会的投资者</w:t>
            </w:r>
          </w:p>
        </w:tc>
      </w:tr>
      <w:tr w14:paraId="212D3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37DF229">
            <w:pPr>
              <w:pStyle w:val="12"/>
              <w:ind w:left="107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945" w:type="dxa"/>
            <w:vAlign w:val="center"/>
          </w:tcPr>
          <w:p w14:paraId="2551047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 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:00-1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 w14:paraId="65ACE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580" w:type="dxa"/>
            <w:vAlign w:val="center"/>
          </w:tcPr>
          <w:p w14:paraId="1B099E03">
            <w:pPr>
              <w:pStyle w:val="12"/>
              <w:ind w:left="107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zh-CN" w:eastAsia="zh-CN" w:bidi="zh-CN"/>
              </w:rPr>
              <w:t>地点</w:t>
            </w:r>
          </w:p>
        </w:tc>
        <w:tc>
          <w:tcPr>
            <w:tcW w:w="5945" w:type="dxa"/>
            <w:vAlign w:val="center"/>
          </w:tcPr>
          <w:p w14:paraId="5266D32C">
            <w:pPr>
              <w:pStyle w:val="12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  <w:t>上海证券交易所上证路演中心（http://roadshow.sseinfo.com/）</w:t>
            </w:r>
          </w:p>
        </w:tc>
      </w:tr>
      <w:tr w14:paraId="4D864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F5A1EE9">
            <w:pPr>
              <w:pStyle w:val="12"/>
              <w:spacing w:line="360" w:lineRule="auto"/>
              <w:ind w:left="107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1F64DAC3">
            <w:pPr>
              <w:pStyle w:val="12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董事长：陈钢</w:t>
            </w:r>
          </w:p>
          <w:p w14:paraId="6180E3AD">
            <w:pPr>
              <w:pStyle w:val="12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董事、总经理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周侃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董事、财务总监：伍洋</w:t>
            </w:r>
          </w:p>
          <w:p w14:paraId="51FD7C54">
            <w:pPr>
              <w:pStyle w:val="12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独立董事：陈桂林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董事会秘书：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包伟</w:t>
            </w:r>
          </w:p>
        </w:tc>
      </w:tr>
      <w:tr w14:paraId="440A0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2580" w:type="dxa"/>
            <w:vAlign w:val="center"/>
          </w:tcPr>
          <w:p w14:paraId="1E8C4793">
            <w:pPr>
              <w:pStyle w:val="12"/>
              <w:spacing w:line="360" w:lineRule="auto"/>
              <w:ind w:left="107" w:right="96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5945" w:type="dxa"/>
          </w:tcPr>
          <w:p w14:paraId="35E913C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介绍下公司2024年的营收情况</w:t>
            </w:r>
          </w:p>
          <w:p w14:paraId="7E32C9D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答：尊敬的投资者您好！2024年度，公司实现营业收入40.80亿元，较去年同期增长10.72%，主要得益于液化石油气产品和改性塑料制品的增长。未来，公司将继续聚焦主业发展，不断提升经营质量，为投资者创造更大价值。感谢您的关注与支持！</w:t>
            </w:r>
          </w:p>
          <w:p w14:paraId="07D4444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2、2025年公司有什么规划</w:t>
            </w:r>
          </w:p>
          <w:p w14:paraId="4B389A1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答：尊敬的投资者您好！2025年，公司将进一步优化组织架构、提升管理水平、明确发展方向，聚焦核心业务、核心客户和新一代技术，去芜存菁、优化合并一些小的业务主体，改性塑料业务、石化材料业务和精细化工业务三大板块齐头并进、协同发展，以利润为首要考核目标，兼顾规模发展。感谢您的关注与支持！</w:t>
            </w:r>
          </w:p>
          <w:p w14:paraId="43228E3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你们行业本期整体业绩怎么样？你们跟其他公司比如何？</w:t>
            </w:r>
          </w:p>
          <w:p w14:paraId="5AF8884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Chars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答：尊敬的投资者您好！我国新材料处于高速发展的阶段，我们坚定看好该行业，专注自身发展，未来将继续努力提升经营规模，并更加注重利润，以更好地回报广大投资者。谢谢您的关注。</w:t>
            </w:r>
            <w:bookmarkStart w:id="0" w:name="_GoBack"/>
            <w:bookmarkEnd w:id="0"/>
          </w:p>
        </w:tc>
      </w:tr>
      <w:tr w14:paraId="4AFFE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1C939646">
            <w:pPr>
              <w:pStyle w:val="12"/>
              <w:ind w:left="107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746591E">
            <w:pPr>
              <w:pStyle w:val="1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无</w:t>
            </w:r>
          </w:p>
        </w:tc>
      </w:tr>
      <w:tr w14:paraId="6A553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EC828FD">
            <w:pPr>
              <w:pStyle w:val="12"/>
              <w:ind w:left="107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45" w:type="dxa"/>
            <w:vAlign w:val="center"/>
          </w:tcPr>
          <w:p w14:paraId="053D289B">
            <w:pPr>
              <w:pStyle w:val="1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0B5DC355">
      <w:pPr>
        <w:rPr>
          <w:rFonts w:hint="default" w:ascii="Times New Roman" w:hAnsi="Times New Roman" w:eastAsia="宋体" w:cs="Times New Roman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0YmUwYWRkYzkyZjI2ZjgyNDE1YmYzYzE5ZDJmZDkifQ=="/>
  </w:docVars>
  <w:rsids>
    <w:rsidRoot w:val="00301D32"/>
    <w:rsid w:val="00026CC3"/>
    <w:rsid w:val="00036089"/>
    <w:rsid w:val="00042759"/>
    <w:rsid w:val="00053CFA"/>
    <w:rsid w:val="00055CC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1F02D5"/>
    <w:rsid w:val="002042A7"/>
    <w:rsid w:val="00205911"/>
    <w:rsid w:val="002146AD"/>
    <w:rsid w:val="00275CB6"/>
    <w:rsid w:val="002800B5"/>
    <w:rsid w:val="00295B29"/>
    <w:rsid w:val="002A737D"/>
    <w:rsid w:val="002D4073"/>
    <w:rsid w:val="002E7098"/>
    <w:rsid w:val="00301D32"/>
    <w:rsid w:val="00315FA3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1737D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3D67"/>
    <w:rsid w:val="007D6DC4"/>
    <w:rsid w:val="00853463"/>
    <w:rsid w:val="00885746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9E5D2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3B2E"/>
    <w:rsid w:val="00B85B00"/>
    <w:rsid w:val="00BB4251"/>
    <w:rsid w:val="00BE2ECD"/>
    <w:rsid w:val="00BF132F"/>
    <w:rsid w:val="00C13878"/>
    <w:rsid w:val="00CA0906"/>
    <w:rsid w:val="00CA1705"/>
    <w:rsid w:val="00CB5B41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A1E2C"/>
    <w:rsid w:val="00FB4A08"/>
    <w:rsid w:val="00FC0C2A"/>
    <w:rsid w:val="00FD5021"/>
    <w:rsid w:val="00FD7F8E"/>
    <w:rsid w:val="00FF11E4"/>
    <w:rsid w:val="04B072D4"/>
    <w:rsid w:val="05D42808"/>
    <w:rsid w:val="05F575D4"/>
    <w:rsid w:val="064249C6"/>
    <w:rsid w:val="08641132"/>
    <w:rsid w:val="09186774"/>
    <w:rsid w:val="0945438F"/>
    <w:rsid w:val="0A71587A"/>
    <w:rsid w:val="0B40795D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0E1981"/>
    <w:rsid w:val="19557370"/>
    <w:rsid w:val="1BD06B6A"/>
    <w:rsid w:val="1F782BDE"/>
    <w:rsid w:val="203A7A5D"/>
    <w:rsid w:val="20412DB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C4A5B79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3FCA1652"/>
    <w:rsid w:val="40567DB0"/>
    <w:rsid w:val="40FF5CD2"/>
    <w:rsid w:val="415950B5"/>
    <w:rsid w:val="42DB40B0"/>
    <w:rsid w:val="43B71B0A"/>
    <w:rsid w:val="44FA0589"/>
    <w:rsid w:val="45A663E3"/>
    <w:rsid w:val="469F09AF"/>
    <w:rsid w:val="47F24B91"/>
    <w:rsid w:val="489839F7"/>
    <w:rsid w:val="4B756271"/>
    <w:rsid w:val="4C8E1CA8"/>
    <w:rsid w:val="4D6D36A4"/>
    <w:rsid w:val="510903EF"/>
    <w:rsid w:val="525B1278"/>
    <w:rsid w:val="53F137F4"/>
    <w:rsid w:val="543A6906"/>
    <w:rsid w:val="56850CBB"/>
    <w:rsid w:val="59D8738A"/>
    <w:rsid w:val="5A666D76"/>
    <w:rsid w:val="5B2253C2"/>
    <w:rsid w:val="5CF02E0F"/>
    <w:rsid w:val="603269D2"/>
    <w:rsid w:val="60E37A69"/>
    <w:rsid w:val="61A52BCA"/>
    <w:rsid w:val="67095496"/>
    <w:rsid w:val="679F04A6"/>
    <w:rsid w:val="67ED7463"/>
    <w:rsid w:val="681A546A"/>
    <w:rsid w:val="69CB37D4"/>
    <w:rsid w:val="6A0D5B9B"/>
    <w:rsid w:val="6A3B23B1"/>
    <w:rsid w:val="6AEA32DC"/>
    <w:rsid w:val="6CC24AB5"/>
    <w:rsid w:val="6D9271B2"/>
    <w:rsid w:val="6DA87FD2"/>
    <w:rsid w:val="6F134790"/>
    <w:rsid w:val="6FE81F5F"/>
    <w:rsid w:val="712B1154"/>
    <w:rsid w:val="72446028"/>
    <w:rsid w:val="73076EC0"/>
    <w:rsid w:val="74210CA6"/>
    <w:rsid w:val="746F4E76"/>
    <w:rsid w:val="788C25F5"/>
    <w:rsid w:val="79F72AA9"/>
    <w:rsid w:val="7A144529"/>
    <w:rsid w:val="7AFC3E7A"/>
    <w:rsid w:val="7DD37FAE"/>
    <w:rsid w:val="7E9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649</Words>
  <Characters>730</Characters>
  <Lines>1</Lines>
  <Paragraphs>1</Paragraphs>
  <TotalTime>3</TotalTime>
  <ScaleCrop>false</ScaleCrop>
  <LinksUpToDate>false</LinksUpToDate>
  <CharactersWithSpaces>775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2023-09-11T01:37:00Z</dcterms:created>
  <dc:creator>jie.huang</dc:creator>
  <cp:lastModifiedBy>Guppp</cp:lastModifiedBy>
  <dcterms:modified xsi:type="dcterms:W3CDTF">2025-05-27T08:59:46Z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24BD7D5456494FBF9545D119F68ED8C5_13</vt:lpwstr>
  </property>
  <property fmtid="{D5CDD505-2E9C-101B-9397-08002B2CF9AE}" pid="4" name="KSOTemplateDocerSaveRecord">
    <vt:lpwstr>eyJoZGlkIjoiYzE0YmUwYWRkYzkyZjI2ZjgyNDE1YmYzYzE5ZDJmZDkiLCJ1c2VySWQiOiIzNDIxODQzMTYifQ==</vt:lpwstr>
  </property>
</Properties>
</file>