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252AA" w14:textId="117E83B7" w:rsidR="00321D5A" w:rsidRDefault="00C524E0" w:rsidP="00C524E0">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证券代码：688103   </w:t>
      </w:r>
      <w:r>
        <w:rPr>
          <w:rFonts w:ascii="宋体" w:eastAsia="宋体" w:hAnsi="宋体" w:cs="宋体" w:hint="eastAsia"/>
          <w:sz w:val="21"/>
          <w:szCs w:val="21"/>
          <w:lang w:val="en-US"/>
        </w:rPr>
        <w:t xml:space="preserve">                                      </w:t>
      </w:r>
      <w:r>
        <w:rPr>
          <w:rFonts w:ascii="宋体" w:eastAsia="宋体" w:hAnsi="宋体" w:cs="宋体"/>
          <w:sz w:val="21"/>
          <w:szCs w:val="21"/>
          <w:lang w:val="en-US"/>
        </w:rPr>
        <w:t xml:space="preserve">     </w:t>
      </w:r>
      <w:r>
        <w:rPr>
          <w:rFonts w:ascii="宋体" w:eastAsia="宋体" w:hAnsi="宋体" w:cs="宋体" w:hint="eastAsia"/>
          <w:sz w:val="20"/>
          <w:szCs w:val="20"/>
          <w:lang w:val="en-US"/>
        </w:rPr>
        <w:t>证券简称：国力股份</w:t>
      </w:r>
    </w:p>
    <w:p w14:paraId="323F497C" w14:textId="40F2F10A" w:rsidR="00C524E0" w:rsidRPr="00C524E0" w:rsidRDefault="00C524E0" w:rsidP="00C524E0">
      <w:pPr>
        <w:spacing w:line="360" w:lineRule="auto"/>
        <w:rPr>
          <w:lang w:val="en-US"/>
        </w:rPr>
      </w:pPr>
      <w:r w:rsidRPr="001458A0">
        <w:rPr>
          <w:rFonts w:ascii="宋体" w:eastAsia="宋体" w:hAnsi="宋体" w:cs="宋体"/>
          <w:sz w:val="20"/>
          <w:szCs w:val="20"/>
          <w:lang w:val="en-US"/>
        </w:rPr>
        <w:t>转债代码：</w:t>
      </w:r>
      <w:r w:rsidRPr="001458A0">
        <w:rPr>
          <w:rFonts w:ascii="宋体" w:eastAsia="宋体" w:hAnsi="宋体" w:cs="宋体" w:hint="eastAsia"/>
          <w:sz w:val="20"/>
          <w:szCs w:val="20"/>
          <w:lang w:val="en-US"/>
        </w:rPr>
        <w:t>1</w:t>
      </w:r>
      <w:r w:rsidRPr="001458A0">
        <w:rPr>
          <w:rFonts w:ascii="宋体" w:eastAsia="宋体" w:hAnsi="宋体" w:cs="宋体"/>
          <w:sz w:val="20"/>
          <w:szCs w:val="20"/>
          <w:lang w:val="en-US"/>
        </w:rPr>
        <w:t>18035</w:t>
      </w:r>
      <w:r>
        <w:rPr>
          <w:rFonts w:ascii="宋体" w:eastAsia="宋体" w:hAnsi="宋体" w:cs="宋体"/>
          <w:sz w:val="20"/>
          <w:szCs w:val="20"/>
          <w:lang w:val="en-US"/>
        </w:rPr>
        <w:t xml:space="preserve">                                                </w:t>
      </w:r>
      <w:r w:rsidRPr="001458A0">
        <w:rPr>
          <w:rFonts w:ascii="宋体" w:eastAsia="宋体" w:hAnsi="宋体" w:cs="宋体"/>
          <w:sz w:val="20"/>
          <w:szCs w:val="20"/>
          <w:lang w:val="en-US"/>
        </w:rPr>
        <w:t>转债简称：国力转债</w:t>
      </w:r>
    </w:p>
    <w:p w14:paraId="1C04515D" w14:textId="77777777" w:rsidR="00321D5A" w:rsidRDefault="00321D5A">
      <w:pPr>
        <w:spacing w:line="360" w:lineRule="auto"/>
        <w:jc w:val="center"/>
        <w:rPr>
          <w:rFonts w:ascii="宋体" w:eastAsia="宋体" w:hAnsi="宋体" w:cs="宋体"/>
          <w:b/>
          <w:bCs/>
          <w:sz w:val="44"/>
          <w:szCs w:val="44"/>
        </w:rPr>
      </w:pPr>
    </w:p>
    <w:p w14:paraId="131D29C9" w14:textId="77777777" w:rsidR="00321D5A" w:rsidRDefault="00C524E0">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4BDC6E56" w14:textId="77777777" w:rsidR="00321D5A" w:rsidRDefault="00C524E0">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38BE156D" w14:textId="6D574DEA" w:rsidR="00321D5A" w:rsidRDefault="00C524E0" w:rsidP="00C524E0">
      <w:pPr>
        <w:spacing w:before="51" w:after="32"/>
        <w:ind w:right="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w:t>
      </w:r>
      <w:r w:rsidR="00405552">
        <w:rPr>
          <w:rFonts w:ascii="宋体" w:eastAsia="宋体" w:hAnsi="宋体" w:cs="宋体"/>
          <w:sz w:val="20"/>
          <w:szCs w:val="20"/>
          <w:lang w:val="en-US"/>
        </w:rPr>
        <w:t>5</w:t>
      </w:r>
      <w:r>
        <w:rPr>
          <w:rFonts w:ascii="宋体" w:eastAsia="宋体" w:hAnsi="宋体" w:cs="宋体" w:hint="eastAsia"/>
          <w:sz w:val="20"/>
          <w:szCs w:val="20"/>
        </w:rPr>
        <w:t>-</w:t>
      </w:r>
      <w:r>
        <w:rPr>
          <w:rFonts w:ascii="宋体" w:eastAsia="宋体" w:hAnsi="宋体" w:cs="宋体"/>
          <w:sz w:val="20"/>
          <w:szCs w:val="20"/>
        </w:rPr>
        <w:t>0</w:t>
      </w:r>
      <w:r w:rsidR="00405552">
        <w:rPr>
          <w:rFonts w:ascii="宋体" w:eastAsia="宋体" w:hAnsi="宋体" w:cs="宋体"/>
          <w:sz w:val="20"/>
          <w:szCs w:val="20"/>
        </w:rPr>
        <w:t>0</w:t>
      </w:r>
      <w:r w:rsidR="00C56374">
        <w:rPr>
          <w:rFonts w:ascii="宋体" w:eastAsia="宋体" w:hAnsi="宋体" w:cs="宋体"/>
          <w:sz w:val="20"/>
          <w:szCs w:val="20"/>
        </w:rPr>
        <w:t>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321D5A" w14:paraId="36C08468" w14:textId="77777777">
        <w:trPr>
          <w:trHeight w:val="2801"/>
          <w:jc w:val="center"/>
        </w:trPr>
        <w:tc>
          <w:tcPr>
            <w:tcW w:w="2580" w:type="dxa"/>
          </w:tcPr>
          <w:p w14:paraId="0E694A33" w14:textId="77777777" w:rsidR="00321D5A" w:rsidRDefault="00321D5A">
            <w:pPr>
              <w:pStyle w:val="TableParagraph"/>
              <w:spacing w:before="7"/>
              <w:rPr>
                <w:rFonts w:ascii="宋体" w:eastAsia="宋体" w:hAnsi="宋体" w:cs="宋体"/>
                <w:b/>
                <w:bCs/>
                <w:sz w:val="20"/>
                <w:szCs w:val="20"/>
              </w:rPr>
            </w:pPr>
          </w:p>
          <w:p w14:paraId="1A58B2F5"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6DBD598E" w14:textId="77777777" w:rsidR="00321D5A" w:rsidRDefault="00321D5A">
            <w:pPr>
              <w:pStyle w:val="TableParagraph"/>
              <w:spacing w:before="7"/>
              <w:rPr>
                <w:rFonts w:ascii="宋体" w:eastAsia="宋体" w:hAnsi="宋体" w:cs="宋体"/>
                <w:sz w:val="20"/>
                <w:szCs w:val="20"/>
              </w:rPr>
            </w:pPr>
          </w:p>
          <w:p w14:paraId="4D548A25" w14:textId="6E955F78" w:rsidR="00321D5A" w:rsidRDefault="00C15102">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微软雅黑"/>
                  <w14:uncheckedState w14:val="2610" w14:font="MS Gothic"/>
                </w14:checkbox>
              </w:sdtPr>
              <w:sdtEndPr/>
              <w:sdtContent>
                <w:r w:rsidR="00BE0CE2">
                  <w:rPr>
                    <w:rFonts w:ascii="宋体" w:eastAsia="宋体" w:hAnsi="宋体" w:cs="宋体" w:hint="eastAsia"/>
                    <w:sz w:val="20"/>
                    <w:szCs w:val="20"/>
                  </w:rPr>
                  <w:sym w:font="Wingdings 2" w:char="F052"/>
                </w:r>
              </w:sdtContent>
            </w:sdt>
            <w:r w:rsidR="00C524E0">
              <w:rPr>
                <w:rFonts w:ascii="宋体" w:eastAsia="宋体" w:hAnsi="宋体" w:cs="宋体" w:hint="eastAsia"/>
                <w:sz w:val="20"/>
                <w:szCs w:val="20"/>
              </w:rPr>
              <w:t>特</w:t>
            </w:r>
            <w:r w:rsidR="00C524E0">
              <w:rPr>
                <w:rFonts w:ascii="宋体" w:eastAsia="宋体" w:hAnsi="宋体" w:cs="宋体" w:hint="eastAsia"/>
                <w:spacing w:val="-3"/>
                <w:sz w:val="20"/>
                <w:szCs w:val="20"/>
              </w:rPr>
              <w:t>定</w:t>
            </w:r>
            <w:r w:rsidR="00C524E0">
              <w:rPr>
                <w:rFonts w:ascii="宋体" w:eastAsia="宋体" w:hAnsi="宋体" w:cs="宋体" w:hint="eastAsia"/>
                <w:sz w:val="20"/>
                <w:szCs w:val="20"/>
              </w:rPr>
              <w:t>对</w:t>
            </w:r>
            <w:r w:rsidR="00C524E0">
              <w:rPr>
                <w:rFonts w:ascii="宋体" w:eastAsia="宋体" w:hAnsi="宋体" w:cs="宋体" w:hint="eastAsia"/>
                <w:spacing w:val="-3"/>
                <w:sz w:val="20"/>
                <w:szCs w:val="20"/>
              </w:rPr>
              <w:t>象</w:t>
            </w:r>
            <w:r w:rsidR="00C524E0">
              <w:rPr>
                <w:rFonts w:ascii="宋体" w:eastAsia="宋体" w:hAnsi="宋体" w:cs="宋体" w:hint="eastAsia"/>
                <w:sz w:val="20"/>
                <w:szCs w:val="20"/>
              </w:rPr>
              <w:t>调研</w:t>
            </w:r>
            <w:r w:rsidR="00C524E0">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分</w:t>
            </w:r>
            <w:r w:rsidR="00C524E0">
              <w:rPr>
                <w:rFonts w:ascii="宋体" w:eastAsia="宋体" w:hAnsi="宋体" w:cs="宋体" w:hint="eastAsia"/>
                <w:spacing w:val="-3"/>
                <w:sz w:val="20"/>
                <w:szCs w:val="20"/>
              </w:rPr>
              <w:t>析</w:t>
            </w:r>
            <w:r w:rsidR="00C524E0">
              <w:rPr>
                <w:rFonts w:ascii="宋体" w:eastAsia="宋体" w:hAnsi="宋体" w:cs="宋体" w:hint="eastAsia"/>
                <w:sz w:val="20"/>
                <w:szCs w:val="20"/>
              </w:rPr>
              <w:t>师</w:t>
            </w:r>
            <w:r w:rsidR="00C524E0">
              <w:rPr>
                <w:rFonts w:ascii="宋体" w:eastAsia="宋体" w:hAnsi="宋体" w:cs="宋体" w:hint="eastAsia"/>
                <w:spacing w:val="-3"/>
                <w:sz w:val="20"/>
                <w:szCs w:val="20"/>
              </w:rPr>
              <w:t>会</w:t>
            </w:r>
            <w:r w:rsidR="00C524E0">
              <w:rPr>
                <w:rFonts w:ascii="宋体" w:eastAsia="宋体" w:hAnsi="宋体" w:cs="宋体" w:hint="eastAsia"/>
                <w:sz w:val="20"/>
                <w:szCs w:val="20"/>
              </w:rPr>
              <w:t>议</w:t>
            </w:r>
          </w:p>
          <w:p w14:paraId="7818B3E0" w14:textId="77777777" w:rsidR="00321D5A" w:rsidRDefault="00321D5A">
            <w:pPr>
              <w:pStyle w:val="TableParagraph"/>
              <w:spacing w:before="11"/>
              <w:rPr>
                <w:rFonts w:ascii="宋体" w:eastAsia="宋体" w:hAnsi="宋体" w:cs="宋体"/>
                <w:sz w:val="20"/>
                <w:szCs w:val="20"/>
              </w:rPr>
            </w:pPr>
          </w:p>
          <w:p w14:paraId="6FD3880C" w14:textId="1D99882F" w:rsidR="00321D5A" w:rsidRDefault="00C15102">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媒</w:t>
            </w:r>
            <w:r w:rsidR="00C524E0">
              <w:rPr>
                <w:rFonts w:ascii="宋体" w:eastAsia="宋体" w:hAnsi="宋体" w:cs="宋体" w:hint="eastAsia"/>
                <w:spacing w:val="-3"/>
                <w:sz w:val="20"/>
                <w:szCs w:val="20"/>
              </w:rPr>
              <w:t>体</w:t>
            </w:r>
            <w:r w:rsidR="00C524E0">
              <w:rPr>
                <w:rFonts w:ascii="宋体" w:eastAsia="宋体" w:hAnsi="宋体" w:cs="宋体" w:hint="eastAsia"/>
                <w:sz w:val="20"/>
                <w:szCs w:val="20"/>
              </w:rPr>
              <w:t>采访</w:t>
            </w:r>
            <w:r w:rsidR="00C524E0">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微软雅黑"/>
                  <w14:uncheckedState w14:val="2610" w14:font="MS Gothic"/>
                </w14:checkbox>
              </w:sdtPr>
              <w:sdtEndPr/>
              <w:sdtContent>
                <w:r w:rsidR="00BE0CE2">
                  <w:rPr>
                    <w:rFonts w:ascii="MS Gothic" w:eastAsia="MS Gothic" w:hAnsi="MS Gothic" w:cs="宋体" w:hint="eastAsia"/>
                    <w:sz w:val="20"/>
                    <w:szCs w:val="20"/>
                  </w:rPr>
                  <w:t>☐</w:t>
                </w:r>
              </w:sdtContent>
            </w:sdt>
            <w:r w:rsidR="00C524E0">
              <w:rPr>
                <w:rFonts w:ascii="宋体" w:eastAsia="宋体" w:hAnsi="宋体" w:cs="宋体" w:hint="eastAsia"/>
                <w:sz w:val="20"/>
                <w:szCs w:val="20"/>
              </w:rPr>
              <w:t>业</w:t>
            </w:r>
            <w:r w:rsidR="00C524E0">
              <w:rPr>
                <w:rFonts w:ascii="宋体" w:eastAsia="宋体" w:hAnsi="宋体" w:cs="宋体" w:hint="eastAsia"/>
                <w:spacing w:val="-3"/>
                <w:sz w:val="20"/>
                <w:szCs w:val="20"/>
              </w:rPr>
              <w:t>绩</w:t>
            </w:r>
            <w:r w:rsidR="00C524E0">
              <w:rPr>
                <w:rFonts w:ascii="宋体" w:eastAsia="宋体" w:hAnsi="宋体" w:cs="宋体" w:hint="eastAsia"/>
                <w:sz w:val="20"/>
                <w:szCs w:val="20"/>
              </w:rPr>
              <w:t>说</w:t>
            </w:r>
            <w:r w:rsidR="00C524E0">
              <w:rPr>
                <w:rFonts w:ascii="宋体" w:eastAsia="宋体" w:hAnsi="宋体" w:cs="宋体" w:hint="eastAsia"/>
                <w:spacing w:val="-3"/>
                <w:sz w:val="20"/>
                <w:szCs w:val="20"/>
              </w:rPr>
              <w:t>明</w:t>
            </w:r>
            <w:r w:rsidR="00C524E0">
              <w:rPr>
                <w:rFonts w:ascii="宋体" w:eastAsia="宋体" w:hAnsi="宋体" w:cs="宋体" w:hint="eastAsia"/>
                <w:sz w:val="20"/>
                <w:szCs w:val="20"/>
              </w:rPr>
              <w:t>会</w:t>
            </w:r>
          </w:p>
          <w:p w14:paraId="107528E4" w14:textId="77777777" w:rsidR="00321D5A" w:rsidRDefault="00321D5A">
            <w:pPr>
              <w:pStyle w:val="TableParagraph"/>
              <w:spacing w:before="8"/>
              <w:rPr>
                <w:rFonts w:ascii="宋体" w:eastAsia="宋体" w:hAnsi="宋体" w:cs="宋体"/>
                <w:sz w:val="20"/>
                <w:szCs w:val="20"/>
              </w:rPr>
            </w:pPr>
          </w:p>
          <w:p w14:paraId="00D18752" w14:textId="77777777" w:rsidR="00321D5A" w:rsidRDefault="00C15102">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新</w:t>
            </w:r>
            <w:r w:rsidR="00C524E0">
              <w:rPr>
                <w:rFonts w:ascii="宋体" w:eastAsia="宋体" w:hAnsi="宋体" w:cs="宋体" w:hint="eastAsia"/>
                <w:spacing w:val="-3"/>
                <w:sz w:val="20"/>
                <w:szCs w:val="20"/>
              </w:rPr>
              <w:t>闻</w:t>
            </w:r>
            <w:r w:rsidR="00C524E0">
              <w:rPr>
                <w:rFonts w:ascii="宋体" w:eastAsia="宋体" w:hAnsi="宋体" w:cs="宋体" w:hint="eastAsia"/>
                <w:sz w:val="20"/>
                <w:szCs w:val="20"/>
              </w:rPr>
              <w:t>发</w:t>
            </w:r>
            <w:r w:rsidR="00C524E0">
              <w:rPr>
                <w:rFonts w:ascii="宋体" w:eastAsia="宋体" w:hAnsi="宋体" w:cs="宋体" w:hint="eastAsia"/>
                <w:spacing w:val="-3"/>
                <w:sz w:val="20"/>
                <w:szCs w:val="20"/>
              </w:rPr>
              <w:t>布</w:t>
            </w:r>
            <w:r w:rsidR="00C524E0">
              <w:rPr>
                <w:rFonts w:ascii="宋体" w:eastAsia="宋体" w:hAnsi="宋体" w:cs="宋体" w:hint="eastAsia"/>
                <w:sz w:val="20"/>
                <w:szCs w:val="20"/>
              </w:rPr>
              <w:t>会</w:t>
            </w:r>
            <w:r w:rsidR="00C524E0">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路</w:t>
            </w:r>
            <w:r w:rsidR="00C524E0">
              <w:rPr>
                <w:rFonts w:ascii="宋体" w:eastAsia="宋体" w:hAnsi="宋体" w:cs="宋体" w:hint="eastAsia"/>
                <w:spacing w:val="-3"/>
                <w:sz w:val="20"/>
                <w:szCs w:val="20"/>
              </w:rPr>
              <w:t>演</w:t>
            </w:r>
            <w:r w:rsidR="00C524E0">
              <w:rPr>
                <w:rFonts w:ascii="宋体" w:eastAsia="宋体" w:hAnsi="宋体" w:cs="宋体" w:hint="eastAsia"/>
                <w:sz w:val="20"/>
                <w:szCs w:val="20"/>
              </w:rPr>
              <w:t>活动</w:t>
            </w:r>
          </w:p>
          <w:p w14:paraId="737CA4AE" w14:textId="77777777" w:rsidR="00321D5A" w:rsidRDefault="00321D5A">
            <w:pPr>
              <w:pStyle w:val="TableParagraph"/>
              <w:spacing w:before="8"/>
              <w:rPr>
                <w:rFonts w:ascii="宋体" w:eastAsia="宋体" w:hAnsi="宋体" w:cs="宋体"/>
                <w:sz w:val="20"/>
                <w:szCs w:val="20"/>
              </w:rPr>
            </w:pPr>
          </w:p>
          <w:p w14:paraId="69A63D7D" w14:textId="77777777" w:rsidR="00321D5A" w:rsidRDefault="00C15102">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现场参观</w:t>
            </w:r>
          </w:p>
          <w:p w14:paraId="6E3B6112" w14:textId="77777777" w:rsidR="00321D5A" w:rsidRDefault="00321D5A">
            <w:pPr>
              <w:pStyle w:val="TableParagraph"/>
              <w:spacing w:before="11"/>
              <w:rPr>
                <w:rFonts w:ascii="宋体" w:eastAsia="宋体" w:hAnsi="宋体" w:cs="宋体"/>
                <w:sz w:val="20"/>
                <w:szCs w:val="20"/>
              </w:rPr>
            </w:pPr>
          </w:p>
          <w:p w14:paraId="3B0FE45C" w14:textId="77777777" w:rsidR="00321D5A" w:rsidRDefault="00C15102">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其他（</w:t>
            </w:r>
            <w:r w:rsidR="00C524E0">
              <w:rPr>
                <w:rFonts w:ascii="宋体" w:eastAsia="宋体" w:hAnsi="宋体" w:cs="宋体" w:hint="eastAsia"/>
                <w:sz w:val="20"/>
                <w:szCs w:val="20"/>
                <w:u w:val="single"/>
              </w:rPr>
              <w:t>请文字说明其他活动内容）</w:t>
            </w:r>
          </w:p>
        </w:tc>
      </w:tr>
      <w:tr w:rsidR="00321D5A" w14:paraId="4611D1CC" w14:textId="77777777">
        <w:trPr>
          <w:trHeight w:val="1120"/>
          <w:jc w:val="center"/>
        </w:trPr>
        <w:tc>
          <w:tcPr>
            <w:tcW w:w="2580" w:type="dxa"/>
            <w:vAlign w:val="center"/>
          </w:tcPr>
          <w:p w14:paraId="0896C5EE" w14:textId="77777777" w:rsidR="00321D5A" w:rsidRDefault="00C524E0">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15279DB5" w14:textId="48A44E4B" w:rsidR="00321D5A" w:rsidRDefault="00C267A7" w:rsidP="00C267A7">
            <w:pPr>
              <w:pStyle w:val="TableParagraph"/>
              <w:spacing w:before="100" w:beforeAutospacing="1" w:line="360" w:lineRule="auto"/>
              <w:rPr>
                <w:rFonts w:asciiTheme="minorEastAsia" w:eastAsia="宋体" w:hAnsiTheme="minorEastAsia" w:cs="宋体"/>
                <w:sz w:val="20"/>
                <w:szCs w:val="20"/>
                <w:lang w:val="en-US"/>
              </w:rPr>
            </w:pPr>
            <w:r w:rsidRPr="00C267A7">
              <w:rPr>
                <w:rFonts w:asciiTheme="minorEastAsia" w:eastAsia="宋体" w:hAnsiTheme="minorEastAsia" w:cs="宋体" w:hint="eastAsia"/>
                <w:sz w:val="20"/>
                <w:szCs w:val="20"/>
                <w:lang w:val="en-US"/>
              </w:rPr>
              <w:t>富国基金</w:t>
            </w:r>
            <w:r>
              <w:rPr>
                <w:rFonts w:asciiTheme="minorEastAsia" w:eastAsia="宋体" w:hAnsiTheme="minorEastAsia" w:cs="宋体" w:hint="eastAsia"/>
                <w:sz w:val="20"/>
                <w:szCs w:val="20"/>
                <w:lang w:val="en-US"/>
              </w:rPr>
              <w:t>、</w:t>
            </w:r>
            <w:r w:rsidRPr="00C267A7">
              <w:rPr>
                <w:rFonts w:asciiTheme="minorEastAsia" w:eastAsia="宋体" w:hAnsiTheme="minorEastAsia" w:cs="宋体" w:hint="eastAsia"/>
                <w:sz w:val="20"/>
                <w:szCs w:val="20"/>
                <w:lang w:val="en-US"/>
              </w:rPr>
              <w:t>华富基金</w:t>
            </w:r>
            <w:r>
              <w:rPr>
                <w:rFonts w:asciiTheme="minorEastAsia" w:eastAsia="宋体" w:hAnsiTheme="minorEastAsia" w:cs="宋体"/>
                <w:sz w:val="20"/>
                <w:szCs w:val="20"/>
                <w:lang w:val="en-US"/>
              </w:rPr>
              <w:t>、</w:t>
            </w:r>
            <w:r w:rsidRPr="00C267A7">
              <w:rPr>
                <w:rFonts w:asciiTheme="minorEastAsia" w:eastAsia="宋体" w:hAnsiTheme="minorEastAsia" w:cs="宋体" w:hint="eastAsia"/>
                <w:sz w:val="20"/>
                <w:szCs w:val="20"/>
                <w:lang w:val="en-US"/>
              </w:rPr>
              <w:t>泰康保险</w:t>
            </w:r>
            <w:r>
              <w:rPr>
                <w:rFonts w:asciiTheme="minorEastAsia" w:eastAsia="宋体" w:hAnsiTheme="minorEastAsia" w:cs="宋体"/>
                <w:sz w:val="20"/>
                <w:szCs w:val="20"/>
                <w:lang w:val="en-US"/>
              </w:rPr>
              <w:t>、</w:t>
            </w:r>
            <w:r w:rsidRPr="00C267A7">
              <w:rPr>
                <w:rFonts w:asciiTheme="minorEastAsia" w:eastAsia="宋体" w:hAnsiTheme="minorEastAsia" w:cs="宋体" w:hint="eastAsia"/>
                <w:sz w:val="20"/>
                <w:szCs w:val="20"/>
                <w:lang w:val="en-US"/>
              </w:rPr>
              <w:t>平安保险</w:t>
            </w:r>
            <w:r>
              <w:rPr>
                <w:rFonts w:asciiTheme="minorEastAsia" w:eastAsia="宋体" w:hAnsiTheme="minorEastAsia" w:cs="宋体"/>
                <w:sz w:val="20"/>
                <w:szCs w:val="20"/>
                <w:lang w:val="en-US"/>
              </w:rPr>
              <w:t>、</w:t>
            </w:r>
            <w:r w:rsidRPr="00C267A7">
              <w:rPr>
                <w:rFonts w:asciiTheme="minorEastAsia" w:eastAsia="宋体" w:hAnsiTheme="minorEastAsia" w:cs="宋体" w:hint="eastAsia"/>
                <w:sz w:val="20"/>
                <w:szCs w:val="20"/>
                <w:lang w:val="en-US"/>
              </w:rPr>
              <w:t>安信基金</w:t>
            </w:r>
            <w:r w:rsidRPr="00C267A7">
              <w:rPr>
                <w:rFonts w:asciiTheme="minorEastAsia" w:eastAsia="宋体" w:hAnsiTheme="minorEastAsia" w:cs="宋体"/>
                <w:sz w:val="20"/>
                <w:szCs w:val="20"/>
                <w:lang w:val="en-US"/>
              </w:rPr>
              <w:t xml:space="preserve"> </w:t>
            </w:r>
            <w:r>
              <w:rPr>
                <w:rFonts w:asciiTheme="minorEastAsia" w:eastAsia="宋体" w:hAnsiTheme="minorEastAsia" w:cs="宋体"/>
                <w:sz w:val="20"/>
                <w:szCs w:val="20"/>
                <w:lang w:val="en-US"/>
              </w:rPr>
              <w:t>、</w:t>
            </w:r>
            <w:r w:rsidRPr="00C267A7">
              <w:rPr>
                <w:rFonts w:asciiTheme="minorEastAsia" w:eastAsia="宋体" w:hAnsiTheme="minorEastAsia" w:cs="宋体" w:hint="eastAsia"/>
                <w:sz w:val="20"/>
                <w:szCs w:val="20"/>
                <w:lang w:val="en-US"/>
              </w:rPr>
              <w:t>民生证券</w:t>
            </w:r>
            <w:r>
              <w:rPr>
                <w:rFonts w:asciiTheme="minorEastAsia" w:eastAsia="宋体" w:hAnsiTheme="minorEastAsia" w:cs="宋体"/>
                <w:sz w:val="20"/>
                <w:szCs w:val="20"/>
                <w:lang w:val="en-US"/>
              </w:rPr>
              <w:t>、</w:t>
            </w:r>
            <w:r w:rsidRPr="00C267A7">
              <w:rPr>
                <w:rFonts w:asciiTheme="minorEastAsia" w:eastAsia="宋体" w:hAnsiTheme="minorEastAsia" w:cs="宋体" w:hint="eastAsia"/>
                <w:sz w:val="20"/>
                <w:szCs w:val="20"/>
                <w:lang w:val="en-US"/>
              </w:rPr>
              <w:t>华创证券</w:t>
            </w:r>
            <w:r>
              <w:rPr>
                <w:rFonts w:asciiTheme="minorEastAsia" w:eastAsia="宋体" w:hAnsiTheme="minorEastAsia" w:cs="宋体"/>
                <w:sz w:val="20"/>
                <w:szCs w:val="20"/>
                <w:lang w:val="en-US"/>
              </w:rPr>
              <w:t>、</w:t>
            </w:r>
            <w:r w:rsidRPr="00C267A7">
              <w:rPr>
                <w:rFonts w:asciiTheme="minorEastAsia" w:eastAsia="宋体" w:hAnsiTheme="minorEastAsia" w:cs="宋体" w:hint="eastAsia"/>
                <w:sz w:val="20"/>
                <w:szCs w:val="20"/>
                <w:lang w:val="en-US"/>
              </w:rPr>
              <w:t>国信资管</w:t>
            </w:r>
            <w:r>
              <w:rPr>
                <w:rFonts w:asciiTheme="minorEastAsia" w:eastAsia="宋体" w:hAnsiTheme="minorEastAsia" w:cs="宋体"/>
                <w:sz w:val="20"/>
                <w:szCs w:val="20"/>
                <w:lang w:val="en-US"/>
              </w:rPr>
              <w:t>、</w:t>
            </w:r>
            <w:r w:rsidRPr="00C267A7">
              <w:rPr>
                <w:rFonts w:asciiTheme="minorEastAsia" w:eastAsia="宋体" w:hAnsiTheme="minorEastAsia" w:cs="宋体" w:hint="eastAsia"/>
                <w:sz w:val="20"/>
                <w:szCs w:val="20"/>
                <w:lang w:val="en-US"/>
              </w:rPr>
              <w:t>聚鸣投资</w:t>
            </w:r>
            <w:r>
              <w:rPr>
                <w:rFonts w:asciiTheme="minorEastAsia" w:eastAsia="宋体" w:hAnsiTheme="minorEastAsia" w:cs="宋体"/>
                <w:sz w:val="20"/>
                <w:szCs w:val="20"/>
                <w:lang w:val="en-US"/>
              </w:rPr>
              <w:t>、</w:t>
            </w:r>
            <w:r w:rsidRPr="00C267A7">
              <w:rPr>
                <w:rFonts w:asciiTheme="minorEastAsia" w:eastAsia="宋体" w:hAnsiTheme="minorEastAsia" w:cs="宋体" w:hint="eastAsia"/>
                <w:sz w:val="20"/>
                <w:szCs w:val="20"/>
                <w:lang w:val="en-US"/>
              </w:rPr>
              <w:t>泉胜投资</w:t>
            </w:r>
            <w:r>
              <w:rPr>
                <w:rFonts w:asciiTheme="minorEastAsia" w:eastAsia="宋体" w:hAnsiTheme="minorEastAsia" w:cs="宋体"/>
                <w:sz w:val="20"/>
                <w:szCs w:val="20"/>
                <w:lang w:val="en-US"/>
              </w:rPr>
              <w:t>、</w:t>
            </w:r>
            <w:r w:rsidRPr="00C267A7">
              <w:rPr>
                <w:rFonts w:asciiTheme="minorEastAsia" w:eastAsia="宋体" w:hAnsiTheme="minorEastAsia" w:cs="宋体" w:hint="eastAsia"/>
                <w:sz w:val="20"/>
                <w:szCs w:val="20"/>
                <w:lang w:val="en-US"/>
              </w:rPr>
              <w:t>货力资产</w:t>
            </w:r>
            <w:r>
              <w:rPr>
                <w:rFonts w:asciiTheme="minorEastAsia" w:eastAsia="宋体" w:hAnsiTheme="minorEastAsia" w:cs="宋体"/>
                <w:sz w:val="20"/>
                <w:szCs w:val="20"/>
                <w:lang w:val="en-US"/>
              </w:rPr>
              <w:t>、</w:t>
            </w:r>
            <w:r w:rsidRPr="00C267A7">
              <w:rPr>
                <w:rFonts w:asciiTheme="minorEastAsia" w:eastAsia="宋体" w:hAnsiTheme="minorEastAsia" w:cs="宋体" w:hint="eastAsia"/>
                <w:sz w:val="20"/>
                <w:szCs w:val="20"/>
                <w:lang w:val="en-US"/>
              </w:rPr>
              <w:t>乾阳投资</w:t>
            </w:r>
            <w:r>
              <w:rPr>
                <w:rFonts w:asciiTheme="minorEastAsia" w:eastAsia="宋体" w:hAnsiTheme="minorEastAsia" w:cs="宋体"/>
                <w:sz w:val="20"/>
                <w:szCs w:val="20"/>
                <w:lang w:val="en-US"/>
              </w:rPr>
              <w:t>、</w:t>
            </w:r>
            <w:r w:rsidRPr="00C267A7">
              <w:rPr>
                <w:rFonts w:asciiTheme="minorEastAsia" w:eastAsia="宋体" w:hAnsiTheme="minorEastAsia" w:cs="宋体" w:hint="eastAsia"/>
                <w:sz w:val="20"/>
                <w:szCs w:val="20"/>
                <w:lang w:val="en-US"/>
              </w:rPr>
              <w:t>祥溢资产</w:t>
            </w:r>
            <w:r>
              <w:rPr>
                <w:rFonts w:asciiTheme="minorEastAsia" w:eastAsia="宋体" w:hAnsiTheme="minorEastAsia" w:cs="宋体"/>
                <w:sz w:val="20"/>
                <w:szCs w:val="20"/>
                <w:lang w:val="en-US"/>
              </w:rPr>
              <w:t>、</w:t>
            </w:r>
            <w:r w:rsidRPr="00C267A7">
              <w:rPr>
                <w:rFonts w:asciiTheme="minorEastAsia" w:eastAsia="宋体" w:hAnsiTheme="minorEastAsia" w:cs="宋体" w:hint="eastAsia"/>
                <w:sz w:val="20"/>
                <w:szCs w:val="20"/>
                <w:lang w:val="en-US"/>
              </w:rPr>
              <w:t>望正投资</w:t>
            </w:r>
            <w:r>
              <w:rPr>
                <w:rFonts w:asciiTheme="minorEastAsia" w:eastAsia="宋体" w:hAnsiTheme="minorEastAsia" w:cs="宋体"/>
                <w:sz w:val="20"/>
                <w:szCs w:val="20"/>
                <w:lang w:val="en-US"/>
              </w:rPr>
              <w:t>、</w:t>
            </w:r>
            <w:r>
              <w:rPr>
                <w:rFonts w:asciiTheme="minorEastAsia" w:eastAsia="宋体" w:hAnsiTheme="minorEastAsia" w:cs="宋体" w:hint="eastAsia"/>
                <w:sz w:val="20"/>
                <w:szCs w:val="20"/>
                <w:lang w:val="en-US"/>
              </w:rPr>
              <w:t>广发证券、中信建投、</w:t>
            </w:r>
            <w:r w:rsidRPr="00C267A7">
              <w:rPr>
                <w:rFonts w:asciiTheme="minorEastAsia" w:eastAsia="宋体" w:hAnsiTheme="minorEastAsia" w:cs="宋体" w:hint="eastAsia"/>
                <w:sz w:val="20"/>
                <w:szCs w:val="20"/>
                <w:lang w:val="en-US"/>
              </w:rPr>
              <w:t>弘洛基金</w:t>
            </w:r>
            <w:r>
              <w:rPr>
                <w:rFonts w:asciiTheme="minorEastAsia" w:eastAsia="宋体" w:hAnsiTheme="minorEastAsia" w:cs="宋体" w:hint="eastAsia"/>
                <w:sz w:val="20"/>
                <w:szCs w:val="20"/>
                <w:lang w:val="en-US"/>
              </w:rPr>
              <w:t>、善思投资、</w:t>
            </w:r>
            <w:r w:rsidRPr="00C267A7">
              <w:rPr>
                <w:rFonts w:asciiTheme="minorEastAsia" w:eastAsia="宋体" w:hAnsiTheme="minorEastAsia" w:cs="宋体" w:hint="eastAsia"/>
                <w:sz w:val="20"/>
                <w:szCs w:val="20"/>
                <w:lang w:val="en-US"/>
              </w:rPr>
              <w:t>悦溪基金</w:t>
            </w:r>
          </w:p>
        </w:tc>
      </w:tr>
      <w:tr w:rsidR="00321D5A" w14:paraId="1F9A1333" w14:textId="77777777">
        <w:trPr>
          <w:trHeight w:val="558"/>
          <w:jc w:val="center"/>
        </w:trPr>
        <w:tc>
          <w:tcPr>
            <w:tcW w:w="2580" w:type="dxa"/>
            <w:vAlign w:val="center"/>
          </w:tcPr>
          <w:p w14:paraId="337A2F63" w14:textId="77777777" w:rsidR="00321D5A" w:rsidRDefault="00C524E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419E230" w14:textId="0A831BEE" w:rsidR="00321D5A" w:rsidRDefault="00C524E0" w:rsidP="00C56374">
            <w:pPr>
              <w:spacing w:before="100" w:beforeAutospacing="1" w:line="360" w:lineRule="auto"/>
              <w:rPr>
                <w:sz w:val="20"/>
                <w:szCs w:val="20"/>
              </w:rPr>
            </w:pPr>
            <w:r>
              <w:rPr>
                <w:rFonts w:asciiTheme="minorEastAsia" w:eastAsiaTheme="minorEastAsia" w:hAnsiTheme="minorEastAsia" w:cstheme="minorEastAsia" w:hint="eastAsia"/>
                <w:sz w:val="20"/>
                <w:szCs w:val="20"/>
              </w:rPr>
              <w:t>202</w:t>
            </w:r>
            <w:r w:rsidR="0043225B">
              <w:rPr>
                <w:rFonts w:asciiTheme="minorEastAsia" w:eastAsiaTheme="minorEastAsia" w:hAnsiTheme="minorEastAsia" w:cstheme="minorEastAsia"/>
                <w:sz w:val="20"/>
                <w:szCs w:val="20"/>
              </w:rPr>
              <w:t>5</w:t>
            </w:r>
            <w:r>
              <w:rPr>
                <w:rFonts w:asciiTheme="minorEastAsia" w:eastAsiaTheme="minorEastAsia" w:hAnsiTheme="minorEastAsia" w:cstheme="minorEastAsia" w:hint="eastAsia"/>
                <w:sz w:val="20"/>
                <w:szCs w:val="20"/>
              </w:rPr>
              <w:t>年</w:t>
            </w:r>
            <w:r w:rsidR="00C56374">
              <w:rPr>
                <w:rFonts w:asciiTheme="minorEastAsia" w:eastAsiaTheme="minorEastAsia" w:hAnsiTheme="minorEastAsia" w:cstheme="minorEastAsia"/>
                <w:sz w:val="20"/>
                <w:szCs w:val="20"/>
              </w:rPr>
              <w:t>6</w:t>
            </w:r>
            <w:r>
              <w:rPr>
                <w:rFonts w:asciiTheme="minorEastAsia" w:eastAsiaTheme="minorEastAsia" w:hAnsiTheme="minorEastAsia" w:cstheme="minorEastAsia" w:hint="eastAsia"/>
                <w:sz w:val="20"/>
                <w:szCs w:val="20"/>
              </w:rPr>
              <w:t>月</w:t>
            </w:r>
            <w:r w:rsidR="00C56374">
              <w:rPr>
                <w:rFonts w:asciiTheme="minorEastAsia" w:eastAsiaTheme="minorEastAsia" w:hAnsiTheme="minorEastAsia" w:cstheme="minorEastAsia"/>
                <w:sz w:val="20"/>
                <w:szCs w:val="20"/>
              </w:rPr>
              <w:t>3</w:t>
            </w:r>
            <w:r>
              <w:rPr>
                <w:rFonts w:asciiTheme="minorEastAsia" w:eastAsiaTheme="minorEastAsia" w:hAnsiTheme="minorEastAsia" w:cstheme="minorEastAsia" w:hint="eastAsia"/>
                <w:sz w:val="20"/>
                <w:szCs w:val="20"/>
              </w:rPr>
              <w:t>日 1</w:t>
            </w:r>
            <w:r w:rsidR="00BE0CE2">
              <w:rPr>
                <w:rFonts w:asciiTheme="minorEastAsia" w:eastAsiaTheme="minorEastAsia" w:hAnsiTheme="minorEastAsia" w:cstheme="minorEastAsia"/>
                <w:sz w:val="20"/>
                <w:szCs w:val="20"/>
              </w:rPr>
              <w:t>4</w:t>
            </w:r>
            <w:r>
              <w:rPr>
                <w:rFonts w:asciiTheme="minorEastAsia" w:eastAsiaTheme="minorEastAsia" w:hAnsiTheme="minorEastAsia" w:cstheme="minorEastAsia" w:hint="eastAsia"/>
                <w:sz w:val="20"/>
                <w:szCs w:val="20"/>
              </w:rPr>
              <w:t>:00-1</w:t>
            </w:r>
            <w:r w:rsidR="00317039">
              <w:rPr>
                <w:rFonts w:asciiTheme="minorEastAsia" w:eastAsiaTheme="minorEastAsia" w:hAnsiTheme="minorEastAsia" w:cstheme="minorEastAsia"/>
                <w:sz w:val="20"/>
                <w:szCs w:val="20"/>
              </w:rPr>
              <w:t>6</w:t>
            </w:r>
            <w:r>
              <w:rPr>
                <w:rFonts w:asciiTheme="minorEastAsia" w:eastAsiaTheme="minorEastAsia" w:hAnsiTheme="minorEastAsia" w:cstheme="minorEastAsia" w:hint="eastAsia"/>
                <w:sz w:val="20"/>
                <w:szCs w:val="20"/>
              </w:rPr>
              <w:t>:30</w:t>
            </w:r>
          </w:p>
        </w:tc>
      </w:tr>
      <w:tr w:rsidR="00321D5A" w14:paraId="7D86F106" w14:textId="77777777">
        <w:trPr>
          <w:trHeight w:val="561"/>
          <w:jc w:val="center"/>
        </w:trPr>
        <w:tc>
          <w:tcPr>
            <w:tcW w:w="2580" w:type="dxa"/>
            <w:vAlign w:val="center"/>
          </w:tcPr>
          <w:p w14:paraId="607CDD52" w14:textId="77777777" w:rsidR="00321D5A" w:rsidRDefault="00C524E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538CF2DB" w14:textId="386E2C7D" w:rsidR="00321D5A" w:rsidRDefault="00BE0CE2">
            <w:pPr>
              <w:pStyle w:val="TableParagraph"/>
              <w:spacing w:before="100" w:beforeAutospacing="1" w:line="360" w:lineRule="auto"/>
              <w:rPr>
                <w:rFonts w:asciiTheme="minorEastAsia" w:eastAsiaTheme="minorEastAsia" w:hAnsiTheme="minorEastAsia" w:cs="宋体"/>
                <w:sz w:val="20"/>
                <w:szCs w:val="20"/>
              </w:rPr>
            </w:pPr>
            <w:r w:rsidRPr="00BE0CE2">
              <w:rPr>
                <w:rFonts w:asciiTheme="minorEastAsia" w:eastAsiaTheme="minorEastAsia" w:hAnsiTheme="minorEastAsia" w:cs="宋体" w:hint="eastAsia"/>
                <w:sz w:val="20"/>
                <w:szCs w:val="20"/>
              </w:rPr>
              <w:t>昆山开发区西湖路</w:t>
            </w:r>
            <w:r w:rsidRPr="00BE0CE2">
              <w:rPr>
                <w:rFonts w:asciiTheme="minorEastAsia" w:eastAsiaTheme="minorEastAsia" w:hAnsiTheme="minorEastAsia" w:cs="宋体"/>
                <w:sz w:val="20"/>
                <w:szCs w:val="20"/>
              </w:rPr>
              <w:t>28号</w:t>
            </w:r>
          </w:p>
        </w:tc>
      </w:tr>
      <w:tr w:rsidR="00321D5A" w14:paraId="1622F503" w14:textId="77777777">
        <w:trPr>
          <w:trHeight w:val="558"/>
          <w:jc w:val="center"/>
        </w:trPr>
        <w:tc>
          <w:tcPr>
            <w:tcW w:w="2580" w:type="dxa"/>
            <w:vAlign w:val="center"/>
          </w:tcPr>
          <w:p w14:paraId="76113F3A"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0148047B" w14:textId="6D157959" w:rsidR="00317039" w:rsidRDefault="00317039" w:rsidP="00BE0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szCs w:val="20"/>
              </w:rPr>
            </w:pPr>
            <w:r>
              <w:rPr>
                <w:rFonts w:ascii="宋体" w:eastAsia="宋体" w:hAnsi="宋体" w:cs="宋体"/>
                <w:sz w:val="20"/>
                <w:szCs w:val="20"/>
              </w:rPr>
              <w:t>董事长</w:t>
            </w:r>
            <w:r>
              <w:rPr>
                <w:rFonts w:ascii="宋体" w:eastAsia="宋体" w:hAnsi="宋体" w:cs="宋体" w:hint="eastAsia"/>
                <w:sz w:val="20"/>
                <w:szCs w:val="20"/>
              </w:rPr>
              <w:t xml:space="preserve"> 尹剑平</w:t>
            </w:r>
          </w:p>
          <w:p w14:paraId="769BC367" w14:textId="5AC7CC12" w:rsidR="00321D5A" w:rsidRDefault="00C524E0" w:rsidP="00BE0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szCs w:val="20"/>
              </w:rPr>
            </w:pPr>
            <w:r>
              <w:rPr>
                <w:rFonts w:ascii="宋体" w:eastAsia="宋体" w:hAnsi="宋体" w:cs="宋体"/>
                <w:sz w:val="20"/>
                <w:szCs w:val="20"/>
              </w:rPr>
              <w:t>董事会秘书 张雪梅</w:t>
            </w:r>
            <w:r>
              <w:rPr>
                <w:rFonts w:ascii="宋体" w:eastAsia="宋体" w:hAnsi="宋体" w:cs="宋体"/>
                <w:sz w:val="20"/>
                <w:szCs w:val="20"/>
              </w:rPr>
              <w:br/>
            </w:r>
            <w:r w:rsidR="00BE0CE2" w:rsidRPr="00BE0CE2">
              <w:rPr>
                <w:rFonts w:ascii="宋体" w:eastAsia="宋体" w:hAnsi="宋体" w:cs="宋体" w:hint="eastAsia"/>
                <w:sz w:val="20"/>
                <w:szCs w:val="20"/>
              </w:rPr>
              <w:t>证券事务代表</w:t>
            </w:r>
            <w:r w:rsidR="00BE0CE2" w:rsidRPr="00BE0CE2">
              <w:rPr>
                <w:rFonts w:ascii="宋体" w:eastAsia="宋体" w:hAnsi="宋体" w:cs="宋体"/>
                <w:sz w:val="20"/>
                <w:szCs w:val="20"/>
              </w:rPr>
              <w:t xml:space="preserve"> 夏冬冬</w:t>
            </w:r>
          </w:p>
        </w:tc>
      </w:tr>
      <w:tr w:rsidR="00321D5A" w14:paraId="64DFBCC8" w14:textId="77777777">
        <w:trPr>
          <w:trHeight w:val="2800"/>
          <w:jc w:val="center"/>
        </w:trPr>
        <w:tc>
          <w:tcPr>
            <w:tcW w:w="2580" w:type="dxa"/>
          </w:tcPr>
          <w:p w14:paraId="0B8A8CC9" w14:textId="77777777" w:rsidR="00321D5A" w:rsidRDefault="00321D5A">
            <w:pPr>
              <w:pStyle w:val="TableParagraph"/>
              <w:rPr>
                <w:rFonts w:ascii="宋体" w:eastAsia="宋体" w:hAnsi="宋体" w:cs="宋体"/>
                <w:b/>
                <w:bCs/>
                <w:sz w:val="20"/>
                <w:szCs w:val="20"/>
              </w:rPr>
            </w:pPr>
          </w:p>
          <w:p w14:paraId="63CA20D5" w14:textId="77777777" w:rsidR="00321D5A" w:rsidRDefault="00321D5A">
            <w:pPr>
              <w:pStyle w:val="TableParagraph"/>
              <w:rPr>
                <w:rFonts w:ascii="宋体" w:eastAsia="宋体" w:hAnsi="宋体" w:cs="宋体"/>
                <w:b/>
                <w:bCs/>
                <w:sz w:val="20"/>
                <w:szCs w:val="20"/>
              </w:rPr>
            </w:pPr>
          </w:p>
          <w:p w14:paraId="5704B15C" w14:textId="77777777" w:rsidR="00321D5A" w:rsidRDefault="00321D5A">
            <w:pPr>
              <w:pStyle w:val="TableParagraph"/>
              <w:spacing w:before="5"/>
              <w:rPr>
                <w:rFonts w:ascii="宋体" w:eastAsia="宋体" w:hAnsi="宋体" w:cs="宋体"/>
                <w:b/>
                <w:bCs/>
                <w:sz w:val="20"/>
                <w:szCs w:val="20"/>
              </w:rPr>
            </w:pPr>
          </w:p>
          <w:p w14:paraId="443C642C" w14:textId="77777777" w:rsidR="00321D5A" w:rsidRDefault="00C524E0">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5D150CF0" w14:textId="07F3EB52" w:rsidR="00DD7083" w:rsidRDefault="000C3251" w:rsidP="00DD7083">
            <w:pPr>
              <w:pStyle w:val="TableParagraph"/>
              <w:spacing w:before="100" w:beforeAutospacing="1" w:line="360" w:lineRule="auto"/>
              <w:rPr>
                <w:rFonts w:ascii="宋体" w:eastAsia="宋体" w:hAnsi="宋体" w:cs="宋体"/>
                <w:sz w:val="20"/>
              </w:rPr>
            </w:pPr>
            <w:r>
              <w:rPr>
                <w:rFonts w:ascii="宋体" w:eastAsia="宋体" w:hAnsi="宋体" w:cs="宋体"/>
                <w:b/>
                <w:sz w:val="20"/>
              </w:rPr>
              <w:t>1</w:t>
            </w:r>
            <w:r w:rsidR="00741F87">
              <w:rPr>
                <w:rFonts w:ascii="宋体" w:eastAsia="宋体" w:hAnsi="宋体" w:cs="宋体" w:hint="eastAsia"/>
                <w:b/>
                <w:sz w:val="20"/>
              </w:rPr>
              <w:t>、</w:t>
            </w:r>
            <w:r w:rsidR="001F661E">
              <w:rPr>
                <w:rFonts w:ascii="宋体" w:eastAsia="宋体" w:hAnsi="宋体" w:cs="宋体" w:hint="eastAsia"/>
                <w:b/>
                <w:sz w:val="20"/>
              </w:rPr>
              <w:t>请简要介绍下公司的产品和下游应用领域</w:t>
            </w:r>
            <w:r w:rsidR="00C524E0">
              <w:rPr>
                <w:rFonts w:ascii="宋体" w:eastAsia="宋体" w:hAnsi="宋体" w:cs="宋体"/>
                <w:b/>
                <w:sz w:val="20"/>
              </w:rPr>
              <w:t>？</w:t>
            </w:r>
            <w:r w:rsidR="00C524E0">
              <w:rPr>
                <w:rFonts w:ascii="宋体" w:eastAsia="宋体" w:hAnsi="宋体" w:cs="宋体"/>
                <w:b/>
                <w:sz w:val="20"/>
              </w:rPr>
              <w:br/>
            </w:r>
            <w:r w:rsidR="00C524E0">
              <w:rPr>
                <w:rFonts w:ascii="宋体" w:eastAsia="宋体" w:hAnsi="宋体" w:cs="宋体"/>
                <w:sz w:val="20"/>
              </w:rPr>
              <w:t xml:space="preserve">    答:尊敬的投资者，您好！</w:t>
            </w:r>
            <w:r w:rsidR="00AD00A6" w:rsidRPr="00AD00A6">
              <w:rPr>
                <w:rFonts w:ascii="宋体" w:eastAsia="宋体" w:hAnsi="宋体" w:cs="宋体" w:hint="eastAsia"/>
                <w:sz w:val="20"/>
              </w:rPr>
              <w:t>公司</w:t>
            </w:r>
            <w:r w:rsidR="00DD7083">
              <w:rPr>
                <w:rFonts w:ascii="宋体" w:eastAsia="宋体" w:hAnsi="宋体" w:cs="宋体" w:hint="eastAsia"/>
                <w:sz w:val="20"/>
              </w:rPr>
              <w:t>主要从事电子真空器件的研发、生产和销售</w:t>
            </w:r>
            <w:r w:rsidR="00601DD3">
              <w:rPr>
                <w:rFonts w:ascii="宋体" w:eastAsia="宋体" w:hAnsi="宋体" w:cs="宋体"/>
                <w:sz w:val="20"/>
              </w:rPr>
              <w:t>。</w:t>
            </w:r>
            <w:r w:rsidR="00DD7083">
              <w:rPr>
                <w:rFonts w:ascii="宋体" w:eastAsia="宋体" w:hAnsi="宋体" w:cs="宋体"/>
                <w:sz w:val="20"/>
              </w:rPr>
              <w:t>公司生产的电子真空器件按大类可以分为真空有源器件和真空无源器件，真空</w:t>
            </w:r>
            <w:r w:rsidR="00DD7083">
              <w:rPr>
                <w:rFonts w:ascii="宋体" w:eastAsia="宋体" w:hAnsi="宋体" w:cs="宋体" w:hint="eastAsia"/>
                <w:sz w:val="20"/>
              </w:rPr>
              <w:t>无</w:t>
            </w:r>
            <w:r w:rsidR="00DD7083">
              <w:rPr>
                <w:rFonts w:ascii="宋体" w:eastAsia="宋体" w:hAnsi="宋体" w:cs="宋体"/>
                <w:sz w:val="20"/>
              </w:rPr>
              <w:t>源器件主要功能是灭弧和实现电路的通断，下游应用领域有</w:t>
            </w:r>
            <w:r w:rsidR="00DD7083" w:rsidRPr="00DD7083">
              <w:rPr>
                <w:rFonts w:ascii="宋体" w:eastAsia="宋体" w:hAnsi="宋体" w:cs="宋体" w:hint="eastAsia"/>
                <w:sz w:val="20"/>
              </w:rPr>
              <w:t>新能源汽车、航天航空、</w:t>
            </w:r>
            <w:r w:rsidR="00DD7083" w:rsidRPr="00DD7083">
              <w:rPr>
                <w:rFonts w:ascii="宋体" w:eastAsia="宋体" w:hAnsi="宋体" w:cs="宋体"/>
                <w:sz w:val="20"/>
              </w:rPr>
              <w:t>半导体设备、电力、储能等</w:t>
            </w:r>
            <w:r w:rsidR="00DD7083">
              <w:rPr>
                <w:rFonts w:ascii="宋体" w:eastAsia="宋体" w:hAnsi="宋体" w:cs="宋体"/>
                <w:sz w:val="20"/>
              </w:rPr>
              <w:t>；真空</w:t>
            </w:r>
            <w:r w:rsidR="00DD7083">
              <w:rPr>
                <w:rFonts w:ascii="宋体" w:eastAsia="宋体" w:hAnsi="宋体" w:cs="宋体" w:hint="eastAsia"/>
                <w:sz w:val="20"/>
              </w:rPr>
              <w:t>有</w:t>
            </w:r>
            <w:r w:rsidR="00DD7083">
              <w:rPr>
                <w:rFonts w:ascii="宋体" w:eastAsia="宋体" w:hAnsi="宋体" w:cs="宋体"/>
                <w:sz w:val="20"/>
              </w:rPr>
              <w:t>源器件主要功能是电子和能量的发射，下游应用领域包括</w:t>
            </w:r>
            <w:r w:rsidR="00DD7083" w:rsidRPr="00DD7083">
              <w:rPr>
                <w:rFonts w:ascii="宋体" w:eastAsia="宋体" w:hAnsi="宋体" w:cs="宋体" w:hint="eastAsia"/>
                <w:sz w:val="20"/>
              </w:rPr>
              <w:t>大科学装置、安检、工业探伤及辐照等</w:t>
            </w:r>
            <w:r w:rsidR="00DD7083">
              <w:rPr>
                <w:rFonts w:ascii="宋体" w:eastAsia="宋体" w:hAnsi="宋体" w:cs="宋体" w:hint="eastAsia"/>
                <w:sz w:val="20"/>
              </w:rPr>
              <w:t>。</w:t>
            </w:r>
          </w:p>
          <w:p w14:paraId="19FAEFFF" w14:textId="4AEB6D95" w:rsidR="00E96760" w:rsidRDefault="00DD7083" w:rsidP="00DD7083">
            <w:pPr>
              <w:pStyle w:val="TableParagraph"/>
              <w:spacing w:before="100" w:beforeAutospacing="1" w:line="360" w:lineRule="auto"/>
              <w:ind w:firstLineChars="200" w:firstLine="400"/>
              <w:rPr>
                <w:rFonts w:ascii="宋体" w:eastAsia="宋体" w:hAnsi="宋体" w:cs="宋体"/>
                <w:b/>
                <w:sz w:val="20"/>
              </w:rPr>
            </w:pPr>
            <w:r w:rsidRPr="00DD7083">
              <w:rPr>
                <w:rFonts w:ascii="宋体" w:eastAsia="宋体" w:hAnsi="宋体" w:cs="宋体" w:hint="eastAsia"/>
                <w:sz w:val="20"/>
              </w:rPr>
              <w:t>电子真空器件产品对国民经济关键基础产业具有支撑作用，其全面国产化、核心技术自主可控并实现突破，有利于提升国防军事</w:t>
            </w:r>
            <w:r w:rsidRPr="00DD7083">
              <w:rPr>
                <w:rFonts w:ascii="宋体" w:eastAsia="宋体" w:hAnsi="宋体" w:cs="宋体" w:hint="eastAsia"/>
                <w:sz w:val="20"/>
              </w:rPr>
              <w:lastRenderedPageBreak/>
              <w:t>和国民经济技术装备水平，增强科研能力，提升国际竞争力，降低国际贸易摩擦对我国高端装备制造的不利影响。</w:t>
            </w:r>
            <w:r w:rsidR="00C524E0">
              <w:rPr>
                <w:rFonts w:ascii="宋体" w:eastAsia="宋体" w:hAnsi="宋体" w:cs="宋体"/>
                <w:sz w:val="20"/>
              </w:rPr>
              <w:br/>
            </w:r>
            <w:r w:rsidR="00E96760" w:rsidRPr="00E96760">
              <w:rPr>
                <w:rFonts w:ascii="宋体" w:eastAsia="宋体" w:hAnsi="宋体" w:cs="宋体"/>
                <w:b/>
                <w:sz w:val="20"/>
              </w:rPr>
              <w:t>2、公司</w:t>
            </w:r>
            <w:r w:rsidR="00952791">
              <w:rPr>
                <w:rFonts w:ascii="宋体" w:eastAsia="宋体" w:hAnsi="宋体" w:cs="宋体"/>
                <w:b/>
                <w:sz w:val="20"/>
              </w:rPr>
              <w:t>新能源车</w:t>
            </w:r>
            <w:r w:rsidR="00E96760" w:rsidRPr="00E96760">
              <w:rPr>
                <w:rFonts w:ascii="宋体" w:eastAsia="宋体" w:hAnsi="宋体" w:cs="宋体"/>
                <w:b/>
                <w:sz w:val="20"/>
              </w:rPr>
              <w:t>目前的产能利用率如何？能否满足大客户的出货需求？未来的产能规划如何？</w:t>
            </w:r>
          </w:p>
          <w:p w14:paraId="40B3E729" w14:textId="5B803F21" w:rsidR="00E96760" w:rsidRDefault="00E96760" w:rsidP="00DD7083">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答:尊敬的投资者，您好！</w:t>
            </w:r>
            <w:r w:rsidRPr="00E96760">
              <w:rPr>
                <w:rFonts w:ascii="宋体" w:eastAsia="宋体" w:hAnsi="宋体" w:cs="宋体"/>
                <w:sz w:val="20"/>
              </w:rPr>
              <w:t>公司目前维持着较高的产能利用率。公司已增设专用产线，积极配合大客户的出货需求。未来通过</w:t>
            </w:r>
            <w:r w:rsidR="00952791">
              <w:rPr>
                <w:rFonts w:ascii="宋体" w:eastAsia="宋体" w:hAnsi="宋体" w:cs="宋体" w:hint="eastAsia"/>
                <w:sz w:val="20"/>
              </w:rPr>
              <w:t>可转换</w:t>
            </w:r>
            <w:r w:rsidR="00952791">
              <w:rPr>
                <w:rFonts w:ascii="宋体" w:eastAsia="宋体" w:hAnsi="宋体" w:cs="宋体"/>
                <w:sz w:val="20"/>
              </w:rPr>
              <w:t>公司债券募投</w:t>
            </w:r>
            <w:r w:rsidRPr="00E96760">
              <w:rPr>
                <w:rFonts w:ascii="宋体" w:eastAsia="宋体" w:hAnsi="宋体" w:cs="宋体"/>
                <w:sz w:val="20"/>
              </w:rPr>
              <w:t>项目</w:t>
            </w:r>
            <w:r w:rsidR="00952791">
              <w:rPr>
                <w:rFonts w:ascii="宋体" w:eastAsia="宋体" w:hAnsi="宋体" w:cs="宋体"/>
                <w:sz w:val="20"/>
              </w:rPr>
              <w:t>“</w:t>
            </w:r>
            <w:r w:rsidR="00952791" w:rsidRPr="00952791">
              <w:rPr>
                <w:rFonts w:ascii="宋体" w:eastAsia="宋体" w:hAnsi="宋体" w:cs="宋体" w:hint="eastAsia"/>
                <w:sz w:val="20"/>
              </w:rPr>
              <w:t>新能源用直流接触器扩建项目</w:t>
            </w:r>
            <w:r w:rsidR="00952791">
              <w:rPr>
                <w:rFonts w:ascii="宋体" w:eastAsia="宋体" w:hAnsi="宋体" w:cs="宋体"/>
                <w:sz w:val="20"/>
              </w:rPr>
              <w:t>”</w:t>
            </w:r>
            <w:r w:rsidRPr="00E96760">
              <w:rPr>
                <w:rFonts w:ascii="宋体" w:eastAsia="宋体" w:hAnsi="宋体" w:cs="宋体"/>
                <w:sz w:val="20"/>
              </w:rPr>
              <w:t>的实施，公司</w:t>
            </w:r>
            <w:r w:rsidR="00952791" w:rsidRPr="00952791">
              <w:rPr>
                <w:rFonts w:ascii="宋体" w:eastAsia="宋体" w:hAnsi="宋体" w:cs="宋体" w:hint="eastAsia"/>
                <w:sz w:val="20"/>
              </w:rPr>
              <w:t>将形成年产直流接触器</w:t>
            </w:r>
            <w:r w:rsidR="00952791" w:rsidRPr="00952791">
              <w:rPr>
                <w:rFonts w:ascii="宋体" w:eastAsia="宋体" w:hAnsi="宋体" w:cs="宋体"/>
                <w:sz w:val="20"/>
              </w:rPr>
              <w:t>648万只的规模</w:t>
            </w:r>
            <w:r w:rsidRPr="00E96760">
              <w:rPr>
                <w:rFonts w:ascii="宋体" w:eastAsia="宋体" w:hAnsi="宋体" w:cs="宋体"/>
                <w:sz w:val="20"/>
              </w:rPr>
              <w:t>，能有效满足</w:t>
            </w:r>
            <w:r w:rsidR="00952791">
              <w:rPr>
                <w:rFonts w:ascii="宋体" w:eastAsia="宋体" w:hAnsi="宋体" w:cs="宋体" w:hint="eastAsia"/>
                <w:sz w:val="20"/>
              </w:rPr>
              <w:t>新能源车</w:t>
            </w:r>
            <w:r w:rsidRPr="00E96760">
              <w:rPr>
                <w:rFonts w:ascii="宋体" w:eastAsia="宋体" w:hAnsi="宋体" w:cs="宋体"/>
                <w:sz w:val="20"/>
              </w:rPr>
              <w:t>领域市场的业务需求。</w:t>
            </w:r>
          </w:p>
          <w:p w14:paraId="43A6F717" w14:textId="4B9F210A" w:rsidR="00952791" w:rsidRPr="00E96760" w:rsidRDefault="00952791" w:rsidP="00DD7083">
            <w:pPr>
              <w:pStyle w:val="TableParagraph"/>
              <w:spacing w:before="100" w:beforeAutospacing="1" w:line="360" w:lineRule="auto"/>
              <w:ind w:firstLineChars="200" w:firstLine="400"/>
              <w:rPr>
                <w:rFonts w:ascii="宋体" w:eastAsia="宋体" w:hAnsi="宋体" w:cs="宋体" w:hint="eastAsia"/>
                <w:sz w:val="20"/>
              </w:rPr>
            </w:pPr>
            <w:r w:rsidRPr="00952791">
              <w:rPr>
                <w:rFonts w:ascii="宋体" w:eastAsia="宋体" w:hAnsi="宋体" w:cs="宋体" w:hint="eastAsia"/>
                <w:sz w:val="20"/>
              </w:rPr>
              <w:t>随着公司业务规模的持续扩大，我们始终将提升管理效能和量产能力作为核心工作之一。在管理方面，公司通过优化组织架构、推进数字化管理平台建设以及引入先进的管理理念，确保运营效率与业务增长相匹配。在量产能力方面，我们持续加大智能制造投入，引入自动化设备和智能化生产线，提升生产效率和产品一致性</w:t>
            </w:r>
            <w:r>
              <w:rPr>
                <w:rFonts w:ascii="宋体" w:eastAsia="宋体" w:hAnsi="宋体" w:cs="宋体" w:hint="eastAsia"/>
                <w:sz w:val="20"/>
              </w:rPr>
              <w:t>。</w:t>
            </w:r>
          </w:p>
          <w:p w14:paraId="54D71D58" w14:textId="0A9808EA" w:rsidR="003C55BB" w:rsidRDefault="003C55BB" w:rsidP="00893EB7">
            <w:pPr>
              <w:pStyle w:val="TableParagraph"/>
              <w:spacing w:before="100" w:beforeAutospacing="1" w:line="360" w:lineRule="auto"/>
              <w:rPr>
                <w:rFonts w:ascii="宋体" w:eastAsia="宋体" w:hAnsi="宋体" w:cs="宋体"/>
                <w:b/>
                <w:sz w:val="20"/>
              </w:rPr>
            </w:pPr>
            <w:r>
              <w:rPr>
                <w:rFonts w:ascii="宋体" w:eastAsia="宋体" w:hAnsi="宋体" w:cs="宋体"/>
                <w:b/>
                <w:sz w:val="20"/>
              </w:rPr>
              <w:t>3</w:t>
            </w:r>
            <w:r>
              <w:rPr>
                <w:rFonts w:ascii="宋体" w:eastAsia="宋体" w:hAnsi="宋体" w:cs="宋体" w:hint="eastAsia"/>
                <w:b/>
                <w:sz w:val="20"/>
              </w:rPr>
              <w:t>、</w:t>
            </w:r>
            <w:r>
              <w:rPr>
                <w:rFonts w:ascii="宋体" w:eastAsia="宋体" w:hAnsi="宋体" w:cs="宋体"/>
                <w:b/>
                <w:sz w:val="20"/>
              </w:rPr>
              <w:t>新能源汽车产品的毛利率在公司的产品中数值偏低，请问这块业务</w:t>
            </w:r>
            <w:r>
              <w:rPr>
                <w:rFonts w:ascii="宋体" w:eastAsia="宋体" w:hAnsi="宋体" w:cs="宋体" w:hint="eastAsia"/>
                <w:b/>
                <w:sz w:val="20"/>
              </w:rPr>
              <w:t>2</w:t>
            </w:r>
            <w:r>
              <w:rPr>
                <w:rFonts w:ascii="宋体" w:eastAsia="宋体" w:hAnsi="宋体" w:cs="宋体"/>
                <w:b/>
                <w:sz w:val="20"/>
              </w:rPr>
              <w:t>025年度怎么样</w:t>
            </w:r>
            <w:r w:rsidRPr="003C55BB">
              <w:rPr>
                <w:rFonts w:ascii="宋体" w:eastAsia="宋体" w:hAnsi="宋体" w:cs="宋体"/>
                <w:b/>
                <w:sz w:val="20"/>
              </w:rPr>
              <w:t xml:space="preserve">？ </w:t>
            </w:r>
          </w:p>
          <w:p w14:paraId="7DE2FA1F" w14:textId="77777777" w:rsidR="003C55BB" w:rsidRDefault="003C55BB" w:rsidP="003C55BB">
            <w:pPr>
              <w:pStyle w:val="TableParagraph"/>
              <w:spacing w:before="100" w:beforeAutospacing="1" w:line="360" w:lineRule="auto"/>
              <w:ind w:firstLineChars="200" w:firstLine="400"/>
              <w:rPr>
                <w:rFonts w:ascii="宋体" w:eastAsia="宋体" w:hAnsi="宋体" w:cs="宋体"/>
                <w:sz w:val="20"/>
              </w:rPr>
            </w:pPr>
            <w:r w:rsidRPr="003C55BB">
              <w:rPr>
                <w:rFonts w:ascii="宋体" w:eastAsia="宋体" w:hAnsi="宋体" w:cs="宋体"/>
                <w:sz w:val="20"/>
              </w:rPr>
              <w:t xml:space="preserve">答：在面对市场竞争不断加剧的形势下，公司积极应对，研制开发了新能源控制盒产品，通过加大研发投入，转向销售毛利率更高的产品，从而保证公司的持续盈利能力。 </w:t>
            </w:r>
          </w:p>
          <w:p w14:paraId="4507857A" w14:textId="33976BDA" w:rsidR="003C55BB" w:rsidRDefault="003C55BB" w:rsidP="00C267A7">
            <w:pPr>
              <w:pStyle w:val="TableParagraph"/>
              <w:spacing w:before="100" w:beforeAutospacing="1" w:line="360" w:lineRule="auto"/>
              <w:ind w:firstLineChars="200" w:firstLine="400"/>
              <w:rPr>
                <w:rFonts w:ascii="宋体" w:eastAsia="宋体" w:hAnsi="宋体" w:cs="宋体" w:hint="eastAsia"/>
                <w:sz w:val="20"/>
              </w:rPr>
            </w:pPr>
            <w:r w:rsidRPr="003C55BB">
              <w:rPr>
                <w:rFonts w:ascii="宋体" w:eastAsia="宋体" w:hAnsi="宋体" w:cs="宋体"/>
                <w:sz w:val="20"/>
              </w:rPr>
              <w:t>新能源控制盒产品又叫模块化轻量化配电装置，该配电装置采用了公司最新研制的800-1000V直流电压等级的Y系列高压直流接触器，实现了降本、小型化、轻量化的先发优势，获得客户高度认可并在持续交付当中。</w:t>
            </w:r>
            <w:r>
              <w:rPr>
                <w:rFonts w:ascii="宋体" w:eastAsia="宋体" w:hAnsi="宋体" w:cs="宋体" w:hint="eastAsia"/>
                <w:sz w:val="20"/>
              </w:rPr>
              <w:t>2</w:t>
            </w:r>
            <w:r>
              <w:rPr>
                <w:rFonts w:ascii="宋体" w:eastAsia="宋体" w:hAnsi="宋体" w:cs="宋体"/>
                <w:sz w:val="20"/>
              </w:rPr>
              <w:t>025年度，新能源控制盒产品的交付量将显著增加，公司新能源汽车板块的毛利率有望进一步提高。</w:t>
            </w:r>
          </w:p>
          <w:p w14:paraId="69E21224" w14:textId="190BCBE7" w:rsidR="00893EB7" w:rsidRPr="003C55BB" w:rsidRDefault="00893EB7" w:rsidP="003C55BB">
            <w:pPr>
              <w:pStyle w:val="TableParagraph"/>
              <w:spacing w:before="100" w:beforeAutospacing="1" w:line="360" w:lineRule="auto"/>
              <w:rPr>
                <w:rFonts w:ascii="宋体" w:eastAsia="宋体" w:hAnsi="宋体" w:cs="宋体"/>
                <w:b/>
                <w:sz w:val="20"/>
              </w:rPr>
            </w:pPr>
            <w:r w:rsidRPr="003C55BB">
              <w:rPr>
                <w:rFonts w:ascii="宋体" w:eastAsia="宋体" w:hAnsi="宋体" w:cs="宋体" w:hint="eastAsia"/>
                <w:b/>
                <w:sz w:val="20"/>
              </w:rPr>
              <w:t>4</w:t>
            </w:r>
            <w:r w:rsidR="003C55BB" w:rsidRPr="003C55BB">
              <w:rPr>
                <w:rFonts w:ascii="宋体" w:eastAsia="宋体" w:hAnsi="宋体" w:cs="宋体" w:hint="eastAsia"/>
                <w:b/>
                <w:sz w:val="20"/>
              </w:rPr>
              <w:t>、</w:t>
            </w:r>
            <w:r w:rsidRPr="003C55BB">
              <w:rPr>
                <w:rFonts w:ascii="宋体" w:eastAsia="宋体" w:hAnsi="宋体" w:cs="宋体"/>
                <w:b/>
                <w:sz w:val="20"/>
              </w:rPr>
              <w:t>请介绍公司在可控核聚变领域的产品应用</w:t>
            </w:r>
            <w:r w:rsidR="00952791" w:rsidRPr="003C55BB">
              <w:rPr>
                <w:rFonts w:ascii="宋体" w:eastAsia="宋体" w:hAnsi="宋体" w:cs="宋体"/>
                <w:b/>
                <w:sz w:val="20"/>
              </w:rPr>
              <w:t>情况</w:t>
            </w:r>
            <w:r w:rsidRPr="003C55BB">
              <w:rPr>
                <w:rFonts w:ascii="宋体" w:eastAsia="宋体" w:hAnsi="宋体" w:cs="宋体"/>
                <w:b/>
                <w:sz w:val="20"/>
              </w:rPr>
              <w:t>？</w:t>
            </w:r>
          </w:p>
          <w:p w14:paraId="230976C0" w14:textId="53115379" w:rsidR="00C267A7" w:rsidRDefault="00893EB7" w:rsidP="00DD0D3C">
            <w:pPr>
              <w:pStyle w:val="TableParagraph"/>
              <w:spacing w:before="100" w:beforeAutospacing="1" w:line="360" w:lineRule="auto"/>
              <w:ind w:firstLineChars="200" w:firstLine="400"/>
              <w:rPr>
                <w:rFonts w:ascii="宋体" w:eastAsia="宋体" w:hAnsi="宋体" w:cs="宋体"/>
                <w:b/>
                <w:sz w:val="20"/>
              </w:rPr>
            </w:pPr>
            <w:r>
              <w:rPr>
                <w:rFonts w:ascii="宋体" w:eastAsia="宋体" w:hAnsi="宋体" w:cs="宋体"/>
                <w:sz w:val="20"/>
              </w:rPr>
              <w:t>答:尊敬的投资者，您好！公司</w:t>
            </w:r>
            <w:r w:rsidRPr="00893EB7">
              <w:rPr>
                <w:rFonts w:ascii="宋体" w:eastAsia="宋体" w:hAnsi="宋体" w:cs="宋体" w:hint="eastAsia"/>
                <w:sz w:val="20"/>
              </w:rPr>
              <w:t>在可控核聚变领域有核心产品布局</w:t>
            </w:r>
            <w:r w:rsidR="00952791">
              <w:rPr>
                <w:rFonts w:ascii="宋体" w:eastAsia="宋体" w:hAnsi="宋体" w:cs="宋体" w:hint="eastAsia"/>
                <w:sz w:val="20"/>
              </w:rPr>
              <w:t>，包括</w:t>
            </w:r>
            <w:r w:rsidR="00952791" w:rsidRPr="00952791">
              <w:rPr>
                <w:rFonts w:ascii="宋体" w:eastAsia="宋体" w:hAnsi="宋体" w:cs="宋体" w:hint="eastAsia"/>
                <w:sz w:val="20"/>
              </w:rPr>
              <w:t>冷阴极闸流管、速调管、真空电容器</w:t>
            </w:r>
            <w:r w:rsidR="00952791">
              <w:rPr>
                <w:rFonts w:ascii="宋体" w:eastAsia="宋体" w:hAnsi="宋体" w:cs="宋体" w:hint="eastAsia"/>
                <w:sz w:val="20"/>
              </w:rPr>
              <w:t>等多款产品</w:t>
            </w:r>
            <w:r w:rsidRPr="00893EB7">
              <w:rPr>
                <w:rFonts w:ascii="宋体" w:eastAsia="宋体" w:hAnsi="宋体" w:cs="宋体" w:hint="eastAsia"/>
                <w:sz w:val="20"/>
              </w:rPr>
              <w:t>。</w:t>
            </w:r>
            <w:r w:rsidRPr="00893EB7">
              <w:rPr>
                <w:rFonts w:ascii="宋体" w:eastAsia="宋体" w:hAnsi="宋体" w:cs="宋体"/>
                <w:sz w:val="20"/>
              </w:rPr>
              <w:t>在可控核聚变领域，公司的氢闸流管作为大电流脉冲气体放电开关，主要用于核聚变装置的FRC（反场配置）设备，具备快速响应和高功</w:t>
            </w:r>
            <w:r w:rsidRPr="00893EB7">
              <w:rPr>
                <w:rFonts w:ascii="宋体" w:eastAsia="宋体" w:hAnsi="宋体" w:cs="宋体"/>
                <w:sz w:val="20"/>
              </w:rPr>
              <w:lastRenderedPageBreak/>
              <w:t>率处理能力，可有效控制核聚变反应中的电流流向，提升设备稳定性。</w:t>
            </w:r>
            <w:r w:rsidR="00AA3B37">
              <w:rPr>
                <w:rFonts w:ascii="宋体" w:eastAsia="宋体" w:hAnsi="宋体" w:cs="宋体" w:hint="eastAsia"/>
                <w:sz w:val="20"/>
              </w:rPr>
              <w:t>目前</w:t>
            </w:r>
            <w:r w:rsidR="00AA3B37">
              <w:rPr>
                <w:rFonts w:ascii="宋体" w:eastAsia="宋体" w:hAnsi="宋体" w:cs="宋体"/>
                <w:sz w:val="20"/>
              </w:rPr>
              <w:t>可控核聚变主要</w:t>
            </w:r>
            <w:r w:rsidR="00741F87">
              <w:rPr>
                <w:rFonts w:ascii="宋体" w:eastAsia="宋体" w:hAnsi="宋体" w:cs="宋体"/>
                <w:sz w:val="20"/>
              </w:rPr>
              <w:t>技术</w:t>
            </w:r>
            <w:bookmarkStart w:id="0" w:name="_GoBack"/>
            <w:bookmarkEnd w:id="0"/>
            <w:r w:rsidR="00AA3B37">
              <w:rPr>
                <w:rFonts w:ascii="宋体" w:eastAsia="宋体" w:hAnsi="宋体" w:cs="宋体"/>
                <w:sz w:val="20"/>
              </w:rPr>
              <w:t>路线分为两种</w:t>
            </w:r>
            <w:r w:rsidR="003C55BB">
              <w:rPr>
                <w:rFonts w:ascii="宋体" w:eastAsia="宋体" w:hAnsi="宋体" w:cs="宋体" w:hint="eastAsia"/>
                <w:sz w:val="20"/>
              </w:rPr>
              <w:t>：</w:t>
            </w:r>
            <w:r w:rsidR="00AA3B37">
              <w:rPr>
                <w:rFonts w:ascii="宋体" w:eastAsia="宋体" w:hAnsi="宋体" w:cs="宋体"/>
                <w:sz w:val="20"/>
              </w:rPr>
              <w:t>磁约束以及惯性约束，上述两种技术路线，公司均有产品布局</w:t>
            </w:r>
            <w:r w:rsidRPr="00893EB7">
              <w:rPr>
                <w:rFonts w:ascii="宋体" w:eastAsia="宋体" w:hAnsi="宋体" w:cs="宋体"/>
                <w:sz w:val="20"/>
              </w:rPr>
              <w:t>。未来，公司将继续深化技术研发，推动相关产品在高端装备及新能源领</w:t>
            </w:r>
            <w:r w:rsidRPr="00893EB7">
              <w:rPr>
                <w:rFonts w:ascii="宋体" w:eastAsia="宋体" w:hAnsi="宋体" w:cs="宋体" w:hint="eastAsia"/>
                <w:sz w:val="20"/>
              </w:rPr>
              <w:t>域的应用拓展。</w:t>
            </w:r>
            <w:r w:rsidR="00C524E0">
              <w:rPr>
                <w:rFonts w:ascii="宋体" w:eastAsia="宋体" w:hAnsi="宋体" w:cs="宋体"/>
                <w:sz w:val="20"/>
              </w:rPr>
              <w:br/>
            </w:r>
            <w:r w:rsidR="00C267A7">
              <w:rPr>
                <w:rFonts w:ascii="宋体" w:eastAsia="宋体" w:hAnsi="宋体" w:cs="宋体"/>
                <w:b/>
                <w:sz w:val="20"/>
              </w:rPr>
              <w:t>5、</w:t>
            </w:r>
            <w:r w:rsidR="00C267A7" w:rsidRPr="00C267A7">
              <w:rPr>
                <w:rFonts w:ascii="宋体" w:eastAsia="宋体" w:hAnsi="宋体" w:cs="宋体"/>
                <w:b/>
                <w:sz w:val="20"/>
              </w:rPr>
              <w:t xml:space="preserve">半导体设备制造领域对电子真空器件的需求增长情况，公司如何抓住这一机遇？ </w:t>
            </w:r>
          </w:p>
          <w:p w14:paraId="3B1E25E3" w14:textId="3D1D7952" w:rsidR="00321D5A" w:rsidRPr="00C267A7" w:rsidRDefault="00C267A7" w:rsidP="00DD0D3C">
            <w:pPr>
              <w:pStyle w:val="TableParagraph"/>
              <w:spacing w:before="100" w:beforeAutospacing="1" w:line="360" w:lineRule="auto"/>
              <w:ind w:firstLineChars="200" w:firstLine="400"/>
              <w:rPr>
                <w:rFonts w:ascii="宋体" w:eastAsia="宋体" w:hAnsi="宋体" w:cs="宋体"/>
                <w:sz w:val="20"/>
              </w:rPr>
            </w:pPr>
            <w:r w:rsidRPr="00C267A7">
              <w:rPr>
                <w:rFonts w:ascii="宋体" w:eastAsia="宋体" w:hAnsi="宋体" w:cs="宋体"/>
                <w:sz w:val="20"/>
              </w:rPr>
              <w:t>答:随着国产替代需求不断提升，电真空器件在半导体、国防军工、大科学等领域的应用比例会进一步提高，未来市场空间将持续扩大。在半导体设备制造领域，公司是国内半导体设备电子器件发展较早的供应商之一，公司产品广泛应用于等离子体刻蚀、增强气相沉积、气相清洗等设备中。在真空电容器方面，公司主要竞争对手均为国外品牌，但公司产品具有耐压高、承载电流大、损耗小、寿命长等特点，在性能参数等方面与国外竞争对手基本相当，且价格更具优势。未来，公司将通过质量</w:t>
            </w:r>
            <w:r w:rsidRPr="00C267A7">
              <w:rPr>
                <w:rFonts w:ascii="宋体" w:eastAsia="宋体" w:hAnsi="宋体" w:cs="宋体" w:hint="eastAsia"/>
                <w:sz w:val="20"/>
              </w:rPr>
              <w:t>管理和精益生产多种方式，提升真空电容器产品的良率，减少浪费，优化成本，增强企业的市场竞争力。同时，公司也将积极开拓海内外半导体领域客户，不断建立产品品牌影响力，从而有效扩大公司在半导体领域的国内外市场份额。</w:t>
            </w:r>
          </w:p>
          <w:p w14:paraId="767DE639" w14:textId="219E671E" w:rsidR="000C3251" w:rsidRPr="00C524E0" w:rsidRDefault="000C3251" w:rsidP="00A56E19">
            <w:pPr>
              <w:pStyle w:val="TableParagraph"/>
              <w:spacing w:before="100" w:beforeAutospacing="1" w:line="360" w:lineRule="auto"/>
              <w:ind w:firstLineChars="200" w:firstLine="400"/>
              <w:rPr>
                <w:rFonts w:ascii="宋体" w:eastAsia="宋体" w:hAnsi="宋体" w:cs="宋体"/>
                <w:sz w:val="20"/>
              </w:rPr>
            </w:pPr>
          </w:p>
        </w:tc>
      </w:tr>
      <w:tr w:rsidR="00321D5A" w14:paraId="10DA00A6" w14:textId="77777777">
        <w:trPr>
          <w:trHeight w:val="999"/>
          <w:jc w:val="center"/>
        </w:trPr>
        <w:tc>
          <w:tcPr>
            <w:tcW w:w="2580" w:type="dxa"/>
            <w:vAlign w:val="center"/>
          </w:tcPr>
          <w:p w14:paraId="36C7496B" w14:textId="77777777" w:rsidR="00321D5A" w:rsidRDefault="00C524E0">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77BA509C" w14:textId="77777777" w:rsidR="00321D5A" w:rsidRDefault="00C524E0">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BC77A94" w14:textId="77777777" w:rsidR="00321D5A" w:rsidRDefault="00C524E0">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321D5A" w14:paraId="5FFC980B" w14:textId="77777777">
        <w:trPr>
          <w:trHeight w:val="558"/>
          <w:jc w:val="center"/>
        </w:trPr>
        <w:tc>
          <w:tcPr>
            <w:tcW w:w="2580" w:type="dxa"/>
            <w:vAlign w:val="center"/>
          </w:tcPr>
          <w:p w14:paraId="5EA52C6B"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168EE3D1" w14:textId="32FB9480" w:rsidR="00321D5A" w:rsidRDefault="00C524E0">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无</w:t>
            </w:r>
          </w:p>
        </w:tc>
      </w:tr>
      <w:tr w:rsidR="00321D5A" w14:paraId="04AF3A02" w14:textId="77777777">
        <w:trPr>
          <w:trHeight w:val="558"/>
          <w:jc w:val="center"/>
        </w:trPr>
        <w:tc>
          <w:tcPr>
            <w:tcW w:w="2580" w:type="dxa"/>
            <w:vAlign w:val="center"/>
          </w:tcPr>
          <w:p w14:paraId="79E2FC94"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4020B3D6" w14:textId="571FB156" w:rsidR="00321D5A" w:rsidRDefault="00C524E0" w:rsidP="00C56374">
            <w:pPr>
              <w:pStyle w:val="TableParagraph"/>
              <w:spacing w:before="100" w:beforeAutospacing="1"/>
              <w:rPr>
                <w:rFonts w:ascii="宋体" w:eastAsia="宋体" w:hAnsi="宋体" w:cs="宋体"/>
                <w:sz w:val="20"/>
                <w:szCs w:val="20"/>
              </w:rPr>
            </w:pPr>
            <w:r>
              <w:rPr>
                <w:rFonts w:ascii="宋体" w:eastAsia="宋体" w:hAnsi="宋体" w:cs="宋体"/>
                <w:sz w:val="20"/>
                <w:szCs w:val="20"/>
              </w:rPr>
              <w:t>202</w:t>
            </w:r>
            <w:r w:rsidR="003F20E1">
              <w:rPr>
                <w:rFonts w:ascii="宋体" w:eastAsia="宋体" w:hAnsi="宋体" w:cs="宋体"/>
                <w:sz w:val="20"/>
                <w:szCs w:val="20"/>
              </w:rPr>
              <w:t>5</w:t>
            </w:r>
            <w:r>
              <w:rPr>
                <w:rFonts w:ascii="宋体" w:eastAsia="宋体" w:hAnsi="宋体" w:cs="宋体"/>
                <w:sz w:val="20"/>
                <w:szCs w:val="20"/>
              </w:rPr>
              <w:t>年</w:t>
            </w:r>
            <w:r w:rsidR="00C56374">
              <w:rPr>
                <w:rFonts w:ascii="宋体" w:eastAsia="宋体" w:hAnsi="宋体" w:cs="宋体"/>
                <w:sz w:val="20"/>
                <w:szCs w:val="20"/>
              </w:rPr>
              <w:t>6</w:t>
            </w:r>
            <w:r>
              <w:rPr>
                <w:rFonts w:ascii="宋体" w:eastAsia="宋体" w:hAnsi="宋体" w:cs="宋体"/>
                <w:sz w:val="20"/>
                <w:szCs w:val="20"/>
              </w:rPr>
              <w:t>月</w:t>
            </w:r>
            <w:r w:rsidR="00C56374">
              <w:rPr>
                <w:rFonts w:ascii="宋体" w:eastAsia="宋体" w:hAnsi="宋体" w:cs="宋体"/>
                <w:sz w:val="20"/>
                <w:szCs w:val="20"/>
              </w:rPr>
              <w:t>3</w:t>
            </w:r>
            <w:r>
              <w:rPr>
                <w:rFonts w:ascii="宋体" w:eastAsia="宋体" w:hAnsi="宋体" w:cs="宋体"/>
                <w:sz w:val="20"/>
                <w:szCs w:val="20"/>
              </w:rPr>
              <w:t>日</w:t>
            </w:r>
          </w:p>
        </w:tc>
      </w:tr>
    </w:tbl>
    <w:p w14:paraId="361A67B8" w14:textId="77777777" w:rsidR="00321D5A" w:rsidRDefault="00321D5A">
      <w:pPr>
        <w:rPr>
          <w:rFonts w:ascii="宋体" w:eastAsia="宋体" w:hAnsi="宋体" w:cs="宋体"/>
          <w:sz w:val="28"/>
          <w:szCs w:val="36"/>
        </w:rPr>
      </w:pPr>
    </w:p>
    <w:sectPr w:rsidR="00321D5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EC9D8" w14:textId="77777777" w:rsidR="00C15102" w:rsidRDefault="00C15102" w:rsidP="0043225B">
      <w:r>
        <w:separator/>
      </w:r>
    </w:p>
  </w:endnote>
  <w:endnote w:type="continuationSeparator" w:id="0">
    <w:p w14:paraId="76A96AC6" w14:textId="77777777" w:rsidR="00C15102" w:rsidRDefault="00C15102" w:rsidP="0043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4DD92" w14:textId="77777777" w:rsidR="00C15102" w:rsidRDefault="00C15102" w:rsidP="0043225B">
      <w:r>
        <w:separator/>
      </w:r>
    </w:p>
  </w:footnote>
  <w:footnote w:type="continuationSeparator" w:id="0">
    <w:p w14:paraId="6347465C" w14:textId="77777777" w:rsidR="00C15102" w:rsidRDefault="00C15102" w:rsidP="00432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YzkwM2RjNTM4MDI1ZWI5Yjk1MTAwMzNkNTk2NmYifQ=="/>
  </w:docVars>
  <w:rsids>
    <w:rsidRoot w:val="00301D32"/>
    <w:rsid w:val="00003ED2"/>
    <w:rsid w:val="00026CC3"/>
    <w:rsid w:val="00036089"/>
    <w:rsid w:val="00053CFA"/>
    <w:rsid w:val="000633EC"/>
    <w:rsid w:val="00063804"/>
    <w:rsid w:val="000665A2"/>
    <w:rsid w:val="000877AB"/>
    <w:rsid w:val="000B7C08"/>
    <w:rsid w:val="000C3251"/>
    <w:rsid w:val="000D12CF"/>
    <w:rsid w:val="000D2D88"/>
    <w:rsid w:val="000E4B20"/>
    <w:rsid w:val="0011418F"/>
    <w:rsid w:val="00172C24"/>
    <w:rsid w:val="001E59D1"/>
    <w:rsid w:val="001E5EA4"/>
    <w:rsid w:val="001F661E"/>
    <w:rsid w:val="002042A7"/>
    <w:rsid w:val="00205911"/>
    <w:rsid w:val="002146AD"/>
    <w:rsid w:val="00275CB6"/>
    <w:rsid w:val="002800B5"/>
    <w:rsid w:val="00295B29"/>
    <w:rsid w:val="002D4073"/>
    <w:rsid w:val="002E7098"/>
    <w:rsid w:val="00301D32"/>
    <w:rsid w:val="003044B0"/>
    <w:rsid w:val="00317039"/>
    <w:rsid w:val="00321D5A"/>
    <w:rsid w:val="00366FAD"/>
    <w:rsid w:val="0037105B"/>
    <w:rsid w:val="00384FD6"/>
    <w:rsid w:val="003975BA"/>
    <w:rsid w:val="003A74E6"/>
    <w:rsid w:val="003B73DD"/>
    <w:rsid w:val="003C55BB"/>
    <w:rsid w:val="003D011C"/>
    <w:rsid w:val="003F20E1"/>
    <w:rsid w:val="00405552"/>
    <w:rsid w:val="00406A70"/>
    <w:rsid w:val="004108C7"/>
    <w:rsid w:val="004129FE"/>
    <w:rsid w:val="00412DC2"/>
    <w:rsid w:val="0043225B"/>
    <w:rsid w:val="00440041"/>
    <w:rsid w:val="00451268"/>
    <w:rsid w:val="004515AD"/>
    <w:rsid w:val="00451857"/>
    <w:rsid w:val="00453516"/>
    <w:rsid w:val="00457548"/>
    <w:rsid w:val="00470DB2"/>
    <w:rsid w:val="004925E7"/>
    <w:rsid w:val="00495B11"/>
    <w:rsid w:val="004C5D83"/>
    <w:rsid w:val="004D4407"/>
    <w:rsid w:val="004F6FF3"/>
    <w:rsid w:val="00571B49"/>
    <w:rsid w:val="005743AE"/>
    <w:rsid w:val="005830AF"/>
    <w:rsid w:val="00587517"/>
    <w:rsid w:val="005D64CA"/>
    <w:rsid w:val="005E5717"/>
    <w:rsid w:val="005E6DB2"/>
    <w:rsid w:val="00601DD3"/>
    <w:rsid w:val="0061433E"/>
    <w:rsid w:val="0062751D"/>
    <w:rsid w:val="006354AA"/>
    <w:rsid w:val="00661AFA"/>
    <w:rsid w:val="006726BF"/>
    <w:rsid w:val="00677B77"/>
    <w:rsid w:val="0068718A"/>
    <w:rsid w:val="006A2739"/>
    <w:rsid w:val="006B5C95"/>
    <w:rsid w:val="006E14B0"/>
    <w:rsid w:val="006F0108"/>
    <w:rsid w:val="00704AE6"/>
    <w:rsid w:val="0071266A"/>
    <w:rsid w:val="007153A2"/>
    <w:rsid w:val="00724A68"/>
    <w:rsid w:val="007271BF"/>
    <w:rsid w:val="00730DD3"/>
    <w:rsid w:val="00733224"/>
    <w:rsid w:val="00741F87"/>
    <w:rsid w:val="00764128"/>
    <w:rsid w:val="007824B8"/>
    <w:rsid w:val="007910DD"/>
    <w:rsid w:val="007A3EC1"/>
    <w:rsid w:val="007B3368"/>
    <w:rsid w:val="007B5AEC"/>
    <w:rsid w:val="007D0A69"/>
    <w:rsid w:val="007D6DC4"/>
    <w:rsid w:val="0082040F"/>
    <w:rsid w:val="00853463"/>
    <w:rsid w:val="00882778"/>
    <w:rsid w:val="00893EB7"/>
    <w:rsid w:val="00893F25"/>
    <w:rsid w:val="00895035"/>
    <w:rsid w:val="008B2B14"/>
    <w:rsid w:val="008C6AED"/>
    <w:rsid w:val="008C7604"/>
    <w:rsid w:val="008E1B27"/>
    <w:rsid w:val="00903379"/>
    <w:rsid w:val="00906975"/>
    <w:rsid w:val="00912AB1"/>
    <w:rsid w:val="00917F0B"/>
    <w:rsid w:val="00917F8B"/>
    <w:rsid w:val="00952791"/>
    <w:rsid w:val="00960964"/>
    <w:rsid w:val="00965E4D"/>
    <w:rsid w:val="009B1D5C"/>
    <w:rsid w:val="009C2E31"/>
    <w:rsid w:val="009E1955"/>
    <w:rsid w:val="00A41675"/>
    <w:rsid w:val="00A527AA"/>
    <w:rsid w:val="00A5684D"/>
    <w:rsid w:val="00A56E19"/>
    <w:rsid w:val="00A571FD"/>
    <w:rsid w:val="00A75C61"/>
    <w:rsid w:val="00A9601B"/>
    <w:rsid w:val="00AA3B37"/>
    <w:rsid w:val="00AD00A6"/>
    <w:rsid w:val="00AD100E"/>
    <w:rsid w:val="00AE1E36"/>
    <w:rsid w:val="00AF74AA"/>
    <w:rsid w:val="00B03C2F"/>
    <w:rsid w:val="00B06BEA"/>
    <w:rsid w:val="00B15064"/>
    <w:rsid w:val="00B340A3"/>
    <w:rsid w:val="00B410F5"/>
    <w:rsid w:val="00B6280C"/>
    <w:rsid w:val="00B671A4"/>
    <w:rsid w:val="00B72CD4"/>
    <w:rsid w:val="00B85B00"/>
    <w:rsid w:val="00BC35AB"/>
    <w:rsid w:val="00BE0CE2"/>
    <w:rsid w:val="00BF132F"/>
    <w:rsid w:val="00C13878"/>
    <w:rsid w:val="00C15102"/>
    <w:rsid w:val="00C267A7"/>
    <w:rsid w:val="00C27301"/>
    <w:rsid w:val="00C524E0"/>
    <w:rsid w:val="00C56374"/>
    <w:rsid w:val="00CA1705"/>
    <w:rsid w:val="00CA48F6"/>
    <w:rsid w:val="00CE1A54"/>
    <w:rsid w:val="00CF5FB6"/>
    <w:rsid w:val="00D02518"/>
    <w:rsid w:val="00D17454"/>
    <w:rsid w:val="00D33FBC"/>
    <w:rsid w:val="00D7535C"/>
    <w:rsid w:val="00D76302"/>
    <w:rsid w:val="00D91A3B"/>
    <w:rsid w:val="00DA5CE2"/>
    <w:rsid w:val="00DD0D3C"/>
    <w:rsid w:val="00DD7083"/>
    <w:rsid w:val="00DE10E8"/>
    <w:rsid w:val="00DE6485"/>
    <w:rsid w:val="00E16FDA"/>
    <w:rsid w:val="00E24403"/>
    <w:rsid w:val="00E35F58"/>
    <w:rsid w:val="00E45BD9"/>
    <w:rsid w:val="00E557D8"/>
    <w:rsid w:val="00E634BA"/>
    <w:rsid w:val="00E66FFC"/>
    <w:rsid w:val="00E74D76"/>
    <w:rsid w:val="00E759D6"/>
    <w:rsid w:val="00E84A8C"/>
    <w:rsid w:val="00E96760"/>
    <w:rsid w:val="00E976DE"/>
    <w:rsid w:val="00EC0F83"/>
    <w:rsid w:val="00EE3187"/>
    <w:rsid w:val="00EF499B"/>
    <w:rsid w:val="00F14977"/>
    <w:rsid w:val="00FB22FE"/>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C2611C4"/>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F776E9-C96C-4502-9D32-E54EDCBA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AF168-638A-4984-8E34-65A06C44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1</Pages>
  <Words>305</Words>
  <Characters>1741</Characters>
  <Application>Microsoft Office Word</Application>
  <DocSecurity>0</DocSecurity>
  <Lines>14</Lines>
  <Paragraphs>4</Paragraphs>
  <ScaleCrop>false</ScaleCrop>
  <Company>P R C</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jie.huang</dc:creator>
  <cp:keywords/>
  <dc:description/>
  <cp:lastModifiedBy>SN04679</cp:lastModifiedBy>
  <cp:revision>10</cp:revision>
  <dcterms:created xsi:type="dcterms:W3CDTF">2022-04-12T06:10:00Z</dcterms:created>
  <dcterms:modified xsi:type="dcterms:W3CDTF">2025-06-04T03:49:00Z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57D148DF2F764966BF4E1C38A6255FA2</vt:lpwstr>
  </property>
</Properties>
</file>