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 w:hint="eastAsia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 w:hint="eastAsia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CF014B1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D13900">
        <w:rPr>
          <w:rFonts w:ascii="宋体" w:hAnsi="宋体" w:cs="Times New Roman" w:hint="eastAsia"/>
          <w:sz w:val="24"/>
          <w:szCs w:val="24"/>
        </w:rPr>
        <w:t>6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D13900">
        <w:rPr>
          <w:rFonts w:ascii="宋体" w:hAnsi="宋体" w:cs="Times New Roman" w:hint="eastAsia"/>
          <w:sz w:val="24"/>
          <w:szCs w:val="24"/>
        </w:rPr>
        <w:t>5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7409709C" w:rsid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266D1E44" w:rsidR="00AE630F" w:rsidRPr="00AE630F" w:rsidRDefault="00186984" w:rsidP="006C5827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D13900" w:rsidRPr="00D13900">
        <w:rPr>
          <w:rFonts w:ascii="宋体" w:hAnsi="宋体" w:cs="宋体"/>
          <w:b/>
          <w:bCs/>
          <w:kern w:val="0"/>
          <w:sz w:val="24"/>
          <w:szCs w:val="24"/>
        </w:rPr>
        <w:t>中银基金</w:t>
      </w:r>
      <w:r w:rsidR="00D13900"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D13900" w:rsidRPr="00D13900">
        <w:rPr>
          <w:rFonts w:ascii="宋体" w:hAnsi="宋体" w:cs="宋体"/>
          <w:b/>
          <w:bCs/>
          <w:kern w:val="0"/>
          <w:sz w:val="24"/>
          <w:szCs w:val="24"/>
        </w:rPr>
        <w:t>长安基金</w:t>
      </w:r>
      <w:r w:rsidR="00D13900"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D13900" w:rsidRPr="00D13900">
        <w:rPr>
          <w:rFonts w:ascii="宋体" w:hAnsi="宋体" w:cs="宋体"/>
          <w:b/>
          <w:bCs/>
          <w:kern w:val="0"/>
          <w:sz w:val="24"/>
          <w:szCs w:val="24"/>
        </w:rPr>
        <w:t>上海明溪资产管理有限公司</w:t>
      </w:r>
      <w:r w:rsidR="00D13900"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D13900" w:rsidRPr="00D13900">
        <w:rPr>
          <w:rFonts w:ascii="宋体" w:hAnsi="宋体" w:cs="宋体"/>
          <w:b/>
          <w:bCs/>
          <w:kern w:val="0"/>
          <w:sz w:val="24"/>
          <w:szCs w:val="24"/>
        </w:rPr>
        <w:t>国联人寿保险</w:t>
      </w:r>
      <w:r w:rsidR="00D13900"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 w:rsidR="00D13900" w:rsidRPr="00D13900">
        <w:rPr>
          <w:rFonts w:ascii="宋体" w:hAnsi="宋体" w:cs="宋体"/>
          <w:b/>
          <w:bCs/>
          <w:kern w:val="0"/>
          <w:sz w:val="24"/>
          <w:szCs w:val="24"/>
        </w:rPr>
        <w:t>敦和资产</w:t>
      </w:r>
    </w:p>
    <w:p w14:paraId="47E12FC4" w14:textId="577076F4" w:rsidR="00071991" w:rsidRDefault="00186984" w:rsidP="0082730E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 w:hint="eastAsia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2EF90D4" w14:textId="2C02FA31" w:rsidR="008C408B" w:rsidRPr="008C408B" w:rsidRDefault="008C408B" w:rsidP="008C408B">
      <w:pPr>
        <w:widowControl/>
        <w:spacing w:line="360" w:lineRule="auto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6C5827">
        <w:rPr>
          <w:rFonts w:ascii="宋体" w:hAnsi="宋体" w:cs="宋体" w:hint="eastAsia"/>
          <w:b/>
          <w:bCs/>
          <w:kern w:val="0"/>
          <w:sz w:val="24"/>
          <w:szCs w:val="24"/>
        </w:rPr>
        <w:t>关税</w:t>
      </w:r>
      <w:r w:rsidR="00D82E23">
        <w:rPr>
          <w:rFonts w:ascii="宋体" w:hAnsi="宋体" w:cs="宋体" w:hint="eastAsia"/>
          <w:b/>
          <w:bCs/>
          <w:kern w:val="0"/>
          <w:sz w:val="24"/>
          <w:szCs w:val="24"/>
        </w:rPr>
        <w:t>变动对国产替代的影响</w:t>
      </w:r>
      <w:r w:rsidR="009A2F74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FF41E38" w14:textId="748D7E92" w:rsidR="00E877E9" w:rsidRDefault="008C408B" w:rsidP="005625B7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2E23" w:rsidRPr="00D82E23">
        <w:rPr>
          <w:rFonts w:ascii="宋体" w:hAnsi="宋体" w:cs="Times New Roman" w:hint="eastAsia"/>
          <w:kern w:val="0"/>
          <w:sz w:val="24"/>
          <w:szCs w:val="24"/>
        </w:rPr>
        <w:t>由于关税政策的不断变化，外资品牌产品的价格还会随政策起伏而波动，对用户来说，还会有潜在的风险。国产品牌通过自主研发和创新，已有多款产品实现了国产替代，具备较强的竞争力。据知了窝大数据平台统计，目前，阿拉丁产品的SCI论文引用总数已超23万篇，阿拉丁的文献增长数量每年均呈现出惊人的增长势头，说明客户对阿拉丁品牌的认可度在提升</w:t>
      </w:r>
      <w:r w:rsidR="00D82E23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D82E23" w:rsidRPr="00D82E23">
        <w:rPr>
          <w:rFonts w:ascii="宋体" w:hAnsi="宋体" w:cs="Times New Roman" w:hint="eastAsia"/>
          <w:kern w:val="0"/>
          <w:sz w:val="24"/>
          <w:szCs w:val="24"/>
        </w:rPr>
        <w:t>国产替代一直在进行中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EA62A50" w14:textId="6927F024" w:rsidR="006C5827" w:rsidRPr="008C408B" w:rsidRDefault="006C5827" w:rsidP="006C5827">
      <w:pPr>
        <w:widowControl/>
        <w:spacing w:line="360" w:lineRule="auto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6D1F87">
        <w:rPr>
          <w:rFonts w:ascii="宋体" w:hAnsi="宋体" w:cs="宋体" w:hint="eastAsia"/>
          <w:b/>
          <w:bCs/>
          <w:kern w:val="0"/>
          <w:sz w:val="24"/>
          <w:szCs w:val="24"/>
        </w:rPr>
        <w:t>公司后续还</w:t>
      </w:r>
      <w:r w:rsidR="006D1F87" w:rsidRPr="006D1F87">
        <w:rPr>
          <w:rFonts w:ascii="宋体" w:hAnsi="宋体" w:cs="宋体" w:hint="eastAsia"/>
          <w:b/>
          <w:bCs/>
          <w:kern w:val="0"/>
          <w:sz w:val="24"/>
          <w:szCs w:val="24"/>
        </w:rPr>
        <w:t>有新的并购计划</w:t>
      </w:r>
      <w:r w:rsidR="006D1F87">
        <w:rPr>
          <w:rFonts w:ascii="宋体" w:hAnsi="宋体" w:cs="宋体" w:hint="eastAsia"/>
          <w:b/>
          <w:bCs/>
          <w:kern w:val="0"/>
          <w:sz w:val="24"/>
          <w:szCs w:val="24"/>
        </w:rPr>
        <w:t>吗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57B212C2" w14:textId="2280006D" w:rsidR="006C5827" w:rsidRDefault="006C5827" w:rsidP="006C582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6D1F87" w:rsidRPr="006D1F87">
        <w:rPr>
          <w:rFonts w:ascii="宋体" w:hAnsi="宋体" w:cs="Times New Roman" w:hint="eastAsia"/>
          <w:kern w:val="0"/>
          <w:sz w:val="24"/>
          <w:szCs w:val="24"/>
        </w:rPr>
        <w:t>外延式增长和内涵式增长都是公司业务增长的主要形式。关于并购重组，目前政策宽松，IPO收紧后，很多项目也希望通过被并购的方式退出。公司会积极调研，希望通过外延式增长和内涵式增长共同驱动公司发展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FA3CDCF" w14:textId="77777777" w:rsidR="00D13900" w:rsidRPr="00D562F9" w:rsidRDefault="00D13900" w:rsidP="00D13900">
      <w:pPr>
        <w:widowControl/>
        <w:spacing w:line="360" w:lineRule="auto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Pr="00A8150D">
        <w:rPr>
          <w:rFonts w:ascii="宋体" w:hAnsi="宋体" w:cs="宋体" w:hint="eastAsia"/>
          <w:b/>
          <w:bCs/>
          <w:kern w:val="0"/>
          <w:sz w:val="24"/>
          <w:szCs w:val="24"/>
        </w:rPr>
        <w:t>未来的销售策略偏向于经销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还是</w:t>
      </w:r>
      <w:r w:rsidRPr="00A8150D">
        <w:rPr>
          <w:rFonts w:ascii="宋体" w:hAnsi="宋体" w:cs="宋体" w:hint="eastAsia"/>
          <w:b/>
          <w:bCs/>
          <w:kern w:val="0"/>
          <w:sz w:val="24"/>
          <w:szCs w:val="24"/>
        </w:rPr>
        <w:t>直销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A1B37E4" w14:textId="77777777" w:rsidR="00D13900" w:rsidRDefault="00D13900" w:rsidP="00D13900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A8150D">
        <w:rPr>
          <w:rFonts w:ascii="宋体" w:hAnsi="宋体" w:cs="Times New Roman" w:hint="eastAsia"/>
          <w:kern w:val="0"/>
          <w:sz w:val="24"/>
          <w:szCs w:val="24"/>
        </w:rPr>
        <w:t>我们未来还是走电商模式，只能对大客户进行直销服务，小客户鼓励他们在电商平台进行下单，渠道部分靠经销商覆盖，未来仍是直销与经销并存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 w:hint="eastAsia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 w:hint="eastAsia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FEFC" w14:textId="77777777" w:rsidR="00522C56" w:rsidRDefault="00522C56" w:rsidP="00186984">
      <w:r>
        <w:separator/>
      </w:r>
    </w:p>
  </w:endnote>
  <w:endnote w:type="continuationSeparator" w:id="0">
    <w:p w14:paraId="13955682" w14:textId="77777777" w:rsidR="00522C56" w:rsidRDefault="00522C56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BD4E" w14:textId="77777777" w:rsidR="00522C56" w:rsidRDefault="00522C56" w:rsidP="00186984">
      <w:r>
        <w:separator/>
      </w:r>
    </w:p>
  </w:footnote>
  <w:footnote w:type="continuationSeparator" w:id="0">
    <w:p w14:paraId="0E98AE4D" w14:textId="77777777" w:rsidR="00522C56" w:rsidRDefault="00522C56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2E5D"/>
    <w:rsid w:val="00087318"/>
    <w:rsid w:val="0009169C"/>
    <w:rsid w:val="0009572A"/>
    <w:rsid w:val="000965F2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325B"/>
    <w:rsid w:val="001B47A4"/>
    <w:rsid w:val="001B75A7"/>
    <w:rsid w:val="001D10FC"/>
    <w:rsid w:val="001E3AE8"/>
    <w:rsid w:val="001F2D49"/>
    <w:rsid w:val="001F3306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B4043"/>
    <w:rsid w:val="003C192D"/>
    <w:rsid w:val="003C3B4E"/>
    <w:rsid w:val="003C600F"/>
    <w:rsid w:val="003C7E2E"/>
    <w:rsid w:val="003E09EC"/>
    <w:rsid w:val="003F77E4"/>
    <w:rsid w:val="003F79B7"/>
    <w:rsid w:val="00402623"/>
    <w:rsid w:val="0041718A"/>
    <w:rsid w:val="00423881"/>
    <w:rsid w:val="00424C77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625B7"/>
    <w:rsid w:val="00562C90"/>
    <w:rsid w:val="00564B65"/>
    <w:rsid w:val="00565262"/>
    <w:rsid w:val="00565C03"/>
    <w:rsid w:val="0056719B"/>
    <w:rsid w:val="00585B58"/>
    <w:rsid w:val="005A0BA9"/>
    <w:rsid w:val="005B240C"/>
    <w:rsid w:val="005B251C"/>
    <w:rsid w:val="005D4BC0"/>
    <w:rsid w:val="005D7657"/>
    <w:rsid w:val="005E0832"/>
    <w:rsid w:val="005E5259"/>
    <w:rsid w:val="005F276C"/>
    <w:rsid w:val="0060191E"/>
    <w:rsid w:val="00603B54"/>
    <w:rsid w:val="006069C8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A19"/>
    <w:rsid w:val="006E7E79"/>
    <w:rsid w:val="006F66F9"/>
    <w:rsid w:val="00703280"/>
    <w:rsid w:val="007078B9"/>
    <w:rsid w:val="00710378"/>
    <w:rsid w:val="00724344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27275"/>
    <w:rsid w:val="0082730E"/>
    <w:rsid w:val="008307EA"/>
    <w:rsid w:val="00831E2C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A2F74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7D29"/>
    <w:rsid w:val="00B0592B"/>
    <w:rsid w:val="00B137E3"/>
    <w:rsid w:val="00B138EA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C06E6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95744"/>
    <w:rsid w:val="00DA11B9"/>
    <w:rsid w:val="00DA3153"/>
    <w:rsid w:val="00DA67AD"/>
    <w:rsid w:val="00DA7C37"/>
    <w:rsid w:val="00DB111C"/>
    <w:rsid w:val="00DC57C9"/>
    <w:rsid w:val="00DE4ECC"/>
    <w:rsid w:val="00DE5B93"/>
    <w:rsid w:val="00DE693C"/>
    <w:rsid w:val="00DF4BB8"/>
    <w:rsid w:val="00DF6935"/>
    <w:rsid w:val="00E01027"/>
    <w:rsid w:val="00E0765E"/>
    <w:rsid w:val="00E13F7B"/>
    <w:rsid w:val="00E232EF"/>
    <w:rsid w:val="00E23C2E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30CD"/>
    <w:rsid w:val="00EC3074"/>
    <w:rsid w:val="00EC5F90"/>
    <w:rsid w:val="00EE1195"/>
    <w:rsid w:val="00EF12C0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339</Words>
  <Characters>354</Characters>
  <Application>Microsoft Office Word</Application>
  <DocSecurity>0</DocSecurity>
  <Lines>16</Lines>
  <Paragraphs>20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FY</cp:lastModifiedBy>
  <cp:revision>15</cp:revision>
  <dcterms:created xsi:type="dcterms:W3CDTF">2025-05-14T08:08:00Z</dcterms:created>
  <dcterms:modified xsi:type="dcterms:W3CDTF">2025-06-05T08:17:00Z</dcterms:modified>
</cp:coreProperties>
</file>