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09DA73" w14:textId="77777777" w:rsidR="001C5186" w:rsidRDefault="00F42701" w:rsidP="00E86AF7">
      <w:pPr>
        <w:spacing w:beforeLines="50" w:before="156" w:afterLines="50" w:after="156" w:line="300" w:lineRule="auto"/>
        <w:rPr>
          <w:rFonts w:ascii="宋体" w:eastAsia="宋体" w:hAnsi="宋体" w:cs="Times New Roman"/>
          <w:bCs/>
          <w:iCs/>
          <w:color w:val="000000"/>
          <w:sz w:val="28"/>
        </w:rPr>
      </w:pPr>
      <w:r>
        <w:rPr>
          <w:rFonts w:ascii="宋体" w:eastAsia="宋体" w:hAnsi="宋体" w:cs="Times New Roman" w:hint="eastAsia"/>
          <w:bCs/>
          <w:iCs/>
          <w:color w:val="000000"/>
          <w:sz w:val="28"/>
        </w:rPr>
        <w:t>证券代码：</w:t>
      </w:r>
      <w:r>
        <w:rPr>
          <w:rFonts w:ascii="宋体" w:eastAsia="宋体" w:hAnsi="宋体" w:cs="Times New Roman"/>
          <w:bCs/>
          <w:iCs/>
          <w:color w:val="000000"/>
          <w:sz w:val="28"/>
        </w:rPr>
        <w:t>688</w:t>
      </w:r>
      <w:r>
        <w:rPr>
          <w:rFonts w:ascii="宋体" w:eastAsia="宋体" w:hAnsi="宋体" w:cs="Times New Roman" w:hint="eastAsia"/>
          <w:bCs/>
          <w:iCs/>
          <w:color w:val="000000"/>
          <w:sz w:val="28"/>
        </w:rPr>
        <w:t>062                         证券简称：迈威生物</w:t>
      </w:r>
    </w:p>
    <w:p w14:paraId="790E40B8" w14:textId="77777777" w:rsidR="001C5186" w:rsidRPr="00546326" w:rsidRDefault="001C5186" w:rsidP="00546326">
      <w:pPr>
        <w:spacing w:beforeLines="50" w:before="156" w:afterLines="50" w:after="156"/>
        <w:rPr>
          <w:rFonts w:ascii="宋体" w:eastAsia="宋体" w:hAnsi="宋体" w:cs="Times New Roman"/>
          <w:b/>
          <w:bCs/>
          <w:iCs/>
          <w:color w:val="000000"/>
          <w:sz w:val="28"/>
          <w:szCs w:val="32"/>
        </w:rPr>
      </w:pPr>
    </w:p>
    <w:p w14:paraId="32D5D5F8" w14:textId="77777777" w:rsidR="001C5186" w:rsidRDefault="00F42701" w:rsidP="00E86AF7">
      <w:pPr>
        <w:spacing w:beforeLines="50" w:before="156" w:afterLines="50" w:after="156" w:line="300" w:lineRule="auto"/>
        <w:jc w:val="center"/>
        <w:rPr>
          <w:rFonts w:ascii="宋体" w:eastAsia="宋体" w:hAnsi="宋体" w:cs="Times New Roman"/>
          <w:b/>
          <w:bCs/>
          <w:iCs/>
          <w:color w:val="000000"/>
          <w:sz w:val="32"/>
          <w:szCs w:val="32"/>
        </w:rPr>
      </w:pPr>
      <w:r>
        <w:rPr>
          <w:rFonts w:ascii="宋体" w:eastAsia="宋体" w:hAnsi="宋体" w:cs="Times New Roman" w:hint="eastAsia"/>
          <w:b/>
          <w:bCs/>
          <w:iCs/>
          <w:color w:val="000000"/>
          <w:sz w:val="32"/>
          <w:szCs w:val="32"/>
        </w:rPr>
        <w:t>迈威（上海）生物科技股份有限公司</w:t>
      </w:r>
    </w:p>
    <w:p w14:paraId="507E6023" w14:textId="77777777" w:rsidR="001C5186" w:rsidRDefault="00F42701" w:rsidP="00E86AF7">
      <w:pPr>
        <w:spacing w:beforeLines="50" w:before="156" w:afterLines="50" w:after="156" w:line="300" w:lineRule="auto"/>
        <w:jc w:val="center"/>
        <w:rPr>
          <w:rFonts w:ascii="宋体" w:eastAsia="宋体" w:hAnsi="宋体" w:cs="Times New Roman"/>
          <w:b/>
          <w:bCs/>
          <w:iCs/>
          <w:color w:val="000000"/>
          <w:sz w:val="32"/>
          <w:szCs w:val="32"/>
        </w:rPr>
      </w:pPr>
      <w:r>
        <w:rPr>
          <w:rFonts w:ascii="宋体" w:eastAsia="宋体" w:hAnsi="宋体" w:cs="Times New Roman" w:hint="eastAsia"/>
          <w:b/>
          <w:bCs/>
          <w:iCs/>
          <w:color w:val="000000"/>
          <w:sz w:val="32"/>
          <w:szCs w:val="32"/>
        </w:rPr>
        <w:t>投资者关系活动记录表</w:t>
      </w:r>
    </w:p>
    <w:p w14:paraId="1B3AFEC7" w14:textId="78727191" w:rsidR="001C5186" w:rsidRDefault="00F42701" w:rsidP="00E86AF7">
      <w:pPr>
        <w:spacing w:line="300" w:lineRule="auto"/>
        <w:rPr>
          <w:rFonts w:ascii="宋体" w:eastAsia="宋体" w:hAnsi="宋体" w:cs="Times New Roman"/>
          <w:bCs/>
          <w:iCs/>
          <w:color w:val="000000"/>
          <w:sz w:val="24"/>
        </w:rPr>
      </w:pPr>
      <w:r>
        <w:rPr>
          <w:rFonts w:ascii="宋体" w:eastAsia="宋体" w:hAnsi="宋体" w:cs="Times New Roman" w:hint="eastAsia"/>
          <w:bCs/>
          <w:iCs/>
          <w:color w:val="000000"/>
          <w:sz w:val="24"/>
        </w:rPr>
        <w:t xml:space="preserve">                                                     编号：202</w:t>
      </w:r>
      <w:r w:rsidR="00904593">
        <w:rPr>
          <w:rFonts w:ascii="宋体" w:eastAsia="宋体" w:hAnsi="宋体" w:cs="Times New Roman"/>
          <w:bCs/>
          <w:iCs/>
          <w:color w:val="000000"/>
          <w:sz w:val="24"/>
        </w:rPr>
        <w:t>5</w:t>
      </w:r>
      <w:r>
        <w:rPr>
          <w:rFonts w:ascii="宋体" w:eastAsia="宋体" w:hAnsi="宋体" w:cs="Times New Roman" w:hint="eastAsia"/>
          <w:bCs/>
          <w:iCs/>
          <w:color w:val="000000"/>
          <w:sz w:val="24"/>
        </w:rPr>
        <w:t>-</w:t>
      </w:r>
      <w:r w:rsidR="00904593">
        <w:rPr>
          <w:rFonts w:ascii="宋体" w:eastAsia="宋体" w:hAnsi="宋体" w:cs="Times New Roman"/>
          <w:bCs/>
          <w:iCs/>
          <w:color w:val="000000"/>
          <w:sz w:val="24"/>
        </w:rPr>
        <w:t>0</w:t>
      </w:r>
      <w:r w:rsidR="00CF28A7">
        <w:rPr>
          <w:rFonts w:ascii="宋体" w:eastAsia="宋体" w:hAnsi="宋体" w:cs="Times New Roman"/>
          <w:bCs/>
          <w:iCs/>
          <w:color w:val="000000"/>
          <w:sz w:val="24"/>
        </w:rPr>
        <w:t>6</w:t>
      </w:r>
      <w:r>
        <w:rPr>
          <w:rFonts w:ascii="宋体" w:eastAsia="宋体" w:hAnsi="宋体" w:cs="Times New Roman" w:hint="eastAsia"/>
          <w:bCs/>
          <w:iCs/>
          <w:color w:val="000000"/>
          <w:sz w:val="24"/>
        </w:rPr>
        <w:t>-0</w:t>
      </w:r>
      <w:r w:rsidR="005F2AB1">
        <w:rPr>
          <w:rFonts w:ascii="宋体" w:eastAsia="宋体" w:hAnsi="宋体" w:cs="Times New Roman"/>
          <w:bCs/>
          <w:iCs/>
          <w:color w:val="000000"/>
          <w:sz w:val="24"/>
        </w:rPr>
        <w:t>1</w:t>
      </w: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4531"/>
        <w:gridCol w:w="2693"/>
      </w:tblGrid>
      <w:tr w:rsidR="001C5186" w14:paraId="238F73AD" w14:textId="77777777">
        <w:trPr>
          <w:trHeight w:val="1745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CC686" w14:textId="77777777" w:rsidR="001C5186" w:rsidRPr="009F435A" w:rsidRDefault="00F42701" w:rsidP="00E86AF7">
            <w:pPr>
              <w:spacing w:line="300" w:lineRule="auto"/>
              <w:jc w:val="center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 w:rsidRPr="009F435A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投资者关系</w:t>
            </w:r>
          </w:p>
          <w:p w14:paraId="3968DF4B" w14:textId="77777777" w:rsidR="001C5186" w:rsidRDefault="00F42701" w:rsidP="00E86AF7">
            <w:pPr>
              <w:spacing w:line="300" w:lineRule="auto"/>
              <w:jc w:val="center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 w:rsidRPr="009F435A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活动类别</w:t>
            </w:r>
          </w:p>
        </w:tc>
        <w:tc>
          <w:tcPr>
            <w:tcW w:w="7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B0735" w14:textId="289E7A0D" w:rsidR="001C5186" w:rsidRDefault="00E03C20" w:rsidP="00E86AF7">
            <w:pPr>
              <w:spacing w:line="300" w:lineRule="auto"/>
              <w:ind w:firstLineChars="200" w:firstLine="480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□</w:t>
            </w:r>
            <w:r w:rsidR="00F42701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特定对象调研    </w:t>
            </w:r>
            <w:r w:rsidR="00F42701">
              <w:rPr>
                <w:rFonts w:ascii="宋体" w:eastAsia="宋体" w:hAnsi="宋体" w:cs="Times New Roman"/>
                <w:sz w:val="24"/>
                <w:szCs w:val="24"/>
              </w:rPr>
              <w:t xml:space="preserve">  </w:t>
            </w:r>
            <w:r w:rsidR="00F42701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 </w:t>
            </w:r>
            <w:r w:rsidR="00F42701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□</w:t>
            </w:r>
            <w:r w:rsidR="00F42701">
              <w:rPr>
                <w:rFonts w:ascii="宋体" w:eastAsia="宋体" w:hAnsi="宋体" w:cs="Times New Roman" w:hint="eastAsia"/>
                <w:sz w:val="24"/>
                <w:szCs w:val="24"/>
              </w:rPr>
              <w:t>分析师会议</w:t>
            </w:r>
          </w:p>
          <w:p w14:paraId="64603041" w14:textId="65DBB996" w:rsidR="001C5186" w:rsidRDefault="00F42701" w:rsidP="00E86AF7">
            <w:pPr>
              <w:spacing w:line="300" w:lineRule="auto"/>
              <w:ind w:firstLineChars="200" w:firstLine="480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bookmarkStart w:id="0" w:name="OLE_LINK2"/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□</w:t>
            </w:r>
            <w:bookmarkEnd w:id="0"/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媒体采访        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 xml:space="preserve"> </w:t>
            </w:r>
            <w:r w:rsidR="00C9063F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业绩说明会</w:t>
            </w:r>
            <w:r w:rsidR="005E5157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</w:t>
            </w:r>
          </w:p>
          <w:p w14:paraId="592809B3" w14:textId="10968F2C" w:rsidR="001C5186" w:rsidRDefault="00F42701" w:rsidP="00E86AF7">
            <w:pPr>
              <w:spacing w:line="300" w:lineRule="auto"/>
              <w:ind w:firstLineChars="200" w:firstLine="480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新闻发布会      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 </w:t>
            </w:r>
            <w:r w:rsidR="009F435A">
              <w:rPr>
                <w:rFonts w:ascii="宋体" w:eastAsia="宋体" w:hAnsi="宋体" w:cs="宋体"/>
                <w:kern w:val="0"/>
                <w:sz w:val="24"/>
                <w:szCs w:val="24"/>
              </w:rPr>
              <w:sym w:font="Wingdings" w:char="F0FE"/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路演活动</w:t>
            </w:r>
          </w:p>
          <w:p w14:paraId="7008FAEE" w14:textId="4BCCEA1F" w:rsidR="001C5186" w:rsidRDefault="00F56EE0" w:rsidP="00F56EE0">
            <w:pPr>
              <w:tabs>
                <w:tab w:val="left" w:pos="3045"/>
                <w:tab w:val="center" w:pos="3199"/>
              </w:tabs>
              <w:spacing w:line="300" w:lineRule="auto"/>
              <w:ind w:firstLineChars="200" w:firstLine="480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sym w:font="Wingdings" w:char="F0FE"/>
            </w:r>
            <w:r w:rsidR="00F42701">
              <w:rPr>
                <w:rFonts w:ascii="宋体" w:eastAsia="宋体" w:hAnsi="宋体" w:cs="Times New Roman" w:hint="eastAsia"/>
                <w:sz w:val="24"/>
                <w:szCs w:val="24"/>
              </w:rPr>
              <w:t>现场参观</w:t>
            </w:r>
            <w:r w:rsidR="00F42701"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 xml:space="preserve">   </w:t>
            </w:r>
            <w:r w:rsidR="00685B76"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 xml:space="preserve">    </w:t>
            </w:r>
            <w:r w:rsidR="00F42701"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 xml:space="preserve">      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sym w:font="Wingdings" w:char="F0FE"/>
            </w:r>
            <w:r w:rsidR="00F42701">
              <w:rPr>
                <w:rFonts w:ascii="宋体" w:eastAsia="宋体" w:hAnsi="宋体" w:cs="Times New Roman" w:hint="eastAsia"/>
                <w:sz w:val="24"/>
                <w:szCs w:val="24"/>
              </w:rPr>
              <w:t>其他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：</w:t>
            </w:r>
            <w:r w:rsidRPr="00656534">
              <w:rPr>
                <w:rFonts w:ascii="宋体" w:eastAsia="宋体" w:hAnsi="宋体"/>
                <w:u w:val="single"/>
              </w:rPr>
              <w:t>证券公司策略会、线上交流会</w:t>
            </w:r>
            <w:r w:rsidR="00F42701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</w:t>
            </w:r>
            <w:r w:rsidR="00FA01B2">
              <w:rPr>
                <w:rFonts w:ascii="宋体" w:eastAsia="宋体" w:hAnsi="宋体" w:cs="Times New Roman"/>
                <w:sz w:val="24"/>
                <w:szCs w:val="24"/>
              </w:rPr>
              <w:t xml:space="preserve"> </w:t>
            </w:r>
          </w:p>
        </w:tc>
      </w:tr>
      <w:tr w:rsidR="007240E2" w14:paraId="3BFE4C7B" w14:textId="77777777" w:rsidTr="00775FD1">
        <w:trPr>
          <w:trHeight w:val="983"/>
          <w:jc w:val="center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56706" w14:textId="77777777" w:rsidR="007240E2" w:rsidRDefault="007240E2" w:rsidP="00E86AF7">
            <w:pPr>
              <w:spacing w:line="300" w:lineRule="auto"/>
              <w:jc w:val="center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参与单位</w:t>
            </w:r>
          </w:p>
        </w:tc>
        <w:tc>
          <w:tcPr>
            <w:tcW w:w="7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E2D57" w14:textId="2B113F71" w:rsidR="00BF084E" w:rsidRPr="000958C3" w:rsidRDefault="004E372F" w:rsidP="00E36B4C">
            <w:pPr>
              <w:widowControl/>
              <w:spacing w:line="300" w:lineRule="auto"/>
              <w:rPr>
                <w:rFonts w:ascii="宋体" w:eastAsia="宋体" w:hAnsi="宋体" w:cs="Times New Roman"/>
                <w:sz w:val="24"/>
                <w:szCs w:val="24"/>
              </w:rPr>
            </w:pPr>
            <w:r w:rsidRPr="004E372F">
              <w:rPr>
                <w:rFonts w:ascii="宋体" w:eastAsia="宋体" w:hAnsi="宋体" w:cs="Times New Roman" w:hint="eastAsia"/>
                <w:sz w:val="24"/>
                <w:szCs w:val="24"/>
              </w:rPr>
              <w:t>国泰海通、希瓦资产、民生加银、银河基金、银华基金、安信基金、贝莱德基金、东吴自营、新柏霖、博道基金、上海国投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、</w:t>
            </w:r>
            <w:r w:rsidRPr="004E372F">
              <w:rPr>
                <w:rFonts w:ascii="宋体" w:eastAsia="宋体" w:hAnsi="宋体" w:cs="Times New Roman" w:hint="eastAsia"/>
                <w:sz w:val="24"/>
                <w:szCs w:val="24"/>
              </w:rPr>
              <w:t>中泰证券、弘信投资、东方红资管、</w:t>
            </w:r>
            <w:proofErr w:type="gramStart"/>
            <w:r w:rsidRPr="004E372F">
              <w:rPr>
                <w:rFonts w:ascii="宋体" w:eastAsia="宋体" w:hAnsi="宋体" w:cs="Times New Roman" w:hint="eastAsia"/>
                <w:sz w:val="24"/>
                <w:szCs w:val="24"/>
              </w:rPr>
              <w:t>榕</w:t>
            </w:r>
            <w:proofErr w:type="gramEnd"/>
            <w:r w:rsidRPr="004E372F">
              <w:rPr>
                <w:rFonts w:ascii="宋体" w:eastAsia="宋体" w:hAnsi="宋体" w:cs="Times New Roman" w:hint="eastAsia"/>
                <w:sz w:val="24"/>
                <w:szCs w:val="24"/>
              </w:rPr>
              <w:t>泉资本、</w:t>
            </w:r>
            <w:proofErr w:type="gramStart"/>
            <w:r w:rsidRPr="004E372F">
              <w:rPr>
                <w:rFonts w:ascii="宋体" w:eastAsia="宋体" w:hAnsi="宋体" w:cs="Times New Roman" w:hint="eastAsia"/>
                <w:sz w:val="24"/>
                <w:szCs w:val="24"/>
              </w:rPr>
              <w:t>磐</w:t>
            </w:r>
            <w:proofErr w:type="gramEnd"/>
            <w:r w:rsidRPr="004E372F">
              <w:rPr>
                <w:rFonts w:ascii="宋体" w:eastAsia="宋体" w:hAnsi="宋体" w:cs="Times New Roman" w:hint="eastAsia"/>
                <w:sz w:val="24"/>
                <w:szCs w:val="24"/>
              </w:rPr>
              <w:t>耀资产、上银基金、南土资产、弘毅远方、青</w:t>
            </w:r>
            <w:proofErr w:type="gramStart"/>
            <w:r w:rsidRPr="004E372F">
              <w:rPr>
                <w:rFonts w:ascii="宋体" w:eastAsia="宋体" w:hAnsi="宋体" w:cs="Times New Roman" w:hint="eastAsia"/>
                <w:sz w:val="24"/>
                <w:szCs w:val="24"/>
              </w:rPr>
              <w:t>骊</w:t>
            </w:r>
            <w:proofErr w:type="gramEnd"/>
            <w:r w:rsidRPr="004E372F">
              <w:rPr>
                <w:rFonts w:ascii="宋体" w:eastAsia="宋体" w:hAnsi="宋体" w:cs="Times New Roman" w:hint="eastAsia"/>
                <w:sz w:val="24"/>
                <w:szCs w:val="24"/>
              </w:rPr>
              <w:t>投资、中欧基金、尚雅投资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、</w:t>
            </w:r>
            <w:r w:rsidRPr="004E372F">
              <w:rPr>
                <w:rFonts w:ascii="宋体" w:eastAsia="宋体" w:hAnsi="宋体" w:cs="Times New Roman" w:hint="eastAsia"/>
                <w:sz w:val="24"/>
                <w:szCs w:val="24"/>
              </w:rPr>
              <w:t>东吴证券、</w:t>
            </w:r>
            <w:proofErr w:type="gramStart"/>
            <w:r w:rsidRPr="004E372F">
              <w:rPr>
                <w:rFonts w:ascii="宋体" w:eastAsia="宋体" w:hAnsi="宋体" w:cs="Times New Roman" w:hint="eastAsia"/>
                <w:sz w:val="24"/>
                <w:szCs w:val="24"/>
              </w:rPr>
              <w:t>国投瑞银</w:t>
            </w:r>
            <w:proofErr w:type="gramEnd"/>
            <w:r w:rsidRPr="004E372F">
              <w:rPr>
                <w:rFonts w:ascii="宋体" w:eastAsia="宋体" w:hAnsi="宋体" w:cs="Times New Roman" w:hint="eastAsia"/>
                <w:sz w:val="24"/>
                <w:szCs w:val="24"/>
              </w:rPr>
              <w:t>、</w:t>
            </w:r>
            <w:proofErr w:type="gramStart"/>
            <w:r w:rsidRPr="004E372F">
              <w:rPr>
                <w:rFonts w:ascii="宋体" w:eastAsia="宋体" w:hAnsi="宋体" w:cs="Times New Roman" w:hint="eastAsia"/>
                <w:sz w:val="24"/>
                <w:szCs w:val="24"/>
              </w:rPr>
              <w:t>玖鹏资产</w:t>
            </w:r>
            <w:proofErr w:type="gramEnd"/>
            <w:r w:rsidRPr="004E372F">
              <w:rPr>
                <w:rFonts w:ascii="宋体" w:eastAsia="宋体" w:hAnsi="宋体" w:cs="Times New Roman" w:hint="eastAsia"/>
                <w:sz w:val="24"/>
                <w:szCs w:val="24"/>
              </w:rPr>
              <w:t>、国泰海</w:t>
            </w:r>
            <w:proofErr w:type="gramStart"/>
            <w:r w:rsidRPr="004E372F">
              <w:rPr>
                <w:rFonts w:ascii="宋体" w:eastAsia="宋体" w:hAnsi="宋体" w:cs="Times New Roman" w:hint="eastAsia"/>
                <w:sz w:val="24"/>
                <w:szCs w:val="24"/>
              </w:rPr>
              <w:t>通资管</w:t>
            </w:r>
            <w:proofErr w:type="gramEnd"/>
            <w:r w:rsidRPr="004E372F">
              <w:rPr>
                <w:rFonts w:ascii="宋体" w:eastAsia="宋体" w:hAnsi="宋体" w:cs="Times New Roman" w:hint="eastAsia"/>
                <w:sz w:val="24"/>
                <w:szCs w:val="24"/>
              </w:rPr>
              <w:t>、仙人掌基金、枫润资产、</w:t>
            </w:r>
            <w:proofErr w:type="gramStart"/>
            <w:r w:rsidRPr="004E372F">
              <w:rPr>
                <w:rFonts w:ascii="宋体" w:eastAsia="宋体" w:hAnsi="宋体" w:cs="Times New Roman" w:hint="eastAsia"/>
                <w:sz w:val="24"/>
                <w:szCs w:val="24"/>
              </w:rPr>
              <w:t>森锦投资</w:t>
            </w:r>
            <w:proofErr w:type="gramEnd"/>
            <w:r w:rsidRPr="004E372F">
              <w:rPr>
                <w:rFonts w:ascii="宋体" w:eastAsia="宋体" w:hAnsi="宋体" w:cs="Times New Roman" w:hint="eastAsia"/>
                <w:sz w:val="24"/>
                <w:szCs w:val="24"/>
              </w:rPr>
              <w:t>、上</w:t>
            </w:r>
            <w:proofErr w:type="gramStart"/>
            <w:r w:rsidRPr="004E372F">
              <w:rPr>
                <w:rFonts w:ascii="宋体" w:eastAsia="宋体" w:hAnsi="宋体" w:cs="Times New Roman" w:hint="eastAsia"/>
                <w:sz w:val="24"/>
                <w:szCs w:val="24"/>
              </w:rPr>
              <w:t>证资管</w:t>
            </w:r>
            <w:proofErr w:type="gramEnd"/>
            <w:r w:rsidRPr="004E372F">
              <w:rPr>
                <w:rFonts w:ascii="宋体" w:eastAsia="宋体" w:hAnsi="宋体" w:cs="Times New Roman" w:hint="eastAsia"/>
                <w:sz w:val="24"/>
                <w:szCs w:val="24"/>
              </w:rPr>
              <w:t>、淳厚基金、</w:t>
            </w:r>
            <w:proofErr w:type="gramStart"/>
            <w:r w:rsidRPr="004E372F">
              <w:rPr>
                <w:rFonts w:ascii="宋体" w:eastAsia="宋体" w:hAnsi="宋体" w:cs="Times New Roman" w:hint="eastAsia"/>
                <w:sz w:val="24"/>
                <w:szCs w:val="24"/>
              </w:rPr>
              <w:t>峰境基金</w:t>
            </w:r>
            <w:proofErr w:type="gramEnd"/>
            <w:r w:rsidRPr="004E372F">
              <w:rPr>
                <w:rFonts w:ascii="宋体" w:eastAsia="宋体" w:hAnsi="宋体" w:cs="Times New Roman" w:hint="eastAsia"/>
                <w:sz w:val="24"/>
                <w:szCs w:val="24"/>
              </w:rPr>
              <w:t>、</w:t>
            </w:r>
            <w:proofErr w:type="gramStart"/>
            <w:r w:rsidRPr="004E372F">
              <w:rPr>
                <w:rFonts w:ascii="宋体" w:eastAsia="宋体" w:hAnsi="宋体" w:cs="Times New Roman" w:hint="eastAsia"/>
                <w:sz w:val="24"/>
                <w:szCs w:val="24"/>
              </w:rPr>
              <w:t>鲸域资产</w:t>
            </w:r>
            <w:proofErr w:type="gramEnd"/>
            <w:r w:rsidRPr="004E372F">
              <w:rPr>
                <w:rFonts w:ascii="宋体" w:eastAsia="宋体" w:hAnsi="宋体" w:cs="Times New Roman" w:hint="eastAsia"/>
                <w:sz w:val="24"/>
                <w:szCs w:val="24"/>
              </w:rPr>
              <w:t>、</w:t>
            </w:r>
            <w:proofErr w:type="gramStart"/>
            <w:r w:rsidRPr="004E372F">
              <w:rPr>
                <w:rFonts w:ascii="宋体" w:eastAsia="宋体" w:hAnsi="宋体" w:cs="Times New Roman" w:hint="eastAsia"/>
                <w:sz w:val="24"/>
                <w:szCs w:val="24"/>
              </w:rPr>
              <w:t>开思基金</w:t>
            </w:r>
            <w:proofErr w:type="gramEnd"/>
            <w:r w:rsidRPr="004E372F">
              <w:rPr>
                <w:rFonts w:ascii="宋体" w:eastAsia="宋体" w:hAnsi="宋体" w:cs="Times New Roman" w:hint="eastAsia"/>
                <w:sz w:val="24"/>
                <w:szCs w:val="24"/>
              </w:rPr>
              <w:t>、东证</w:t>
            </w:r>
            <w:proofErr w:type="gramStart"/>
            <w:r w:rsidRPr="004E372F">
              <w:rPr>
                <w:rFonts w:ascii="宋体" w:eastAsia="宋体" w:hAnsi="宋体" w:cs="Times New Roman" w:hint="eastAsia"/>
                <w:sz w:val="24"/>
                <w:szCs w:val="24"/>
              </w:rPr>
              <w:t>融汇</w:t>
            </w:r>
            <w:proofErr w:type="gramEnd"/>
            <w:r w:rsidRPr="004E372F">
              <w:rPr>
                <w:rFonts w:ascii="宋体" w:eastAsia="宋体" w:hAnsi="宋体" w:cs="Times New Roman" w:hint="eastAsia"/>
                <w:sz w:val="24"/>
                <w:szCs w:val="24"/>
              </w:rPr>
              <w:t>资管、蓝墨投资、</w:t>
            </w:r>
            <w:proofErr w:type="gramStart"/>
            <w:r w:rsidRPr="004E372F">
              <w:rPr>
                <w:rFonts w:ascii="宋体" w:eastAsia="宋体" w:hAnsi="宋体" w:cs="Times New Roman" w:hint="eastAsia"/>
                <w:sz w:val="24"/>
                <w:szCs w:val="24"/>
              </w:rPr>
              <w:t>彤</w:t>
            </w:r>
            <w:proofErr w:type="gramEnd"/>
            <w:r w:rsidRPr="004E372F">
              <w:rPr>
                <w:rFonts w:ascii="宋体" w:eastAsia="宋体" w:hAnsi="宋体" w:cs="Times New Roman" w:hint="eastAsia"/>
                <w:sz w:val="24"/>
                <w:szCs w:val="24"/>
              </w:rPr>
              <w:t>源投资、</w:t>
            </w:r>
            <w:proofErr w:type="gramStart"/>
            <w:r w:rsidRPr="004E372F">
              <w:rPr>
                <w:rFonts w:ascii="宋体" w:eastAsia="宋体" w:hAnsi="宋体" w:cs="Times New Roman" w:hint="eastAsia"/>
                <w:sz w:val="24"/>
                <w:szCs w:val="24"/>
              </w:rPr>
              <w:t>泾</w:t>
            </w:r>
            <w:proofErr w:type="gramEnd"/>
            <w:r w:rsidRPr="004E372F">
              <w:rPr>
                <w:rFonts w:ascii="宋体" w:eastAsia="宋体" w:hAnsi="宋体" w:cs="Times New Roman" w:hint="eastAsia"/>
                <w:sz w:val="24"/>
                <w:szCs w:val="24"/>
              </w:rPr>
              <w:t>溪投资、</w:t>
            </w:r>
            <w:proofErr w:type="gramStart"/>
            <w:r w:rsidRPr="004E372F">
              <w:rPr>
                <w:rFonts w:ascii="宋体" w:eastAsia="宋体" w:hAnsi="宋体" w:cs="Times New Roman" w:hint="eastAsia"/>
                <w:sz w:val="24"/>
                <w:szCs w:val="24"/>
              </w:rPr>
              <w:t>循远投资</w:t>
            </w:r>
            <w:proofErr w:type="gramEnd"/>
            <w:r w:rsidRPr="004E372F">
              <w:rPr>
                <w:rFonts w:ascii="宋体" w:eastAsia="宋体" w:hAnsi="宋体" w:cs="Times New Roman" w:hint="eastAsia"/>
                <w:sz w:val="24"/>
                <w:szCs w:val="24"/>
              </w:rPr>
              <w:t>、利</w:t>
            </w:r>
            <w:proofErr w:type="gramStart"/>
            <w:r w:rsidRPr="004E372F">
              <w:rPr>
                <w:rFonts w:ascii="宋体" w:eastAsia="宋体" w:hAnsi="宋体" w:cs="Times New Roman" w:hint="eastAsia"/>
                <w:sz w:val="24"/>
                <w:szCs w:val="24"/>
              </w:rPr>
              <w:t>幄</w:t>
            </w:r>
            <w:proofErr w:type="gramEnd"/>
            <w:r w:rsidRPr="004E372F">
              <w:rPr>
                <w:rFonts w:ascii="宋体" w:eastAsia="宋体" w:hAnsi="宋体" w:cs="Times New Roman" w:hint="eastAsia"/>
                <w:sz w:val="24"/>
                <w:szCs w:val="24"/>
              </w:rPr>
              <w:t>基金、弥远投资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、</w:t>
            </w:r>
            <w:r w:rsidRPr="004E372F">
              <w:rPr>
                <w:rFonts w:ascii="宋体" w:eastAsia="宋体" w:hAnsi="宋体" w:cs="Times New Roman" w:hint="eastAsia"/>
                <w:sz w:val="24"/>
                <w:szCs w:val="24"/>
              </w:rPr>
              <w:t>麦高证券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、</w:t>
            </w:r>
            <w:r w:rsidRPr="004E372F">
              <w:rPr>
                <w:rFonts w:ascii="宋体" w:eastAsia="宋体" w:hAnsi="宋体" w:cs="Times New Roman" w:hint="eastAsia"/>
                <w:sz w:val="24"/>
                <w:szCs w:val="24"/>
              </w:rPr>
              <w:t>鹏华基金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、</w:t>
            </w:r>
            <w:r w:rsidRPr="004E372F">
              <w:rPr>
                <w:rFonts w:ascii="宋体" w:eastAsia="宋体" w:hAnsi="宋体" w:cs="Times New Roman" w:hint="eastAsia"/>
                <w:sz w:val="24"/>
                <w:szCs w:val="24"/>
              </w:rPr>
              <w:t>华西证券、</w:t>
            </w:r>
            <w:proofErr w:type="gramStart"/>
            <w:r w:rsidRPr="004E372F">
              <w:rPr>
                <w:rFonts w:ascii="宋体" w:eastAsia="宋体" w:hAnsi="宋体" w:cs="Times New Roman" w:hint="eastAsia"/>
                <w:sz w:val="24"/>
                <w:szCs w:val="24"/>
              </w:rPr>
              <w:t>健顺投资</w:t>
            </w:r>
            <w:proofErr w:type="gramEnd"/>
            <w:r w:rsidRPr="004E372F">
              <w:rPr>
                <w:rFonts w:ascii="宋体" w:eastAsia="宋体" w:hAnsi="宋体" w:cs="Times New Roman" w:hint="eastAsia"/>
                <w:sz w:val="24"/>
                <w:szCs w:val="24"/>
              </w:rPr>
              <w:t>、元苔投资、</w:t>
            </w:r>
            <w:proofErr w:type="gramStart"/>
            <w:r w:rsidRPr="004E372F">
              <w:rPr>
                <w:rFonts w:ascii="宋体" w:eastAsia="宋体" w:hAnsi="宋体" w:cs="Times New Roman" w:hint="eastAsia"/>
                <w:sz w:val="24"/>
                <w:szCs w:val="24"/>
              </w:rPr>
              <w:t>岙</w:t>
            </w:r>
            <w:proofErr w:type="gramEnd"/>
            <w:r w:rsidRPr="004E372F">
              <w:rPr>
                <w:rFonts w:ascii="宋体" w:eastAsia="宋体" w:hAnsi="宋体" w:cs="Times New Roman" w:hint="eastAsia"/>
                <w:sz w:val="24"/>
                <w:szCs w:val="24"/>
              </w:rPr>
              <w:t>夏投资、左道投资、</w:t>
            </w:r>
            <w:proofErr w:type="gramStart"/>
            <w:r w:rsidRPr="004E372F">
              <w:rPr>
                <w:rFonts w:ascii="宋体" w:eastAsia="宋体" w:hAnsi="宋体" w:cs="Times New Roman" w:hint="eastAsia"/>
                <w:sz w:val="24"/>
                <w:szCs w:val="24"/>
              </w:rPr>
              <w:t>曜</w:t>
            </w:r>
            <w:proofErr w:type="gramEnd"/>
            <w:r w:rsidRPr="004E372F">
              <w:rPr>
                <w:rFonts w:ascii="宋体" w:eastAsia="宋体" w:hAnsi="宋体" w:cs="Times New Roman" w:hint="eastAsia"/>
                <w:sz w:val="24"/>
                <w:szCs w:val="24"/>
              </w:rPr>
              <w:t>川私募、</w:t>
            </w:r>
            <w:proofErr w:type="gramStart"/>
            <w:r w:rsidRPr="004E372F">
              <w:rPr>
                <w:rFonts w:ascii="宋体" w:eastAsia="宋体" w:hAnsi="宋体" w:cs="Times New Roman" w:hint="eastAsia"/>
                <w:sz w:val="24"/>
                <w:szCs w:val="24"/>
              </w:rPr>
              <w:t>鑫岚</w:t>
            </w:r>
            <w:proofErr w:type="gramEnd"/>
            <w:r w:rsidRPr="004E372F">
              <w:rPr>
                <w:rFonts w:ascii="宋体" w:eastAsia="宋体" w:hAnsi="宋体" w:cs="Times New Roman" w:hint="eastAsia"/>
                <w:sz w:val="24"/>
                <w:szCs w:val="24"/>
              </w:rPr>
              <w:t>投资、高鑫私募、东吴基金、东方基金、</w:t>
            </w:r>
            <w:proofErr w:type="gramStart"/>
            <w:r w:rsidRPr="004E372F">
              <w:rPr>
                <w:rFonts w:ascii="宋体" w:eastAsia="宋体" w:hAnsi="宋体" w:cs="Times New Roman" w:hint="eastAsia"/>
                <w:sz w:val="24"/>
                <w:szCs w:val="24"/>
              </w:rPr>
              <w:t>中信保诚</w:t>
            </w:r>
            <w:proofErr w:type="gramEnd"/>
            <w:r w:rsidRPr="004E372F">
              <w:rPr>
                <w:rFonts w:ascii="宋体" w:eastAsia="宋体" w:hAnsi="宋体" w:cs="Times New Roman" w:hint="eastAsia"/>
                <w:sz w:val="24"/>
                <w:szCs w:val="24"/>
              </w:rPr>
              <w:t>基金、中国人寿保险、中金公司、中海基金、中银国际、兴银理财、农银汇理基金、利多星投资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、</w:t>
            </w:r>
            <w:r w:rsidRPr="004E372F">
              <w:rPr>
                <w:rFonts w:ascii="宋体" w:eastAsia="宋体" w:hAnsi="宋体" w:cs="Times New Roman" w:hint="eastAsia"/>
                <w:sz w:val="24"/>
                <w:szCs w:val="24"/>
              </w:rPr>
              <w:t>平安基金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、</w:t>
            </w:r>
            <w:r w:rsidRPr="004E372F">
              <w:rPr>
                <w:rFonts w:ascii="宋体" w:eastAsia="宋体" w:hAnsi="宋体" w:cs="Times New Roman" w:hint="eastAsia"/>
                <w:sz w:val="24"/>
                <w:szCs w:val="24"/>
              </w:rPr>
              <w:t>中信建投、广发基金、宏道投资、</w:t>
            </w:r>
            <w:proofErr w:type="gramStart"/>
            <w:r w:rsidRPr="004E372F">
              <w:rPr>
                <w:rFonts w:ascii="宋体" w:eastAsia="宋体" w:hAnsi="宋体" w:cs="Times New Roman" w:hint="eastAsia"/>
                <w:sz w:val="24"/>
                <w:szCs w:val="24"/>
              </w:rPr>
              <w:t>盘京投资</w:t>
            </w:r>
            <w:proofErr w:type="gramEnd"/>
            <w:r w:rsidRPr="004E372F">
              <w:rPr>
                <w:rFonts w:ascii="宋体" w:eastAsia="宋体" w:hAnsi="宋体" w:cs="Times New Roman" w:hint="eastAsia"/>
                <w:sz w:val="24"/>
                <w:szCs w:val="24"/>
              </w:rPr>
              <w:t>、东海证券、非马投资、</w:t>
            </w:r>
            <w:proofErr w:type="gramStart"/>
            <w:r w:rsidRPr="004E372F">
              <w:rPr>
                <w:rFonts w:ascii="宋体" w:eastAsia="宋体" w:hAnsi="宋体" w:cs="Times New Roman" w:hint="eastAsia"/>
                <w:sz w:val="24"/>
                <w:szCs w:val="24"/>
              </w:rPr>
              <w:t>泓澄投资</w:t>
            </w:r>
            <w:proofErr w:type="gramEnd"/>
            <w:r w:rsidRPr="004E372F">
              <w:rPr>
                <w:rFonts w:ascii="宋体" w:eastAsia="宋体" w:hAnsi="宋体" w:cs="Times New Roman" w:hint="eastAsia"/>
                <w:sz w:val="24"/>
                <w:szCs w:val="24"/>
              </w:rPr>
              <w:t>、安瑞置业、太平洋保险、</w:t>
            </w:r>
            <w:proofErr w:type="gramStart"/>
            <w:r w:rsidRPr="004E372F">
              <w:rPr>
                <w:rFonts w:ascii="宋体" w:eastAsia="宋体" w:hAnsi="宋体" w:cs="Times New Roman" w:hint="eastAsia"/>
                <w:sz w:val="24"/>
                <w:szCs w:val="24"/>
              </w:rPr>
              <w:t>瀛</w:t>
            </w:r>
            <w:proofErr w:type="gramEnd"/>
            <w:r w:rsidRPr="004E372F">
              <w:rPr>
                <w:rFonts w:ascii="宋体" w:eastAsia="宋体" w:hAnsi="宋体" w:cs="Times New Roman" w:hint="eastAsia"/>
                <w:sz w:val="24"/>
                <w:szCs w:val="24"/>
              </w:rPr>
              <w:t>赐基金、</w:t>
            </w:r>
            <w:proofErr w:type="gramStart"/>
            <w:r w:rsidRPr="004E372F">
              <w:rPr>
                <w:rFonts w:ascii="宋体" w:eastAsia="宋体" w:hAnsi="宋体" w:cs="Times New Roman" w:hint="eastAsia"/>
                <w:sz w:val="24"/>
                <w:szCs w:val="24"/>
              </w:rPr>
              <w:t>枫叶林</w:t>
            </w:r>
            <w:proofErr w:type="gramEnd"/>
            <w:r w:rsidRPr="004E372F">
              <w:rPr>
                <w:rFonts w:ascii="宋体" w:eastAsia="宋体" w:hAnsi="宋体" w:cs="Times New Roman" w:hint="eastAsia"/>
                <w:sz w:val="24"/>
                <w:szCs w:val="24"/>
              </w:rPr>
              <w:t>基金、</w:t>
            </w:r>
            <w:proofErr w:type="gramStart"/>
            <w:r w:rsidRPr="004E372F">
              <w:rPr>
                <w:rFonts w:ascii="宋体" w:eastAsia="宋体" w:hAnsi="宋体" w:cs="Times New Roman" w:hint="eastAsia"/>
                <w:sz w:val="24"/>
                <w:szCs w:val="24"/>
              </w:rPr>
              <w:t>聚鸣投资</w:t>
            </w:r>
            <w:proofErr w:type="gramEnd"/>
            <w:r w:rsidRPr="004E372F">
              <w:rPr>
                <w:rFonts w:ascii="宋体" w:eastAsia="宋体" w:hAnsi="宋体" w:cs="Times New Roman" w:hint="eastAsia"/>
                <w:sz w:val="24"/>
                <w:szCs w:val="24"/>
              </w:rPr>
              <w:t>、明汯投资、</w:t>
            </w:r>
            <w:proofErr w:type="gramStart"/>
            <w:r w:rsidRPr="004E372F">
              <w:rPr>
                <w:rFonts w:ascii="宋体" w:eastAsia="宋体" w:hAnsi="宋体" w:cs="Times New Roman" w:hint="eastAsia"/>
                <w:sz w:val="24"/>
                <w:szCs w:val="24"/>
              </w:rPr>
              <w:t>汐</w:t>
            </w:r>
            <w:proofErr w:type="gramEnd"/>
            <w:r w:rsidRPr="004E372F">
              <w:rPr>
                <w:rFonts w:ascii="宋体" w:eastAsia="宋体" w:hAnsi="宋体" w:cs="Times New Roman" w:hint="eastAsia"/>
                <w:sz w:val="24"/>
                <w:szCs w:val="24"/>
              </w:rPr>
              <w:t>泰投资、华富基金、正圆私募、</w:t>
            </w:r>
            <w:r w:rsidRPr="004E372F">
              <w:rPr>
                <w:rFonts w:ascii="宋体" w:eastAsia="宋体" w:hAnsi="宋体" w:cs="Times New Roman"/>
                <w:sz w:val="24"/>
                <w:szCs w:val="24"/>
              </w:rPr>
              <w:t>UBS Asset、宁银理财、PICC Investment、</w:t>
            </w:r>
            <w:proofErr w:type="gramStart"/>
            <w:r w:rsidRPr="004E372F">
              <w:rPr>
                <w:rFonts w:ascii="宋体" w:eastAsia="宋体" w:hAnsi="宋体" w:cs="Times New Roman"/>
                <w:sz w:val="24"/>
                <w:szCs w:val="24"/>
              </w:rPr>
              <w:t>悦溪私募</w:t>
            </w:r>
            <w:proofErr w:type="gramEnd"/>
            <w:r w:rsidRPr="004E372F">
              <w:rPr>
                <w:rFonts w:ascii="宋体" w:eastAsia="宋体" w:hAnsi="宋体" w:cs="Times New Roman"/>
                <w:sz w:val="24"/>
                <w:szCs w:val="24"/>
              </w:rPr>
              <w:t>、中科院控股、南方基金、天风证券资管、长安基金、新华资产、远信私募、秦兵投资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、</w:t>
            </w:r>
            <w:r w:rsidRPr="004E372F">
              <w:rPr>
                <w:rFonts w:ascii="宋体" w:eastAsia="宋体" w:hAnsi="宋体" w:cs="Times New Roman" w:hint="eastAsia"/>
                <w:sz w:val="24"/>
                <w:szCs w:val="24"/>
              </w:rPr>
              <w:t>银河证券、银河自营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、</w:t>
            </w:r>
            <w:r w:rsidRPr="004E372F">
              <w:rPr>
                <w:rFonts w:ascii="宋体" w:eastAsia="宋体" w:hAnsi="宋体" w:cs="Times New Roman" w:hint="eastAsia"/>
                <w:sz w:val="24"/>
                <w:szCs w:val="24"/>
              </w:rPr>
              <w:t>天风证券、</w:t>
            </w:r>
            <w:proofErr w:type="gramStart"/>
            <w:r w:rsidRPr="004E372F">
              <w:rPr>
                <w:rFonts w:ascii="宋体" w:eastAsia="宋体" w:hAnsi="宋体" w:cs="Times New Roman"/>
                <w:sz w:val="24"/>
                <w:szCs w:val="24"/>
              </w:rPr>
              <w:t>汇添富、鑫</w:t>
            </w:r>
            <w:proofErr w:type="gramEnd"/>
            <w:r w:rsidRPr="004E372F">
              <w:rPr>
                <w:rFonts w:ascii="宋体" w:eastAsia="宋体" w:hAnsi="宋体" w:cs="Times New Roman"/>
                <w:sz w:val="24"/>
                <w:szCs w:val="24"/>
              </w:rPr>
              <w:t>元基金、国投自营、</w:t>
            </w:r>
            <w:proofErr w:type="gramStart"/>
            <w:r w:rsidRPr="004E372F">
              <w:rPr>
                <w:rFonts w:ascii="宋体" w:eastAsia="宋体" w:hAnsi="宋体" w:cs="Times New Roman"/>
                <w:sz w:val="24"/>
                <w:szCs w:val="24"/>
              </w:rPr>
              <w:t>璞远资产</w:t>
            </w:r>
            <w:proofErr w:type="gramEnd"/>
            <w:r w:rsidRPr="004E372F">
              <w:rPr>
                <w:rFonts w:ascii="宋体" w:eastAsia="宋体" w:hAnsi="宋体" w:cs="Times New Roman"/>
                <w:sz w:val="24"/>
                <w:szCs w:val="24"/>
              </w:rPr>
              <w:t>、新思哲投资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、</w:t>
            </w:r>
            <w:r w:rsidRPr="004E372F">
              <w:rPr>
                <w:rFonts w:ascii="宋体" w:eastAsia="宋体" w:hAnsi="宋体" w:cs="Times New Roman" w:hint="eastAsia"/>
                <w:sz w:val="24"/>
                <w:szCs w:val="24"/>
              </w:rPr>
              <w:t>中邮证券、国海富兰克林、君和资本</w:t>
            </w:r>
          </w:p>
        </w:tc>
      </w:tr>
      <w:tr w:rsidR="001C5186" w:rsidRPr="00953076" w14:paraId="0D1E8539" w14:textId="77777777">
        <w:trPr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8D769" w14:textId="77777777" w:rsidR="001C5186" w:rsidRDefault="00F42701" w:rsidP="00E86AF7">
            <w:pPr>
              <w:spacing w:line="300" w:lineRule="auto"/>
              <w:jc w:val="center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7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CB0FC" w14:textId="20CCAE1C" w:rsidR="004E372F" w:rsidRPr="00904593" w:rsidRDefault="004E372F" w:rsidP="004C133A">
            <w:pPr>
              <w:spacing w:line="300" w:lineRule="auto"/>
              <w:jc w:val="left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>6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月5日、</w:t>
            </w:r>
            <w:r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>6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月1</w:t>
            </w:r>
            <w:r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>0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日、6月1</w:t>
            </w:r>
            <w:r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>1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日、6月1</w:t>
            </w:r>
            <w:r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>2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日、6月1</w:t>
            </w:r>
            <w:r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>6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日、6月1</w:t>
            </w:r>
            <w:r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>9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日、6月2</w:t>
            </w:r>
            <w:r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>5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日、6月2</w:t>
            </w:r>
            <w:r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>6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日</w:t>
            </w:r>
          </w:p>
        </w:tc>
      </w:tr>
      <w:tr w:rsidR="001C5186" w14:paraId="3B56306F" w14:textId="77777777" w:rsidTr="00BF084E">
        <w:trPr>
          <w:trHeight w:val="578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98EBB" w14:textId="77777777" w:rsidR="001C5186" w:rsidRDefault="00F42701" w:rsidP="00E86AF7">
            <w:pPr>
              <w:spacing w:line="300" w:lineRule="auto"/>
              <w:jc w:val="center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地点</w:t>
            </w:r>
          </w:p>
        </w:tc>
        <w:tc>
          <w:tcPr>
            <w:tcW w:w="7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59086" w14:textId="25399045" w:rsidR="001C5186" w:rsidRPr="00DF4FA8" w:rsidRDefault="00685B76" w:rsidP="00744838">
            <w:pPr>
              <w:spacing w:line="300" w:lineRule="auto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 w:rsidRPr="00DF4FA8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公司会议室及线上</w:t>
            </w:r>
            <w:r w:rsidR="001D7432" w:rsidRPr="00DF4FA8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、证券公司策略会等</w:t>
            </w:r>
          </w:p>
        </w:tc>
      </w:tr>
      <w:tr w:rsidR="004E372F" w14:paraId="7D738BC7" w14:textId="77777777" w:rsidTr="00DF4FA8">
        <w:trPr>
          <w:trHeight w:val="558"/>
          <w:jc w:val="center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2B118" w14:textId="05B87F03" w:rsidR="004E372F" w:rsidRDefault="00FE3A05" w:rsidP="004E372F">
            <w:pPr>
              <w:spacing w:line="300" w:lineRule="auto"/>
              <w:jc w:val="center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lastRenderedPageBreak/>
              <w:t>参会人员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D0C75A" w14:textId="6609CE1D" w:rsidR="004E372F" w:rsidRPr="00FE24F9" w:rsidRDefault="004E372F" w:rsidP="004E372F">
            <w:pPr>
              <w:spacing w:line="300" w:lineRule="auto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董事、高级副总裁、董事会秘书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7C952C" w14:textId="21352347" w:rsidR="004E372F" w:rsidRPr="00FE24F9" w:rsidRDefault="004E372F" w:rsidP="004E372F">
            <w:pPr>
              <w:spacing w:line="300" w:lineRule="auto"/>
              <w:ind w:firstLineChars="100" w:firstLine="240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胡会国</w:t>
            </w:r>
          </w:p>
        </w:tc>
      </w:tr>
      <w:tr w:rsidR="00685B76" w14:paraId="038DBEC2" w14:textId="77777777">
        <w:trPr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7BA99" w14:textId="77777777" w:rsidR="00685B76" w:rsidRDefault="00685B76" w:rsidP="00685B76">
            <w:pPr>
              <w:spacing w:line="300" w:lineRule="auto"/>
              <w:jc w:val="center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投资者关系活动主要内容介绍</w:t>
            </w:r>
          </w:p>
        </w:tc>
        <w:tc>
          <w:tcPr>
            <w:tcW w:w="7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0897E4" w14:textId="0ED3F78F" w:rsidR="00DF4FA8" w:rsidRPr="00DF4FA8" w:rsidRDefault="00DF4FA8" w:rsidP="00DF4FA8">
            <w:pPr>
              <w:widowControl/>
              <w:spacing w:line="300" w:lineRule="auto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E4531F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问：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公司的B</w:t>
            </w:r>
            <w:r>
              <w:rPr>
                <w:rFonts w:ascii="宋体" w:eastAsia="宋体" w:hAnsi="宋体"/>
                <w:b/>
                <w:bCs/>
                <w:sz w:val="24"/>
                <w:szCs w:val="24"/>
              </w:rPr>
              <w:t>D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业务何时能实质性落地？未来如何预期？</w:t>
            </w:r>
          </w:p>
          <w:p w14:paraId="24B7ED62" w14:textId="1F0171BA" w:rsidR="00DF4FA8" w:rsidRDefault="00DF4FA8" w:rsidP="00DF4FA8">
            <w:pPr>
              <w:widowControl/>
              <w:spacing w:line="300" w:lineRule="auto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E4531F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答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：</w:t>
            </w:r>
            <w:r w:rsidRPr="004F4C47">
              <w:rPr>
                <w:rFonts w:ascii="宋体" w:eastAsia="宋体" w:hAnsi="宋体" w:hint="eastAsia"/>
                <w:sz w:val="24"/>
                <w:szCs w:val="24"/>
              </w:rPr>
              <w:t>公司各项BD业务持续推进中，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2</w:t>
            </w:r>
            <w:r>
              <w:rPr>
                <w:rFonts w:ascii="宋体" w:eastAsia="宋体" w:hAnsi="宋体"/>
                <w:sz w:val="24"/>
                <w:szCs w:val="24"/>
              </w:rPr>
              <w:t>025</w:t>
            </w:r>
            <w:r w:rsidRPr="004F4C47">
              <w:rPr>
                <w:rFonts w:ascii="宋体" w:eastAsia="宋体" w:hAnsi="宋体" w:hint="eastAsia"/>
                <w:sz w:val="24"/>
                <w:szCs w:val="24"/>
              </w:rPr>
              <w:t>年是公司创新药</w:t>
            </w:r>
            <w:r w:rsidRPr="004F4C47">
              <w:rPr>
                <w:rFonts w:ascii="宋体" w:eastAsia="宋体" w:hAnsi="宋体"/>
                <w:sz w:val="24"/>
                <w:szCs w:val="24"/>
              </w:rPr>
              <w:t>BD业务</w:t>
            </w:r>
            <w:r w:rsidRPr="004F4C47">
              <w:rPr>
                <w:rFonts w:ascii="宋体" w:eastAsia="宋体" w:hAnsi="宋体" w:hint="eastAsia"/>
                <w:sz w:val="24"/>
                <w:szCs w:val="24"/>
              </w:rPr>
              <w:t>非常关键的一年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，公司希望能够取得一定</w:t>
            </w:r>
            <w:r w:rsidRPr="004F4C47">
              <w:rPr>
                <w:rFonts w:ascii="宋体" w:eastAsia="宋体" w:hAnsi="宋体" w:hint="eastAsia"/>
                <w:sz w:val="24"/>
                <w:szCs w:val="24"/>
              </w:rPr>
              <w:t>突破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，2</w:t>
            </w:r>
            <w:r>
              <w:rPr>
                <w:rFonts w:ascii="宋体" w:eastAsia="宋体" w:hAnsi="宋体"/>
                <w:sz w:val="24"/>
                <w:szCs w:val="24"/>
              </w:rPr>
              <w:t>025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年公司重点推进的</w:t>
            </w:r>
            <w:r w:rsidR="00131E3D">
              <w:rPr>
                <w:rFonts w:ascii="宋体" w:eastAsia="宋体" w:hAnsi="宋体" w:hint="eastAsia"/>
                <w:sz w:val="24"/>
                <w:szCs w:val="24"/>
              </w:rPr>
              <w:t>创新药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管线有</w:t>
            </w:r>
            <w:r w:rsidRPr="00E35E69">
              <w:rPr>
                <w:rFonts w:ascii="宋体" w:eastAsia="宋体" w:hAnsi="宋体"/>
                <w:sz w:val="24"/>
                <w:szCs w:val="24"/>
              </w:rPr>
              <w:t>Nectin-4 ADC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、</w:t>
            </w:r>
            <w:r w:rsidRPr="004F0A76">
              <w:rPr>
                <w:rFonts w:ascii="宋体" w:eastAsia="宋体" w:hAnsi="宋体"/>
                <w:sz w:val="24"/>
                <w:szCs w:val="24"/>
              </w:rPr>
              <w:t>B7-H3 ADC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、</w:t>
            </w:r>
            <w:r w:rsidRPr="004F0A76">
              <w:rPr>
                <w:rFonts w:ascii="宋体" w:eastAsia="宋体" w:hAnsi="宋体"/>
                <w:sz w:val="24"/>
                <w:szCs w:val="24"/>
              </w:rPr>
              <w:t>CDH17 ADC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、</w:t>
            </w:r>
            <w:r w:rsidRPr="004F0A76">
              <w:rPr>
                <w:rFonts w:ascii="宋体" w:eastAsia="宋体" w:hAnsi="宋体"/>
                <w:sz w:val="24"/>
                <w:szCs w:val="24"/>
              </w:rPr>
              <w:t>ST2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单抗、</w:t>
            </w:r>
            <w:r>
              <w:rPr>
                <w:rFonts w:ascii="宋体" w:eastAsia="宋体" w:hAnsi="宋体"/>
                <w:sz w:val="24"/>
                <w:szCs w:val="24"/>
              </w:rPr>
              <w:t>IL-11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单抗等，公司希望能有实质性落地的项目。未来，或者2</w:t>
            </w:r>
            <w:r>
              <w:rPr>
                <w:rFonts w:ascii="宋体" w:eastAsia="宋体" w:hAnsi="宋体"/>
                <w:sz w:val="24"/>
                <w:szCs w:val="24"/>
              </w:rPr>
              <w:t>026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年开始，公司BD的重点管线中将增加具有全球差异化优势的基于新一代TCE平台开发的管线，</w:t>
            </w:r>
            <w:r w:rsidR="00357BD6">
              <w:rPr>
                <w:rFonts w:ascii="宋体" w:eastAsia="宋体" w:hAnsi="宋体" w:hint="eastAsia"/>
                <w:sz w:val="24"/>
                <w:szCs w:val="24"/>
              </w:rPr>
              <w:t>此前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在AACR会上</w:t>
            </w:r>
            <w:r w:rsidR="00131E3D">
              <w:rPr>
                <w:rFonts w:ascii="宋体" w:eastAsia="宋体" w:hAnsi="宋体" w:hint="eastAsia"/>
                <w:sz w:val="24"/>
                <w:szCs w:val="24"/>
              </w:rPr>
              <w:t>亦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发布了有关</w:t>
            </w:r>
            <w:r w:rsidR="00131E3D">
              <w:rPr>
                <w:rFonts w:ascii="宋体" w:eastAsia="宋体" w:hAnsi="宋体" w:hint="eastAsia"/>
                <w:sz w:val="24"/>
                <w:szCs w:val="24"/>
              </w:rPr>
              <w:t>平台和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产品的</w:t>
            </w:r>
            <w:r w:rsidR="00131E3D">
              <w:rPr>
                <w:rFonts w:ascii="宋体" w:eastAsia="宋体" w:hAnsi="宋体" w:hint="eastAsia"/>
                <w:sz w:val="24"/>
                <w:szCs w:val="24"/>
              </w:rPr>
              <w:t>介绍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。</w:t>
            </w:r>
            <w:r w:rsidR="00131E3D">
              <w:rPr>
                <w:rFonts w:ascii="宋体" w:eastAsia="宋体" w:hAnsi="宋体" w:hint="eastAsia"/>
                <w:sz w:val="24"/>
                <w:szCs w:val="24"/>
              </w:rPr>
              <w:t>但是，针对创新药BD业务，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公司</w:t>
            </w:r>
            <w:r w:rsidR="00131E3D">
              <w:rPr>
                <w:rFonts w:ascii="宋体" w:eastAsia="宋体" w:hAnsi="宋体" w:hint="eastAsia"/>
                <w:sz w:val="24"/>
                <w:szCs w:val="24"/>
              </w:rPr>
              <w:t>始终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认为具有不确定性。</w:t>
            </w:r>
          </w:p>
          <w:p w14:paraId="4EF70685" w14:textId="3DFA50EA" w:rsidR="007872FB" w:rsidRPr="00DB21D9" w:rsidRDefault="007872FB" w:rsidP="00E4531F">
            <w:pPr>
              <w:widowControl/>
              <w:spacing w:line="300" w:lineRule="auto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  <w:p w14:paraId="6D7E00D9" w14:textId="5D65DE96" w:rsidR="00E4531F" w:rsidRPr="00E4531F" w:rsidRDefault="007872FB" w:rsidP="00E4531F">
            <w:pPr>
              <w:widowControl/>
              <w:spacing w:line="300" w:lineRule="auto"/>
              <w:rPr>
                <w:rFonts w:ascii="宋体" w:eastAsia="宋体" w:hAnsi="宋体"/>
                <w:b/>
                <w:bCs/>
                <w:color w:val="FF0000"/>
                <w:sz w:val="24"/>
                <w:szCs w:val="24"/>
              </w:rPr>
            </w:pPr>
            <w:r w:rsidRPr="00E4531F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问：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公司</w:t>
            </w:r>
            <w:r w:rsidR="00E4531F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9MW</w:t>
            </w:r>
            <w:r w:rsidR="00E4531F">
              <w:rPr>
                <w:rFonts w:ascii="宋体" w:eastAsia="宋体" w:hAnsi="宋体"/>
                <w:b/>
                <w:bCs/>
                <w:sz w:val="24"/>
                <w:szCs w:val="24"/>
              </w:rPr>
              <w:t>2821</w:t>
            </w:r>
            <w:r w:rsidR="00E4531F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（</w:t>
            </w:r>
            <w:r w:rsidR="00E4531F" w:rsidRPr="00E4531F"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  <w:szCs w:val="24"/>
              </w:rPr>
              <w:t>Nectin-4 ADC</w:t>
            </w:r>
            <w:r w:rsidR="00E4531F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）</w:t>
            </w:r>
            <w:r w:rsidR="00134CCA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今年有</w:t>
            </w:r>
            <w:proofErr w:type="gramStart"/>
            <w:r w:rsidR="00134CCA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何数据</w:t>
            </w:r>
            <w:proofErr w:type="gramEnd"/>
            <w:r w:rsidR="00134CCA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读出？临床进展情况如何？未来预期的重大节点如何？</w:t>
            </w:r>
          </w:p>
          <w:p w14:paraId="67CE82E9" w14:textId="607CD323" w:rsidR="00134CCA" w:rsidRDefault="00E4531F" w:rsidP="00B21277">
            <w:pPr>
              <w:widowControl/>
              <w:spacing w:line="300" w:lineRule="auto"/>
              <w:rPr>
                <w:rFonts w:ascii="宋体" w:eastAsia="宋体" w:hAnsi="宋体"/>
                <w:sz w:val="24"/>
                <w:szCs w:val="24"/>
              </w:rPr>
            </w:pPr>
            <w:r w:rsidRPr="00E4531F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答</w:t>
            </w:r>
            <w:r w:rsidRPr="00E4531F">
              <w:rPr>
                <w:rFonts w:ascii="宋体" w:eastAsia="宋体" w:hAnsi="宋体" w:hint="eastAsia"/>
                <w:sz w:val="24"/>
                <w:szCs w:val="24"/>
              </w:rPr>
              <w:t>：公司的</w:t>
            </w:r>
            <w:r w:rsidRPr="00E4531F">
              <w:rPr>
                <w:rFonts w:ascii="宋体" w:eastAsia="宋体" w:hAnsi="宋体"/>
                <w:sz w:val="24"/>
                <w:szCs w:val="24"/>
              </w:rPr>
              <w:t>Nectin-4 ADC</w:t>
            </w:r>
            <w:r w:rsidRPr="00E4531F">
              <w:rPr>
                <w:rFonts w:ascii="宋体" w:eastAsia="宋体" w:hAnsi="宋体" w:hint="eastAsia"/>
                <w:sz w:val="24"/>
                <w:szCs w:val="24"/>
              </w:rPr>
              <w:t>（以下简称“MW</w:t>
            </w:r>
            <w:r w:rsidRPr="00E4531F">
              <w:rPr>
                <w:rFonts w:ascii="宋体" w:eastAsia="宋体" w:hAnsi="宋体"/>
                <w:sz w:val="24"/>
                <w:szCs w:val="24"/>
              </w:rPr>
              <w:t>282</w:t>
            </w:r>
            <w:r w:rsidRPr="00E4531F">
              <w:rPr>
                <w:rFonts w:ascii="宋体" w:eastAsia="宋体" w:hAnsi="宋体" w:hint="eastAsia"/>
                <w:sz w:val="24"/>
                <w:szCs w:val="24"/>
              </w:rPr>
              <w:t>”）</w:t>
            </w:r>
            <w:r w:rsidRPr="00E4531F">
              <w:rPr>
                <w:rFonts w:ascii="宋体" w:eastAsia="宋体" w:hAnsi="宋体"/>
                <w:sz w:val="24"/>
                <w:szCs w:val="24"/>
              </w:rPr>
              <w:t>采用的是新一代定点偶联工艺技术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、</w:t>
            </w:r>
            <w:r w:rsidRPr="00E4531F">
              <w:rPr>
                <w:rFonts w:ascii="宋体" w:eastAsia="宋体" w:hAnsi="宋体"/>
                <w:sz w:val="24"/>
                <w:szCs w:val="24"/>
              </w:rPr>
              <w:t>MMAE毒素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、</w:t>
            </w:r>
            <w:r w:rsidRPr="00E4531F">
              <w:rPr>
                <w:rFonts w:ascii="宋体" w:eastAsia="宋体" w:hAnsi="宋体"/>
                <w:sz w:val="24"/>
                <w:szCs w:val="24"/>
              </w:rPr>
              <w:t>均衡的DAR4设计。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目前</w:t>
            </w:r>
            <w:r w:rsidRPr="00E4531F">
              <w:rPr>
                <w:rFonts w:ascii="宋体" w:eastAsia="宋体" w:hAnsi="宋体" w:hint="eastAsia"/>
                <w:sz w:val="24"/>
                <w:szCs w:val="24"/>
              </w:rPr>
              <w:t>正在尿路上皮癌（UC）、</w:t>
            </w:r>
            <w:r w:rsidRPr="00E4531F">
              <w:rPr>
                <w:rFonts w:ascii="宋体" w:eastAsia="宋体" w:hAnsi="宋体"/>
                <w:sz w:val="24"/>
                <w:szCs w:val="24"/>
              </w:rPr>
              <w:t>宫颈癌（CC）、食管癌（EC）和三阴性乳腺癌（TNBC）</w:t>
            </w:r>
            <w:r w:rsidRPr="00E4531F">
              <w:rPr>
                <w:rFonts w:ascii="宋体" w:eastAsia="宋体" w:hAnsi="宋体" w:hint="eastAsia"/>
                <w:sz w:val="24"/>
                <w:szCs w:val="24"/>
              </w:rPr>
              <w:t>适应症全面推进临床研究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，</w:t>
            </w:r>
            <w:r w:rsidR="00F51BDE">
              <w:rPr>
                <w:rFonts w:ascii="宋体" w:eastAsia="宋体" w:hAnsi="宋体" w:hint="eastAsia"/>
                <w:sz w:val="24"/>
                <w:szCs w:val="24"/>
              </w:rPr>
              <w:t>截至</w:t>
            </w:r>
            <w:r w:rsidR="00F51BDE" w:rsidRPr="00E4531F">
              <w:rPr>
                <w:rFonts w:ascii="宋体" w:eastAsia="宋体" w:hAnsi="宋体"/>
                <w:sz w:val="24"/>
                <w:szCs w:val="24"/>
              </w:rPr>
              <w:t>年报披露</w:t>
            </w:r>
            <w:r w:rsidR="00F51BDE">
              <w:rPr>
                <w:rFonts w:ascii="宋体" w:eastAsia="宋体" w:hAnsi="宋体" w:hint="eastAsia"/>
                <w:sz w:val="24"/>
                <w:szCs w:val="24"/>
              </w:rPr>
              <w:t>日</w:t>
            </w:r>
            <w:r w:rsidR="00F51BDE" w:rsidRPr="00E4531F">
              <w:rPr>
                <w:rFonts w:ascii="宋体" w:eastAsia="宋体" w:hAnsi="宋体"/>
                <w:sz w:val="24"/>
                <w:szCs w:val="24"/>
              </w:rPr>
              <w:t>：</w:t>
            </w:r>
            <w:r w:rsidR="00F51BDE" w:rsidRPr="00E4531F">
              <w:rPr>
                <w:rFonts w:ascii="宋体" w:eastAsia="宋体" w:hAnsi="宋体" w:hint="eastAsia"/>
                <w:sz w:val="24"/>
                <w:szCs w:val="24"/>
              </w:rPr>
              <w:t>MW</w:t>
            </w:r>
            <w:r w:rsidR="00F51BDE" w:rsidRPr="00E4531F">
              <w:rPr>
                <w:rFonts w:ascii="宋体" w:eastAsia="宋体" w:hAnsi="宋体"/>
                <w:sz w:val="24"/>
                <w:szCs w:val="24"/>
              </w:rPr>
              <w:t>282临床入组超过800例患者</w:t>
            </w:r>
            <w:r w:rsidR="00F51BDE">
              <w:rPr>
                <w:rFonts w:ascii="宋体" w:eastAsia="宋体" w:hAnsi="宋体" w:hint="eastAsia"/>
                <w:sz w:val="24"/>
                <w:szCs w:val="24"/>
              </w:rPr>
              <w:t>，其</w:t>
            </w:r>
            <w:r w:rsidR="00F51BDE" w:rsidRPr="00C028FC">
              <w:rPr>
                <w:rFonts w:ascii="宋体" w:eastAsia="宋体" w:hAnsi="宋体"/>
                <w:sz w:val="24"/>
                <w:szCs w:val="24"/>
              </w:rPr>
              <w:t>临床安全性和有效性已经得到了充分的验证，在全球同靶点药物中，有多项适应症的开发进度处于全球第一</w:t>
            </w:r>
            <w:r w:rsidR="00F51BDE" w:rsidRPr="00C028FC">
              <w:rPr>
                <w:rFonts w:ascii="宋体" w:eastAsia="宋体" w:hAnsi="宋体" w:hint="eastAsia"/>
                <w:sz w:val="24"/>
                <w:szCs w:val="24"/>
              </w:rPr>
              <w:t>。</w:t>
            </w:r>
            <w:r w:rsidR="00134CCA" w:rsidRPr="005F2AB1">
              <w:rPr>
                <w:rFonts w:ascii="宋体" w:eastAsia="宋体" w:hAnsi="宋体" w:hint="eastAsia"/>
                <w:sz w:val="24"/>
                <w:szCs w:val="24"/>
              </w:rPr>
              <w:t>据弗若斯特沙利文等研究分析，至</w:t>
            </w:r>
            <w:r w:rsidR="00134CCA" w:rsidRPr="005F2AB1">
              <w:rPr>
                <w:rFonts w:ascii="宋体" w:eastAsia="宋体" w:hAnsi="宋体"/>
                <w:sz w:val="24"/>
                <w:szCs w:val="24"/>
              </w:rPr>
              <w:t>2030年全球及中国的新发患者人群分别为：UC（69.3万，10.6万）、CC（68.6万，15.9万）、TNBC（46.4万，6.3万）、EC（63.0万，28.1万）。</w:t>
            </w:r>
          </w:p>
          <w:p w14:paraId="260DBE20" w14:textId="6CC8A0D2" w:rsidR="00E4531F" w:rsidRDefault="00F51BDE" w:rsidP="00134CCA">
            <w:pPr>
              <w:widowControl/>
              <w:spacing w:line="300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目前进展中的临床研究，梳理如下</w:t>
            </w:r>
            <w:r w:rsidR="00E4531F">
              <w:rPr>
                <w:rFonts w:ascii="宋体" w:eastAsia="宋体" w:hAnsi="宋体" w:hint="eastAsia"/>
                <w:sz w:val="24"/>
                <w:szCs w:val="24"/>
              </w:rPr>
              <w:t>：</w:t>
            </w:r>
          </w:p>
          <w:p w14:paraId="67E4FB74" w14:textId="28188DD9" w:rsidR="00F51BDE" w:rsidRDefault="00E4531F" w:rsidP="00F51BDE">
            <w:pPr>
              <w:pStyle w:val="af0"/>
              <w:widowControl/>
              <w:numPr>
                <w:ilvl w:val="0"/>
                <w:numId w:val="8"/>
              </w:numPr>
              <w:spacing w:line="300" w:lineRule="auto"/>
              <w:ind w:firstLineChars="0"/>
              <w:rPr>
                <w:rFonts w:ascii="宋体" w:hAnsi="宋体"/>
                <w:sz w:val="24"/>
                <w:szCs w:val="24"/>
              </w:rPr>
            </w:pPr>
            <w:r w:rsidRPr="00E4531F">
              <w:rPr>
                <w:rFonts w:ascii="宋体" w:hAnsi="宋体"/>
                <w:sz w:val="24"/>
                <w:szCs w:val="24"/>
              </w:rPr>
              <w:t>有三项III期关键性注册临床正在开展</w:t>
            </w:r>
            <w:r w:rsidRPr="00E4531F">
              <w:rPr>
                <w:rFonts w:ascii="宋体" w:hAnsi="宋体" w:hint="eastAsia"/>
                <w:sz w:val="24"/>
                <w:szCs w:val="24"/>
              </w:rPr>
              <w:t>，分别是：</w:t>
            </w:r>
          </w:p>
          <w:p w14:paraId="51067C65" w14:textId="01F8EA63" w:rsidR="00086367" w:rsidRDefault="00A77202" w:rsidP="00A77202">
            <w:pPr>
              <w:pStyle w:val="af0"/>
              <w:widowControl/>
              <w:spacing w:line="300" w:lineRule="auto"/>
              <w:ind w:left="360" w:firstLineChars="0" w:firstLine="0"/>
              <w:rPr>
                <w:rFonts w:ascii="宋体" w:hAnsi="宋体"/>
                <w:sz w:val="24"/>
                <w:szCs w:val="24"/>
              </w:rPr>
            </w:pPr>
            <w:r w:rsidRPr="00F51BDE">
              <w:rPr>
                <w:rFonts w:ascii="宋体" w:hAnsi="宋体" w:hint="eastAsia"/>
                <w:sz w:val="24"/>
                <w:szCs w:val="24"/>
              </w:rPr>
              <w:t>UC</w:t>
            </w:r>
            <w:r w:rsidRPr="00F51BDE">
              <w:rPr>
                <w:rFonts w:ascii="宋体" w:hAnsi="宋体"/>
                <w:sz w:val="24"/>
                <w:szCs w:val="24"/>
              </w:rPr>
              <w:t>单药治疗</w:t>
            </w:r>
            <w:r w:rsidRPr="00F51BDE">
              <w:rPr>
                <w:rFonts w:ascii="宋体" w:hAnsi="宋体" w:hint="eastAsia"/>
                <w:sz w:val="24"/>
                <w:szCs w:val="24"/>
              </w:rPr>
              <w:t>，</w:t>
            </w:r>
            <w:r w:rsidRPr="00F51BDE">
              <w:rPr>
                <w:rFonts w:ascii="宋体" w:hAnsi="宋体"/>
                <w:sz w:val="24"/>
                <w:szCs w:val="24"/>
              </w:rPr>
              <w:t>为国产首家</w:t>
            </w:r>
            <w:r w:rsidRPr="00F51BDE">
              <w:rPr>
                <w:rFonts w:ascii="宋体" w:hAnsi="宋体" w:hint="eastAsia"/>
                <w:sz w:val="24"/>
                <w:szCs w:val="24"/>
              </w:rPr>
              <w:t>，</w:t>
            </w:r>
            <w:r w:rsidRPr="00F51BDE">
              <w:rPr>
                <w:rFonts w:ascii="宋体" w:hAnsi="宋体"/>
                <w:sz w:val="24"/>
                <w:szCs w:val="24"/>
              </w:rPr>
              <w:t>计划于2026年进行期中分析</w:t>
            </w:r>
            <w:r>
              <w:rPr>
                <w:rFonts w:ascii="宋体" w:hAnsi="宋体" w:hint="eastAsia"/>
                <w:sz w:val="24"/>
                <w:szCs w:val="24"/>
              </w:rPr>
              <w:t>；</w:t>
            </w:r>
          </w:p>
          <w:p w14:paraId="3A024C88" w14:textId="0C5D2B48" w:rsidR="00A77202" w:rsidRDefault="00A77202" w:rsidP="00A77202">
            <w:pPr>
              <w:pStyle w:val="af0"/>
              <w:widowControl/>
              <w:spacing w:line="300" w:lineRule="auto"/>
              <w:ind w:left="360" w:firstLineChars="0" w:firstLine="0"/>
              <w:rPr>
                <w:rFonts w:ascii="宋体" w:hAnsi="宋体"/>
                <w:sz w:val="24"/>
                <w:szCs w:val="24"/>
              </w:rPr>
            </w:pPr>
            <w:r w:rsidRPr="00F51BDE">
              <w:rPr>
                <w:rFonts w:ascii="宋体" w:hAnsi="宋体" w:hint="eastAsia"/>
                <w:sz w:val="24"/>
                <w:szCs w:val="24"/>
              </w:rPr>
              <w:t>UC联合治疗，</w:t>
            </w:r>
            <w:r w:rsidRPr="00F51BDE">
              <w:rPr>
                <w:rFonts w:ascii="宋体" w:hAnsi="宋体"/>
                <w:sz w:val="24"/>
                <w:szCs w:val="24"/>
              </w:rPr>
              <w:t>为国产首家</w:t>
            </w:r>
            <w:r w:rsidRPr="00F51BDE">
              <w:rPr>
                <w:rFonts w:ascii="宋体" w:hAnsi="宋体" w:hint="eastAsia"/>
                <w:sz w:val="24"/>
                <w:szCs w:val="24"/>
              </w:rPr>
              <w:t>，</w:t>
            </w:r>
            <w:r w:rsidRPr="00F51BDE">
              <w:rPr>
                <w:rFonts w:ascii="宋体" w:hAnsi="宋体"/>
                <w:sz w:val="24"/>
                <w:szCs w:val="24"/>
              </w:rPr>
              <w:t>计划于2027年进行期中分析</w:t>
            </w:r>
            <w:r>
              <w:rPr>
                <w:rFonts w:ascii="宋体" w:hAnsi="宋体" w:hint="eastAsia"/>
                <w:sz w:val="24"/>
                <w:szCs w:val="24"/>
              </w:rPr>
              <w:t>；</w:t>
            </w:r>
          </w:p>
          <w:p w14:paraId="27E0B127" w14:textId="4F8310BE" w:rsidR="00A77202" w:rsidRPr="00A77202" w:rsidRDefault="00A77202" w:rsidP="00A77202">
            <w:pPr>
              <w:pStyle w:val="af0"/>
              <w:widowControl/>
              <w:spacing w:line="300" w:lineRule="auto"/>
              <w:ind w:left="360" w:firstLineChars="0" w:firstLine="0"/>
              <w:rPr>
                <w:rFonts w:ascii="宋体" w:hAnsi="宋体"/>
                <w:sz w:val="24"/>
                <w:szCs w:val="24"/>
              </w:rPr>
            </w:pPr>
            <w:r w:rsidRPr="00F51BDE">
              <w:rPr>
                <w:rFonts w:ascii="宋体" w:hAnsi="宋体" w:hint="eastAsia"/>
                <w:sz w:val="24"/>
                <w:szCs w:val="24"/>
              </w:rPr>
              <w:t>CC单药治疗，为</w:t>
            </w:r>
            <w:r w:rsidRPr="00F51BDE">
              <w:rPr>
                <w:rFonts w:ascii="宋体" w:hAnsi="宋体"/>
                <w:sz w:val="24"/>
                <w:szCs w:val="24"/>
              </w:rPr>
              <w:t>全球</w:t>
            </w:r>
            <w:r>
              <w:rPr>
                <w:rFonts w:ascii="宋体" w:hAnsi="宋体" w:hint="eastAsia"/>
                <w:sz w:val="24"/>
                <w:szCs w:val="24"/>
              </w:rPr>
              <w:t>首家</w:t>
            </w:r>
            <w:r w:rsidRPr="00F51BDE">
              <w:rPr>
                <w:rFonts w:ascii="宋体" w:hAnsi="宋体" w:hint="eastAsia"/>
                <w:sz w:val="24"/>
                <w:szCs w:val="24"/>
              </w:rPr>
              <w:t>，</w:t>
            </w:r>
            <w:r w:rsidRPr="00F51BDE">
              <w:rPr>
                <w:rFonts w:ascii="宋体" w:hAnsi="宋体"/>
                <w:sz w:val="24"/>
                <w:szCs w:val="24"/>
              </w:rPr>
              <w:t>计划于2026年进行期中分析</w:t>
            </w:r>
            <w:r>
              <w:rPr>
                <w:rFonts w:ascii="宋体" w:hAnsi="宋体" w:hint="eastAsia"/>
                <w:sz w:val="24"/>
                <w:szCs w:val="24"/>
              </w:rPr>
              <w:t>。</w:t>
            </w:r>
          </w:p>
          <w:p w14:paraId="1D132AA1" w14:textId="5BD3F91E" w:rsidR="00E4531F" w:rsidRDefault="00E4531F" w:rsidP="00E4531F">
            <w:pPr>
              <w:pStyle w:val="af0"/>
              <w:widowControl/>
              <w:numPr>
                <w:ilvl w:val="0"/>
                <w:numId w:val="8"/>
              </w:numPr>
              <w:spacing w:line="300" w:lineRule="auto"/>
              <w:ind w:firstLineChars="0"/>
              <w:rPr>
                <w:rFonts w:ascii="宋体" w:hAnsi="宋体"/>
                <w:sz w:val="24"/>
                <w:szCs w:val="24"/>
              </w:rPr>
            </w:pPr>
            <w:r w:rsidRPr="00E4531F">
              <w:rPr>
                <w:rFonts w:ascii="宋体" w:hAnsi="宋体"/>
                <w:sz w:val="24"/>
                <w:szCs w:val="24"/>
              </w:rPr>
              <w:t>TNBC联合疗法处于II期，TNBC单药疗法（拓扑异构酶抑制剂ADC经治）处于临床II期、</w:t>
            </w:r>
            <w:r w:rsidR="00F51BDE">
              <w:rPr>
                <w:rFonts w:ascii="宋体" w:hAnsi="宋体" w:hint="eastAsia"/>
                <w:sz w:val="24"/>
                <w:szCs w:val="24"/>
              </w:rPr>
              <w:t>为</w:t>
            </w:r>
            <w:r w:rsidRPr="00E4531F">
              <w:rPr>
                <w:rFonts w:ascii="宋体" w:hAnsi="宋体"/>
                <w:sz w:val="24"/>
                <w:szCs w:val="24"/>
              </w:rPr>
              <w:t>全球</w:t>
            </w:r>
            <w:r w:rsidR="00F51BDE">
              <w:rPr>
                <w:rFonts w:ascii="宋体" w:hAnsi="宋体" w:hint="eastAsia"/>
                <w:sz w:val="24"/>
                <w:szCs w:val="24"/>
              </w:rPr>
              <w:t>首家</w:t>
            </w:r>
            <w:r w:rsidRPr="00E4531F">
              <w:rPr>
                <w:rFonts w:ascii="宋体" w:hAnsi="宋体"/>
                <w:sz w:val="24"/>
                <w:szCs w:val="24"/>
              </w:rPr>
              <w:t>、</w:t>
            </w:r>
            <w:proofErr w:type="gramStart"/>
            <w:r w:rsidRPr="00E4531F">
              <w:rPr>
                <w:rFonts w:ascii="宋体" w:hAnsi="宋体"/>
                <w:sz w:val="24"/>
                <w:szCs w:val="24"/>
              </w:rPr>
              <w:t>暂无竞品报道</w:t>
            </w:r>
            <w:proofErr w:type="gramEnd"/>
            <w:r>
              <w:rPr>
                <w:rFonts w:ascii="宋体" w:hAnsi="宋体" w:hint="eastAsia"/>
                <w:sz w:val="24"/>
                <w:szCs w:val="24"/>
              </w:rPr>
              <w:t>。</w:t>
            </w:r>
            <w:r w:rsidR="00134CCA" w:rsidRPr="00E4531F">
              <w:rPr>
                <w:rFonts w:ascii="宋体" w:hAnsi="宋体"/>
                <w:sz w:val="24"/>
                <w:szCs w:val="24"/>
              </w:rPr>
              <w:t>拓扑异构酶抑制剂ADC经治</w:t>
            </w:r>
            <w:r w:rsidR="00134CCA">
              <w:rPr>
                <w:rFonts w:ascii="宋体" w:hAnsi="宋体" w:hint="eastAsia"/>
                <w:sz w:val="24"/>
                <w:szCs w:val="24"/>
              </w:rPr>
              <w:t>的单药疗法计划于2</w:t>
            </w:r>
            <w:r w:rsidR="00134CCA">
              <w:rPr>
                <w:rFonts w:ascii="宋体" w:hAnsi="宋体"/>
                <w:sz w:val="24"/>
                <w:szCs w:val="24"/>
              </w:rPr>
              <w:t>025</w:t>
            </w:r>
            <w:r w:rsidR="00134CCA">
              <w:rPr>
                <w:rFonts w:ascii="宋体" w:hAnsi="宋体" w:hint="eastAsia"/>
                <w:sz w:val="24"/>
                <w:szCs w:val="24"/>
              </w:rPr>
              <w:t>年在美国启动小样本量临床。</w:t>
            </w:r>
          </w:p>
          <w:p w14:paraId="4DD33B4B" w14:textId="77777777" w:rsidR="00E4531F" w:rsidRDefault="00E4531F" w:rsidP="00E4531F">
            <w:pPr>
              <w:pStyle w:val="af0"/>
              <w:widowControl/>
              <w:numPr>
                <w:ilvl w:val="0"/>
                <w:numId w:val="8"/>
              </w:numPr>
              <w:spacing w:line="300" w:lineRule="auto"/>
              <w:ind w:firstLineChars="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EC和CC的联合治疗的I</w:t>
            </w:r>
            <w:r>
              <w:rPr>
                <w:rFonts w:ascii="宋体" w:hAnsi="宋体"/>
                <w:sz w:val="24"/>
                <w:szCs w:val="24"/>
              </w:rPr>
              <w:t>/</w:t>
            </w:r>
            <w:r>
              <w:rPr>
                <w:rFonts w:ascii="宋体" w:hAnsi="宋体" w:hint="eastAsia"/>
                <w:sz w:val="24"/>
                <w:szCs w:val="24"/>
              </w:rPr>
              <w:t>II期临床已经获批，即将启动。</w:t>
            </w:r>
          </w:p>
          <w:p w14:paraId="5451F055" w14:textId="7666A262" w:rsidR="002E6344" w:rsidRDefault="00E4531F" w:rsidP="002E6344">
            <w:pPr>
              <w:pStyle w:val="af0"/>
              <w:widowControl/>
              <w:numPr>
                <w:ilvl w:val="0"/>
                <w:numId w:val="8"/>
              </w:numPr>
              <w:spacing w:line="300" w:lineRule="auto"/>
              <w:ind w:firstLineChars="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UC</w:t>
            </w: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围手术期</w:t>
            </w:r>
            <w:r w:rsidR="00056BDD">
              <w:rPr>
                <w:rFonts w:ascii="宋体" w:hAnsi="宋体" w:hint="eastAsia"/>
                <w:sz w:val="24"/>
                <w:szCs w:val="24"/>
              </w:rPr>
              <w:t>联合</w:t>
            </w:r>
            <w:proofErr w:type="gramEnd"/>
            <w:r w:rsidR="00056BDD">
              <w:rPr>
                <w:rFonts w:ascii="宋体" w:hAnsi="宋体" w:hint="eastAsia"/>
                <w:sz w:val="24"/>
                <w:szCs w:val="24"/>
              </w:rPr>
              <w:t>治疗的</w:t>
            </w:r>
            <w:r>
              <w:rPr>
                <w:rFonts w:ascii="宋体" w:hAnsi="宋体" w:hint="eastAsia"/>
                <w:sz w:val="24"/>
                <w:szCs w:val="24"/>
              </w:rPr>
              <w:t>II期</w:t>
            </w:r>
            <w:r w:rsidR="002E6344">
              <w:rPr>
                <w:rFonts w:ascii="宋体" w:hAnsi="宋体" w:hint="eastAsia"/>
                <w:sz w:val="24"/>
                <w:szCs w:val="24"/>
              </w:rPr>
              <w:t>临床已经获批，即将启动。</w:t>
            </w:r>
          </w:p>
          <w:p w14:paraId="6BBDA2C8" w14:textId="257906C2" w:rsidR="00C142F7" w:rsidRDefault="00134CCA" w:rsidP="00134CCA">
            <w:pPr>
              <w:widowControl/>
              <w:spacing w:line="300" w:lineRule="auto"/>
              <w:ind w:left="360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临床数据的读出时点具有一定不确定性。</w:t>
            </w:r>
          </w:p>
          <w:p w14:paraId="5AA067CF" w14:textId="77777777" w:rsidR="00134CCA" w:rsidRDefault="00134CCA" w:rsidP="00730568">
            <w:pPr>
              <w:widowControl/>
              <w:spacing w:line="30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14:paraId="58B5D101" w14:textId="4FBB90C4" w:rsidR="005C6A94" w:rsidRPr="00EB5CBB" w:rsidRDefault="005C6A94" w:rsidP="005C6A94">
            <w:pPr>
              <w:widowControl/>
              <w:spacing w:line="300" w:lineRule="auto"/>
              <w:rPr>
                <w:rFonts w:ascii="宋体" w:eastAsia="宋体" w:hAnsi="宋体"/>
                <w:b/>
                <w:sz w:val="24"/>
                <w:szCs w:val="24"/>
              </w:rPr>
            </w:pPr>
            <w:r w:rsidRPr="00EB5CBB">
              <w:rPr>
                <w:rFonts w:ascii="宋体" w:eastAsia="宋体" w:hAnsi="宋体" w:hint="eastAsia"/>
                <w:b/>
                <w:sz w:val="24"/>
                <w:szCs w:val="24"/>
              </w:rPr>
              <w:lastRenderedPageBreak/>
              <w:t>问：</w:t>
            </w:r>
            <w:r w:rsidR="00134CCA" w:rsidRPr="009512C1">
              <w:rPr>
                <w:rFonts w:ascii="宋体" w:eastAsia="宋体" w:hAnsi="宋体"/>
                <w:b/>
                <w:sz w:val="24"/>
                <w:szCs w:val="24"/>
              </w:rPr>
              <w:t>TNBC</w:t>
            </w:r>
            <w:r w:rsidR="00134CCA">
              <w:rPr>
                <w:rFonts w:ascii="宋体" w:eastAsia="宋体" w:hAnsi="宋体" w:hint="eastAsia"/>
                <w:b/>
                <w:sz w:val="24"/>
                <w:szCs w:val="24"/>
              </w:rPr>
              <w:t>拓扑异构酶ADC经治的三阴性乳腺癌患者体量如何？</w:t>
            </w:r>
            <w:r w:rsidR="00F07232">
              <w:rPr>
                <w:rFonts w:ascii="宋体" w:eastAsia="宋体" w:hAnsi="宋体" w:hint="eastAsia"/>
                <w:b/>
                <w:sz w:val="24"/>
                <w:szCs w:val="24"/>
              </w:rPr>
              <w:t>公司</w:t>
            </w:r>
            <w:r w:rsidR="00F07232" w:rsidRPr="00F07232">
              <w:rPr>
                <w:rFonts w:ascii="宋体" w:eastAsia="宋体" w:hAnsi="宋体"/>
                <w:b/>
                <w:sz w:val="24"/>
                <w:szCs w:val="24"/>
              </w:rPr>
              <w:t>9MW2821</w:t>
            </w:r>
            <w:r w:rsidR="00DB21D9">
              <w:rPr>
                <w:rFonts w:ascii="宋体" w:eastAsia="宋体" w:hAnsi="宋体" w:hint="eastAsia"/>
                <w:b/>
                <w:sz w:val="24"/>
                <w:szCs w:val="24"/>
              </w:rPr>
              <w:t>何时会披露针对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患者的临床数据？</w:t>
            </w:r>
          </w:p>
          <w:p w14:paraId="2470BDCC" w14:textId="245AD01A" w:rsidR="00296315" w:rsidRDefault="005C6A94" w:rsidP="005C6A94">
            <w:pPr>
              <w:widowControl/>
              <w:spacing w:line="300" w:lineRule="auto"/>
              <w:rPr>
                <w:rFonts w:ascii="宋体" w:eastAsia="宋体" w:hAnsi="宋体"/>
                <w:sz w:val="24"/>
                <w:szCs w:val="24"/>
              </w:rPr>
            </w:pPr>
            <w:r w:rsidRPr="00F73A22">
              <w:rPr>
                <w:rFonts w:ascii="宋体" w:eastAsia="宋体" w:hAnsi="宋体" w:hint="eastAsia"/>
                <w:b/>
                <w:sz w:val="24"/>
                <w:szCs w:val="24"/>
              </w:rPr>
              <w:t>答：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公司目前正在</w:t>
            </w:r>
            <w:r w:rsidRPr="009512C1">
              <w:rPr>
                <w:rFonts w:ascii="宋体" w:eastAsia="宋体" w:hAnsi="宋体"/>
                <w:sz w:val="24"/>
                <w:szCs w:val="24"/>
              </w:rPr>
              <w:t>重点推进</w:t>
            </w:r>
            <w:r w:rsidRPr="00907939">
              <w:rPr>
                <w:rFonts w:ascii="宋体" w:eastAsia="宋体" w:hAnsi="宋体" w:hint="eastAsia"/>
                <w:sz w:val="24"/>
                <w:szCs w:val="24"/>
              </w:rPr>
              <w:t>拓扑异构酶</w:t>
            </w:r>
            <w:r w:rsidRPr="00907939">
              <w:rPr>
                <w:rFonts w:ascii="宋体" w:eastAsia="宋体" w:hAnsi="宋体"/>
                <w:sz w:val="24"/>
                <w:szCs w:val="24"/>
              </w:rPr>
              <w:t>ADC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经治</w:t>
            </w:r>
            <w:r w:rsidR="00134CCA">
              <w:rPr>
                <w:rFonts w:ascii="宋体" w:eastAsia="宋体" w:hAnsi="宋体" w:hint="eastAsia"/>
                <w:sz w:val="24"/>
                <w:szCs w:val="24"/>
              </w:rPr>
              <w:t>的</w:t>
            </w:r>
            <w:r w:rsidR="00134CCA" w:rsidRPr="00134CCA">
              <w:rPr>
                <w:rFonts w:ascii="宋体" w:eastAsia="宋体" w:hAnsi="宋体" w:hint="eastAsia"/>
                <w:sz w:val="24"/>
                <w:szCs w:val="24"/>
              </w:rPr>
              <w:t>三阴性乳腺癌患者</w:t>
            </w:r>
            <w:r w:rsidR="00134CCA">
              <w:rPr>
                <w:rFonts w:ascii="宋体" w:eastAsia="宋体" w:hAnsi="宋体" w:hint="eastAsia"/>
                <w:sz w:val="24"/>
                <w:szCs w:val="24"/>
              </w:rPr>
              <w:t>（TNBC）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人群</w:t>
            </w:r>
            <w:r w:rsidR="00134CCA">
              <w:rPr>
                <w:rFonts w:ascii="宋体" w:eastAsia="宋体" w:hAnsi="宋体" w:hint="eastAsia"/>
                <w:sz w:val="24"/>
                <w:szCs w:val="24"/>
              </w:rPr>
              <w:t>的</w:t>
            </w:r>
            <w:r w:rsidRPr="009512C1">
              <w:rPr>
                <w:rFonts w:ascii="宋体" w:eastAsia="宋体" w:hAnsi="宋体"/>
                <w:sz w:val="24"/>
                <w:szCs w:val="24"/>
              </w:rPr>
              <w:t>II</w:t>
            </w:r>
            <w:r>
              <w:rPr>
                <w:rFonts w:ascii="宋体" w:eastAsia="宋体" w:hAnsi="宋体"/>
                <w:sz w:val="24"/>
                <w:szCs w:val="24"/>
              </w:rPr>
              <w:t>期临床入组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，</w:t>
            </w:r>
            <w:r w:rsidRPr="00C028FC">
              <w:rPr>
                <w:rFonts w:ascii="宋体" w:eastAsia="宋体" w:hAnsi="宋体" w:hint="eastAsia"/>
                <w:sz w:val="24"/>
                <w:szCs w:val="24"/>
              </w:rPr>
              <w:t>何时能够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披露数据</w:t>
            </w:r>
            <w:r w:rsidRPr="00C028FC">
              <w:rPr>
                <w:rFonts w:ascii="宋体" w:eastAsia="宋体" w:hAnsi="宋体" w:hint="eastAsia"/>
                <w:sz w:val="24"/>
                <w:szCs w:val="24"/>
              </w:rPr>
              <w:t>仍有一定的不确定性。</w:t>
            </w:r>
          </w:p>
          <w:p w14:paraId="521FE795" w14:textId="5F32476C" w:rsidR="005C6A94" w:rsidRDefault="005C6A94" w:rsidP="00296315">
            <w:pPr>
              <w:widowControl/>
              <w:spacing w:line="300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 w:rsidRPr="009512C1">
              <w:rPr>
                <w:rFonts w:ascii="宋体" w:eastAsia="宋体" w:hAnsi="宋体"/>
                <w:sz w:val="24"/>
                <w:szCs w:val="24"/>
              </w:rPr>
              <w:t>TNB</w:t>
            </w:r>
            <w:r>
              <w:rPr>
                <w:rFonts w:ascii="宋体" w:eastAsia="宋体" w:hAnsi="宋体"/>
                <w:sz w:val="24"/>
                <w:szCs w:val="24"/>
              </w:rPr>
              <w:t>C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患者群体较大、目前治疗药物有限。</w:t>
            </w:r>
            <w:r w:rsidRPr="009512C1">
              <w:rPr>
                <w:rFonts w:ascii="宋体" w:eastAsia="宋体" w:hAnsi="宋体"/>
                <w:sz w:val="24"/>
                <w:szCs w:val="24"/>
              </w:rPr>
              <w:t>从全球范围已经获批</w:t>
            </w:r>
            <w:r w:rsidR="0012556C">
              <w:rPr>
                <w:rFonts w:ascii="宋体" w:eastAsia="宋体" w:hAnsi="宋体" w:hint="eastAsia"/>
                <w:sz w:val="24"/>
                <w:szCs w:val="24"/>
              </w:rPr>
              <w:t>的多款ADC药物</w:t>
            </w:r>
            <w:r w:rsidRPr="009512C1">
              <w:rPr>
                <w:rFonts w:ascii="宋体" w:eastAsia="宋体" w:hAnsi="宋体"/>
                <w:sz w:val="24"/>
                <w:szCs w:val="24"/>
              </w:rPr>
              <w:t>或临床研究后期的ADC药物来看，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使用的毒素</w:t>
            </w:r>
            <w:r w:rsidRPr="009512C1">
              <w:rPr>
                <w:rFonts w:ascii="宋体" w:eastAsia="宋体" w:hAnsi="宋体"/>
                <w:sz w:val="24"/>
                <w:szCs w:val="24"/>
              </w:rPr>
              <w:t>大多为拓扑异构酶抑制剂</w:t>
            </w:r>
            <w:r w:rsidR="0012556C">
              <w:rPr>
                <w:rFonts w:ascii="宋体" w:eastAsia="宋体" w:hAnsi="宋体" w:hint="eastAsia"/>
                <w:sz w:val="24"/>
                <w:szCs w:val="24"/>
              </w:rPr>
              <w:t>（喜树碱类，包括DXD、及DXD类）</w:t>
            </w:r>
            <w:r w:rsidRPr="009512C1">
              <w:rPr>
                <w:rFonts w:ascii="宋体" w:eastAsia="宋体" w:hAnsi="宋体"/>
                <w:sz w:val="24"/>
                <w:szCs w:val="24"/>
              </w:rPr>
              <w:t>。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而</w:t>
            </w:r>
            <w:r w:rsidRPr="009512C1">
              <w:rPr>
                <w:rFonts w:ascii="宋体" w:eastAsia="宋体" w:hAnsi="宋体"/>
                <w:sz w:val="24"/>
                <w:szCs w:val="24"/>
              </w:rPr>
              <w:t>拓扑异构酶抑制剂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ADC在TNBC领域的</w:t>
            </w:r>
            <w:r w:rsidRPr="009512C1">
              <w:rPr>
                <w:rFonts w:ascii="宋体" w:eastAsia="宋体" w:hAnsi="宋体"/>
                <w:sz w:val="24"/>
                <w:szCs w:val="24"/>
              </w:rPr>
              <w:t>整体有效率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有限</w:t>
            </w:r>
            <w:r w:rsidRPr="009512C1">
              <w:rPr>
                <w:rFonts w:ascii="宋体" w:eastAsia="宋体" w:hAnsi="宋体"/>
                <w:sz w:val="24"/>
                <w:szCs w:val="24"/>
              </w:rPr>
              <w:t>，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大部分</w:t>
            </w:r>
            <w:r w:rsidR="0012556C">
              <w:rPr>
                <w:rFonts w:ascii="宋体" w:eastAsia="宋体" w:hAnsi="宋体" w:hint="eastAsia"/>
                <w:sz w:val="24"/>
                <w:szCs w:val="24"/>
              </w:rPr>
              <w:t>（超过5</w:t>
            </w:r>
            <w:r w:rsidR="0012556C">
              <w:rPr>
                <w:rFonts w:ascii="宋体" w:eastAsia="宋体" w:hAnsi="宋体"/>
                <w:sz w:val="24"/>
                <w:szCs w:val="24"/>
              </w:rPr>
              <w:t>0%</w:t>
            </w:r>
            <w:r w:rsidR="0012556C">
              <w:rPr>
                <w:rFonts w:ascii="宋体" w:eastAsia="宋体" w:hAnsi="宋体" w:hint="eastAsia"/>
                <w:sz w:val="24"/>
                <w:szCs w:val="24"/>
              </w:rPr>
              <w:t>）</w:t>
            </w:r>
            <w:r w:rsidRPr="009512C1">
              <w:rPr>
                <w:rFonts w:ascii="宋体" w:eastAsia="宋体" w:hAnsi="宋体"/>
                <w:sz w:val="24"/>
                <w:szCs w:val="24"/>
              </w:rPr>
              <w:t>患者可能将面临后续无药可用的局面，因此临床上急需新的</w:t>
            </w:r>
            <w:r w:rsidR="0012556C">
              <w:rPr>
                <w:rFonts w:ascii="宋体" w:eastAsia="宋体" w:hAnsi="宋体" w:hint="eastAsia"/>
                <w:sz w:val="24"/>
                <w:szCs w:val="24"/>
              </w:rPr>
              <w:t>疗法。尽管公司布局的是后线人群，现实中存量患者加上新增患者是非常大比例的一个群体。</w:t>
            </w:r>
            <w:r w:rsidRPr="009512C1">
              <w:rPr>
                <w:rFonts w:ascii="宋体" w:eastAsia="宋体" w:hAnsi="宋体"/>
                <w:sz w:val="24"/>
                <w:szCs w:val="24"/>
              </w:rPr>
              <w:t>公司的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MW</w:t>
            </w:r>
            <w:r w:rsidRPr="009512C1">
              <w:rPr>
                <w:rFonts w:ascii="宋体" w:eastAsia="宋体" w:hAnsi="宋体"/>
                <w:sz w:val="24"/>
                <w:szCs w:val="24"/>
              </w:rPr>
              <w:t>282用的是MMAE毒素，加上全新的定点偶联技术的加持，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公司</w:t>
            </w:r>
            <w:r w:rsidRPr="009512C1">
              <w:rPr>
                <w:rFonts w:ascii="宋体" w:eastAsia="宋体" w:hAnsi="宋体"/>
                <w:sz w:val="24"/>
                <w:szCs w:val="24"/>
              </w:rPr>
              <w:t>认为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MW</w:t>
            </w:r>
            <w:r w:rsidRPr="009512C1">
              <w:rPr>
                <w:rFonts w:ascii="宋体" w:eastAsia="宋体" w:hAnsi="宋体"/>
                <w:sz w:val="24"/>
                <w:szCs w:val="24"/>
              </w:rPr>
              <w:t>282有很大的应用机会来</w:t>
            </w:r>
            <w:r w:rsidRPr="009512C1">
              <w:rPr>
                <w:rFonts w:ascii="宋体" w:eastAsia="宋体" w:hAnsi="宋体" w:hint="eastAsia"/>
                <w:sz w:val="24"/>
                <w:szCs w:val="24"/>
              </w:rPr>
              <w:t>满足这部分临床需求</w:t>
            </w:r>
            <w:r w:rsidR="0012556C">
              <w:rPr>
                <w:rFonts w:ascii="宋体" w:eastAsia="宋体" w:hAnsi="宋体" w:hint="eastAsia"/>
                <w:sz w:val="24"/>
                <w:szCs w:val="24"/>
              </w:rPr>
              <w:t>，改善这部分患者的治疗情况。</w:t>
            </w:r>
          </w:p>
          <w:p w14:paraId="5E7D05E5" w14:textId="77777777" w:rsidR="00134CCA" w:rsidRDefault="00134CCA" w:rsidP="00134CCA">
            <w:pPr>
              <w:widowControl/>
              <w:spacing w:line="300" w:lineRule="auto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  <w:p w14:paraId="7D580BE9" w14:textId="69AD8A50" w:rsidR="00134CCA" w:rsidRDefault="00134CCA" w:rsidP="00134CCA">
            <w:pPr>
              <w:widowControl/>
              <w:spacing w:line="300" w:lineRule="auto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E4531F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问：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公司</w:t>
            </w:r>
            <w:r w:rsidRPr="00DB21D9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抗</w:t>
            </w:r>
            <w:r w:rsidRPr="00DB21D9">
              <w:rPr>
                <w:rFonts w:ascii="宋体" w:eastAsia="宋体" w:hAnsi="宋体"/>
                <w:b/>
                <w:bCs/>
                <w:sz w:val="24"/>
                <w:szCs w:val="24"/>
              </w:rPr>
              <w:t>ST2单抗9MW1911</w:t>
            </w:r>
            <w:r w:rsidR="00AE3047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有望今年读出数据吗？目前进展如何？</w:t>
            </w:r>
            <w:bookmarkStart w:id="1" w:name="_GoBack"/>
            <w:bookmarkEnd w:id="1"/>
            <w:r w:rsidR="00AE3047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相比同类产品有何具体优势？</w:t>
            </w:r>
          </w:p>
          <w:p w14:paraId="5B9B927C" w14:textId="532890BE" w:rsidR="00134CCA" w:rsidRDefault="00134CCA" w:rsidP="00AE3047">
            <w:pPr>
              <w:widowControl/>
              <w:spacing w:line="300" w:lineRule="auto"/>
              <w:rPr>
                <w:rFonts w:ascii="宋体" w:eastAsia="宋体" w:hAnsi="宋体"/>
                <w:sz w:val="24"/>
                <w:szCs w:val="24"/>
              </w:rPr>
            </w:pPr>
            <w:r w:rsidRPr="00F73A22">
              <w:rPr>
                <w:rFonts w:ascii="宋体" w:eastAsia="宋体" w:hAnsi="宋体" w:hint="eastAsia"/>
                <w:b/>
                <w:sz w:val="24"/>
                <w:szCs w:val="24"/>
              </w:rPr>
              <w:t>答：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公司的抗S</w:t>
            </w:r>
            <w:r>
              <w:rPr>
                <w:rFonts w:ascii="宋体" w:eastAsia="宋体" w:hAnsi="宋体"/>
                <w:sz w:val="24"/>
                <w:szCs w:val="24"/>
              </w:rPr>
              <w:t>T2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单抗（以下简称“</w:t>
            </w:r>
            <w:r w:rsidRPr="00D407F1">
              <w:rPr>
                <w:rFonts w:ascii="宋体" w:eastAsia="宋体" w:hAnsi="宋体"/>
                <w:sz w:val="24"/>
                <w:szCs w:val="24"/>
              </w:rPr>
              <w:t>MW19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”）为全球同靶点进度第二，仅次于临床III期阶段的</w:t>
            </w:r>
            <w:proofErr w:type="spellStart"/>
            <w:r>
              <w:rPr>
                <w:rFonts w:ascii="宋体" w:eastAsia="宋体" w:hAnsi="宋体" w:hint="eastAsia"/>
                <w:sz w:val="24"/>
                <w:szCs w:val="24"/>
              </w:rPr>
              <w:t>A</w:t>
            </w:r>
            <w:r w:rsidRPr="00C142F7">
              <w:rPr>
                <w:rFonts w:ascii="宋体" w:eastAsia="宋体" w:hAnsi="宋体"/>
                <w:sz w:val="24"/>
                <w:szCs w:val="24"/>
              </w:rPr>
              <w:t>stegolimab</w:t>
            </w:r>
            <w:proofErr w:type="spellEnd"/>
            <w:r>
              <w:rPr>
                <w:rFonts w:ascii="宋体" w:eastAsia="宋体" w:hAnsi="宋体" w:hint="eastAsia"/>
                <w:sz w:val="24"/>
                <w:szCs w:val="24"/>
              </w:rPr>
              <w:t>（</w:t>
            </w:r>
            <w:proofErr w:type="spellStart"/>
            <w:r w:rsidRPr="00C142F7">
              <w:rPr>
                <w:rFonts w:ascii="宋体" w:eastAsia="宋体" w:hAnsi="宋体"/>
                <w:sz w:val="24"/>
                <w:szCs w:val="24"/>
              </w:rPr>
              <w:t>Amgen,</w:t>
            </w:r>
            <w:r>
              <w:rPr>
                <w:rFonts w:ascii="宋体" w:eastAsia="宋体" w:hAnsi="宋体"/>
                <w:sz w:val="24"/>
                <w:szCs w:val="24"/>
              </w:rPr>
              <w:t>Genentech</w:t>
            </w:r>
            <w:proofErr w:type="spellEnd"/>
            <w:r>
              <w:rPr>
                <w:rFonts w:ascii="宋体" w:eastAsia="宋体" w:hAnsi="宋体"/>
                <w:sz w:val="24"/>
                <w:szCs w:val="24"/>
              </w:rPr>
              <w:t>/</w:t>
            </w:r>
            <w:r w:rsidRPr="00C142F7">
              <w:rPr>
                <w:rFonts w:ascii="宋体" w:eastAsia="宋体" w:hAnsi="宋体"/>
                <w:sz w:val="24"/>
                <w:szCs w:val="24"/>
              </w:rPr>
              <w:t>Roche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）。</w:t>
            </w:r>
          </w:p>
          <w:p w14:paraId="7A4F773C" w14:textId="7959E8C8" w:rsidR="00134CCA" w:rsidRPr="00DB21D9" w:rsidRDefault="00134CCA" w:rsidP="00134CCA">
            <w:pPr>
              <w:widowControl/>
              <w:spacing w:line="300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 w:rsidRPr="00D407F1">
              <w:rPr>
                <w:rFonts w:ascii="宋体" w:eastAsia="宋体" w:hAnsi="宋体"/>
                <w:sz w:val="24"/>
                <w:szCs w:val="24"/>
              </w:rPr>
              <w:t>MW19</w:t>
            </w:r>
            <w:r w:rsidRPr="00DB21D9">
              <w:rPr>
                <w:rFonts w:ascii="宋体" w:eastAsia="宋体" w:hAnsi="宋体" w:hint="eastAsia"/>
                <w:sz w:val="24"/>
                <w:szCs w:val="24"/>
              </w:rPr>
              <w:t>为国内企业首家进入临床的同靶点药物，正快速推进临床</w:t>
            </w:r>
            <w:r w:rsidRPr="00DB21D9">
              <w:rPr>
                <w:rFonts w:ascii="宋体" w:eastAsia="宋体" w:hAnsi="宋体"/>
                <w:sz w:val="24"/>
                <w:szCs w:val="24"/>
              </w:rPr>
              <w:t>II期研究，</w:t>
            </w:r>
            <w:r w:rsidR="00C01ED0">
              <w:rPr>
                <w:rFonts w:ascii="宋体" w:eastAsia="宋体" w:hAnsi="宋体" w:hint="eastAsia"/>
                <w:sz w:val="24"/>
                <w:szCs w:val="24"/>
              </w:rPr>
              <w:t>年报披露目前已经完成8</w:t>
            </w:r>
            <w:r w:rsidR="00C01ED0">
              <w:rPr>
                <w:rFonts w:ascii="宋体" w:eastAsia="宋体" w:hAnsi="宋体"/>
                <w:sz w:val="24"/>
                <w:szCs w:val="24"/>
              </w:rPr>
              <w:t>0</w:t>
            </w:r>
            <w:r w:rsidR="00C01ED0">
              <w:rPr>
                <w:rFonts w:ascii="宋体" w:eastAsia="宋体" w:hAnsi="宋体" w:hint="eastAsia"/>
                <w:sz w:val="24"/>
                <w:szCs w:val="24"/>
              </w:rPr>
              <w:t>例患者的入组</w:t>
            </w:r>
            <w:r w:rsidRPr="00DB21D9">
              <w:rPr>
                <w:rFonts w:ascii="宋体" w:eastAsia="宋体" w:hAnsi="宋体"/>
                <w:sz w:val="24"/>
                <w:szCs w:val="24"/>
              </w:rPr>
              <w:t>，</w:t>
            </w:r>
            <w:r w:rsidR="00C01ED0">
              <w:rPr>
                <w:rFonts w:ascii="宋体" w:eastAsia="宋体" w:hAnsi="宋体" w:hint="eastAsia"/>
                <w:sz w:val="24"/>
                <w:szCs w:val="24"/>
              </w:rPr>
              <w:t>将于</w:t>
            </w:r>
            <w:r w:rsidRPr="00DB21D9">
              <w:rPr>
                <w:rFonts w:ascii="宋体" w:eastAsia="宋体" w:hAnsi="宋体"/>
                <w:sz w:val="24"/>
                <w:szCs w:val="24"/>
              </w:rPr>
              <w:t>2025年下半年</w:t>
            </w:r>
            <w:r w:rsidR="00C01ED0">
              <w:rPr>
                <w:rFonts w:ascii="宋体" w:eastAsia="宋体" w:hAnsi="宋体" w:hint="eastAsia"/>
                <w:sz w:val="24"/>
                <w:szCs w:val="24"/>
              </w:rPr>
              <w:t>完成所有受试者随访，并力争</w:t>
            </w:r>
            <w:r w:rsidRPr="00DB21D9">
              <w:rPr>
                <w:rFonts w:ascii="宋体" w:eastAsia="宋体" w:hAnsi="宋体"/>
                <w:sz w:val="24"/>
                <w:szCs w:val="24"/>
              </w:rPr>
              <w:t>读出部分II期</w:t>
            </w:r>
            <w:r w:rsidR="00C01ED0">
              <w:rPr>
                <w:rFonts w:ascii="宋体" w:eastAsia="宋体" w:hAnsi="宋体" w:hint="eastAsia"/>
                <w:sz w:val="24"/>
                <w:szCs w:val="24"/>
              </w:rPr>
              <w:t>临床</w:t>
            </w:r>
            <w:r w:rsidRPr="00DB21D9">
              <w:rPr>
                <w:rFonts w:ascii="宋体" w:eastAsia="宋体" w:hAnsi="宋体"/>
                <w:sz w:val="24"/>
                <w:szCs w:val="24"/>
              </w:rPr>
              <w:t>数据。</w:t>
            </w:r>
          </w:p>
          <w:p w14:paraId="1022CA4E" w14:textId="5645AB67" w:rsidR="00134CCA" w:rsidRDefault="00AE3047" w:rsidP="00AE3047">
            <w:pPr>
              <w:widowControl/>
              <w:spacing w:line="300" w:lineRule="auto"/>
              <w:ind w:firstLineChars="200" w:firstLine="480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9A76CD">
              <w:rPr>
                <w:rFonts w:ascii="宋体" w:eastAsia="宋体" w:hAnsi="宋体" w:hint="eastAsia"/>
                <w:sz w:val="24"/>
                <w:szCs w:val="24"/>
              </w:rPr>
              <w:t>相较于同类产品，我们在分子设计阶段就考虑了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多</w:t>
            </w:r>
            <w:r w:rsidRPr="009A76CD">
              <w:rPr>
                <w:rFonts w:ascii="宋体" w:eastAsia="宋体" w:hAnsi="宋体" w:hint="eastAsia"/>
                <w:sz w:val="24"/>
                <w:szCs w:val="24"/>
              </w:rPr>
              <w:t>个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差异化</w:t>
            </w:r>
            <w:r w:rsidRPr="009A76CD">
              <w:rPr>
                <w:rFonts w:ascii="宋体" w:eastAsia="宋体" w:hAnsi="宋体" w:hint="eastAsia"/>
                <w:sz w:val="24"/>
                <w:szCs w:val="24"/>
              </w:rPr>
              <w:t>因素：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1</w:t>
            </w:r>
            <w:r>
              <w:rPr>
                <w:rFonts w:ascii="宋体" w:eastAsia="宋体" w:hAnsi="宋体"/>
                <w:sz w:val="24"/>
                <w:szCs w:val="24"/>
              </w:rPr>
              <w:t>)</w:t>
            </w:r>
            <w:r w:rsidRPr="00C142F7">
              <w:rPr>
                <w:rFonts w:ascii="宋体" w:eastAsia="宋体" w:hAnsi="宋体"/>
                <w:sz w:val="24"/>
                <w:szCs w:val="24"/>
              </w:rPr>
              <w:t>在结合动力学上体现更优异的体外数据，对比同类产品，我们在不同pH值条件下的结合</w:t>
            </w:r>
            <w:proofErr w:type="spellStart"/>
            <w:r w:rsidRPr="00C142F7">
              <w:rPr>
                <w:rFonts w:ascii="宋体" w:eastAsia="宋体" w:hAnsi="宋体"/>
                <w:sz w:val="24"/>
                <w:szCs w:val="24"/>
              </w:rPr>
              <w:t>Kd</w:t>
            </w:r>
            <w:proofErr w:type="spellEnd"/>
            <w:r w:rsidRPr="00C142F7">
              <w:rPr>
                <w:rFonts w:ascii="宋体" w:eastAsia="宋体" w:hAnsi="宋体"/>
                <w:sz w:val="24"/>
                <w:szCs w:val="24"/>
              </w:rPr>
              <w:t>，都显著优于同类产品，说明MW19结合ST2的能力较少受到组织微环境和溶酶体pH的影响，这个可能会提升体内长期用药及不同人群用药下的临床疗效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；2</w:t>
            </w:r>
            <w:r>
              <w:rPr>
                <w:rFonts w:ascii="宋体" w:eastAsia="宋体" w:hAnsi="宋体"/>
                <w:sz w:val="24"/>
                <w:szCs w:val="24"/>
              </w:rPr>
              <w:t>)</w:t>
            </w:r>
            <w:r w:rsidRPr="00C142F7">
              <w:rPr>
                <w:rFonts w:ascii="宋体" w:eastAsia="宋体" w:hAnsi="宋体"/>
                <w:sz w:val="24"/>
                <w:szCs w:val="24"/>
              </w:rPr>
              <w:t>在抗体设计的过程中，主要考虑抗体的特异性，也就是是否存在脱靶的可能，这关乎到体内安全性。MW19经过实验验证，未发现明显的脱靶现象。</w:t>
            </w:r>
          </w:p>
          <w:p w14:paraId="794E4DFB" w14:textId="77777777" w:rsidR="00134CCA" w:rsidRPr="005C6A94" w:rsidRDefault="00134CCA" w:rsidP="005C6A94">
            <w:pPr>
              <w:widowControl/>
              <w:spacing w:line="300" w:lineRule="auto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  <w:p w14:paraId="184907DC" w14:textId="77119A80" w:rsidR="00730568" w:rsidRPr="00730568" w:rsidRDefault="00730568" w:rsidP="00730568">
            <w:pPr>
              <w:widowControl/>
              <w:spacing w:line="300" w:lineRule="auto"/>
              <w:rPr>
                <w:rFonts w:ascii="宋体" w:eastAsia="宋体" w:hAnsi="宋体"/>
                <w:b/>
                <w:sz w:val="24"/>
                <w:szCs w:val="24"/>
              </w:rPr>
            </w:pPr>
            <w:r w:rsidRPr="00730568">
              <w:rPr>
                <w:rFonts w:ascii="宋体" w:eastAsia="宋体" w:hAnsi="宋体" w:hint="eastAsia"/>
                <w:b/>
                <w:sz w:val="24"/>
                <w:szCs w:val="24"/>
              </w:rPr>
              <w:t>问：公司</w:t>
            </w:r>
            <w:r w:rsidR="004B47A7">
              <w:rPr>
                <w:rFonts w:ascii="宋体" w:eastAsia="宋体" w:hAnsi="宋体" w:hint="eastAsia"/>
                <w:b/>
                <w:sz w:val="24"/>
                <w:szCs w:val="24"/>
              </w:rPr>
              <w:t>治疗</w:t>
            </w:r>
            <w:r w:rsidR="004B47A7" w:rsidRPr="004B47A7">
              <w:rPr>
                <w:rFonts w:ascii="宋体" w:eastAsia="宋体" w:hAnsi="宋体" w:hint="eastAsia"/>
                <w:b/>
                <w:sz w:val="24"/>
                <w:szCs w:val="24"/>
              </w:rPr>
              <w:t>真性红细胞增多症</w:t>
            </w:r>
            <w:r w:rsidRPr="00730568">
              <w:rPr>
                <w:rFonts w:ascii="宋体" w:eastAsia="宋体" w:hAnsi="宋体"/>
                <w:b/>
                <w:sz w:val="24"/>
                <w:szCs w:val="24"/>
              </w:rPr>
              <w:t>的9MW3011与竞品相比差异化优势在哪些方面？</w:t>
            </w:r>
          </w:p>
          <w:p w14:paraId="44BF532C" w14:textId="29D9A7D1" w:rsidR="00730568" w:rsidRPr="00730568" w:rsidRDefault="00730568" w:rsidP="00730568">
            <w:pPr>
              <w:widowControl/>
              <w:spacing w:line="300" w:lineRule="auto"/>
              <w:rPr>
                <w:rFonts w:ascii="宋体" w:eastAsia="宋体" w:hAnsi="宋体"/>
                <w:sz w:val="24"/>
                <w:szCs w:val="24"/>
              </w:rPr>
            </w:pPr>
            <w:r w:rsidRPr="00730568">
              <w:rPr>
                <w:rFonts w:ascii="宋体" w:eastAsia="宋体" w:hAnsi="宋体" w:hint="eastAsia"/>
                <w:b/>
                <w:sz w:val="24"/>
                <w:szCs w:val="24"/>
              </w:rPr>
              <w:t>答：</w:t>
            </w:r>
            <w:r w:rsidRPr="00730568">
              <w:rPr>
                <w:rFonts w:ascii="宋体" w:eastAsia="宋体" w:hAnsi="宋体" w:hint="eastAsia"/>
                <w:sz w:val="24"/>
                <w:szCs w:val="24"/>
              </w:rPr>
              <w:t>真性红细胞增多症（</w:t>
            </w:r>
            <w:r w:rsidRPr="00730568">
              <w:rPr>
                <w:rFonts w:ascii="宋体" w:eastAsia="宋体" w:hAnsi="宋体"/>
                <w:sz w:val="24"/>
                <w:szCs w:val="24"/>
              </w:rPr>
              <w:t>PV）是一种累及造血干细胞的慢性克隆性骨髓增殖性疾病，超过95%的PV患者存在JAK2 V617F突变。目前该适应症治疗药物有限，真实世界研究显示78%的患者无法控制红</w:t>
            </w:r>
            <w:r w:rsidRPr="00730568">
              <w:rPr>
                <w:rFonts w:ascii="宋体" w:eastAsia="宋体" w:hAnsi="宋体"/>
                <w:sz w:val="24"/>
                <w:szCs w:val="24"/>
              </w:rPr>
              <w:lastRenderedPageBreak/>
              <w:t>细胞比容（HCT），34~41%的患者发生血栓事件（PV患者主要的致死原因）。据NORD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Pr="00730568">
              <w:rPr>
                <w:rFonts w:ascii="宋体" w:eastAsia="宋体" w:hAnsi="宋体"/>
                <w:sz w:val="24"/>
                <w:szCs w:val="24"/>
              </w:rPr>
              <w:t>Rare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Pr="00730568">
              <w:rPr>
                <w:rFonts w:ascii="宋体" w:eastAsia="宋体" w:hAnsi="宋体"/>
                <w:sz w:val="24"/>
                <w:szCs w:val="24"/>
              </w:rPr>
              <w:t>Disease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Pr="00730568">
              <w:rPr>
                <w:rFonts w:ascii="宋体" w:eastAsia="宋体" w:hAnsi="宋体"/>
                <w:sz w:val="24"/>
                <w:szCs w:val="24"/>
              </w:rPr>
              <w:t>Database：美国患者数15.5万，平均中位生存期14年。</w:t>
            </w:r>
          </w:p>
          <w:p w14:paraId="5C9E2452" w14:textId="77777777" w:rsidR="00C01ED0" w:rsidRDefault="00730568" w:rsidP="00730568">
            <w:pPr>
              <w:widowControl/>
              <w:spacing w:line="300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 w:rsidRPr="00730568">
              <w:rPr>
                <w:rFonts w:ascii="宋体" w:eastAsia="宋体" w:hAnsi="宋体"/>
                <w:sz w:val="24"/>
                <w:szCs w:val="24"/>
              </w:rPr>
              <w:t>9MW3011为国内首家，且是目前全球唯一一款用于真性红细胞增多症（PV）治疗的靶向TMPRSS6单抗，大中华区和东南亚以外所有区域的临床开发，由公司的合作伙伴DISC MEDICINE,INC.全面推进并已先后获得美国FDA授予“快速通道认定”（FTD）和“孤儿药资格认定”（ODD），针对PV患者人群的II期临床研究计划于2025年上半年在美国开展。</w:t>
            </w:r>
          </w:p>
          <w:p w14:paraId="0D55D255" w14:textId="04060C4B" w:rsidR="00685B76" w:rsidRPr="00730568" w:rsidRDefault="00730568" w:rsidP="00730568">
            <w:pPr>
              <w:widowControl/>
              <w:spacing w:line="300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 w:rsidRPr="00730568">
              <w:rPr>
                <w:rFonts w:ascii="宋体" w:eastAsia="宋体" w:hAnsi="宋体"/>
                <w:sz w:val="24"/>
                <w:szCs w:val="24"/>
              </w:rPr>
              <w:t>相比III期临床已经验证成功的外源性铁调素模拟物</w:t>
            </w:r>
            <w:proofErr w:type="spellStart"/>
            <w:r w:rsidRPr="00730568">
              <w:rPr>
                <w:rFonts w:ascii="宋体" w:eastAsia="宋体" w:hAnsi="宋体"/>
                <w:sz w:val="24"/>
                <w:szCs w:val="24"/>
              </w:rPr>
              <w:t>Rusfertide</w:t>
            </w:r>
            <w:proofErr w:type="spellEnd"/>
            <w:r w:rsidRPr="00730568">
              <w:rPr>
                <w:rFonts w:ascii="宋体" w:eastAsia="宋体" w:hAnsi="宋体"/>
                <w:sz w:val="24"/>
                <w:szCs w:val="24"/>
              </w:rPr>
              <w:t>（Protagonist/Takeda），9MW3011通过调控该通路上游信号从而上调内源</w:t>
            </w:r>
            <w:r w:rsidRPr="00730568">
              <w:rPr>
                <w:rFonts w:ascii="宋体" w:eastAsia="宋体" w:hAnsi="宋体" w:hint="eastAsia"/>
                <w:sz w:val="24"/>
                <w:szCs w:val="24"/>
              </w:rPr>
              <w:t>性铁调素的表达</w:t>
            </w:r>
            <w:r w:rsidRPr="00730568">
              <w:rPr>
                <w:rFonts w:ascii="宋体" w:eastAsia="宋体" w:hAnsi="宋体"/>
                <w:sz w:val="24"/>
                <w:szCs w:val="24"/>
              </w:rPr>
              <w:t>,可能带来更符合生理机制的铁调节效果。考虑到铁稳态异常相关的血液疾病通常需要长期给药，9MW3011的作用机理较外源性药物可能具有更佳的安全性优势。此外，</w:t>
            </w:r>
            <w:proofErr w:type="spellStart"/>
            <w:r w:rsidRPr="00730568">
              <w:rPr>
                <w:rFonts w:ascii="宋体" w:eastAsia="宋体" w:hAnsi="宋体"/>
                <w:sz w:val="24"/>
                <w:szCs w:val="24"/>
              </w:rPr>
              <w:t>Rusfertide</w:t>
            </w:r>
            <w:proofErr w:type="spellEnd"/>
            <w:r w:rsidRPr="00730568">
              <w:rPr>
                <w:rFonts w:ascii="宋体" w:eastAsia="宋体" w:hAnsi="宋体"/>
                <w:sz w:val="24"/>
                <w:szCs w:val="24"/>
              </w:rPr>
              <w:t>目前的III期临床研究方案为每周一次给药，而9MW3011现有数据可支持每两周或每四周一次给药，具有更好的便利性，特别适用长期给药，能提高患者的依从性。9MW3011有望成为全球范围内领先的调节体内铁稳态的大分子药物。</w:t>
            </w:r>
          </w:p>
          <w:p w14:paraId="5CE12124" w14:textId="77777777" w:rsidR="00E9513B" w:rsidRPr="00971ED0" w:rsidRDefault="00E9513B" w:rsidP="00E9513B">
            <w:pPr>
              <w:widowControl/>
              <w:spacing w:line="300" w:lineRule="auto"/>
              <w:rPr>
                <w:rFonts w:ascii="宋体" w:eastAsia="宋体" w:hAnsi="宋体"/>
                <w:sz w:val="24"/>
                <w:szCs w:val="24"/>
              </w:rPr>
            </w:pPr>
          </w:p>
          <w:p w14:paraId="3458C39E" w14:textId="667F987A" w:rsidR="00F04730" w:rsidRPr="00730568" w:rsidRDefault="00F04730" w:rsidP="00F04730">
            <w:pPr>
              <w:widowControl/>
              <w:spacing w:line="300" w:lineRule="auto"/>
              <w:rPr>
                <w:rFonts w:ascii="宋体" w:eastAsia="宋体" w:hAnsi="宋体"/>
                <w:b/>
                <w:sz w:val="24"/>
                <w:szCs w:val="24"/>
              </w:rPr>
            </w:pPr>
            <w:r w:rsidRPr="00730568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问：</w:t>
            </w:r>
            <w:r w:rsidRPr="00730568">
              <w:rPr>
                <w:rFonts w:ascii="宋体" w:eastAsia="宋体" w:hAnsi="宋体" w:hint="eastAsia"/>
                <w:b/>
                <w:sz w:val="24"/>
                <w:szCs w:val="24"/>
              </w:rPr>
              <w:t>请问公司</w:t>
            </w:r>
            <w:r w:rsidRPr="00730568">
              <w:rPr>
                <w:rFonts w:ascii="宋体" w:eastAsia="宋体" w:hAnsi="宋体"/>
                <w:b/>
                <w:sz w:val="24"/>
                <w:szCs w:val="24"/>
              </w:rPr>
              <w:t>7月份</w:t>
            </w:r>
            <w:r w:rsidR="00730568" w:rsidRPr="00730568">
              <w:rPr>
                <w:rFonts w:ascii="宋体" w:eastAsia="宋体" w:hAnsi="宋体" w:hint="eastAsia"/>
                <w:b/>
                <w:sz w:val="24"/>
                <w:szCs w:val="24"/>
              </w:rPr>
              <w:t>会有</w:t>
            </w:r>
            <w:r w:rsidRPr="00730568">
              <w:rPr>
                <w:rFonts w:ascii="宋体" w:eastAsia="宋体" w:hAnsi="宋体"/>
                <w:b/>
                <w:sz w:val="24"/>
                <w:szCs w:val="24"/>
              </w:rPr>
              <w:t>限</w:t>
            </w:r>
            <w:proofErr w:type="gramStart"/>
            <w:r w:rsidRPr="00730568">
              <w:rPr>
                <w:rFonts w:ascii="宋体" w:eastAsia="宋体" w:hAnsi="宋体"/>
                <w:b/>
                <w:sz w:val="24"/>
                <w:szCs w:val="24"/>
              </w:rPr>
              <w:t>售股票</w:t>
            </w:r>
            <w:proofErr w:type="gramEnd"/>
            <w:r w:rsidRPr="00730568">
              <w:rPr>
                <w:rFonts w:ascii="宋体" w:eastAsia="宋体" w:hAnsi="宋体"/>
                <w:b/>
                <w:sz w:val="24"/>
                <w:szCs w:val="24"/>
              </w:rPr>
              <w:t>解禁吗？</w:t>
            </w:r>
          </w:p>
          <w:p w14:paraId="2A4A8344" w14:textId="77777777" w:rsidR="00DF7528" w:rsidRDefault="00F04730" w:rsidP="00E9513B">
            <w:pPr>
              <w:widowControl/>
              <w:spacing w:line="300" w:lineRule="auto"/>
              <w:rPr>
                <w:rFonts w:ascii="宋体" w:eastAsia="宋体" w:hAnsi="宋体"/>
                <w:sz w:val="24"/>
                <w:szCs w:val="24"/>
              </w:rPr>
            </w:pPr>
            <w:r w:rsidRPr="0049187E">
              <w:rPr>
                <w:rFonts w:ascii="宋体" w:eastAsia="宋体" w:hAnsi="宋体" w:hint="eastAsia"/>
                <w:b/>
                <w:sz w:val="24"/>
                <w:szCs w:val="24"/>
              </w:rPr>
              <w:t>答：</w:t>
            </w:r>
            <w:r w:rsidR="002E0172" w:rsidRPr="002E0172">
              <w:rPr>
                <w:rFonts w:ascii="宋体" w:eastAsia="宋体" w:hAnsi="宋体" w:hint="eastAsia"/>
                <w:sz w:val="24"/>
                <w:szCs w:val="24"/>
              </w:rPr>
              <w:t>公司</w:t>
            </w:r>
            <w:r w:rsidR="002E0172" w:rsidRPr="002E0172">
              <w:rPr>
                <w:rFonts w:ascii="宋体" w:eastAsia="宋体" w:hAnsi="宋体"/>
                <w:sz w:val="24"/>
                <w:szCs w:val="24"/>
              </w:rPr>
              <w:t>2025年7月不会涉及限售股解禁事宜，公司目前的限售股东均已在首次公开发行招股书中承诺</w:t>
            </w:r>
            <w:r w:rsidR="00E9513B">
              <w:rPr>
                <w:rFonts w:ascii="宋体" w:eastAsia="宋体" w:hAnsi="宋体" w:hint="eastAsia"/>
                <w:sz w:val="24"/>
                <w:szCs w:val="24"/>
              </w:rPr>
              <w:t>，</w:t>
            </w:r>
            <w:r w:rsidR="002E0172" w:rsidRPr="002E0172">
              <w:rPr>
                <w:rFonts w:ascii="宋体" w:eastAsia="宋体" w:hAnsi="宋体"/>
                <w:sz w:val="24"/>
                <w:szCs w:val="24"/>
              </w:rPr>
              <w:t>在公司实现盈利前，自公司股票上市之日起三个完整会计年度内，不减持首发前股份。三个完整会计年度指2023年、2024年及2025年。</w:t>
            </w:r>
            <w:r w:rsidR="002E0172" w:rsidRPr="002E0172">
              <w:rPr>
                <w:rFonts w:ascii="宋体" w:eastAsia="宋体" w:hAnsi="宋体" w:hint="eastAsia"/>
                <w:sz w:val="24"/>
                <w:szCs w:val="24"/>
              </w:rPr>
              <w:t>同时，实控人、</w:t>
            </w:r>
            <w:proofErr w:type="gramStart"/>
            <w:r w:rsidR="002E0172" w:rsidRPr="002E0172">
              <w:rPr>
                <w:rFonts w:ascii="宋体" w:eastAsia="宋体" w:hAnsi="宋体" w:hint="eastAsia"/>
                <w:sz w:val="24"/>
                <w:szCs w:val="24"/>
              </w:rPr>
              <w:t>董监高在</w:t>
            </w:r>
            <w:proofErr w:type="gramEnd"/>
            <w:r w:rsidR="002E0172" w:rsidRPr="002E0172">
              <w:rPr>
                <w:rFonts w:ascii="宋体" w:eastAsia="宋体" w:hAnsi="宋体" w:hint="eastAsia"/>
                <w:sz w:val="24"/>
                <w:szCs w:val="24"/>
              </w:rPr>
              <w:t>《发行招股书》中亦承诺：公司股份在锁定期届满后</w:t>
            </w:r>
            <w:r w:rsidR="00E9513B">
              <w:rPr>
                <w:rFonts w:ascii="宋体" w:eastAsia="宋体" w:hAnsi="宋体" w:hint="eastAsia"/>
                <w:sz w:val="24"/>
                <w:szCs w:val="24"/>
              </w:rPr>
              <w:t>两年内减持的，股份减持的价格不低于公司首次公开发行股票的发行价，且</w:t>
            </w:r>
            <w:r w:rsidR="002E0172" w:rsidRPr="002E0172">
              <w:rPr>
                <w:rFonts w:ascii="宋体" w:eastAsia="宋体" w:hAnsi="宋体" w:hint="eastAsia"/>
                <w:sz w:val="24"/>
                <w:szCs w:val="24"/>
              </w:rPr>
              <w:t>不会因职务变更、离职等原因拒绝履行上述承诺。</w:t>
            </w:r>
          </w:p>
          <w:p w14:paraId="22D9408A" w14:textId="079A9196" w:rsidR="00730568" w:rsidRPr="00E9513B" w:rsidRDefault="00730568" w:rsidP="00730568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14:paraId="6FDBDD09" w14:textId="77777777" w:rsidR="001C5186" w:rsidRDefault="001C5186" w:rsidP="00546326">
      <w:pPr>
        <w:spacing w:line="300" w:lineRule="auto"/>
        <w:rPr>
          <w:rFonts w:ascii="宋体" w:eastAsia="宋体" w:hAnsi="宋体"/>
        </w:rPr>
      </w:pPr>
    </w:p>
    <w:sectPr w:rsidR="001C5186">
      <w:headerReference w:type="default" r:id="rId8"/>
      <w:footerReference w:type="default" r:id="rId9"/>
      <w:pgSz w:w="11906" w:h="16838"/>
      <w:pgMar w:top="1440" w:right="1800" w:bottom="1440" w:left="1800" w:header="850" w:footer="994" w:gutter="0"/>
      <w:pgBorders w:offsetFrom="page">
        <w:bottom w:val="single" w:sz="4" w:space="24" w:color="auto"/>
      </w:pgBorders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876956" w14:textId="77777777" w:rsidR="00EB2035" w:rsidRDefault="00EB2035">
      <w:r>
        <w:separator/>
      </w:r>
    </w:p>
  </w:endnote>
  <w:endnote w:type="continuationSeparator" w:id="0">
    <w:p w14:paraId="409390BA" w14:textId="77777777" w:rsidR="00EB2035" w:rsidRDefault="00EB2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3EB2F2" w14:textId="079EF58B" w:rsidR="001C5186" w:rsidRDefault="00F42701">
    <w:pPr>
      <w:jc w:val="center"/>
    </w:pPr>
    <w:r>
      <w:fldChar w:fldCharType="begin"/>
    </w:r>
    <w:r>
      <w:instrText xml:space="preserve"> PAGE </w:instrText>
    </w:r>
    <w:r>
      <w:fldChar w:fldCharType="separate"/>
    </w:r>
    <w:r w:rsidR="00721CA3">
      <w:rPr>
        <w:noProof/>
      </w:rPr>
      <w:t>4</w:t>
    </w:r>
    <w:r>
      <w:fldChar w:fldCharType="end"/>
    </w:r>
    <w:r>
      <w:rPr>
        <w:lang w:val="zh-CN"/>
      </w:rPr>
      <w:t xml:space="preserve"> / </w:t>
    </w:r>
    <w:fldSimple w:instr=" NUMPAGES  ">
      <w:r w:rsidR="00721CA3">
        <w:rPr>
          <w:noProof/>
        </w:rPr>
        <w:t>4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014C00" w14:textId="77777777" w:rsidR="00EB2035" w:rsidRDefault="00EB2035">
      <w:r>
        <w:separator/>
      </w:r>
    </w:p>
  </w:footnote>
  <w:footnote w:type="continuationSeparator" w:id="0">
    <w:p w14:paraId="518A5B21" w14:textId="77777777" w:rsidR="00EB2035" w:rsidRDefault="00EB20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03EF1E" w14:textId="77777777" w:rsidR="001C5186" w:rsidRDefault="00F42701">
    <w:pPr>
      <w:rPr>
        <w:color w:val="4F81BD"/>
        <w:sz w:val="20"/>
      </w:rPr>
    </w:pPr>
    <w:r>
      <w:rPr>
        <w:lang w:val="zh-CN"/>
      </w:rPr>
      <w:tab/>
    </w:r>
  </w:p>
  <w:p w14:paraId="48F90646" w14:textId="77777777" w:rsidR="001C5186" w:rsidRDefault="001C5186">
    <w:pPr>
      <w:pStyle w:val="a9"/>
      <w:pBdr>
        <w:bottom w:val="none" w:sz="0" w:space="0" w:color="auto"/>
      </w:pBdr>
      <w:jc w:val="left"/>
      <w:rPr>
        <w:rFonts w:ascii="黑体" w:eastAsia="黑体" w:hAnsi="黑体"/>
        <w:b/>
        <w:color w:val="60606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B25C9"/>
    <w:multiLevelType w:val="hybridMultilevel"/>
    <w:tmpl w:val="D0247918"/>
    <w:lvl w:ilvl="0" w:tplc="89E249C0">
      <w:start w:val="1"/>
      <w:numFmt w:val="decimalEnclosedCircle"/>
      <w:lvlText w:val="%1"/>
      <w:lvlJc w:val="left"/>
      <w:pPr>
        <w:ind w:left="720" w:hanging="360"/>
      </w:pPr>
      <w:rPr>
        <w:rFonts w:ascii="Malgun Gothic" w:eastAsia="Malgun Gothic" w:hAnsi="Malgun Gothic"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" w15:restartNumberingAfterBreak="0">
    <w:nsid w:val="225378FE"/>
    <w:multiLevelType w:val="hybridMultilevel"/>
    <w:tmpl w:val="D53283D2"/>
    <w:lvl w:ilvl="0" w:tplc="63A8C2AC">
      <w:start w:val="1"/>
      <w:numFmt w:val="decimal"/>
      <w:lvlText w:val="%1）"/>
      <w:lvlJc w:val="left"/>
      <w:pPr>
        <w:ind w:left="163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643" w:hanging="420"/>
      </w:pPr>
    </w:lvl>
    <w:lvl w:ilvl="2" w:tplc="0409001B" w:tentative="1">
      <w:start w:val="1"/>
      <w:numFmt w:val="lowerRoman"/>
      <w:lvlText w:val="%3."/>
      <w:lvlJc w:val="right"/>
      <w:pPr>
        <w:ind w:left="1063" w:hanging="420"/>
      </w:pPr>
    </w:lvl>
    <w:lvl w:ilvl="3" w:tplc="0409000F" w:tentative="1">
      <w:start w:val="1"/>
      <w:numFmt w:val="decimal"/>
      <w:lvlText w:val="%4."/>
      <w:lvlJc w:val="left"/>
      <w:pPr>
        <w:ind w:left="1483" w:hanging="420"/>
      </w:pPr>
    </w:lvl>
    <w:lvl w:ilvl="4" w:tplc="04090019" w:tentative="1">
      <w:start w:val="1"/>
      <w:numFmt w:val="lowerLetter"/>
      <w:lvlText w:val="%5)"/>
      <w:lvlJc w:val="left"/>
      <w:pPr>
        <w:ind w:left="1903" w:hanging="420"/>
      </w:pPr>
    </w:lvl>
    <w:lvl w:ilvl="5" w:tplc="0409001B" w:tentative="1">
      <w:start w:val="1"/>
      <w:numFmt w:val="lowerRoman"/>
      <w:lvlText w:val="%6."/>
      <w:lvlJc w:val="right"/>
      <w:pPr>
        <w:ind w:left="2323" w:hanging="420"/>
      </w:pPr>
    </w:lvl>
    <w:lvl w:ilvl="6" w:tplc="0409000F" w:tentative="1">
      <w:start w:val="1"/>
      <w:numFmt w:val="decimal"/>
      <w:lvlText w:val="%7."/>
      <w:lvlJc w:val="left"/>
      <w:pPr>
        <w:ind w:left="2743" w:hanging="420"/>
      </w:pPr>
    </w:lvl>
    <w:lvl w:ilvl="7" w:tplc="04090019" w:tentative="1">
      <w:start w:val="1"/>
      <w:numFmt w:val="lowerLetter"/>
      <w:lvlText w:val="%8)"/>
      <w:lvlJc w:val="left"/>
      <w:pPr>
        <w:ind w:left="3163" w:hanging="420"/>
      </w:pPr>
    </w:lvl>
    <w:lvl w:ilvl="8" w:tplc="0409001B" w:tentative="1">
      <w:start w:val="1"/>
      <w:numFmt w:val="lowerRoman"/>
      <w:lvlText w:val="%9."/>
      <w:lvlJc w:val="right"/>
      <w:pPr>
        <w:ind w:left="3583" w:hanging="420"/>
      </w:pPr>
    </w:lvl>
  </w:abstractNum>
  <w:abstractNum w:abstractNumId="2" w15:restartNumberingAfterBreak="0">
    <w:nsid w:val="25FF727A"/>
    <w:multiLevelType w:val="hybridMultilevel"/>
    <w:tmpl w:val="5014900E"/>
    <w:lvl w:ilvl="0" w:tplc="13BEC432">
      <w:start w:val="1"/>
      <w:numFmt w:val="decimal"/>
      <w:lvlText w:val="%1、"/>
      <w:lvlJc w:val="left"/>
      <w:pPr>
        <w:ind w:left="360" w:hanging="360"/>
      </w:pPr>
      <w:rPr>
        <w:rFonts w:ascii="宋体" w:eastAsia="宋体" w:hAnsi="宋体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4B53B86"/>
    <w:multiLevelType w:val="hybridMultilevel"/>
    <w:tmpl w:val="8DBA9B1A"/>
    <w:lvl w:ilvl="0" w:tplc="6A0A8C02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89A3805"/>
    <w:multiLevelType w:val="hybridMultilevel"/>
    <w:tmpl w:val="FD8EDEA4"/>
    <w:lvl w:ilvl="0" w:tplc="352660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4EC80C48"/>
    <w:multiLevelType w:val="hybridMultilevel"/>
    <w:tmpl w:val="0B42447C"/>
    <w:lvl w:ilvl="0" w:tplc="967A3B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51626236"/>
    <w:multiLevelType w:val="hybridMultilevel"/>
    <w:tmpl w:val="044402C6"/>
    <w:lvl w:ilvl="0" w:tplc="350681E0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7" w15:restartNumberingAfterBreak="0">
    <w:nsid w:val="54BE42F0"/>
    <w:multiLevelType w:val="hybridMultilevel"/>
    <w:tmpl w:val="B728EB98"/>
    <w:lvl w:ilvl="0" w:tplc="1E646B6E">
      <w:start w:val="1"/>
      <w:numFmt w:val="decimal"/>
      <w:lvlText w:val="%1）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8" w15:restartNumberingAfterBreak="0">
    <w:nsid w:val="6484769E"/>
    <w:multiLevelType w:val="hybridMultilevel"/>
    <w:tmpl w:val="0434C246"/>
    <w:lvl w:ilvl="0" w:tplc="D5B8AC56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65D14498"/>
    <w:multiLevelType w:val="hybridMultilevel"/>
    <w:tmpl w:val="2ADEFCC8"/>
    <w:lvl w:ilvl="0" w:tplc="CA501648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8"/>
  </w:num>
  <w:num w:numId="7">
    <w:abstractNumId w:val="2"/>
  </w:num>
  <w:num w:numId="8">
    <w:abstractNumId w:val="9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DViY2JkMjU3NGYzZTEwMzZmMGFkZWViYmNkYWU3NDIifQ=="/>
  </w:docVars>
  <w:rsids>
    <w:rsidRoot w:val="00383E31"/>
    <w:rsid w:val="00000D20"/>
    <w:rsid w:val="000047C7"/>
    <w:rsid w:val="00015407"/>
    <w:rsid w:val="00015BB9"/>
    <w:rsid w:val="00020932"/>
    <w:rsid w:val="00021F79"/>
    <w:rsid w:val="00036090"/>
    <w:rsid w:val="00037DDF"/>
    <w:rsid w:val="00055071"/>
    <w:rsid w:val="00056BDD"/>
    <w:rsid w:val="000572F4"/>
    <w:rsid w:val="000578BD"/>
    <w:rsid w:val="00057FAC"/>
    <w:rsid w:val="00066416"/>
    <w:rsid w:val="000664AD"/>
    <w:rsid w:val="000669B6"/>
    <w:rsid w:val="000679FD"/>
    <w:rsid w:val="00073CA6"/>
    <w:rsid w:val="00073F95"/>
    <w:rsid w:val="00074564"/>
    <w:rsid w:val="00086367"/>
    <w:rsid w:val="00087041"/>
    <w:rsid w:val="000921F4"/>
    <w:rsid w:val="00093139"/>
    <w:rsid w:val="000958C3"/>
    <w:rsid w:val="00095C3A"/>
    <w:rsid w:val="000960DC"/>
    <w:rsid w:val="000A1594"/>
    <w:rsid w:val="000A2460"/>
    <w:rsid w:val="000A3EA9"/>
    <w:rsid w:val="000A7975"/>
    <w:rsid w:val="000B1F69"/>
    <w:rsid w:val="000B7BDC"/>
    <w:rsid w:val="000C7C96"/>
    <w:rsid w:val="000D5829"/>
    <w:rsid w:val="000D5B67"/>
    <w:rsid w:val="000D753F"/>
    <w:rsid w:val="000E4584"/>
    <w:rsid w:val="000F0F7E"/>
    <w:rsid w:val="000F39A6"/>
    <w:rsid w:val="000F50F6"/>
    <w:rsid w:val="000F70A8"/>
    <w:rsid w:val="00100BC3"/>
    <w:rsid w:val="00101157"/>
    <w:rsid w:val="00102F0C"/>
    <w:rsid w:val="00104359"/>
    <w:rsid w:val="00104612"/>
    <w:rsid w:val="00104E1A"/>
    <w:rsid w:val="0010675A"/>
    <w:rsid w:val="00111B74"/>
    <w:rsid w:val="001179A1"/>
    <w:rsid w:val="00117F0D"/>
    <w:rsid w:val="00120F46"/>
    <w:rsid w:val="00122005"/>
    <w:rsid w:val="0012556C"/>
    <w:rsid w:val="00125ABE"/>
    <w:rsid w:val="00125E81"/>
    <w:rsid w:val="0012600D"/>
    <w:rsid w:val="00127C88"/>
    <w:rsid w:val="00131E3D"/>
    <w:rsid w:val="00134CBB"/>
    <w:rsid w:val="00134CCA"/>
    <w:rsid w:val="0013672E"/>
    <w:rsid w:val="001401BB"/>
    <w:rsid w:val="001606B6"/>
    <w:rsid w:val="00160F95"/>
    <w:rsid w:val="00164671"/>
    <w:rsid w:val="00166FFC"/>
    <w:rsid w:val="0017329E"/>
    <w:rsid w:val="00174CF4"/>
    <w:rsid w:val="00180A9C"/>
    <w:rsid w:val="00182D6A"/>
    <w:rsid w:val="00190CFD"/>
    <w:rsid w:val="0019188C"/>
    <w:rsid w:val="001A0C33"/>
    <w:rsid w:val="001A0F46"/>
    <w:rsid w:val="001A335B"/>
    <w:rsid w:val="001A3A12"/>
    <w:rsid w:val="001A464D"/>
    <w:rsid w:val="001A679D"/>
    <w:rsid w:val="001B4CBD"/>
    <w:rsid w:val="001B65BD"/>
    <w:rsid w:val="001C002C"/>
    <w:rsid w:val="001C5186"/>
    <w:rsid w:val="001D1140"/>
    <w:rsid w:val="001D2314"/>
    <w:rsid w:val="001D389C"/>
    <w:rsid w:val="001D7432"/>
    <w:rsid w:val="001E0192"/>
    <w:rsid w:val="001E040C"/>
    <w:rsid w:val="001E6166"/>
    <w:rsid w:val="001F2763"/>
    <w:rsid w:val="001F7AB0"/>
    <w:rsid w:val="00203DB1"/>
    <w:rsid w:val="0021035B"/>
    <w:rsid w:val="002103CB"/>
    <w:rsid w:val="0021054A"/>
    <w:rsid w:val="002116A1"/>
    <w:rsid w:val="00213D07"/>
    <w:rsid w:val="00214802"/>
    <w:rsid w:val="002164D5"/>
    <w:rsid w:val="0022468C"/>
    <w:rsid w:val="00224E9B"/>
    <w:rsid w:val="00226421"/>
    <w:rsid w:val="00227692"/>
    <w:rsid w:val="0023170A"/>
    <w:rsid w:val="00231C09"/>
    <w:rsid w:val="00235DAD"/>
    <w:rsid w:val="00240914"/>
    <w:rsid w:val="00244F1B"/>
    <w:rsid w:val="00256110"/>
    <w:rsid w:val="00260BEE"/>
    <w:rsid w:val="00267AD1"/>
    <w:rsid w:val="00271E8F"/>
    <w:rsid w:val="00274A19"/>
    <w:rsid w:val="00277E2D"/>
    <w:rsid w:val="00283D13"/>
    <w:rsid w:val="00284599"/>
    <w:rsid w:val="00285B72"/>
    <w:rsid w:val="002910D0"/>
    <w:rsid w:val="00294C20"/>
    <w:rsid w:val="00296315"/>
    <w:rsid w:val="00297D5F"/>
    <w:rsid w:val="002A3289"/>
    <w:rsid w:val="002B6B66"/>
    <w:rsid w:val="002C35FB"/>
    <w:rsid w:val="002C44F5"/>
    <w:rsid w:val="002C4AB5"/>
    <w:rsid w:val="002D07A3"/>
    <w:rsid w:val="002D3F5B"/>
    <w:rsid w:val="002D63A0"/>
    <w:rsid w:val="002E0172"/>
    <w:rsid w:val="002E0407"/>
    <w:rsid w:val="002E32C4"/>
    <w:rsid w:val="002E4F00"/>
    <w:rsid w:val="002E5F51"/>
    <w:rsid w:val="002E6344"/>
    <w:rsid w:val="002F25E4"/>
    <w:rsid w:val="002F5E79"/>
    <w:rsid w:val="003052C1"/>
    <w:rsid w:val="00306F52"/>
    <w:rsid w:val="00307395"/>
    <w:rsid w:val="003160FC"/>
    <w:rsid w:val="003168ED"/>
    <w:rsid w:val="003222E0"/>
    <w:rsid w:val="00326F2A"/>
    <w:rsid w:val="00335621"/>
    <w:rsid w:val="003367FB"/>
    <w:rsid w:val="00342894"/>
    <w:rsid w:val="003429D3"/>
    <w:rsid w:val="00347506"/>
    <w:rsid w:val="00350699"/>
    <w:rsid w:val="003528B2"/>
    <w:rsid w:val="003534FC"/>
    <w:rsid w:val="00354696"/>
    <w:rsid w:val="00357BD6"/>
    <w:rsid w:val="00361143"/>
    <w:rsid w:val="00374528"/>
    <w:rsid w:val="00381800"/>
    <w:rsid w:val="00383205"/>
    <w:rsid w:val="00383E31"/>
    <w:rsid w:val="0038553F"/>
    <w:rsid w:val="00385649"/>
    <w:rsid w:val="003901AB"/>
    <w:rsid w:val="00392468"/>
    <w:rsid w:val="00393AC4"/>
    <w:rsid w:val="003967C3"/>
    <w:rsid w:val="003A1309"/>
    <w:rsid w:val="003A2B2C"/>
    <w:rsid w:val="003A4EB4"/>
    <w:rsid w:val="003A5F5C"/>
    <w:rsid w:val="003B3463"/>
    <w:rsid w:val="003B6B03"/>
    <w:rsid w:val="003C1801"/>
    <w:rsid w:val="003C459F"/>
    <w:rsid w:val="003C6873"/>
    <w:rsid w:val="003C6E38"/>
    <w:rsid w:val="003C7C0B"/>
    <w:rsid w:val="003E236E"/>
    <w:rsid w:val="003E5CFD"/>
    <w:rsid w:val="003E7B2B"/>
    <w:rsid w:val="003F1303"/>
    <w:rsid w:val="003F1A5C"/>
    <w:rsid w:val="003F4F81"/>
    <w:rsid w:val="003F6D0A"/>
    <w:rsid w:val="00401AE1"/>
    <w:rsid w:val="00406F13"/>
    <w:rsid w:val="00412568"/>
    <w:rsid w:val="004134D7"/>
    <w:rsid w:val="00415142"/>
    <w:rsid w:val="00420989"/>
    <w:rsid w:val="00421CC9"/>
    <w:rsid w:val="00423626"/>
    <w:rsid w:val="0042458F"/>
    <w:rsid w:val="00427FE7"/>
    <w:rsid w:val="00430C52"/>
    <w:rsid w:val="00435B4D"/>
    <w:rsid w:val="00436AE1"/>
    <w:rsid w:val="00443B63"/>
    <w:rsid w:val="00444508"/>
    <w:rsid w:val="00446E8A"/>
    <w:rsid w:val="004516C2"/>
    <w:rsid w:val="0045349E"/>
    <w:rsid w:val="004603BF"/>
    <w:rsid w:val="00462A57"/>
    <w:rsid w:val="00464E74"/>
    <w:rsid w:val="004670AD"/>
    <w:rsid w:val="00467F5F"/>
    <w:rsid w:val="00472333"/>
    <w:rsid w:val="0047378F"/>
    <w:rsid w:val="00474896"/>
    <w:rsid w:val="00475E65"/>
    <w:rsid w:val="0049187E"/>
    <w:rsid w:val="00494022"/>
    <w:rsid w:val="0049457C"/>
    <w:rsid w:val="00495906"/>
    <w:rsid w:val="004A1DA0"/>
    <w:rsid w:val="004A2F6A"/>
    <w:rsid w:val="004A636E"/>
    <w:rsid w:val="004B47A7"/>
    <w:rsid w:val="004B72CF"/>
    <w:rsid w:val="004C006E"/>
    <w:rsid w:val="004C0D1C"/>
    <w:rsid w:val="004C133A"/>
    <w:rsid w:val="004C1E6C"/>
    <w:rsid w:val="004C3A99"/>
    <w:rsid w:val="004C5755"/>
    <w:rsid w:val="004D1EC5"/>
    <w:rsid w:val="004D3144"/>
    <w:rsid w:val="004D383C"/>
    <w:rsid w:val="004D3B05"/>
    <w:rsid w:val="004D4C1F"/>
    <w:rsid w:val="004D50E8"/>
    <w:rsid w:val="004E0B91"/>
    <w:rsid w:val="004E1F3E"/>
    <w:rsid w:val="004E22F5"/>
    <w:rsid w:val="004E372F"/>
    <w:rsid w:val="004E40D0"/>
    <w:rsid w:val="004E5683"/>
    <w:rsid w:val="004F0A76"/>
    <w:rsid w:val="004F16DD"/>
    <w:rsid w:val="004F472D"/>
    <w:rsid w:val="004F4C47"/>
    <w:rsid w:val="004F562F"/>
    <w:rsid w:val="00501E92"/>
    <w:rsid w:val="005024F7"/>
    <w:rsid w:val="00504946"/>
    <w:rsid w:val="005059A7"/>
    <w:rsid w:val="00507CD5"/>
    <w:rsid w:val="00511315"/>
    <w:rsid w:val="00511AC8"/>
    <w:rsid w:val="00512A5B"/>
    <w:rsid w:val="005143C1"/>
    <w:rsid w:val="00515A89"/>
    <w:rsid w:val="0051686D"/>
    <w:rsid w:val="00517813"/>
    <w:rsid w:val="00520E59"/>
    <w:rsid w:val="0052287F"/>
    <w:rsid w:val="005230A4"/>
    <w:rsid w:val="00526977"/>
    <w:rsid w:val="00526C27"/>
    <w:rsid w:val="00527BB1"/>
    <w:rsid w:val="00527F9D"/>
    <w:rsid w:val="00531FA8"/>
    <w:rsid w:val="005366B2"/>
    <w:rsid w:val="005420A2"/>
    <w:rsid w:val="00543BC2"/>
    <w:rsid w:val="00546326"/>
    <w:rsid w:val="005467B1"/>
    <w:rsid w:val="00550740"/>
    <w:rsid w:val="00551A0E"/>
    <w:rsid w:val="00553D3B"/>
    <w:rsid w:val="00555133"/>
    <w:rsid w:val="00557732"/>
    <w:rsid w:val="005650CD"/>
    <w:rsid w:val="005707E2"/>
    <w:rsid w:val="005738C3"/>
    <w:rsid w:val="00574D50"/>
    <w:rsid w:val="0057624D"/>
    <w:rsid w:val="0058079A"/>
    <w:rsid w:val="00583E99"/>
    <w:rsid w:val="00584F61"/>
    <w:rsid w:val="00585A5C"/>
    <w:rsid w:val="00594FA9"/>
    <w:rsid w:val="005952CB"/>
    <w:rsid w:val="00596E6F"/>
    <w:rsid w:val="005A134F"/>
    <w:rsid w:val="005A450A"/>
    <w:rsid w:val="005A7277"/>
    <w:rsid w:val="005A73B3"/>
    <w:rsid w:val="005B1F98"/>
    <w:rsid w:val="005B5CAA"/>
    <w:rsid w:val="005B601A"/>
    <w:rsid w:val="005B734F"/>
    <w:rsid w:val="005C1967"/>
    <w:rsid w:val="005C2817"/>
    <w:rsid w:val="005C6A94"/>
    <w:rsid w:val="005D35B2"/>
    <w:rsid w:val="005D38CC"/>
    <w:rsid w:val="005D5107"/>
    <w:rsid w:val="005D69F7"/>
    <w:rsid w:val="005D7B64"/>
    <w:rsid w:val="005E2125"/>
    <w:rsid w:val="005E231C"/>
    <w:rsid w:val="005E5157"/>
    <w:rsid w:val="005E7193"/>
    <w:rsid w:val="005E7D5E"/>
    <w:rsid w:val="005F2AB1"/>
    <w:rsid w:val="00604ED6"/>
    <w:rsid w:val="00607861"/>
    <w:rsid w:val="00614C64"/>
    <w:rsid w:val="0062233D"/>
    <w:rsid w:val="00631A1A"/>
    <w:rsid w:val="006343BB"/>
    <w:rsid w:val="00635EA2"/>
    <w:rsid w:val="0063608F"/>
    <w:rsid w:val="00636FAF"/>
    <w:rsid w:val="006376F2"/>
    <w:rsid w:val="00637C48"/>
    <w:rsid w:val="006410C7"/>
    <w:rsid w:val="00643B02"/>
    <w:rsid w:val="0064415A"/>
    <w:rsid w:val="00656534"/>
    <w:rsid w:val="00666159"/>
    <w:rsid w:val="0066703B"/>
    <w:rsid w:val="00670A47"/>
    <w:rsid w:val="00672A62"/>
    <w:rsid w:val="006731A1"/>
    <w:rsid w:val="00673BA0"/>
    <w:rsid w:val="00677501"/>
    <w:rsid w:val="006815D6"/>
    <w:rsid w:val="00683423"/>
    <w:rsid w:val="00684A43"/>
    <w:rsid w:val="00685B76"/>
    <w:rsid w:val="00687991"/>
    <w:rsid w:val="00690747"/>
    <w:rsid w:val="00690E73"/>
    <w:rsid w:val="006910B3"/>
    <w:rsid w:val="00694A84"/>
    <w:rsid w:val="006973BE"/>
    <w:rsid w:val="006A15F7"/>
    <w:rsid w:val="006A4067"/>
    <w:rsid w:val="006B17D2"/>
    <w:rsid w:val="006B4424"/>
    <w:rsid w:val="006B5FE5"/>
    <w:rsid w:val="006B7047"/>
    <w:rsid w:val="006C17C9"/>
    <w:rsid w:val="006C2C88"/>
    <w:rsid w:val="006D07F9"/>
    <w:rsid w:val="006D099C"/>
    <w:rsid w:val="006D3E14"/>
    <w:rsid w:val="006D4BB3"/>
    <w:rsid w:val="006D52AD"/>
    <w:rsid w:val="006D7EDC"/>
    <w:rsid w:val="006E29CB"/>
    <w:rsid w:val="006E2ECF"/>
    <w:rsid w:val="006E553A"/>
    <w:rsid w:val="006F166C"/>
    <w:rsid w:val="006F7D5B"/>
    <w:rsid w:val="00703466"/>
    <w:rsid w:val="00714C1B"/>
    <w:rsid w:val="00715E24"/>
    <w:rsid w:val="007170E7"/>
    <w:rsid w:val="00717952"/>
    <w:rsid w:val="00721CA3"/>
    <w:rsid w:val="00722E93"/>
    <w:rsid w:val="007240E2"/>
    <w:rsid w:val="007270EF"/>
    <w:rsid w:val="00730568"/>
    <w:rsid w:val="00731666"/>
    <w:rsid w:val="00735857"/>
    <w:rsid w:val="0074008D"/>
    <w:rsid w:val="00740B69"/>
    <w:rsid w:val="00742DAD"/>
    <w:rsid w:val="00744838"/>
    <w:rsid w:val="00746C64"/>
    <w:rsid w:val="00770124"/>
    <w:rsid w:val="0077306D"/>
    <w:rsid w:val="007732AF"/>
    <w:rsid w:val="00775FD1"/>
    <w:rsid w:val="0078369B"/>
    <w:rsid w:val="007872FB"/>
    <w:rsid w:val="007A183C"/>
    <w:rsid w:val="007A3B81"/>
    <w:rsid w:val="007A5F2E"/>
    <w:rsid w:val="007A622F"/>
    <w:rsid w:val="007B21C4"/>
    <w:rsid w:val="007B3565"/>
    <w:rsid w:val="007B52A7"/>
    <w:rsid w:val="007B531E"/>
    <w:rsid w:val="007B630F"/>
    <w:rsid w:val="007C3658"/>
    <w:rsid w:val="007C4447"/>
    <w:rsid w:val="007C4E01"/>
    <w:rsid w:val="007C77B4"/>
    <w:rsid w:val="007D0C7C"/>
    <w:rsid w:val="007D1BF0"/>
    <w:rsid w:val="007D23BD"/>
    <w:rsid w:val="007E0BF8"/>
    <w:rsid w:val="007E332F"/>
    <w:rsid w:val="007E37EB"/>
    <w:rsid w:val="007E54D2"/>
    <w:rsid w:val="007E592F"/>
    <w:rsid w:val="007E6D68"/>
    <w:rsid w:val="007E76DD"/>
    <w:rsid w:val="007F071A"/>
    <w:rsid w:val="007F0DF8"/>
    <w:rsid w:val="0080062C"/>
    <w:rsid w:val="00802982"/>
    <w:rsid w:val="008102B7"/>
    <w:rsid w:val="00810408"/>
    <w:rsid w:val="0081164B"/>
    <w:rsid w:val="00812403"/>
    <w:rsid w:val="008137EF"/>
    <w:rsid w:val="00817934"/>
    <w:rsid w:val="008200C7"/>
    <w:rsid w:val="00821DC3"/>
    <w:rsid w:val="00823346"/>
    <w:rsid w:val="0082669B"/>
    <w:rsid w:val="0082731E"/>
    <w:rsid w:val="0083339A"/>
    <w:rsid w:val="00841D78"/>
    <w:rsid w:val="00842E25"/>
    <w:rsid w:val="00843E73"/>
    <w:rsid w:val="00847D6D"/>
    <w:rsid w:val="008540FB"/>
    <w:rsid w:val="00854B7A"/>
    <w:rsid w:val="00860892"/>
    <w:rsid w:val="008701CE"/>
    <w:rsid w:val="008745FB"/>
    <w:rsid w:val="008758AE"/>
    <w:rsid w:val="00876FFF"/>
    <w:rsid w:val="008803D6"/>
    <w:rsid w:val="00885AE3"/>
    <w:rsid w:val="00886F20"/>
    <w:rsid w:val="00893267"/>
    <w:rsid w:val="008A059F"/>
    <w:rsid w:val="008A6A3B"/>
    <w:rsid w:val="008B271E"/>
    <w:rsid w:val="008B425A"/>
    <w:rsid w:val="008B75A3"/>
    <w:rsid w:val="008C1A11"/>
    <w:rsid w:val="008C1D59"/>
    <w:rsid w:val="008C6CEA"/>
    <w:rsid w:val="008D1F3B"/>
    <w:rsid w:val="008D7BE6"/>
    <w:rsid w:val="008E069C"/>
    <w:rsid w:val="008E1E81"/>
    <w:rsid w:val="008E201E"/>
    <w:rsid w:val="008E5F2F"/>
    <w:rsid w:val="008F6154"/>
    <w:rsid w:val="00904593"/>
    <w:rsid w:val="00904778"/>
    <w:rsid w:val="00904F1E"/>
    <w:rsid w:val="00906C7E"/>
    <w:rsid w:val="00906CF6"/>
    <w:rsid w:val="009074F2"/>
    <w:rsid w:val="00907939"/>
    <w:rsid w:val="00907CCB"/>
    <w:rsid w:val="00913155"/>
    <w:rsid w:val="00913716"/>
    <w:rsid w:val="00914D88"/>
    <w:rsid w:val="009165AF"/>
    <w:rsid w:val="00916F7C"/>
    <w:rsid w:val="00923825"/>
    <w:rsid w:val="00923E91"/>
    <w:rsid w:val="00924339"/>
    <w:rsid w:val="00926AA9"/>
    <w:rsid w:val="009276EA"/>
    <w:rsid w:val="00931AF6"/>
    <w:rsid w:val="00932B89"/>
    <w:rsid w:val="00942BC0"/>
    <w:rsid w:val="00943409"/>
    <w:rsid w:val="0094517A"/>
    <w:rsid w:val="0094708F"/>
    <w:rsid w:val="009477AF"/>
    <w:rsid w:val="009512C1"/>
    <w:rsid w:val="00952CF5"/>
    <w:rsid w:val="00953076"/>
    <w:rsid w:val="00963B33"/>
    <w:rsid w:val="00964127"/>
    <w:rsid w:val="00966CE8"/>
    <w:rsid w:val="00967AC0"/>
    <w:rsid w:val="00967FD7"/>
    <w:rsid w:val="00970511"/>
    <w:rsid w:val="00970794"/>
    <w:rsid w:val="00971ED0"/>
    <w:rsid w:val="00975242"/>
    <w:rsid w:val="00977B0E"/>
    <w:rsid w:val="00987756"/>
    <w:rsid w:val="00990DF7"/>
    <w:rsid w:val="0099429C"/>
    <w:rsid w:val="00995EA9"/>
    <w:rsid w:val="009A078F"/>
    <w:rsid w:val="009A34FB"/>
    <w:rsid w:val="009A38D8"/>
    <w:rsid w:val="009A76CD"/>
    <w:rsid w:val="009B09FA"/>
    <w:rsid w:val="009B12C6"/>
    <w:rsid w:val="009B678E"/>
    <w:rsid w:val="009C6078"/>
    <w:rsid w:val="009D2191"/>
    <w:rsid w:val="009D4B62"/>
    <w:rsid w:val="009D5825"/>
    <w:rsid w:val="009D783A"/>
    <w:rsid w:val="009E2FD5"/>
    <w:rsid w:val="009E31A5"/>
    <w:rsid w:val="009F1398"/>
    <w:rsid w:val="009F152B"/>
    <w:rsid w:val="009F1688"/>
    <w:rsid w:val="009F420E"/>
    <w:rsid w:val="009F4275"/>
    <w:rsid w:val="009F435A"/>
    <w:rsid w:val="009F5E16"/>
    <w:rsid w:val="009F65E9"/>
    <w:rsid w:val="009F709D"/>
    <w:rsid w:val="009F73AA"/>
    <w:rsid w:val="009F7A73"/>
    <w:rsid w:val="00A02798"/>
    <w:rsid w:val="00A02F6D"/>
    <w:rsid w:val="00A04F4E"/>
    <w:rsid w:val="00A069D4"/>
    <w:rsid w:val="00A1743F"/>
    <w:rsid w:val="00A23658"/>
    <w:rsid w:val="00A23E8B"/>
    <w:rsid w:val="00A30B36"/>
    <w:rsid w:val="00A32CB8"/>
    <w:rsid w:val="00A35068"/>
    <w:rsid w:val="00A426CF"/>
    <w:rsid w:val="00A436EC"/>
    <w:rsid w:val="00A45CB7"/>
    <w:rsid w:val="00A5297A"/>
    <w:rsid w:val="00A57E80"/>
    <w:rsid w:val="00A61CFB"/>
    <w:rsid w:val="00A62952"/>
    <w:rsid w:val="00A641F4"/>
    <w:rsid w:val="00A66FBB"/>
    <w:rsid w:val="00A7199D"/>
    <w:rsid w:val="00A766C6"/>
    <w:rsid w:val="00A76907"/>
    <w:rsid w:val="00A77202"/>
    <w:rsid w:val="00A83C4A"/>
    <w:rsid w:val="00A90FA6"/>
    <w:rsid w:val="00A953EE"/>
    <w:rsid w:val="00A95F28"/>
    <w:rsid w:val="00A96B4B"/>
    <w:rsid w:val="00AA27E8"/>
    <w:rsid w:val="00AA62C7"/>
    <w:rsid w:val="00AB1A0B"/>
    <w:rsid w:val="00AB2299"/>
    <w:rsid w:val="00AB23A5"/>
    <w:rsid w:val="00AB3C1F"/>
    <w:rsid w:val="00AB43A2"/>
    <w:rsid w:val="00AC23EC"/>
    <w:rsid w:val="00AC5196"/>
    <w:rsid w:val="00AD06B2"/>
    <w:rsid w:val="00AD6F3C"/>
    <w:rsid w:val="00AE3047"/>
    <w:rsid w:val="00AF251E"/>
    <w:rsid w:val="00AF4DC9"/>
    <w:rsid w:val="00AF69FE"/>
    <w:rsid w:val="00AF7008"/>
    <w:rsid w:val="00AF737A"/>
    <w:rsid w:val="00B06927"/>
    <w:rsid w:val="00B06A9C"/>
    <w:rsid w:val="00B06C8D"/>
    <w:rsid w:val="00B10594"/>
    <w:rsid w:val="00B16BDE"/>
    <w:rsid w:val="00B16DB1"/>
    <w:rsid w:val="00B16FBA"/>
    <w:rsid w:val="00B21277"/>
    <w:rsid w:val="00B21391"/>
    <w:rsid w:val="00B23D65"/>
    <w:rsid w:val="00B3132C"/>
    <w:rsid w:val="00B349FC"/>
    <w:rsid w:val="00B3797D"/>
    <w:rsid w:val="00B406DA"/>
    <w:rsid w:val="00B41722"/>
    <w:rsid w:val="00B52064"/>
    <w:rsid w:val="00B54D20"/>
    <w:rsid w:val="00B55465"/>
    <w:rsid w:val="00B60587"/>
    <w:rsid w:val="00B630C2"/>
    <w:rsid w:val="00B638DB"/>
    <w:rsid w:val="00B6525C"/>
    <w:rsid w:val="00B67F5C"/>
    <w:rsid w:val="00B80996"/>
    <w:rsid w:val="00B8144E"/>
    <w:rsid w:val="00B832A6"/>
    <w:rsid w:val="00B849C0"/>
    <w:rsid w:val="00B8576E"/>
    <w:rsid w:val="00B87AE1"/>
    <w:rsid w:val="00B9590B"/>
    <w:rsid w:val="00BA0AC5"/>
    <w:rsid w:val="00BA6DD3"/>
    <w:rsid w:val="00BB0070"/>
    <w:rsid w:val="00BB058C"/>
    <w:rsid w:val="00BB13A9"/>
    <w:rsid w:val="00BB297F"/>
    <w:rsid w:val="00BB62E5"/>
    <w:rsid w:val="00BD0997"/>
    <w:rsid w:val="00BD0B68"/>
    <w:rsid w:val="00BD0DC7"/>
    <w:rsid w:val="00BD2AD6"/>
    <w:rsid w:val="00BD3BF1"/>
    <w:rsid w:val="00BD6167"/>
    <w:rsid w:val="00BD6FF9"/>
    <w:rsid w:val="00BE25D8"/>
    <w:rsid w:val="00BE4D7A"/>
    <w:rsid w:val="00BE5C4D"/>
    <w:rsid w:val="00BE6A24"/>
    <w:rsid w:val="00BF084E"/>
    <w:rsid w:val="00BF3205"/>
    <w:rsid w:val="00BF422B"/>
    <w:rsid w:val="00BF6A25"/>
    <w:rsid w:val="00BF6FAD"/>
    <w:rsid w:val="00C01D71"/>
    <w:rsid w:val="00C01ED0"/>
    <w:rsid w:val="00C028FC"/>
    <w:rsid w:val="00C07EE9"/>
    <w:rsid w:val="00C142F7"/>
    <w:rsid w:val="00C147A7"/>
    <w:rsid w:val="00C17FAF"/>
    <w:rsid w:val="00C23CBD"/>
    <w:rsid w:val="00C26E4A"/>
    <w:rsid w:val="00C27208"/>
    <w:rsid w:val="00C27C1C"/>
    <w:rsid w:val="00C327AF"/>
    <w:rsid w:val="00C45991"/>
    <w:rsid w:val="00C57214"/>
    <w:rsid w:val="00C60C66"/>
    <w:rsid w:val="00C707C5"/>
    <w:rsid w:val="00C73D0C"/>
    <w:rsid w:val="00C80A94"/>
    <w:rsid w:val="00C80F43"/>
    <w:rsid w:val="00C841E8"/>
    <w:rsid w:val="00C85A1B"/>
    <w:rsid w:val="00C86581"/>
    <w:rsid w:val="00C9063F"/>
    <w:rsid w:val="00C90656"/>
    <w:rsid w:val="00C91101"/>
    <w:rsid w:val="00C91D12"/>
    <w:rsid w:val="00C94520"/>
    <w:rsid w:val="00C9731E"/>
    <w:rsid w:val="00CA3A81"/>
    <w:rsid w:val="00CA5F5E"/>
    <w:rsid w:val="00CA6DB7"/>
    <w:rsid w:val="00CA713A"/>
    <w:rsid w:val="00CB0E93"/>
    <w:rsid w:val="00CB1244"/>
    <w:rsid w:val="00CB5E03"/>
    <w:rsid w:val="00CB703F"/>
    <w:rsid w:val="00CB7AB6"/>
    <w:rsid w:val="00CC0E05"/>
    <w:rsid w:val="00CC7F84"/>
    <w:rsid w:val="00CD5784"/>
    <w:rsid w:val="00CD64DB"/>
    <w:rsid w:val="00CD7100"/>
    <w:rsid w:val="00CE032B"/>
    <w:rsid w:val="00CE43E3"/>
    <w:rsid w:val="00CE44D7"/>
    <w:rsid w:val="00CF28A7"/>
    <w:rsid w:val="00D10177"/>
    <w:rsid w:val="00D1072C"/>
    <w:rsid w:val="00D156F0"/>
    <w:rsid w:val="00D17143"/>
    <w:rsid w:val="00D21E75"/>
    <w:rsid w:val="00D24D72"/>
    <w:rsid w:val="00D262F6"/>
    <w:rsid w:val="00D31370"/>
    <w:rsid w:val="00D3281A"/>
    <w:rsid w:val="00D375E0"/>
    <w:rsid w:val="00D37C6D"/>
    <w:rsid w:val="00D407F1"/>
    <w:rsid w:val="00D4185A"/>
    <w:rsid w:val="00D45D73"/>
    <w:rsid w:val="00D5246E"/>
    <w:rsid w:val="00D54315"/>
    <w:rsid w:val="00D55319"/>
    <w:rsid w:val="00D60369"/>
    <w:rsid w:val="00D60A7A"/>
    <w:rsid w:val="00D6450A"/>
    <w:rsid w:val="00D65272"/>
    <w:rsid w:val="00D66322"/>
    <w:rsid w:val="00D70470"/>
    <w:rsid w:val="00D7211B"/>
    <w:rsid w:val="00D80320"/>
    <w:rsid w:val="00D814DE"/>
    <w:rsid w:val="00D846C9"/>
    <w:rsid w:val="00D903C7"/>
    <w:rsid w:val="00D91B8A"/>
    <w:rsid w:val="00DA1FD1"/>
    <w:rsid w:val="00DA28CD"/>
    <w:rsid w:val="00DA2EF1"/>
    <w:rsid w:val="00DA612F"/>
    <w:rsid w:val="00DA73A9"/>
    <w:rsid w:val="00DB004D"/>
    <w:rsid w:val="00DB21D9"/>
    <w:rsid w:val="00DB227E"/>
    <w:rsid w:val="00DB2FE9"/>
    <w:rsid w:val="00DB3C5A"/>
    <w:rsid w:val="00DB55C8"/>
    <w:rsid w:val="00DC1845"/>
    <w:rsid w:val="00DC1E1C"/>
    <w:rsid w:val="00DD1882"/>
    <w:rsid w:val="00DD1BFF"/>
    <w:rsid w:val="00DD585C"/>
    <w:rsid w:val="00DD7412"/>
    <w:rsid w:val="00DE5491"/>
    <w:rsid w:val="00DF445B"/>
    <w:rsid w:val="00DF44CC"/>
    <w:rsid w:val="00DF4D7B"/>
    <w:rsid w:val="00DF4FA8"/>
    <w:rsid w:val="00DF7528"/>
    <w:rsid w:val="00E010C8"/>
    <w:rsid w:val="00E03C20"/>
    <w:rsid w:val="00E13D67"/>
    <w:rsid w:val="00E16216"/>
    <w:rsid w:val="00E172AF"/>
    <w:rsid w:val="00E21AB8"/>
    <w:rsid w:val="00E21CFE"/>
    <w:rsid w:val="00E23FB6"/>
    <w:rsid w:val="00E2658E"/>
    <w:rsid w:val="00E27A17"/>
    <w:rsid w:val="00E30AD6"/>
    <w:rsid w:val="00E30E3C"/>
    <w:rsid w:val="00E3136B"/>
    <w:rsid w:val="00E31F2C"/>
    <w:rsid w:val="00E32B94"/>
    <w:rsid w:val="00E33A87"/>
    <w:rsid w:val="00E345B9"/>
    <w:rsid w:val="00E35333"/>
    <w:rsid w:val="00E35E69"/>
    <w:rsid w:val="00E36B4C"/>
    <w:rsid w:val="00E403B1"/>
    <w:rsid w:val="00E4531F"/>
    <w:rsid w:val="00E46716"/>
    <w:rsid w:val="00E50023"/>
    <w:rsid w:val="00E52835"/>
    <w:rsid w:val="00E54E25"/>
    <w:rsid w:val="00E56162"/>
    <w:rsid w:val="00E61BAB"/>
    <w:rsid w:val="00E62AAE"/>
    <w:rsid w:val="00E6380F"/>
    <w:rsid w:val="00E644A1"/>
    <w:rsid w:val="00E64DCF"/>
    <w:rsid w:val="00E70572"/>
    <w:rsid w:val="00E71F93"/>
    <w:rsid w:val="00E773B9"/>
    <w:rsid w:val="00E832F4"/>
    <w:rsid w:val="00E83CD9"/>
    <w:rsid w:val="00E859CF"/>
    <w:rsid w:val="00E86AF7"/>
    <w:rsid w:val="00E925CE"/>
    <w:rsid w:val="00E938B0"/>
    <w:rsid w:val="00E94564"/>
    <w:rsid w:val="00E9513B"/>
    <w:rsid w:val="00EA02B4"/>
    <w:rsid w:val="00EA1EC4"/>
    <w:rsid w:val="00EB0D44"/>
    <w:rsid w:val="00EB2035"/>
    <w:rsid w:val="00EB5CBB"/>
    <w:rsid w:val="00EB6CCA"/>
    <w:rsid w:val="00EC460C"/>
    <w:rsid w:val="00EC4E66"/>
    <w:rsid w:val="00EC7305"/>
    <w:rsid w:val="00EC7498"/>
    <w:rsid w:val="00EC7D93"/>
    <w:rsid w:val="00ED3813"/>
    <w:rsid w:val="00ED6092"/>
    <w:rsid w:val="00EE5F2C"/>
    <w:rsid w:val="00EE6009"/>
    <w:rsid w:val="00EF0883"/>
    <w:rsid w:val="00EF3E19"/>
    <w:rsid w:val="00EF6F7C"/>
    <w:rsid w:val="00F01524"/>
    <w:rsid w:val="00F02DF8"/>
    <w:rsid w:val="00F04730"/>
    <w:rsid w:val="00F05192"/>
    <w:rsid w:val="00F05368"/>
    <w:rsid w:val="00F06D6A"/>
    <w:rsid w:val="00F07232"/>
    <w:rsid w:val="00F20909"/>
    <w:rsid w:val="00F21602"/>
    <w:rsid w:val="00F22800"/>
    <w:rsid w:val="00F24B9C"/>
    <w:rsid w:val="00F26C8A"/>
    <w:rsid w:val="00F320A4"/>
    <w:rsid w:val="00F33544"/>
    <w:rsid w:val="00F377C4"/>
    <w:rsid w:val="00F42701"/>
    <w:rsid w:val="00F44587"/>
    <w:rsid w:val="00F46B8A"/>
    <w:rsid w:val="00F507D4"/>
    <w:rsid w:val="00F51BDE"/>
    <w:rsid w:val="00F521FA"/>
    <w:rsid w:val="00F545DF"/>
    <w:rsid w:val="00F56EE0"/>
    <w:rsid w:val="00F57D9D"/>
    <w:rsid w:val="00F61A96"/>
    <w:rsid w:val="00F624B7"/>
    <w:rsid w:val="00F6469F"/>
    <w:rsid w:val="00F71513"/>
    <w:rsid w:val="00F717A2"/>
    <w:rsid w:val="00F733A1"/>
    <w:rsid w:val="00F7364C"/>
    <w:rsid w:val="00F73A22"/>
    <w:rsid w:val="00F74DD2"/>
    <w:rsid w:val="00F8004B"/>
    <w:rsid w:val="00F823E1"/>
    <w:rsid w:val="00F82DD4"/>
    <w:rsid w:val="00F84207"/>
    <w:rsid w:val="00F86191"/>
    <w:rsid w:val="00F91105"/>
    <w:rsid w:val="00F92AFA"/>
    <w:rsid w:val="00F93FB9"/>
    <w:rsid w:val="00F95C34"/>
    <w:rsid w:val="00FA01B2"/>
    <w:rsid w:val="00FA4E84"/>
    <w:rsid w:val="00FB4C52"/>
    <w:rsid w:val="00FC0633"/>
    <w:rsid w:val="00FC268F"/>
    <w:rsid w:val="00FC3F69"/>
    <w:rsid w:val="00FC59A4"/>
    <w:rsid w:val="00FC5C3E"/>
    <w:rsid w:val="00FD07F2"/>
    <w:rsid w:val="00FD09BE"/>
    <w:rsid w:val="00FD1D2F"/>
    <w:rsid w:val="00FE177F"/>
    <w:rsid w:val="00FE2377"/>
    <w:rsid w:val="00FE24F9"/>
    <w:rsid w:val="00FE3A05"/>
    <w:rsid w:val="00FF1B0F"/>
    <w:rsid w:val="3A6D6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3DD6C2"/>
  <w15:docId w15:val="{39BCD9D2-5E4B-49CF-BF1B-5AEC5859E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link w:val="20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rPr>
      <w:b/>
      <w:bCs/>
    </w:rPr>
  </w:style>
  <w:style w:type="character" w:styleId="ad">
    <w:name w:val="Strong"/>
    <w:basedOn w:val="a0"/>
    <w:uiPriority w:val="22"/>
    <w:qFormat/>
    <w:rPr>
      <w:b/>
      <w:bCs/>
    </w:rPr>
  </w:style>
  <w:style w:type="character" w:styleId="ae">
    <w:name w:val="Hyperlink"/>
    <w:basedOn w:val="a0"/>
    <w:uiPriority w:val="99"/>
    <w:unhideWhenUsed/>
    <w:rPr>
      <w:color w:val="0000FF"/>
      <w:u w:val="single"/>
    </w:rPr>
  </w:style>
  <w:style w:type="character" w:styleId="af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rPr>
      <w:sz w:val="18"/>
      <w:szCs w:val="18"/>
    </w:rPr>
  </w:style>
  <w:style w:type="paragraph" w:customStyle="1" w:styleId="Style6">
    <w:name w:val="_Style 6"/>
    <w:basedOn w:val="a"/>
    <w:uiPriority w:val="34"/>
    <w:qFormat/>
    <w:pPr>
      <w:ind w:firstLineChars="200" w:firstLine="420"/>
    </w:pPr>
    <w:rPr>
      <w:rFonts w:ascii="Calibri" w:eastAsia="宋体" w:hAnsi="Calibri" w:cs="Times New Roman"/>
    </w:rPr>
  </w:style>
  <w:style w:type="paragraph" w:styleId="af0">
    <w:name w:val="List Paragraph"/>
    <w:basedOn w:val="a"/>
    <w:uiPriority w:val="34"/>
    <w:qFormat/>
    <w:pPr>
      <w:ind w:firstLineChars="200" w:firstLine="420"/>
    </w:pPr>
    <w:rPr>
      <w:rFonts w:ascii="Calibri" w:eastAsia="宋体" w:hAnsi="Calibri" w:cs="Times New Roman"/>
    </w:rPr>
  </w:style>
  <w:style w:type="character" w:customStyle="1" w:styleId="a6">
    <w:name w:val="批注框文本 字符"/>
    <w:basedOn w:val="a0"/>
    <w:link w:val="a5"/>
    <w:uiPriority w:val="99"/>
    <w:semiHidden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</w:style>
  <w:style w:type="character" w:customStyle="1" w:styleId="ac">
    <w:name w:val="批注主题 字符"/>
    <w:basedOn w:val="a4"/>
    <w:link w:val="ab"/>
    <w:uiPriority w:val="99"/>
    <w:semiHidden/>
    <w:rPr>
      <w:b/>
      <w:bCs/>
    </w:rPr>
  </w:style>
  <w:style w:type="character" w:customStyle="1" w:styleId="a8">
    <w:name w:val="页脚 字符"/>
    <w:basedOn w:val="a0"/>
    <w:link w:val="a7"/>
    <w:uiPriority w:val="99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fontstyle01">
    <w:name w:val="fontstyle01"/>
    <w:basedOn w:val="a0"/>
    <w:rPr>
      <w:rFonts w:ascii="宋体" w:eastAsia="宋体" w:hAnsi="宋体" w:hint="eastAsia"/>
      <w:color w:val="000000"/>
      <w:sz w:val="22"/>
      <w:szCs w:val="22"/>
    </w:rPr>
  </w:style>
  <w:style w:type="character" w:customStyle="1" w:styleId="fontstyle21">
    <w:name w:val="fontstyle21"/>
    <w:basedOn w:val="a0"/>
    <w:rPr>
      <w:rFonts w:ascii="Times New Roman" w:hAnsi="Times New Roman" w:cs="Times New Roman" w:hint="default"/>
      <w:color w:val="000000"/>
      <w:sz w:val="22"/>
      <w:szCs w:val="22"/>
    </w:rPr>
  </w:style>
  <w:style w:type="character" w:customStyle="1" w:styleId="fontstyle11">
    <w:name w:val="fontstyle11"/>
    <w:basedOn w:val="a0"/>
    <w:rPr>
      <w:rFonts w:ascii="Times New Roman" w:hAnsi="Times New Roman" w:cs="Times New Roman" w:hint="default"/>
      <w:color w:val="000000"/>
      <w:sz w:val="22"/>
      <w:szCs w:val="22"/>
    </w:rPr>
  </w:style>
  <w:style w:type="paragraph" w:customStyle="1" w:styleId="1">
    <w:name w:val="修订1"/>
    <w:hidden/>
    <w:uiPriority w:val="99"/>
    <w:semiHidden/>
    <w:rPr>
      <w:kern w:val="2"/>
      <w:sz w:val="21"/>
      <w:szCs w:val="22"/>
    </w:rPr>
  </w:style>
  <w:style w:type="paragraph" w:styleId="af1">
    <w:name w:val="Revision"/>
    <w:hidden/>
    <w:uiPriority w:val="99"/>
    <w:semiHidden/>
    <w:rsid w:val="00D3281A"/>
    <w:rPr>
      <w:kern w:val="2"/>
      <w:sz w:val="21"/>
      <w:szCs w:val="22"/>
    </w:rPr>
  </w:style>
  <w:style w:type="paragraph" w:customStyle="1" w:styleId="TableParagraph">
    <w:name w:val="Table Paragraph"/>
    <w:basedOn w:val="a"/>
    <w:uiPriority w:val="1"/>
    <w:qFormat/>
    <w:rsid w:val="000D753F"/>
    <w:pPr>
      <w:autoSpaceDE w:val="0"/>
      <w:autoSpaceDN w:val="0"/>
      <w:jc w:val="left"/>
    </w:pPr>
    <w:rPr>
      <w:rFonts w:ascii="仿宋" w:eastAsia="仿宋" w:hAnsi="仿宋" w:cs="仿宋"/>
      <w:kern w:val="0"/>
      <w:sz w:val="22"/>
      <w:lang w:val="zh-CN" w:bidi="zh-CN"/>
    </w:rPr>
  </w:style>
  <w:style w:type="character" w:customStyle="1" w:styleId="10">
    <w:name w:val="未处理的提及1"/>
    <w:basedOn w:val="a0"/>
    <w:uiPriority w:val="99"/>
    <w:semiHidden/>
    <w:unhideWhenUsed/>
    <w:rsid w:val="005D7B64"/>
    <w:rPr>
      <w:color w:val="605E5C"/>
      <w:shd w:val="clear" w:color="auto" w:fill="E1DFDD"/>
    </w:rPr>
  </w:style>
  <w:style w:type="paragraph" w:styleId="af2">
    <w:name w:val="No Spacing"/>
    <w:uiPriority w:val="1"/>
    <w:qFormat/>
    <w:rsid w:val="00F71513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styleId="af3">
    <w:name w:val="Normal (Web)"/>
    <w:basedOn w:val="a"/>
    <w:uiPriority w:val="99"/>
    <w:unhideWhenUsed/>
    <w:rsid w:val="0073056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5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5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F1BFC3-594D-4DD9-B91D-07AE0F45A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532</Words>
  <Characters>3036</Characters>
  <Application>Microsoft Office Word</Application>
  <DocSecurity>0</DocSecurity>
  <Lines>25</Lines>
  <Paragraphs>7</Paragraphs>
  <ScaleCrop>false</ScaleCrop>
  <Company/>
  <LinksUpToDate>false</LinksUpToDate>
  <CharactersWithSpaces>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静 王</dc:creator>
  <cp:lastModifiedBy>高戈</cp:lastModifiedBy>
  <cp:revision>2</cp:revision>
  <cp:lastPrinted>2024-03-29T07:44:00Z</cp:lastPrinted>
  <dcterms:created xsi:type="dcterms:W3CDTF">2025-06-29T04:52:00Z</dcterms:created>
  <dcterms:modified xsi:type="dcterms:W3CDTF">2025-06-29T04:52:00Z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46A3575C2ADF436CAF366362A2FB61DC_12</vt:lpwstr>
  </property>
</Properties>
</file>