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 w:hint="eastAsia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6BE9E9B1" w:rsidR="00186984" w:rsidRPr="00186984" w:rsidRDefault="007E26EB" w:rsidP="00186984">
      <w:pPr>
        <w:spacing w:line="360" w:lineRule="auto"/>
        <w:jc w:val="center"/>
        <w:rPr>
          <w:rFonts w:ascii="宋体" w:hAnsi="宋体" w:cs="Times New Roman" w:hint="eastAsia"/>
          <w:b/>
          <w:color w:val="FF0000"/>
          <w:sz w:val="36"/>
          <w:szCs w:val="36"/>
        </w:rPr>
      </w:pPr>
      <w:r>
        <w:rPr>
          <w:rFonts w:ascii="宋体" w:hAnsi="宋体" w:cs="Times New Roman" w:hint="eastAsia"/>
          <w:b/>
          <w:color w:val="FF0000"/>
          <w:sz w:val="36"/>
          <w:szCs w:val="36"/>
        </w:rPr>
        <w:t>2024年年度暨2025年第一季度</w:t>
      </w:r>
      <w:r w:rsidR="003F49AF" w:rsidRPr="003F49AF">
        <w:rPr>
          <w:rFonts w:ascii="宋体" w:hAnsi="宋体" w:cs="Times New Roman" w:hint="eastAsia"/>
          <w:b/>
          <w:color w:val="FF0000"/>
          <w:sz w:val="36"/>
          <w:szCs w:val="36"/>
        </w:rPr>
        <w:t>业绩说明会</w:t>
      </w:r>
      <w:r w:rsidR="00254467" w:rsidRPr="00254467">
        <w:rPr>
          <w:rFonts w:ascii="宋体" w:hAnsi="宋体" w:cs="Times New Roman" w:hint="eastAsia"/>
          <w:b/>
          <w:color w:val="FF0000"/>
          <w:sz w:val="36"/>
          <w:szCs w:val="36"/>
        </w:rPr>
        <w:t>会议记录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 w:hint="eastAsia"/>
          <w:b/>
          <w:sz w:val="24"/>
          <w:szCs w:val="24"/>
        </w:rPr>
      </w:pPr>
    </w:p>
    <w:p w14:paraId="503527CA" w14:textId="6A965F77" w:rsidR="00186984" w:rsidRPr="002101E1" w:rsidRDefault="00186984" w:rsidP="00186984">
      <w:pPr>
        <w:spacing w:line="360" w:lineRule="auto"/>
        <w:rPr>
          <w:rFonts w:asciiTheme="minorEastAsia" w:hAnsiTheme="minorEastAsia" w:cs="Times New Roman" w:hint="eastAsia"/>
          <w:b/>
          <w:sz w:val="24"/>
          <w:szCs w:val="24"/>
        </w:rPr>
      </w:pPr>
      <w:r w:rsidRPr="002101E1">
        <w:rPr>
          <w:rFonts w:asciiTheme="minorEastAsia" w:hAnsiTheme="minorEastAsia" w:cs="Times New Roman"/>
          <w:b/>
          <w:sz w:val="24"/>
          <w:szCs w:val="24"/>
        </w:rPr>
        <w:t>一、</w:t>
      </w:r>
      <w:r w:rsidR="003F49AF" w:rsidRPr="002101E1">
        <w:rPr>
          <w:rFonts w:asciiTheme="minorEastAsia" w:hAnsiTheme="minorEastAsia" w:cs="Times New Roman" w:hint="eastAsia"/>
          <w:b/>
          <w:sz w:val="24"/>
          <w:szCs w:val="24"/>
        </w:rPr>
        <w:t>业绩说明会基本情况</w:t>
      </w:r>
    </w:p>
    <w:p w14:paraId="30894F4A" w14:textId="161E8771" w:rsidR="003F49AF" w:rsidRPr="002101E1" w:rsidRDefault="003F49AF" w:rsidP="00186984">
      <w:pPr>
        <w:spacing w:line="360" w:lineRule="auto"/>
        <w:rPr>
          <w:rFonts w:asciiTheme="minorEastAsia" w:hAnsiTheme="minorEastAsia" w:cs="Times New Roman" w:hint="eastAsia"/>
          <w:bCs/>
          <w:sz w:val="24"/>
          <w:szCs w:val="24"/>
        </w:rPr>
      </w:pPr>
      <w:r w:rsidRPr="002101E1">
        <w:rPr>
          <w:rFonts w:asciiTheme="minorEastAsia" w:hAnsiTheme="minorEastAsia" w:cs="Times New Roman" w:hint="eastAsia"/>
          <w:b/>
          <w:sz w:val="24"/>
          <w:szCs w:val="24"/>
        </w:rPr>
        <w:t>会议名称：</w:t>
      </w:r>
      <w:r w:rsidRPr="002101E1">
        <w:rPr>
          <w:rFonts w:asciiTheme="minorEastAsia" w:hAnsiTheme="minorEastAsia" w:cs="Times New Roman" w:hint="eastAsia"/>
          <w:bCs/>
          <w:sz w:val="24"/>
          <w:szCs w:val="24"/>
        </w:rPr>
        <w:t>阿拉丁</w:t>
      </w:r>
      <w:r w:rsidR="007E26EB" w:rsidRPr="002101E1">
        <w:rPr>
          <w:rFonts w:asciiTheme="minorEastAsia" w:hAnsiTheme="minorEastAsia" w:cs="Times New Roman" w:hint="eastAsia"/>
          <w:bCs/>
          <w:sz w:val="24"/>
          <w:szCs w:val="24"/>
        </w:rPr>
        <w:t>2024年年度暨2025年第一季度</w:t>
      </w:r>
      <w:r w:rsidRPr="002101E1">
        <w:rPr>
          <w:rFonts w:asciiTheme="minorEastAsia" w:hAnsiTheme="minorEastAsia" w:cs="Times New Roman" w:hint="eastAsia"/>
          <w:bCs/>
          <w:sz w:val="24"/>
          <w:szCs w:val="24"/>
        </w:rPr>
        <w:t>业绩说明会</w:t>
      </w:r>
    </w:p>
    <w:p w14:paraId="22445F0E" w14:textId="548F8374" w:rsidR="00186984" w:rsidRPr="002101E1" w:rsidRDefault="003F49AF" w:rsidP="00186984">
      <w:pPr>
        <w:spacing w:line="360" w:lineRule="auto"/>
        <w:rPr>
          <w:rFonts w:asciiTheme="minorEastAsia" w:hAnsiTheme="minorEastAsia" w:cs="Times New Roman" w:hint="eastAsia"/>
          <w:bCs/>
          <w:sz w:val="24"/>
          <w:szCs w:val="24"/>
        </w:rPr>
      </w:pPr>
      <w:r w:rsidRPr="002101E1">
        <w:rPr>
          <w:rFonts w:asciiTheme="minorEastAsia" w:hAnsiTheme="minorEastAsia" w:cs="Times New Roman" w:hint="eastAsia"/>
          <w:b/>
          <w:sz w:val="24"/>
          <w:szCs w:val="24"/>
        </w:rPr>
        <w:t>会议召开时间</w:t>
      </w:r>
      <w:r w:rsidR="00186984" w:rsidRPr="002101E1">
        <w:rPr>
          <w:rFonts w:asciiTheme="minorEastAsia" w:hAnsiTheme="minorEastAsia" w:cs="Times New Roman"/>
          <w:sz w:val="24"/>
          <w:szCs w:val="24"/>
        </w:rPr>
        <w:t>：</w:t>
      </w:r>
      <w:r w:rsidRPr="002101E1">
        <w:rPr>
          <w:rFonts w:asciiTheme="minorEastAsia" w:hAnsiTheme="minorEastAsia" w:cs="Times New Roman" w:hint="eastAsia"/>
          <w:sz w:val="24"/>
          <w:szCs w:val="24"/>
        </w:rPr>
        <w:t>2</w:t>
      </w:r>
      <w:r w:rsidR="00CF3716" w:rsidRPr="002101E1">
        <w:rPr>
          <w:rFonts w:asciiTheme="minorEastAsia" w:hAnsiTheme="minorEastAsia" w:cs="Times New Roman"/>
          <w:sz w:val="24"/>
          <w:szCs w:val="24"/>
        </w:rPr>
        <w:t>0</w:t>
      </w:r>
      <w:r w:rsidR="007E26EB" w:rsidRPr="002101E1">
        <w:rPr>
          <w:rFonts w:asciiTheme="minorEastAsia" w:hAnsiTheme="minorEastAsia" w:cs="Times New Roman" w:hint="eastAsia"/>
          <w:sz w:val="24"/>
          <w:szCs w:val="24"/>
        </w:rPr>
        <w:t>25</w:t>
      </w:r>
      <w:r w:rsidR="00CF3716" w:rsidRPr="002101E1">
        <w:rPr>
          <w:rFonts w:asciiTheme="minorEastAsia" w:hAnsiTheme="minorEastAsia" w:cs="Times New Roman" w:hint="eastAsia"/>
          <w:sz w:val="24"/>
          <w:szCs w:val="24"/>
        </w:rPr>
        <w:t>年</w:t>
      </w:r>
      <w:r w:rsidR="007E26EB" w:rsidRPr="002101E1">
        <w:rPr>
          <w:rFonts w:asciiTheme="minorEastAsia" w:hAnsiTheme="minorEastAsia" w:cs="Times New Roman" w:hint="eastAsia"/>
          <w:bCs/>
          <w:sz w:val="24"/>
          <w:szCs w:val="24"/>
        </w:rPr>
        <w:t>6</w:t>
      </w:r>
      <w:r w:rsidRPr="002101E1">
        <w:rPr>
          <w:rFonts w:asciiTheme="minorEastAsia" w:hAnsiTheme="minorEastAsia" w:cs="Times New Roman" w:hint="eastAsia"/>
          <w:bCs/>
          <w:sz w:val="24"/>
          <w:szCs w:val="24"/>
        </w:rPr>
        <w:t>月</w:t>
      </w:r>
      <w:r w:rsidR="007E26EB" w:rsidRPr="002101E1">
        <w:rPr>
          <w:rFonts w:asciiTheme="minorEastAsia" w:hAnsiTheme="minorEastAsia" w:cs="Times New Roman" w:hint="eastAsia"/>
          <w:bCs/>
          <w:sz w:val="24"/>
          <w:szCs w:val="24"/>
        </w:rPr>
        <w:t>30</w:t>
      </w:r>
      <w:r w:rsidRPr="002101E1">
        <w:rPr>
          <w:rFonts w:asciiTheme="minorEastAsia" w:hAnsiTheme="minorEastAsia" w:cs="Times New Roman" w:hint="eastAsia"/>
          <w:bCs/>
          <w:sz w:val="24"/>
          <w:szCs w:val="24"/>
        </w:rPr>
        <w:t>日(星期</w:t>
      </w:r>
      <w:r w:rsidR="007E26EB" w:rsidRPr="002101E1">
        <w:rPr>
          <w:rFonts w:asciiTheme="minorEastAsia" w:hAnsiTheme="minorEastAsia" w:cs="Times New Roman" w:hint="eastAsia"/>
          <w:bCs/>
          <w:sz w:val="24"/>
          <w:szCs w:val="24"/>
        </w:rPr>
        <w:t>一</w:t>
      </w:r>
      <w:r w:rsidRPr="002101E1">
        <w:rPr>
          <w:rFonts w:asciiTheme="minorEastAsia" w:hAnsiTheme="minorEastAsia" w:cs="Times New Roman" w:hint="eastAsia"/>
          <w:bCs/>
          <w:sz w:val="24"/>
          <w:szCs w:val="24"/>
        </w:rPr>
        <w:t>)上午09:00-10:00</w:t>
      </w:r>
    </w:p>
    <w:p w14:paraId="2D256169" w14:textId="0E5DCD70" w:rsidR="003F49AF" w:rsidRPr="002101E1" w:rsidRDefault="003F49AF" w:rsidP="007E26EB">
      <w:pPr>
        <w:spacing w:line="360" w:lineRule="auto"/>
        <w:rPr>
          <w:rFonts w:asciiTheme="minorEastAsia" w:hAnsiTheme="minorEastAsia" w:cs="Times New Roman" w:hint="eastAsia"/>
          <w:bCs/>
          <w:sz w:val="24"/>
          <w:szCs w:val="24"/>
        </w:rPr>
      </w:pPr>
      <w:r w:rsidRPr="002101E1">
        <w:rPr>
          <w:rFonts w:asciiTheme="minorEastAsia" w:hAnsiTheme="minorEastAsia" w:cs="Times New Roman" w:hint="eastAsia"/>
          <w:b/>
          <w:sz w:val="24"/>
          <w:szCs w:val="24"/>
        </w:rPr>
        <w:t>会议召开地点：</w:t>
      </w:r>
      <w:r w:rsidRPr="002101E1">
        <w:rPr>
          <w:rFonts w:asciiTheme="minorEastAsia" w:hAnsiTheme="minorEastAsia" w:cs="Times New Roman" w:hint="eastAsia"/>
          <w:bCs/>
          <w:sz w:val="24"/>
          <w:szCs w:val="24"/>
        </w:rPr>
        <w:t>上海证券交易所上证路演中心（网址：http://roadshow.sseinfo.com/）</w:t>
      </w:r>
    </w:p>
    <w:p w14:paraId="33FF5A6D" w14:textId="17DE619C" w:rsidR="00186984" w:rsidRPr="002101E1" w:rsidRDefault="003F49AF" w:rsidP="00186984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  <w:r w:rsidRPr="002101E1">
        <w:rPr>
          <w:rFonts w:asciiTheme="minorEastAsia" w:hAnsiTheme="minorEastAsia" w:cs="Times New Roman" w:hint="eastAsia"/>
          <w:b/>
          <w:sz w:val="24"/>
          <w:szCs w:val="24"/>
        </w:rPr>
        <w:t>会议召开方式</w:t>
      </w:r>
      <w:r w:rsidR="00186984" w:rsidRPr="002101E1">
        <w:rPr>
          <w:rFonts w:asciiTheme="minorEastAsia" w:hAnsiTheme="minorEastAsia" w:cs="Times New Roman"/>
          <w:b/>
          <w:sz w:val="24"/>
          <w:szCs w:val="24"/>
        </w:rPr>
        <w:t>：</w:t>
      </w:r>
      <w:r w:rsidR="00793FA0" w:rsidRPr="002101E1">
        <w:rPr>
          <w:rFonts w:asciiTheme="minorEastAsia" w:hAnsiTheme="minorEastAsia" w:cs="Times New Roman" w:hint="eastAsia"/>
          <w:sz w:val="24"/>
          <w:szCs w:val="24"/>
        </w:rPr>
        <w:t>上证路演中心网络互动</w:t>
      </w:r>
    </w:p>
    <w:p w14:paraId="023BB6D1" w14:textId="46E62A90" w:rsidR="00186984" w:rsidRPr="002101E1" w:rsidRDefault="003F49AF" w:rsidP="00186984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参加</w:t>
      </w:r>
      <w:r w:rsidR="00186984"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人员：</w:t>
      </w:r>
    </w:p>
    <w:p w14:paraId="0BCDC3A4" w14:textId="77777777" w:rsidR="003F49AF" w:rsidRPr="002101E1" w:rsidRDefault="003F49AF" w:rsidP="003F49AF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  <w:r w:rsidRPr="002101E1">
        <w:rPr>
          <w:rFonts w:asciiTheme="minorEastAsia" w:hAnsiTheme="minorEastAsia" w:cs="Times New Roman" w:hint="eastAsia"/>
          <w:sz w:val="24"/>
          <w:szCs w:val="24"/>
        </w:rPr>
        <w:t>董事长兼</w:t>
      </w:r>
      <w:r w:rsidRPr="002101E1">
        <w:rPr>
          <w:rFonts w:asciiTheme="minorEastAsia" w:hAnsiTheme="minorEastAsia" w:cs="Times New Roman"/>
          <w:sz w:val="24"/>
          <w:szCs w:val="24"/>
        </w:rPr>
        <w:t>总经理</w:t>
      </w:r>
      <w:r w:rsidRPr="002101E1">
        <w:rPr>
          <w:rFonts w:asciiTheme="minorEastAsia" w:hAnsiTheme="minorEastAsia" w:cs="Times New Roman" w:hint="eastAsia"/>
          <w:sz w:val="24"/>
          <w:szCs w:val="24"/>
        </w:rPr>
        <w:t>：徐久振先生</w:t>
      </w:r>
    </w:p>
    <w:p w14:paraId="6FD714C3" w14:textId="77777777" w:rsidR="003F49AF" w:rsidRPr="002101E1" w:rsidRDefault="003F49AF" w:rsidP="003F49AF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  <w:r w:rsidRPr="002101E1">
        <w:rPr>
          <w:rFonts w:asciiTheme="minorEastAsia" w:hAnsiTheme="minorEastAsia" w:cs="Times New Roman" w:hint="eastAsia"/>
          <w:sz w:val="24"/>
          <w:szCs w:val="24"/>
        </w:rPr>
        <w:t>董事会秘书：赵新安</w:t>
      </w:r>
      <w:r w:rsidRPr="002101E1">
        <w:rPr>
          <w:rFonts w:asciiTheme="minorEastAsia" w:hAnsiTheme="minorEastAsia" w:cs="Times New Roman"/>
          <w:sz w:val="24"/>
          <w:szCs w:val="24"/>
        </w:rPr>
        <w:t>先生</w:t>
      </w:r>
    </w:p>
    <w:p w14:paraId="294477CA" w14:textId="77777777" w:rsidR="003F49AF" w:rsidRPr="002101E1" w:rsidRDefault="003F49AF" w:rsidP="003F49AF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  <w:r w:rsidRPr="002101E1">
        <w:rPr>
          <w:rFonts w:asciiTheme="minorEastAsia" w:hAnsiTheme="minorEastAsia" w:cs="Times New Roman" w:hint="eastAsia"/>
          <w:sz w:val="24"/>
          <w:szCs w:val="24"/>
        </w:rPr>
        <w:t>财务总监</w:t>
      </w:r>
      <w:r w:rsidRPr="002101E1">
        <w:rPr>
          <w:rFonts w:asciiTheme="minorEastAsia" w:hAnsiTheme="minorEastAsia" w:cs="Times New Roman"/>
          <w:sz w:val="24"/>
          <w:szCs w:val="24"/>
        </w:rPr>
        <w:t>：</w:t>
      </w:r>
      <w:r w:rsidRPr="002101E1">
        <w:rPr>
          <w:rFonts w:asciiTheme="minorEastAsia" w:hAnsiTheme="minorEastAsia" w:cs="Times New Roman" w:hint="eastAsia"/>
          <w:sz w:val="24"/>
          <w:szCs w:val="24"/>
        </w:rPr>
        <w:t>顾玮彧</w:t>
      </w:r>
      <w:r w:rsidRPr="002101E1">
        <w:rPr>
          <w:rFonts w:asciiTheme="minorEastAsia" w:hAnsiTheme="minorEastAsia" w:cs="Times New Roman"/>
          <w:sz w:val="24"/>
          <w:szCs w:val="24"/>
        </w:rPr>
        <w:t>先生</w:t>
      </w:r>
    </w:p>
    <w:p w14:paraId="375E0AEB" w14:textId="09DE5BA2" w:rsidR="003F49AF" w:rsidRPr="002101E1" w:rsidRDefault="003F49AF" w:rsidP="003F49AF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  <w:r w:rsidRPr="002101E1">
        <w:rPr>
          <w:rFonts w:asciiTheme="minorEastAsia" w:hAnsiTheme="minorEastAsia" w:cs="Times New Roman" w:hint="eastAsia"/>
          <w:sz w:val="24"/>
          <w:szCs w:val="24"/>
        </w:rPr>
        <w:t>独立董事：</w:t>
      </w:r>
      <w:r w:rsidR="007E26EB" w:rsidRPr="002101E1">
        <w:rPr>
          <w:rFonts w:asciiTheme="minorEastAsia" w:hAnsiTheme="minorEastAsia" w:cs="Times New Roman" w:hint="eastAsia"/>
          <w:sz w:val="24"/>
          <w:szCs w:val="24"/>
        </w:rPr>
        <w:t>马如适</w:t>
      </w:r>
      <w:r w:rsidRPr="002101E1">
        <w:rPr>
          <w:rFonts w:asciiTheme="minorEastAsia" w:hAnsiTheme="minorEastAsia" w:cs="Times New Roman"/>
          <w:sz w:val="24"/>
          <w:szCs w:val="24"/>
        </w:rPr>
        <w:t>先生</w:t>
      </w:r>
    </w:p>
    <w:p w14:paraId="7CF7BAB4" w14:textId="70139CAF" w:rsidR="00186984" w:rsidRPr="002101E1" w:rsidRDefault="00186984" w:rsidP="00186984">
      <w:pPr>
        <w:widowControl/>
        <w:spacing w:line="480" w:lineRule="auto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二、</w:t>
      </w:r>
      <w:r w:rsidR="003F49AF"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业绩说明会主要内容</w:t>
      </w:r>
    </w:p>
    <w:p w14:paraId="407943BC" w14:textId="611FD01F" w:rsidR="003F49AF" w:rsidRPr="002101E1" w:rsidRDefault="003F49AF" w:rsidP="003F49AF">
      <w:pPr>
        <w:widowControl/>
        <w:spacing w:line="360" w:lineRule="auto"/>
        <w:ind w:firstLine="42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上海阿拉丁生化科技股份有限公司（以下简称“公司”）已于</w:t>
      </w:r>
      <w:r w:rsidR="007E26EB" w:rsidRPr="002101E1">
        <w:rPr>
          <w:rFonts w:asciiTheme="minorEastAsia" w:hAnsiTheme="minorEastAsia" w:hint="eastAsia"/>
          <w:color w:val="000000"/>
          <w:sz w:val="24"/>
          <w:szCs w:val="24"/>
        </w:rPr>
        <w:t>2025年4月25日</w:t>
      </w: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发布</w:t>
      </w:r>
      <w:r w:rsidR="007E26EB" w:rsidRPr="002101E1">
        <w:rPr>
          <w:rFonts w:asciiTheme="minorEastAsia" w:hAnsiTheme="minorEastAsia" w:hint="eastAsia"/>
          <w:color w:val="000000"/>
          <w:sz w:val="24"/>
          <w:szCs w:val="24"/>
        </w:rPr>
        <w:t>公司2024年度报告及2025年第一季度报告</w:t>
      </w:r>
      <w:r w:rsidR="00B35300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，</w:t>
      </w: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为便于广大投资者更全面深入地了解</w:t>
      </w:r>
      <w:r w:rsidR="007E26EB" w:rsidRPr="002101E1">
        <w:rPr>
          <w:rFonts w:asciiTheme="minorEastAsia" w:hAnsiTheme="minorEastAsia" w:hint="eastAsia"/>
          <w:color w:val="000000"/>
          <w:sz w:val="24"/>
          <w:szCs w:val="24"/>
        </w:rPr>
        <w:t>公司2024年度及2025年第一季度</w:t>
      </w: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经营成果、财务状况，公司于</w:t>
      </w:r>
      <w:r w:rsidR="007E26EB" w:rsidRPr="002101E1">
        <w:rPr>
          <w:rFonts w:asciiTheme="minorEastAsia" w:hAnsiTheme="minorEastAsia" w:cs="Times New Roman" w:hint="eastAsia"/>
          <w:sz w:val="24"/>
          <w:szCs w:val="24"/>
        </w:rPr>
        <w:t>2</w:t>
      </w:r>
      <w:r w:rsidR="007E26EB" w:rsidRPr="002101E1">
        <w:rPr>
          <w:rFonts w:asciiTheme="minorEastAsia" w:hAnsiTheme="minorEastAsia" w:cs="Times New Roman"/>
          <w:sz w:val="24"/>
          <w:szCs w:val="24"/>
        </w:rPr>
        <w:t>0</w:t>
      </w:r>
      <w:r w:rsidR="007E26EB" w:rsidRPr="002101E1">
        <w:rPr>
          <w:rFonts w:asciiTheme="minorEastAsia" w:hAnsiTheme="minorEastAsia" w:cs="Times New Roman" w:hint="eastAsia"/>
          <w:sz w:val="24"/>
          <w:szCs w:val="24"/>
        </w:rPr>
        <w:t>25年</w:t>
      </w:r>
      <w:r w:rsidR="007E26EB" w:rsidRPr="002101E1">
        <w:rPr>
          <w:rFonts w:asciiTheme="minorEastAsia" w:hAnsiTheme="minorEastAsia" w:cs="Times New Roman" w:hint="eastAsia"/>
          <w:bCs/>
          <w:sz w:val="24"/>
          <w:szCs w:val="24"/>
        </w:rPr>
        <w:t>6月30日</w:t>
      </w:r>
      <w:r w:rsidR="00B35300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(星期</w:t>
      </w:r>
      <w:r w:rsidR="007E26EB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一</w:t>
      </w:r>
      <w:r w:rsidR="00B35300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)</w:t>
      </w: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上午09:00-10:00举行</w:t>
      </w:r>
      <w:r w:rsidR="007E26EB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2024年年度暨2025年第一季度</w:t>
      </w:r>
      <w:r w:rsidR="00B35300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业绩说明会</w:t>
      </w: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，就投资者关心的问题进行交流。会议主要内容如下：</w:t>
      </w:r>
    </w:p>
    <w:p w14:paraId="7732F843" w14:textId="1EBC86FF" w:rsidR="0060519D" w:rsidRPr="002101E1" w:rsidRDefault="0060519D" w:rsidP="0060519D">
      <w:pPr>
        <w:pStyle w:val="a8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开场致辞</w:t>
      </w:r>
    </w:p>
    <w:p w14:paraId="3A2888DA" w14:textId="77777777" w:rsidR="00500B8A" w:rsidRPr="002101E1" w:rsidRDefault="00500B8A" w:rsidP="00500B8A">
      <w:pPr>
        <w:widowControl/>
        <w:spacing w:line="360" w:lineRule="auto"/>
        <w:ind w:firstLine="42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各位投资者朋友们，大家上午好！</w:t>
      </w:r>
    </w:p>
    <w:p w14:paraId="4016F13B" w14:textId="77777777" w:rsidR="00500B8A" w:rsidRPr="002101E1" w:rsidRDefault="00500B8A" w:rsidP="00500B8A">
      <w:pPr>
        <w:widowControl/>
        <w:spacing w:line="360" w:lineRule="auto"/>
        <w:ind w:firstLine="42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感谢大家百忙之中参加阿拉丁2024年年度暨2025年第一季度业绩说明会，今天非常高兴能够通过网络互动与各位投资者进行交流，感谢上海证券交易所和</w:t>
      </w: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lastRenderedPageBreak/>
        <w:t>上证路演中心，为公司搭建与投资者交流的平台，也衷心感谢各位长期以来的关心和支持！</w:t>
      </w:r>
    </w:p>
    <w:p w14:paraId="4B313CB3" w14:textId="77777777" w:rsidR="00500B8A" w:rsidRPr="002101E1" w:rsidRDefault="00500B8A" w:rsidP="00500B8A">
      <w:pPr>
        <w:widowControl/>
        <w:spacing w:line="360" w:lineRule="auto"/>
        <w:ind w:firstLine="42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2024年年度，公司实现业务收入533,555,511.04元，同比增加32.44%，实现归母净利润98,761,868.70元，同比增长15.07%。2025年第一季度，公司实现业务收入130,180,313.51元，同比增加32.20%，归属于上市公司股东的净利润24,182,495.49元，同比增加41.35%。</w:t>
      </w:r>
    </w:p>
    <w:p w14:paraId="3AF277D1" w14:textId="77777777" w:rsidR="00500B8A" w:rsidRPr="002101E1" w:rsidRDefault="00500B8A" w:rsidP="00500B8A">
      <w:pPr>
        <w:widowControl/>
        <w:spacing w:line="360" w:lineRule="auto"/>
        <w:ind w:firstLine="42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未来，公司将继续以品种开发为主要目标，着力于重点研发领域，坚持自主创新，加大高水平研发投入。同时公司将进一步加大市场拓展力度，提高市场占有份额。</w:t>
      </w:r>
    </w:p>
    <w:p w14:paraId="03CF70F8" w14:textId="02EB7023" w:rsidR="0060519D" w:rsidRPr="002101E1" w:rsidRDefault="00500B8A" w:rsidP="00500B8A">
      <w:pPr>
        <w:widowControl/>
        <w:spacing w:line="360" w:lineRule="auto"/>
        <w:ind w:firstLine="42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本次我们将充分利用这次交流的机会，认真解答各位投资者关心的问题，并欢迎各位提出宝贵的意见与建议。谢谢大家！</w:t>
      </w:r>
    </w:p>
    <w:p w14:paraId="2C60F5A5" w14:textId="6D860185" w:rsidR="0060519D" w:rsidRPr="002101E1" w:rsidRDefault="0060519D" w:rsidP="0060519D">
      <w:pPr>
        <w:pStyle w:val="a8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网络文字互动</w:t>
      </w:r>
    </w:p>
    <w:p w14:paraId="52A34802" w14:textId="340EDB16" w:rsidR="00147B76" w:rsidRPr="002101E1" w:rsidRDefault="00147B76" w:rsidP="00147B76">
      <w:pPr>
        <w:widowControl/>
        <w:spacing w:line="360" w:lineRule="auto"/>
        <w:outlineLvl w:val="0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Q：</w:t>
      </w:r>
      <w:r w:rsidR="00343B2E"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怎么看国内行业需求端情况，展望一下科研及工业增长趋势？</w:t>
      </w:r>
    </w:p>
    <w:p w14:paraId="5D0E5801" w14:textId="55939F4D" w:rsidR="00147B76" w:rsidRPr="002101E1" w:rsidRDefault="00147B76" w:rsidP="00147B76">
      <w:pPr>
        <w:widowControl/>
        <w:spacing w:line="360" w:lineRule="auto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A：</w:t>
      </w:r>
      <w:r w:rsidR="00343B2E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尊敬的投资者：您好！据国家统计局数据，2024年我国全社会研究与试验发展（</w:t>
      </w:r>
      <w:r w:rsidR="00A90780" w:rsidRPr="00A90780">
        <w:rPr>
          <w:rFonts w:asciiTheme="minorEastAsia" w:hAnsiTheme="minorEastAsia" w:cs="Times New Roman"/>
          <w:kern w:val="0"/>
          <w:sz w:val="24"/>
          <w:szCs w:val="24"/>
        </w:rPr>
        <w:t>R&amp;D</w:t>
      </w:r>
      <w:r w:rsidR="00343B2E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）经费投入为36,130亿元，比上年增长8.3%，实现稳定增长。我国</w:t>
      </w:r>
      <w:r w:rsidR="00A90780" w:rsidRPr="00A90780">
        <w:rPr>
          <w:rFonts w:asciiTheme="minorEastAsia" w:hAnsiTheme="minorEastAsia" w:cs="Times New Roman"/>
          <w:kern w:val="0"/>
          <w:sz w:val="24"/>
          <w:szCs w:val="24"/>
        </w:rPr>
        <w:t>R&amp;D</w:t>
      </w:r>
      <w:r w:rsidR="00343B2E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经费投入强度（</w:t>
      </w:r>
      <w:r w:rsidR="00A90780" w:rsidRPr="00A90780">
        <w:rPr>
          <w:rFonts w:asciiTheme="minorEastAsia" w:hAnsiTheme="minorEastAsia" w:cs="Times New Roman"/>
          <w:kern w:val="0"/>
          <w:sz w:val="24"/>
          <w:szCs w:val="24"/>
        </w:rPr>
        <w:t>R&amp;D</w:t>
      </w:r>
      <w:r w:rsidR="00343B2E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经费与GDP之比）为2.68%，比上年提高0.10个百分点。随着科研经费投入的增加，作为消耗品的试剂耗材销量也会增加，这个行业的发展长期可期，未来仍能保持较高的增长速度。感谢您对公司的关注。</w:t>
      </w:r>
    </w:p>
    <w:p w14:paraId="128C44AD" w14:textId="399191C3" w:rsidR="00147B76" w:rsidRPr="002101E1" w:rsidRDefault="00147B76" w:rsidP="00147B76">
      <w:pPr>
        <w:widowControl/>
        <w:spacing w:line="360" w:lineRule="auto"/>
        <w:outlineLvl w:val="0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Q：</w:t>
      </w:r>
      <w:r w:rsidR="00343B2E"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请问在德国参股的公司能够给公司带来比较大的成效吗？</w:t>
      </w:r>
    </w:p>
    <w:p w14:paraId="2A3362A3" w14:textId="0A41D289" w:rsidR="00147B76" w:rsidRPr="002101E1" w:rsidRDefault="00147B76" w:rsidP="00444D69">
      <w:pPr>
        <w:widowControl/>
        <w:spacing w:line="360" w:lineRule="auto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A：</w:t>
      </w:r>
      <w:r w:rsidR="00343B2E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尊敬的投资者：您好！阿拉丁目前正积极拓展海外业务，参股neoLab，可以确定稳定的经销商关系，有利于公司在德国及欧洲市场开拓业务、获取粘性客户并尽快产生收入。公司通过此次投资，可以在全球范围内提升品牌知名度，在企业的全球化发展进程中迈出重要的一步。感谢您对公司的关注。</w:t>
      </w:r>
    </w:p>
    <w:p w14:paraId="0694494F" w14:textId="2F745460" w:rsidR="003F49AF" w:rsidRPr="002101E1" w:rsidRDefault="003F49AF" w:rsidP="003F49AF">
      <w:pPr>
        <w:widowControl/>
        <w:spacing w:line="360" w:lineRule="auto"/>
        <w:outlineLvl w:val="0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Q：</w:t>
      </w:r>
      <w:r w:rsidR="00343B2E"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公司未来发展趋势如何？</w:t>
      </w:r>
    </w:p>
    <w:p w14:paraId="01CD20DD" w14:textId="698040E3" w:rsidR="003F49AF" w:rsidRPr="002101E1" w:rsidRDefault="003F49AF" w:rsidP="003F49AF">
      <w:pPr>
        <w:widowControl/>
        <w:spacing w:line="360" w:lineRule="auto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A：</w:t>
      </w:r>
      <w:r w:rsidR="00343B2E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尊敬的投资者：您好！公司未来仍然以品种添加为主要目标，品种越多才越能满足实验发展的需要，同时加强区域扩展，扩大市场规模，逐步提高市场占有率。感谢您对公司的关注。</w:t>
      </w:r>
    </w:p>
    <w:p w14:paraId="35726480" w14:textId="418E64AC" w:rsidR="003F49AF" w:rsidRPr="002101E1" w:rsidRDefault="003F49AF" w:rsidP="003F49AF">
      <w:pPr>
        <w:widowControl/>
        <w:spacing w:line="360" w:lineRule="auto"/>
        <w:outlineLvl w:val="0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Q：</w:t>
      </w:r>
      <w:r w:rsidR="00343B2E"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未来在人才储备方面有何规划？</w:t>
      </w:r>
    </w:p>
    <w:p w14:paraId="00864E69" w14:textId="1E717CE0" w:rsidR="003F49AF" w:rsidRPr="002101E1" w:rsidRDefault="003F49AF" w:rsidP="00327AE5">
      <w:pPr>
        <w:widowControl/>
        <w:spacing w:line="360" w:lineRule="auto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lastRenderedPageBreak/>
        <w:t>A：</w:t>
      </w:r>
      <w:r w:rsidR="00343B2E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尊敬的投资者：您好！公司一直重视加强人才梯队建设，培养专业人才，持续优化内部培训体系提升员工技能，同时完善激励机制吸引高端人才，为业务发展提供持续动能。感谢您对公司的关注。</w:t>
      </w:r>
    </w:p>
    <w:p w14:paraId="3B7AB656" w14:textId="5E1C14D3" w:rsidR="003F49AF" w:rsidRPr="002101E1" w:rsidRDefault="003F49AF" w:rsidP="003F49AF">
      <w:pPr>
        <w:widowControl/>
        <w:spacing w:line="360" w:lineRule="auto"/>
        <w:outlineLvl w:val="0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Q：</w:t>
      </w:r>
      <w:r w:rsidR="00343B2E"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请问公司主营产品是什么？</w:t>
      </w:r>
    </w:p>
    <w:p w14:paraId="6DB1D0D1" w14:textId="5FFDFE21" w:rsidR="003F49AF" w:rsidRPr="002101E1" w:rsidRDefault="003F49AF" w:rsidP="003F49AF">
      <w:pPr>
        <w:widowControl/>
        <w:spacing w:line="360" w:lineRule="auto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A：</w:t>
      </w:r>
      <w:r w:rsidR="00343B2E"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尊敬的投资者：您好！公司一直致力于国家战略性新兴产业所需科研试剂的研发及生产，经过多年的探索、积累与发展，产品涵盖了高端化学、生命科学、分析色谱及材料科学四大领域，形成了自主试剂品牌“阿拉丁”系列产品。公司产品主要是科研试剂和小部分配套实验耗材。感谢您对公司的关注。</w:t>
      </w:r>
    </w:p>
    <w:p w14:paraId="55C83723" w14:textId="6283FF3B" w:rsidR="0060519D" w:rsidRPr="002101E1" w:rsidRDefault="0060519D" w:rsidP="0060519D">
      <w:pPr>
        <w:pStyle w:val="a8"/>
        <w:widowControl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结束致辞</w:t>
      </w:r>
    </w:p>
    <w:p w14:paraId="0CC5EB52" w14:textId="77777777" w:rsidR="00500B8A" w:rsidRPr="002101E1" w:rsidRDefault="00500B8A" w:rsidP="00500B8A">
      <w:pPr>
        <w:widowControl/>
        <w:spacing w:line="360" w:lineRule="auto"/>
        <w:ind w:firstLine="42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尊敬的各位投资者，阿拉丁2024年年度暨2025年第一季度业绩说明会即将结束，感谢各位投资者的参与和对公司的关注和支持。会后如果还有其他问题，欢迎通过上证e互动、投资者关系电话、邮件等方式与我们继续保持沟通和交流。再次感谢上海证券交易所、上证路演中心提供的交流平台和良好服务。</w:t>
      </w:r>
    </w:p>
    <w:p w14:paraId="79AE9C5F" w14:textId="1FE156D6" w:rsidR="00327AE5" w:rsidRPr="002101E1" w:rsidRDefault="00500B8A" w:rsidP="00500B8A">
      <w:pPr>
        <w:widowControl/>
        <w:spacing w:line="360" w:lineRule="auto"/>
        <w:ind w:firstLine="420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kern w:val="0"/>
          <w:sz w:val="24"/>
          <w:szCs w:val="24"/>
        </w:rPr>
        <w:t>最后，衷心祝愿各位工作顺利，生活愉快，谢谢！</w:t>
      </w:r>
    </w:p>
    <w:p w14:paraId="147D981A" w14:textId="0B23F5D1" w:rsidR="00A46B21" w:rsidRPr="002101E1" w:rsidRDefault="00A46B21" w:rsidP="00A46B21">
      <w:pPr>
        <w:widowControl/>
        <w:spacing w:line="480" w:lineRule="auto"/>
        <w:rPr>
          <w:rFonts w:asciiTheme="minorEastAsia" w:hAnsiTheme="minorEastAsia" w:cs="宋体" w:hint="eastAsia"/>
          <w:kern w:val="0"/>
          <w:sz w:val="24"/>
          <w:szCs w:val="24"/>
        </w:rPr>
      </w:pPr>
      <w:r w:rsidRPr="002101E1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1956CDEF" w14:textId="7F87AFDA" w:rsidR="00A46B21" w:rsidRPr="002101E1" w:rsidRDefault="00B0592B" w:rsidP="00A46B21">
      <w:pPr>
        <w:widowControl/>
        <w:spacing w:line="360" w:lineRule="auto"/>
        <w:rPr>
          <w:rFonts w:asciiTheme="minorEastAsia" w:hAnsiTheme="minorEastAsia" w:cs="Times New Roman" w:hint="eastAsia"/>
          <w:kern w:val="0"/>
          <w:sz w:val="24"/>
          <w:szCs w:val="24"/>
        </w:rPr>
      </w:pPr>
      <w:r w:rsidRPr="002101E1">
        <w:rPr>
          <w:rFonts w:asciiTheme="minorEastAsia" w:hAnsiTheme="minorEastAsia" w:cs="Times New Roman" w:hint="eastAsia"/>
          <w:sz w:val="24"/>
          <w:szCs w:val="24"/>
        </w:rPr>
        <w:t>本次活动不涉及应当披露的重大信息。</w:t>
      </w:r>
    </w:p>
    <w:sectPr w:rsidR="00A46B21" w:rsidRPr="002101E1" w:rsidSect="00CA3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0D3E" w14:textId="77777777" w:rsidR="0067584F" w:rsidRDefault="0067584F" w:rsidP="00186984">
      <w:r>
        <w:separator/>
      </w:r>
    </w:p>
  </w:endnote>
  <w:endnote w:type="continuationSeparator" w:id="0">
    <w:p w14:paraId="0F550D9F" w14:textId="77777777" w:rsidR="0067584F" w:rsidRDefault="0067584F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D68A" w14:textId="77777777" w:rsidR="0067584F" w:rsidRDefault="0067584F" w:rsidP="00186984">
      <w:r>
        <w:separator/>
      </w:r>
    </w:p>
  </w:footnote>
  <w:footnote w:type="continuationSeparator" w:id="0">
    <w:p w14:paraId="7A605324" w14:textId="77777777" w:rsidR="0067584F" w:rsidRDefault="0067584F" w:rsidP="0018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5118B"/>
    <w:multiLevelType w:val="hybridMultilevel"/>
    <w:tmpl w:val="1494B934"/>
    <w:lvl w:ilvl="0" w:tplc="CA4A361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9298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2E0"/>
    <w:rsid w:val="00012F02"/>
    <w:rsid w:val="00014832"/>
    <w:rsid w:val="00017C9D"/>
    <w:rsid w:val="0002475E"/>
    <w:rsid w:val="000510DC"/>
    <w:rsid w:val="0007021C"/>
    <w:rsid w:val="0007169F"/>
    <w:rsid w:val="00071991"/>
    <w:rsid w:val="000775FD"/>
    <w:rsid w:val="0009572A"/>
    <w:rsid w:val="000965F2"/>
    <w:rsid w:val="000A2845"/>
    <w:rsid w:val="000B2223"/>
    <w:rsid w:val="000B3362"/>
    <w:rsid w:val="000B724B"/>
    <w:rsid w:val="000D703C"/>
    <w:rsid w:val="000D7537"/>
    <w:rsid w:val="000E2377"/>
    <w:rsid w:val="000E6FAC"/>
    <w:rsid w:val="000E6FED"/>
    <w:rsid w:val="000F5B82"/>
    <w:rsid w:val="00100AD4"/>
    <w:rsid w:val="00110A62"/>
    <w:rsid w:val="001137DE"/>
    <w:rsid w:val="00135C61"/>
    <w:rsid w:val="00137A98"/>
    <w:rsid w:val="001414FD"/>
    <w:rsid w:val="001426C0"/>
    <w:rsid w:val="0014301E"/>
    <w:rsid w:val="00145CAC"/>
    <w:rsid w:val="00145F01"/>
    <w:rsid w:val="00147B76"/>
    <w:rsid w:val="001627E5"/>
    <w:rsid w:val="00163FAF"/>
    <w:rsid w:val="0017198A"/>
    <w:rsid w:val="00176645"/>
    <w:rsid w:val="00177962"/>
    <w:rsid w:val="00180E2C"/>
    <w:rsid w:val="00185FD8"/>
    <w:rsid w:val="00186951"/>
    <w:rsid w:val="00186984"/>
    <w:rsid w:val="001A2288"/>
    <w:rsid w:val="001B1154"/>
    <w:rsid w:val="001B170D"/>
    <w:rsid w:val="001B75A7"/>
    <w:rsid w:val="001D10FC"/>
    <w:rsid w:val="001F2D49"/>
    <w:rsid w:val="002101E1"/>
    <w:rsid w:val="00217794"/>
    <w:rsid w:val="00254467"/>
    <w:rsid w:val="00255F22"/>
    <w:rsid w:val="002673C0"/>
    <w:rsid w:val="00277264"/>
    <w:rsid w:val="0028107B"/>
    <w:rsid w:val="00281AFC"/>
    <w:rsid w:val="002933A9"/>
    <w:rsid w:val="002943B0"/>
    <w:rsid w:val="002A404A"/>
    <w:rsid w:val="002B4235"/>
    <w:rsid w:val="002C1C30"/>
    <w:rsid w:val="002C463C"/>
    <w:rsid w:val="002D71DA"/>
    <w:rsid w:val="002D79E1"/>
    <w:rsid w:val="002E10ED"/>
    <w:rsid w:val="002F4C02"/>
    <w:rsid w:val="002F4E27"/>
    <w:rsid w:val="00327AE5"/>
    <w:rsid w:val="00343B2E"/>
    <w:rsid w:val="00345429"/>
    <w:rsid w:val="00350E07"/>
    <w:rsid w:val="00350E90"/>
    <w:rsid w:val="00351F04"/>
    <w:rsid w:val="003572AF"/>
    <w:rsid w:val="00357BA5"/>
    <w:rsid w:val="00361416"/>
    <w:rsid w:val="00361A13"/>
    <w:rsid w:val="00362F95"/>
    <w:rsid w:val="00372974"/>
    <w:rsid w:val="00376316"/>
    <w:rsid w:val="00384E1C"/>
    <w:rsid w:val="00391835"/>
    <w:rsid w:val="003A6182"/>
    <w:rsid w:val="003B3143"/>
    <w:rsid w:val="003C192D"/>
    <w:rsid w:val="003C3B4E"/>
    <w:rsid w:val="003C7E2E"/>
    <w:rsid w:val="003E09EC"/>
    <w:rsid w:val="003F49AF"/>
    <w:rsid w:val="003F77E4"/>
    <w:rsid w:val="003F79B7"/>
    <w:rsid w:val="00404654"/>
    <w:rsid w:val="0041718A"/>
    <w:rsid w:val="00423881"/>
    <w:rsid w:val="00432AB8"/>
    <w:rsid w:val="0043315A"/>
    <w:rsid w:val="004440DF"/>
    <w:rsid w:val="004444D5"/>
    <w:rsid w:val="00444D69"/>
    <w:rsid w:val="0045033F"/>
    <w:rsid w:val="004549F2"/>
    <w:rsid w:val="00457C62"/>
    <w:rsid w:val="00472C08"/>
    <w:rsid w:val="00475494"/>
    <w:rsid w:val="0049387F"/>
    <w:rsid w:val="004A734A"/>
    <w:rsid w:val="004A7D49"/>
    <w:rsid w:val="004B08E2"/>
    <w:rsid w:val="004B1645"/>
    <w:rsid w:val="004C16AB"/>
    <w:rsid w:val="004F74FA"/>
    <w:rsid w:val="004F7FE8"/>
    <w:rsid w:val="00500B8A"/>
    <w:rsid w:val="00510EAD"/>
    <w:rsid w:val="00514C0D"/>
    <w:rsid w:val="00523D6B"/>
    <w:rsid w:val="005269BA"/>
    <w:rsid w:val="005331F7"/>
    <w:rsid w:val="0053322C"/>
    <w:rsid w:val="00565262"/>
    <w:rsid w:val="00565C03"/>
    <w:rsid w:val="00573AA1"/>
    <w:rsid w:val="005744BE"/>
    <w:rsid w:val="00591622"/>
    <w:rsid w:val="005964EE"/>
    <w:rsid w:val="005C173D"/>
    <w:rsid w:val="005C273B"/>
    <w:rsid w:val="005D3F9B"/>
    <w:rsid w:val="005D4BC0"/>
    <w:rsid w:val="005E64B6"/>
    <w:rsid w:val="0060519D"/>
    <w:rsid w:val="00613A48"/>
    <w:rsid w:val="0062103C"/>
    <w:rsid w:val="006427C8"/>
    <w:rsid w:val="00644AAB"/>
    <w:rsid w:val="00652F22"/>
    <w:rsid w:val="006567B2"/>
    <w:rsid w:val="00670CC1"/>
    <w:rsid w:val="0067584F"/>
    <w:rsid w:val="00683C75"/>
    <w:rsid w:val="00687645"/>
    <w:rsid w:val="006A2C20"/>
    <w:rsid w:val="006A3BAD"/>
    <w:rsid w:val="006B5719"/>
    <w:rsid w:val="006C38AA"/>
    <w:rsid w:val="006D46BA"/>
    <w:rsid w:val="006E1CE9"/>
    <w:rsid w:val="00703280"/>
    <w:rsid w:val="007078B9"/>
    <w:rsid w:val="00743CBB"/>
    <w:rsid w:val="007555B1"/>
    <w:rsid w:val="00765BA5"/>
    <w:rsid w:val="00773867"/>
    <w:rsid w:val="00777EFE"/>
    <w:rsid w:val="00780026"/>
    <w:rsid w:val="0078549D"/>
    <w:rsid w:val="00793FA0"/>
    <w:rsid w:val="007D3C24"/>
    <w:rsid w:val="007D7442"/>
    <w:rsid w:val="007E26EB"/>
    <w:rsid w:val="008057AF"/>
    <w:rsid w:val="00827275"/>
    <w:rsid w:val="0082730E"/>
    <w:rsid w:val="0083074B"/>
    <w:rsid w:val="00831E2C"/>
    <w:rsid w:val="00850645"/>
    <w:rsid w:val="0085494A"/>
    <w:rsid w:val="008551BC"/>
    <w:rsid w:val="00856288"/>
    <w:rsid w:val="0087143C"/>
    <w:rsid w:val="008B59F9"/>
    <w:rsid w:val="008D435B"/>
    <w:rsid w:val="008E2600"/>
    <w:rsid w:val="008E51CD"/>
    <w:rsid w:val="008E5AF9"/>
    <w:rsid w:val="008F28FD"/>
    <w:rsid w:val="00904C5F"/>
    <w:rsid w:val="00905BCF"/>
    <w:rsid w:val="0091040E"/>
    <w:rsid w:val="00924E06"/>
    <w:rsid w:val="009322E9"/>
    <w:rsid w:val="009360DC"/>
    <w:rsid w:val="0094322D"/>
    <w:rsid w:val="00944911"/>
    <w:rsid w:val="009468D3"/>
    <w:rsid w:val="00947FE1"/>
    <w:rsid w:val="00966CB1"/>
    <w:rsid w:val="009674FB"/>
    <w:rsid w:val="00987847"/>
    <w:rsid w:val="00996F5B"/>
    <w:rsid w:val="009977F2"/>
    <w:rsid w:val="009A09EF"/>
    <w:rsid w:val="009D6B81"/>
    <w:rsid w:val="009E692D"/>
    <w:rsid w:val="009F03B6"/>
    <w:rsid w:val="009F68FC"/>
    <w:rsid w:val="00A10911"/>
    <w:rsid w:val="00A11F4A"/>
    <w:rsid w:val="00A46B21"/>
    <w:rsid w:val="00A56FBC"/>
    <w:rsid w:val="00A57E69"/>
    <w:rsid w:val="00A6159B"/>
    <w:rsid w:val="00A616DF"/>
    <w:rsid w:val="00A63817"/>
    <w:rsid w:val="00A90780"/>
    <w:rsid w:val="00AA1E82"/>
    <w:rsid w:val="00AA7E8D"/>
    <w:rsid w:val="00AB3FA9"/>
    <w:rsid w:val="00AB5139"/>
    <w:rsid w:val="00AC1A53"/>
    <w:rsid w:val="00AC1FF3"/>
    <w:rsid w:val="00AE10C9"/>
    <w:rsid w:val="00AE3165"/>
    <w:rsid w:val="00AF6279"/>
    <w:rsid w:val="00AF7D29"/>
    <w:rsid w:val="00B0592B"/>
    <w:rsid w:val="00B06838"/>
    <w:rsid w:val="00B16239"/>
    <w:rsid w:val="00B2024E"/>
    <w:rsid w:val="00B22193"/>
    <w:rsid w:val="00B22CAD"/>
    <w:rsid w:val="00B340F5"/>
    <w:rsid w:val="00B3481E"/>
    <w:rsid w:val="00B35300"/>
    <w:rsid w:val="00B46484"/>
    <w:rsid w:val="00B560B4"/>
    <w:rsid w:val="00B574C7"/>
    <w:rsid w:val="00B72DB5"/>
    <w:rsid w:val="00B7543D"/>
    <w:rsid w:val="00B937F0"/>
    <w:rsid w:val="00BB12D3"/>
    <w:rsid w:val="00BC1B51"/>
    <w:rsid w:val="00BD2EB8"/>
    <w:rsid w:val="00BE19E8"/>
    <w:rsid w:val="00C02B67"/>
    <w:rsid w:val="00C17A03"/>
    <w:rsid w:val="00C25749"/>
    <w:rsid w:val="00C3637D"/>
    <w:rsid w:val="00C55C89"/>
    <w:rsid w:val="00C5733A"/>
    <w:rsid w:val="00C65259"/>
    <w:rsid w:val="00C70BA6"/>
    <w:rsid w:val="00C70E32"/>
    <w:rsid w:val="00C92FE0"/>
    <w:rsid w:val="00C95FFF"/>
    <w:rsid w:val="00C97EA7"/>
    <w:rsid w:val="00CA59A5"/>
    <w:rsid w:val="00CB766A"/>
    <w:rsid w:val="00CE6A31"/>
    <w:rsid w:val="00CF3716"/>
    <w:rsid w:val="00CF7B19"/>
    <w:rsid w:val="00D00ECB"/>
    <w:rsid w:val="00D03F97"/>
    <w:rsid w:val="00D03FC4"/>
    <w:rsid w:val="00D052EB"/>
    <w:rsid w:val="00D10804"/>
    <w:rsid w:val="00D30E67"/>
    <w:rsid w:val="00D324CA"/>
    <w:rsid w:val="00D511B5"/>
    <w:rsid w:val="00D51232"/>
    <w:rsid w:val="00D562F9"/>
    <w:rsid w:val="00D6590A"/>
    <w:rsid w:val="00D75B6C"/>
    <w:rsid w:val="00D76268"/>
    <w:rsid w:val="00D807F7"/>
    <w:rsid w:val="00D81D9E"/>
    <w:rsid w:val="00D8426B"/>
    <w:rsid w:val="00D84D28"/>
    <w:rsid w:val="00D9404A"/>
    <w:rsid w:val="00D95744"/>
    <w:rsid w:val="00DA11B9"/>
    <w:rsid w:val="00DA67AD"/>
    <w:rsid w:val="00DA7C37"/>
    <w:rsid w:val="00DB111C"/>
    <w:rsid w:val="00DC777A"/>
    <w:rsid w:val="00E1199C"/>
    <w:rsid w:val="00E37272"/>
    <w:rsid w:val="00E37772"/>
    <w:rsid w:val="00E47202"/>
    <w:rsid w:val="00E50F58"/>
    <w:rsid w:val="00E51E69"/>
    <w:rsid w:val="00E53D91"/>
    <w:rsid w:val="00E574EA"/>
    <w:rsid w:val="00E61FAB"/>
    <w:rsid w:val="00E739A6"/>
    <w:rsid w:val="00E81EEB"/>
    <w:rsid w:val="00E845B3"/>
    <w:rsid w:val="00E916B5"/>
    <w:rsid w:val="00EA2634"/>
    <w:rsid w:val="00EC3074"/>
    <w:rsid w:val="00EE1195"/>
    <w:rsid w:val="00EF368B"/>
    <w:rsid w:val="00EF4AE9"/>
    <w:rsid w:val="00EF5F53"/>
    <w:rsid w:val="00F002FD"/>
    <w:rsid w:val="00F16C42"/>
    <w:rsid w:val="00F20712"/>
    <w:rsid w:val="00F30B4F"/>
    <w:rsid w:val="00F34DDD"/>
    <w:rsid w:val="00F50920"/>
    <w:rsid w:val="00F56817"/>
    <w:rsid w:val="00F65821"/>
    <w:rsid w:val="00F67B8B"/>
    <w:rsid w:val="00F72704"/>
    <w:rsid w:val="00F736BC"/>
    <w:rsid w:val="00F80BEE"/>
    <w:rsid w:val="00F8406A"/>
    <w:rsid w:val="00FA1A14"/>
    <w:rsid w:val="00FA5E8E"/>
    <w:rsid w:val="00FB245D"/>
    <w:rsid w:val="00FC4324"/>
    <w:rsid w:val="00FD1D5A"/>
    <w:rsid w:val="00FD77DD"/>
    <w:rsid w:val="00FF0CFB"/>
    <w:rsid w:val="00FF0F1F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03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2673C0"/>
  </w:style>
  <w:style w:type="paragraph" w:styleId="a8">
    <w:name w:val="List Paragraph"/>
    <w:basedOn w:val="a"/>
    <w:uiPriority w:val="34"/>
    <w:qFormat/>
    <w:rsid w:val="00605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A99C-26A5-4D32-A5A5-4DF4F844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901</Words>
  <Characters>1029</Characters>
  <Application>Microsoft Office Word</Application>
  <DocSecurity>0</DocSecurity>
  <Lines>41</Lines>
  <Paragraphs>39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FY</cp:lastModifiedBy>
  <cp:revision>40</cp:revision>
  <dcterms:created xsi:type="dcterms:W3CDTF">2023-10-30T08:30:00Z</dcterms:created>
  <dcterms:modified xsi:type="dcterms:W3CDTF">2025-06-30T07:52:00Z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1434753524</vt:i4>
  </property>
</Properties>
</file>