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F886" w14:textId="75B06039" w:rsidR="000822AE" w:rsidRPr="00D27AEA" w:rsidRDefault="00AB2A09">
      <w:pPr>
        <w:pStyle w:val="Default"/>
        <w:spacing w:line="360" w:lineRule="exact"/>
        <w:jc w:val="center"/>
        <w:rPr>
          <w:rFonts w:ascii="Times New Roman" w:eastAsia="宋体" w:hAnsi="Times New Roman" w:cs="Times New Roman"/>
          <w:b/>
          <w:bCs/>
          <w:szCs w:val="28"/>
        </w:rPr>
      </w:pPr>
      <w:r w:rsidRPr="00D27AEA">
        <w:rPr>
          <w:rFonts w:ascii="Times New Roman" w:eastAsia="宋体" w:hAnsi="Times New Roman" w:cs="Times New Roman"/>
          <w:b/>
          <w:bCs/>
          <w:szCs w:val="28"/>
        </w:rPr>
        <w:t>中自科技</w:t>
      </w:r>
      <w:r w:rsidR="00F34209" w:rsidRPr="00D27AEA">
        <w:rPr>
          <w:rFonts w:ascii="Times New Roman" w:eastAsia="宋体" w:hAnsi="Times New Roman" w:cs="Times New Roman"/>
          <w:b/>
          <w:bCs/>
          <w:szCs w:val="28"/>
        </w:rPr>
        <w:t>股份有限公司</w:t>
      </w:r>
    </w:p>
    <w:p w14:paraId="1878EBEC" w14:textId="77777777" w:rsidR="000822AE" w:rsidRPr="00D27AEA" w:rsidRDefault="00F34209">
      <w:pPr>
        <w:pStyle w:val="Default"/>
        <w:spacing w:line="360" w:lineRule="exact"/>
        <w:jc w:val="center"/>
        <w:rPr>
          <w:rFonts w:ascii="Times New Roman" w:eastAsia="宋体" w:hAnsi="Times New Roman" w:cs="Times New Roman"/>
          <w:b/>
          <w:bCs/>
          <w:szCs w:val="28"/>
        </w:rPr>
      </w:pPr>
      <w:r w:rsidRPr="00D27AEA">
        <w:rPr>
          <w:rFonts w:ascii="Times New Roman" w:eastAsia="宋体" w:hAnsi="Times New Roman" w:cs="Times New Roman"/>
          <w:b/>
          <w:bCs/>
          <w:szCs w:val="28"/>
        </w:rPr>
        <w:t>投资者关系活动记录表</w:t>
      </w:r>
    </w:p>
    <w:p w14:paraId="71FF7BE5" w14:textId="6516356C" w:rsidR="000822AE" w:rsidRPr="00D27AEA" w:rsidRDefault="00F34209">
      <w:pPr>
        <w:wordWrap w:val="0"/>
        <w:spacing w:line="360" w:lineRule="auto"/>
        <w:jc w:val="right"/>
        <w:rPr>
          <w:rFonts w:ascii="Times New Roman" w:eastAsia="宋体" w:hAnsi="Times New Roman" w:cs="Times New Roman"/>
          <w:sz w:val="22"/>
        </w:rPr>
      </w:pPr>
      <w:r w:rsidRPr="00D27AEA">
        <w:rPr>
          <w:rFonts w:ascii="Times New Roman" w:eastAsia="宋体" w:hAnsi="Times New Roman" w:cs="Times New Roman"/>
          <w:sz w:val="22"/>
        </w:rPr>
        <w:t>编号：</w:t>
      </w:r>
      <w:r w:rsidRPr="00D27AEA">
        <w:rPr>
          <w:rFonts w:ascii="Times New Roman" w:eastAsia="宋体" w:hAnsi="Times New Roman" w:cs="Times New Roman"/>
          <w:sz w:val="22"/>
        </w:rPr>
        <w:t>202</w:t>
      </w:r>
      <w:r w:rsidR="007C24F0" w:rsidRPr="00D27AEA">
        <w:rPr>
          <w:rFonts w:ascii="Times New Roman" w:eastAsia="宋体" w:hAnsi="Times New Roman" w:cs="Times New Roman"/>
          <w:sz w:val="22"/>
        </w:rPr>
        <w:t>5</w:t>
      </w:r>
      <w:r w:rsidRPr="00D27AEA">
        <w:rPr>
          <w:rFonts w:ascii="Times New Roman" w:eastAsia="宋体" w:hAnsi="Times New Roman" w:cs="Times New Roman"/>
          <w:sz w:val="22"/>
        </w:rPr>
        <w:t>-0</w:t>
      </w:r>
      <w:r w:rsidR="007C24F0" w:rsidRPr="00D27AEA">
        <w:rPr>
          <w:rFonts w:ascii="Times New Roman" w:eastAsia="宋体" w:hAnsi="Times New Roman" w:cs="Times New Roman"/>
          <w:sz w:val="22"/>
        </w:rPr>
        <w:t>0</w:t>
      </w:r>
      <w:r w:rsidR="008E70BC" w:rsidRPr="00D27AEA">
        <w:rPr>
          <w:rFonts w:ascii="Times New Roman" w:eastAsia="宋体" w:hAnsi="Times New Roman" w:cs="Times New Roman"/>
          <w:sz w:val="22"/>
        </w:rPr>
        <w:t>5</w:t>
      </w:r>
    </w:p>
    <w:tbl>
      <w:tblPr>
        <w:tblStyle w:val="11"/>
        <w:tblW w:w="8642" w:type="dxa"/>
        <w:jc w:val="center"/>
        <w:tblLayout w:type="fixed"/>
        <w:tblLook w:val="04A0" w:firstRow="1" w:lastRow="0" w:firstColumn="1" w:lastColumn="0" w:noHBand="0" w:noVBand="1"/>
      </w:tblPr>
      <w:tblGrid>
        <w:gridCol w:w="1838"/>
        <w:gridCol w:w="6804"/>
      </w:tblGrid>
      <w:tr w:rsidR="000822AE" w:rsidRPr="00D27AEA" w14:paraId="1D7FC906" w14:textId="77777777">
        <w:trPr>
          <w:trHeight w:val="1926"/>
          <w:jc w:val="center"/>
        </w:trPr>
        <w:tc>
          <w:tcPr>
            <w:tcW w:w="1838" w:type="dxa"/>
            <w:vAlign w:val="center"/>
          </w:tcPr>
          <w:p w14:paraId="7141051D"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投资者关系活动类别</w:t>
            </w:r>
          </w:p>
        </w:tc>
        <w:tc>
          <w:tcPr>
            <w:tcW w:w="6804" w:type="dxa"/>
          </w:tcPr>
          <w:p w14:paraId="666E0C5D" w14:textId="6D3EE3DF" w:rsidR="000822AE" w:rsidRPr="00D27AEA" w:rsidRDefault="00AB2A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00600DD5" w:rsidRPr="00D27AEA">
              <w:rPr>
                <w:rFonts w:ascii="Times New Roman" w:eastAsia="宋体" w:hAnsi="Times New Roman" w:cs="Times New Roman"/>
                <w:sz w:val="22"/>
              </w:rPr>
              <w:t>特定对象调研</w:t>
            </w:r>
            <w:r w:rsidR="00600DD5" w:rsidRPr="00D27AEA">
              <w:rPr>
                <w:rFonts w:ascii="Times New Roman" w:eastAsia="宋体" w:hAnsi="Times New Roman" w:cs="Times New Roman"/>
                <w:sz w:val="22"/>
              </w:rPr>
              <w:t xml:space="preserve">    </w:t>
            </w:r>
            <w:r w:rsidRPr="00D27AEA">
              <w:rPr>
                <w:rFonts w:ascii="Times New Roman" w:eastAsia="宋体" w:hAnsi="Times New Roman" w:cs="Times New Roman"/>
                <w:sz w:val="22"/>
              </w:rPr>
              <w:t>□</w:t>
            </w:r>
            <w:r w:rsidR="00600DD5" w:rsidRPr="00D27AEA">
              <w:rPr>
                <w:rFonts w:ascii="Times New Roman" w:eastAsia="宋体" w:hAnsi="Times New Roman" w:cs="Times New Roman"/>
                <w:sz w:val="22"/>
              </w:rPr>
              <w:t>分析师会议</w:t>
            </w:r>
          </w:p>
          <w:p w14:paraId="26DD3C1B" w14:textId="16260880" w:rsidR="000822AE" w:rsidRPr="00D27AEA" w:rsidRDefault="00DE34DE">
            <w:pPr>
              <w:autoSpaceDE w:val="0"/>
              <w:autoSpaceDN w:val="0"/>
              <w:spacing w:line="360" w:lineRule="exact"/>
              <w:jc w:val="left"/>
              <w:rPr>
                <w:rFonts w:ascii="Times New Roman" w:eastAsia="宋体" w:hAnsi="Times New Roman" w:cs="Times New Roman"/>
                <w:kern w:val="0"/>
                <w:sz w:val="22"/>
              </w:rPr>
            </w:pPr>
            <w:r w:rsidRPr="00D27AEA">
              <w:rPr>
                <w:rFonts w:ascii="Times New Roman" w:eastAsia="宋体" w:hAnsi="Times New Roman" w:cs="Times New Roman"/>
                <w:kern w:val="0"/>
                <w:sz w:val="22"/>
              </w:rPr>
              <w:t>√</w:t>
            </w:r>
            <w:r w:rsidR="00F34209" w:rsidRPr="00D27AEA">
              <w:rPr>
                <w:rFonts w:ascii="Times New Roman" w:eastAsia="宋体" w:hAnsi="Times New Roman" w:cs="Times New Roman"/>
                <w:kern w:val="0"/>
                <w:sz w:val="22"/>
              </w:rPr>
              <w:t>媒体采访</w:t>
            </w:r>
            <w:r w:rsidR="00F34209" w:rsidRPr="00D27AEA">
              <w:rPr>
                <w:rFonts w:ascii="Times New Roman" w:eastAsia="宋体" w:hAnsi="Times New Roman" w:cs="Times New Roman"/>
                <w:kern w:val="0"/>
                <w:sz w:val="22"/>
              </w:rPr>
              <w:t xml:space="preserve">        </w:t>
            </w:r>
            <w:r w:rsidR="008E70BC" w:rsidRPr="00D27AEA">
              <w:rPr>
                <w:rFonts w:ascii="Times New Roman" w:eastAsia="宋体" w:hAnsi="Times New Roman" w:cs="Times New Roman"/>
                <w:sz w:val="22"/>
              </w:rPr>
              <w:t>□</w:t>
            </w:r>
            <w:r w:rsidR="00F34209" w:rsidRPr="00D27AEA">
              <w:rPr>
                <w:rFonts w:ascii="Times New Roman" w:eastAsia="宋体" w:hAnsi="Times New Roman" w:cs="Times New Roman"/>
                <w:kern w:val="0"/>
                <w:sz w:val="22"/>
              </w:rPr>
              <w:t>业绩说明会</w:t>
            </w:r>
          </w:p>
          <w:p w14:paraId="10579601" w14:textId="2028168C" w:rsidR="000822AE" w:rsidRPr="00D27AEA" w:rsidRDefault="00F34209">
            <w:pPr>
              <w:autoSpaceDE w:val="0"/>
              <w:autoSpaceDN w:val="0"/>
              <w:spacing w:line="360" w:lineRule="exact"/>
              <w:jc w:val="left"/>
              <w:rPr>
                <w:rFonts w:ascii="Times New Roman" w:eastAsia="宋体" w:hAnsi="Times New Roman" w:cs="Times New Roman"/>
                <w:kern w:val="0"/>
                <w:sz w:val="22"/>
              </w:rPr>
            </w:pPr>
            <w:r w:rsidRPr="00D27AEA">
              <w:rPr>
                <w:rFonts w:ascii="Times New Roman" w:eastAsia="宋体" w:hAnsi="Times New Roman" w:cs="Times New Roman"/>
                <w:kern w:val="0"/>
                <w:sz w:val="22"/>
              </w:rPr>
              <w:t>□</w:t>
            </w:r>
            <w:r w:rsidRPr="00D27AEA">
              <w:rPr>
                <w:rFonts w:ascii="Times New Roman" w:eastAsia="宋体" w:hAnsi="Times New Roman" w:cs="Times New Roman"/>
                <w:kern w:val="0"/>
                <w:sz w:val="22"/>
              </w:rPr>
              <w:t>新闻发布会</w:t>
            </w:r>
            <w:r w:rsidRPr="00D27AEA">
              <w:rPr>
                <w:rFonts w:ascii="Times New Roman" w:eastAsia="宋体" w:hAnsi="Times New Roman" w:cs="Times New Roman"/>
                <w:kern w:val="0"/>
                <w:sz w:val="22"/>
              </w:rPr>
              <w:t xml:space="preserve">      </w:t>
            </w:r>
            <w:r w:rsidR="008E70BC" w:rsidRPr="00D27AEA">
              <w:rPr>
                <w:rFonts w:ascii="Times New Roman" w:eastAsia="宋体" w:hAnsi="Times New Roman" w:cs="Times New Roman"/>
                <w:sz w:val="22"/>
              </w:rPr>
              <w:t>□</w:t>
            </w:r>
            <w:r w:rsidRPr="00D27AEA">
              <w:rPr>
                <w:rFonts w:ascii="Times New Roman" w:eastAsia="宋体" w:hAnsi="Times New Roman" w:cs="Times New Roman"/>
                <w:kern w:val="0"/>
                <w:sz w:val="22"/>
              </w:rPr>
              <w:t>路演活动</w:t>
            </w:r>
          </w:p>
          <w:p w14:paraId="0B224EB4" w14:textId="4D801C5C" w:rsidR="000822AE" w:rsidRPr="00D27AEA" w:rsidRDefault="00600DD5">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Pr="00D27AEA">
              <w:rPr>
                <w:rFonts w:ascii="Times New Roman" w:eastAsia="宋体" w:hAnsi="Times New Roman" w:cs="Times New Roman"/>
                <w:sz w:val="22"/>
              </w:rPr>
              <w:t>现场参观</w:t>
            </w:r>
          </w:p>
          <w:p w14:paraId="3E31F48E" w14:textId="65601029" w:rsidR="000822AE" w:rsidRPr="00D27AEA" w:rsidRDefault="00A7448F">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00F34209" w:rsidRPr="00D27AEA">
              <w:rPr>
                <w:rFonts w:ascii="Times New Roman" w:eastAsia="宋体" w:hAnsi="Times New Roman" w:cs="Times New Roman"/>
                <w:sz w:val="22"/>
              </w:rPr>
              <w:t>其他</w:t>
            </w:r>
          </w:p>
        </w:tc>
      </w:tr>
      <w:tr w:rsidR="000822AE" w:rsidRPr="00D27AEA" w14:paraId="2F0F4877" w14:textId="77777777">
        <w:trPr>
          <w:trHeight w:val="700"/>
          <w:jc w:val="center"/>
        </w:trPr>
        <w:tc>
          <w:tcPr>
            <w:tcW w:w="1838" w:type="dxa"/>
            <w:vAlign w:val="center"/>
          </w:tcPr>
          <w:p w14:paraId="4A4FB210"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参与单位</w:t>
            </w:r>
          </w:p>
        </w:tc>
        <w:tc>
          <w:tcPr>
            <w:tcW w:w="6804" w:type="dxa"/>
            <w:vAlign w:val="center"/>
          </w:tcPr>
          <w:p w14:paraId="6E6EE335" w14:textId="20735EA2" w:rsidR="00BA69D9" w:rsidRPr="00D27AEA" w:rsidRDefault="00A7448F" w:rsidP="00E10C43">
            <w:pPr>
              <w:spacing w:line="276" w:lineRule="auto"/>
              <w:rPr>
                <w:rFonts w:ascii="Times New Roman" w:eastAsia="宋体" w:hAnsi="Times New Roman" w:cs="Times New Roman"/>
                <w:szCs w:val="21"/>
              </w:rPr>
            </w:pPr>
            <w:r w:rsidRPr="00D27AEA">
              <w:rPr>
                <w:rFonts w:ascii="Times New Roman" w:eastAsia="宋体" w:hAnsi="Times New Roman" w:cs="Times New Roman"/>
                <w:szCs w:val="21"/>
              </w:rPr>
              <w:t>光大证券、</w:t>
            </w:r>
            <w:r w:rsidR="00184FDC" w:rsidRPr="00D27AEA">
              <w:rPr>
                <w:rFonts w:ascii="Times New Roman" w:eastAsia="宋体" w:hAnsi="Times New Roman" w:cs="Times New Roman"/>
                <w:szCs w:val="21"/>
              </w:rPr>
              <w:t>中信建投</w:t>
            </w:r>
            <w:r w:rsidR="00E10C43" w:rsidRPr="00D27AEA">
              <w:rPr>
                <w:rFonts w:ascii="Times New Roman" w:eastAsia="宋体" w:hAnsi="Times New Roman" w:cs="Times New Roman"/>
                <w:szCs w:val="21"/>
              </w:rPr>
              <w:t>、国泰基金、浙商资管、青骊投资</w:t>
            </w:r>
            <w:r w:rsidR="00B91F87" w:rsidRPr="00D27AEA">
              <w:rPr>
                <w:rFonts w:ascii="Times New Roman" w:eastAsia="宋体" w:hAnsi="Times New Roman" w:cs="Times New Roman"/>
                <w:szCs w:val="21"/>
              </w:rPr>
              <w:t>、上海昱奕资产等</w:t>
            </w:r>
          </w:p>
        </w:tc>
      </w:tr>
      <w:tr w:rsidR="000822AE" w:rsidRPr="00D27AEA" w14:paraId="53921372" w14:textId="77777777" w:rsidTr="002C7DCC">
        <w:trPr>
          <w:trHeight w:val="926"/>
          <w:jc w:val="center"/>
        </w:trPr>
        <w:tc>
          <w:tcPr>
            <w:tcW w:w="1838" w:type="dxa"/>
            <w:vAlign w:val="center"/>
          </w:tcPr>
          <w:p w14:paraId="785BB965"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公司接待人员姓名及职务</w:t>
            </w:r>
          </w:p>
        </w:tc>
        <w:tc>
          <w:tcPr>
            <w:tcW w:w="6804" w:type="dxa"/>
            <w:vAlign w:val="center"/>
          </w:tcPr>
          <w:p w14:paraId="38345160" w14:textId="782CE337" w:rsidR="000822AE" w:rsidRPr="00D27AEA" w:rsidRDefault="00F34209">
            <w:pPr>
              <w:spacing w:line="276" w:lineRule="auto"/>
              <w:rPr>
                <w:rFonts w:ascii="Times New Roman" w:eastAsia="宋体" w:hAnsi="Times New Roman" w:cs="Times New Roman"/>
                <w:szCs w:val="21"/>
              </w:rPr>
            </w:pPr>
            <w:r w:rsidRPr="00D27AEA">
              <w:rPr>
                <w:rFonts w:ascii="Times New Roman" w:eastAsia="宋体" w:hAnsi="Times New Roman" w:cs="Times New Roman"/>
                <w:szCs w:val="21"/>
              </w:rPr>
              <w:t>董事会秘书：</w:t>
            </w:r>
            <w:r w:rsidR="00AB2A09" w:rsidRPr="00D27AEA">
              <w:rPr>
                <w:rFonts w:ascii="Times New Roman" w:eastAsia="宋体" w:hAnsi="Times New Roman" w:cs="Times New Roman"/>
                <w:szCs w:val="21"/>
              </w:rPr>
              <w:t>龚文旭</w:t>
            </w:r>
          </w:p>
          <w:p w14:paraId="4C5E2A85" w14:textId="59D0C5F4" w:rsidR="00EF0C0A" w:rsidRPr="00D27AEA" w:rsidRDefault="00AB2A09">
            <w:pPr>
              <w:spacing w:line="276" w:lineRule="auto"/>
              <w:rPr>
                <w:rFonts w:ascii="Times New Roman" w:eastAsia="宋体" w:hAnsi="Times New Roman" w:cs="Times New Roman"/>
                <w:szCs w:val="21"/>
              </w:rPr>
            </w:pPr>
            <w:r w:rsidRPr="00D27AEA">
              <w:rPr>
                <w:rFonts w:ascii="Times New Roman" w:eastAsia="宋体" w:hAnsi="Times New Roman" w:cs="Times New Roman"/>
                <w:szCs w:val="21"/>
              </w:rPr>
              <w:t>证券事务部</w:t>
            </w:r>
            <w:r w:rsidR="00EF0C0A" w:rsidRPr="00D27AEA">
              <w:rPr>
                <w:rFonts w:ascii="Times New Roman" w:eastAsia="宋体" w:hAnsi="Times New Roman" w:cs="Times New Roman"/>
                <w:szCs w:val="21"/>
              </w:rPr>
              <w:t>投资者关系</w:t>
            </w:r>
            <w:r w:rsidR="008B58BB" w:rsidRPr="00D27AEA">
              <w:rPr>
                <w:rFonts w:ascii="Times New Roman" w:eastAsia="宋体" w:hAnsi="Times New Roman" w:cs="Times New Roman"/>
                <w:szCs w:val="21"/>
              </w:rPr>
              <w:t>团队</w:t>
            </w:r>
          </w:p>
        </w:tc>
      </w:tr>
      <w:tr w:rsidR="000822AE" w:rsidRPr="00D27AEA" w14:paraId="67E58786" w14:textId="77777777">
        <w:trPr>
          <w:trHeight w:val="410"/>
          <w:jc w:val="center"/>
        </w:trPr>
        <w:tc>
          <w:tcPr>
            <w:tcW w:w="1838" w:type="dxa"/>
            <w:vAlign w:val="center"/>
          </w:tcPr>
          <w:p w14:paraId="2600E22B"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时间</w:t>
            </w:r>
          </w:p>
        </w:tc>
        <w:tc>
          <w:tcPr>
            <w:tcW w:w="6804" w:type="dxa"/>
          </w:tcPr>
          <w:p w14:paraId="0AF158BA" w14:textId="495315C3" w:rsidR="000822AE" w:rsidRPr="00D27AEA" w:rsidRDefault="00F342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sz w:val="22"/>
              </w:rPr>
              <w:t>202</w:t>
            </w:r>
            <w:r w:rsidR="00BA69D9" w:rsidRPr="00D27AEA">
              <w:rPr>
                <w:rFonts w:ascii="Times New Roman" w:eastAsia="宋体" w:hAnsi="Times New Roman" w:cs="Times New Roman"/>
                <w:sz w:val="22"/>
              </w:rPr>
              <w:t>5</w:t>
            </w:r>
            <w:r w:rsidRPr="00D27AEA">
              <w:rPr>
                <w:rFonts w:ascii="Times New Roman" w:eastAsia="宋体" w:hAnsi="Times New Roman" w:cs="Times New Roman"/>
                <w:sz w:val="22"/>
              </w:rPr>
              <w:t>年</w:t>
            </w:r>
            <w:r w:rsidR="008E70BC" w:rsidRPr="00D27AEA">
              <w:rPr>
                <w:rFonts w:ascii="Times New Roman" w:eastAsia="宋体" w:hAnsi="Times New Roman" w:cs="Times New Roman"/>
                <w:sz w:val="22"/>
              </w:rPr>
              <w:t>6</w:t>
            </w:r>
            <w:r w:rsidRPr="00D27AEA">
              <w:rPr>
                <w:rFonts w:ascii="Times New Roman" w:eastAsia="宋体" w:hAnsi="Times New Roman" w:cs="Times New Roman"/>
                <w:sz w:val="22"/>
              </w:rPr>
              <w:t>月</w:t>
            </w:r>
            <w:r w:rsidR="00F46A01" w:rsidRPr="00D27AEA">
              <w:rPr>
                <w:rFonts w:ascii="Times New Roman" w:eastAsia="宋体" w:hAnsi="Times New Roman" w:cs="Times New Roman"/>
                <w:sz w:val="22"/>
              </w:rPr>
              <w:t>1</w:t>
            </w:r>
            <w:r w:rsidRPr="00D27AEA">
              <w:rPr>
                <w:rFonts w:ascii="Times New Roman" w:eastAsia="宋体" w:hAnsi="Times New Roman" w:cs="Times New Roman"/>
                <w:sz w:val="22"/>
              </w:rPr>
              <w:t>日</w:t>
            </w:r>
            <w:r w:rsidR="00EF0C0A" w:rsidRPr="00D27AEA">
              <w:rPr>
                <w:rFonts w:ascii="Times New Roman" w:eastAsia="宋体" w:hAnsi="Times New Roman" w:cs="Times New Roman"/>
                <w:sz w:val="22"/>
              </w:rPr>
              <w:t>-</w:t>
            </w:r>
            <w:r w:rsidR="00F756A4" w:rsidRPr="00D27AEA">
              <w:rPr>
                <w:rFonts w:ascii="Times New Roman" w:eastAsia="宋体" w:hAnsi="Times New Roman" w:cs="Times New Roman"/>
                <w:sz w:val="22"/>
              </w:rPr>
              <w:t>3</w:t>
            </w:r>
            <w:r w:rsidR="009D4037">
              <w:rPr>
                <w:rFonts w:ascii="Times New Roman" w:eastAsia="宋体" w:hAnsi="Times New Roman" w:cs="Times New Roman" w:hint="eastAsia"/>
                <w:sz w:val="22"/>
              </w:rPr>
              <w:t>0</w:t>
            </w:r>
            <w:r w:rsidR="00EF0C0A" w:rsidRPr="00D27AEA">
              <w:rPr>
                <w:rFonts w:ascii="Times New Roman" w:eastAsia="宋体" w:hAnsi="Times New Roman" w:cs="Times New Roman"/>
                <w:sz w:val="22"/>
              </w:rPr>
              <w:t>日</w:t>
            </w:r>
          </w:p>
        </w:tc>
      </w:tr>
      <w:tr w:rsidR="000822AE" w:rsidRPr="00D27AEA" w14:paraId="422B9974" w14:textId="77777777">
        <w:trPr>
          <w:trHeight w:val="417"/>
          <w:jc w:val="center"/>
        </w:trPr>
        <w:tc>
          <w:tcPr>
            <w:tcW w:w="1838" w:type="dxa"/>
            <w:vAlign w:val="center"/>
          </w:tcPr>
          <w:p w14:paraId="6B8D031B"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地点</w:t>
            </w:r>
          </w:p>
        </w:tc>
        <w:tc>
          <w:tcPr>
            <w:tcW w:w="6804" w:type="dxa"/>
          </w:tcPr>
          <w:p w14:paraId="1BBD2470" w14:textId="06168253" w:rsidR="000822AE" w:rsidRPr="00D27AEA" w:rsidRDefault="00AB2A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sz w:val="22"/>
              </w:rPr>
              <w:t>成都高新区古楠街</w:t>
            </w:r>
            <w:r w:rsidRPr="00D27AEA">
              <w:rPr>
                <w:rFonts w:ascii="Times New Roman" w:eastAsia="宋体" w:hAnsi="Times New Roman" w:cs="Times New Roman"/>
                <w:sz w:val="22"/>
              </w:rPr>
              <w:t>88</w:t>
            </w:r>
            <w:r w:rsidRPr="00D27AEA">
              <w:rPr>
                <w:rFonts w:ascii="Times New Roman" w:eastAsia="宋体" w:hAnsi="Times New Roman" w:cs="Times New Roman"/>
                <w:sz w:val="22"/>
              </w:rPr>
              <w:t>号</w:t>
            </w:r>
            <w:r w:rsidR="00EF722C" w:rsidRPr="00D27AEA">
              <w:rPr>
                <w:rFonts w:ascii="Times New Roman" w:eastAsia="宋体" w:hAnsi="Times New Roman" w:cs="Times New Roman"/>
                <w:sz w:val="22"/>
              </w:rPr>
              <w:t>、</w:t>
            </w:r>
            <w:r w:rsidR="00E10C43" w:rsidRPr="00D27AEA">
              <w:rPr>
                <w:rFonts w:ascii="Times New Roman" w:eastAsia="宋体" w:hAnsi="Times New Roman" w:cs="Times New Roman"/>
                <w:sz w:val="22"/>
              </w:rPr>
              <w:t>上海</w:t>
            </w:r>
          </w:p>
        </w:tc>
      </w:tr>
      <w:tr w:rsidR="000822AE" w:rsidRPr="00D27AEA" w14:paraId="7E35C660" w14:textId="77777777">
        <w:trPr>
          <w:trHeight w:val="1124"/>
          <w:jc w:val="center"/>
        </w:trPr>
        <w:tc>
          <w:tcPr>
            <w:tcW w:w="1838" w:type="dxa"/>
            <w:vAlign w:val="center"/>
          </w:tcPr>
          <w:p w14:paraId="1DAADCE5"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投资者关系活动主要内容介绍</w:t>
            </w:r>
          </w:p>
        </w:tc>
        <w:tc>
          <w:tcPr>
            <w:tcW w:w="6804" w:type="dxa"/>
          </w:tcPr>
          <w:p w14:paraId="7A746487" w14:textId="77777777" w:rsidR="0077459F" w:rsidRPr="00D27AEA" w:rsidRDefault="0077459F" w:rsidP="00564E73">
            <w:pPr>
              <w:pStyle w:val="12"/>
              <w:rPr>
                <w:rFonts w:ascii="Times New Roman" w:eastAsia="宋体" w:hAnsi="Times New Roman" w:cs="Times New Roman"/>
                <w:bCs/>
                <w:szCs w:val="21"/>
              </w:rPr>
            </w:pPr>
          </w:p>
          <w:p w14:paraId="53CF800B" w14:textId="5024280A" w:rsidR="007467D6" w:rsidRPr="00D27AEA" w:rsidRDefault="00E10C43" w:rsidP="007467D6">
            <w:pPr>
              <w:pStyle w:val="ac"/>
              <w:numPr>
                <w:ilvl w:val="0"/>
                <w:numId w:val="1"/>
              </w:numPr>
              <w:ind w:firstLineChars="0"/>
              <w:rPr>
                <w:rFonts w:ascii="Times New Roman" w:eastAsia="宋体" w:hAnsi="Times New Roman" w:cs="Times New Roman"/>
                <w:b/>
                <w:szCs w:val="21"/>
              </w:rPr>
            </w:pPr>
            <w:r w:rsidRPr="00D27AEA">
              <w:rPr>
                <w:rFonts w:ascii="Times New Roman" w:eastAsia="宋体" w:hAnsi="Times New Roman" w:cs="Times New Roman"/>
                <w:b/>
                <w:szCs w:val="21"/>
              </w:rPr>
              <w:t>请问公司</w:t>
            </w:r>
            <w:r w:rsidR="00A118B0" w:rsidRPr="00D27AEA">
              <w:rPr>
                <w:rFonts w:ascii="Times New Roman" w:eastAsia="宋体" w:hAnsi="Times New Roman" w:cs="Times New Roman"/>
                <w:b/>
                <w:szCs w:val="21"/>
              </w:rPr>
              <w:t>上半年业绩情况如何</w:t>
            </w:r>
            <w:r w:rsidRPr="00D27AEA">
              <w:rPr>
                <w:rFonts w:ascii="Times New Roman" w:eastAsia="宋体" w:hAnsi="Times New Roman" w:cs="Times New Roman"/>
                <w:b/>
                <w:szCs w:val="21"/>
              </w:rPr>
              <w:t>？</w:t>
            </w:r>
            <w:r w:rsidR="00A118B0" w:rsidRPr="00D27AEA">
              <w:rPr>
                <w:rFonts w:ascii="Times New Roman" w:eastAsia="宋体" w:hAnsi="Times New Roman" w:cs="Times New Roman"/>
                <w:b/>
                <w:szCs w:val="21"/>
              </w:rPr>
              <w:t>对今年业绩整体预计如何？</w:t>
            </w:r>
          </w:p>
          <w:p w14:paraId="196F43F6" w14:textId="50BE5780" w:rsidR="005B1E3B" w:rsidRPr="00D27AEA" w:rsidRDefault="007467D6" w:rsidP="007467D6">
            <w:pPr>
              <w:pStyle w:val="ac"/>
              <w:ind w:left="357"/>
              <w:rPr>
                <w:rFonts w:ascii="Times New Roman" w:eastAsia="宋体" w:hAnsi="Times New Roman" w:cs="Times New Roman"/>
                <w:bCs/>
                <w:szCs w:val="21"/>
              </w:rPr>
            </w:pPr>
            <w:r w:rsidRPr="00D27AEA">
              <w:rPr>
                <w:rFonts w:ascii="Times New Roman" w:eastAsia="宋体" w:hAnsi="Times New Roman" w:cs="Times New Roman"/>
                <w:bCs/>
                <w:szCs w:val="21"/>
              </w:rPr>
              <w:t>答：</w:t>
            </w:r>
            <w:r w:rsidR="00A118B0" w:rsidRPr="00D27AEA">
              <w:rPr>
                <w:rFonts w:ascii="Times New Roman" w:eastAsia="宋体" w:hAnsi="Times New Roman" w:cs="Times New Roman"/>
                <w:bCs/>
                <w:szCs w:val="21"/>
              </w:rPr>
              <w:t>截至</w:t>
            </w:r>
            <w:r w:rsidR="00A118B0" w:rsidRPr="00D27AEA">
              <w:rPr>
                <w:rFonts w:ascii="Times New Roman" w:eastAsia="宋体" w:hAnsi="Times New Roman" w:cs="Times New Roman"/>
                <w:bCs/>
                <w:szCs w:val="21"/>
              </w:rPr>
              <w:t>202</w:t>
            </w:r>
            <w:r w:rsidR="00975D81" w:rsidRPr="00D27AEA">
              <w:rPr>
                <w:rFonts w:ascii="Times New Roman" w:eastAsia="宋体" w:hAnsi="Times New Roman" w:cs="Times New Roman"/>
                <w:bCs/>
                <w:szCs w:val="21"/>
              </w:rPr>
              <w:t>5</w:t>
            </w:r>
            <w:r w:rsidR="00A118B0" w:rsidRPr="00D27AEA">
              <w:rPr>
                <w:rFonts w:ascii="Times New Roman" w:eastAsia="宋体" w:hAnsi="Times New Roman" w:cs="Times New Roman"/>
                <w:bCs/>
                <w:szCs w:val="21"/>
              </w:rPr>
              <w:t>年一季度，公司实现</w:t>
            </w:r>
            <w:r w:rsidR="005B1E3B" w:rsidRPr="00D27AEA">
              <w:rPr>
                <w:rFonts w:ascii="Times New Roman" w:eastAsia="宋体" w:hAnsi="Times New Roman" w:cs="Times New Roman"/>
                <w:bCs/>
                <w:szCs w:val="21"/>
              </w:rPr>
              <w:t>营业收入</w:t>
            </w:r>
            <w:r w:rsidR="005B1E3B" w:rsidRPr="00D27AEA">
              <w:rPr>
                <w:rFonts w:ascii="Times New Roman" w:eastAsia="宋体" w:hAnsi="Times New Roman" w:cs="Times New Roman"/>
                <w:bCs/>
                <w:szCs w:val="21"/>
              </w:rPr>
              <w:t>4.03</w:t>
            </w:r>
            <w:r w:rsidR="005B1E3B" w:rsidRPr="00D27AEA">
              <w:rPr>
                <w:rFonts w:ascii="Times New Roman" w:eastAsia="宋体" w:hAnsi="Times New Roman" w:cs="Times New Roman"/>
                <w:bCs/>
                <w:szCs w:val="21"/>
              </w:rPr>
              <w:t>亿元，净利润</w:t>
            </w:r>
            <w:r w:rsidR="005B1E3B" w:rsidRPr="00D27AEA">
              <w:rPr>
                <w:rFonts w:ascii="Times New Roman" w:eastAsia="宋体" w:hAnsi="Times New Roman" w:cs="Times New Roman"/>
                <w:bCs/>
                <w:szCs w:val="21"/>
              </w:rPr>
              <w:t>770</w:t>
            </w:r>
            <w:r w:rsidR="005B1E3B" w:rsidRPr="00D27AEA">
              <w:rPr>
                <w:rFonts w:ascii="Times New Roman" w:eastAsia="宋体" w:hAnsi="Times New Roman" w:cs="Times New Roman"/>
                <w:bCs/>
                <w:szCs w:val="21"/>
              </w:rPr>
              <w:t>万元。今年公司将持续围绕</w:t>
            </w:r>
            <w:r w:rsidR="005B1E3B" w:rsidRPr="00D27AEA">
              <w:rPr>
                <w:rFonts w:ascii="Times New Roman" w:eastAsia="宋体" w:hAnsi="Times New Roman" w:cs="Times New Roman"/>
                <w:bCs/>
                <w:szCs w:val="21"/>
              </w:rPr>
              <w:t>“</w:t>
            </w:r>
            <w:r w:rsidR="005B1E3B" w:rsidRPr="00D27AEA">
              <w:rPr>
                <w:rFonts w:ascii="Times New Roman" w:eastAsia="宋体" w:hAnsi="Times New Roman" w:cs="Times New Roman"/>
                <w:bCs/>
                <w:szCs w:val="21"/>
              </w:rPr>
              <w:t>环境催化剂、储能与储能</w:t>
            </w:r>
            <w:r w:rsidR="005B1E3B" w:rsidRPr="00D27AEA">
              <w:rPr>
                <w:rFonts w:ascii="Times New Roman" w:eastAsia="宋体" w:hAnsi="Times New Roman" w:cs="Times New Roman"/>
                <w:bCs/>
                <w:szCs w:val="21"/>
              </w:rPr>
              <w:t>+</w:t>
            </w:r>
            <w:r w:rsidR="005B1E3B" w:rsidRPr="00D27AEA">
              <w:rPr>
                <w:rFonts w:ascii="Times New Roman" w:eastAsia="宋体" w:hAnsi="Times New Roman" w:cs="Times New Roman"/>
                <w:bCs/>
                <w:szCs w:val="21"/>
              </w:rPr>
              <w:t>以及复杂高性能复合材料</w:t>
            </w:r>
            <w:r w:rsidR="005B1E3B" w:rsidRPr="00D27AEA">
              <w:rPr>
                <w:rFonts w:ascii="Times New Roman" w:eastAsia="宋体" w:hAnsi="Times New Roman" w:cs="Times New Roman"/>
                <w:bCs/>
                <w:szCs w:val="21"/>
              </w:rPr>
              <w:t>”</w:t>
            </w:r>
            <w:r w:rsidR="005B1E3B" w:rsidRPr="00D27AEA">
              <w:rPr>
                <w:rFonts w:ascii="Times New Roman" w:eastAsia="宋体" w:hAnsi="Times New Roman" w:cs="Times New Roman"/>
                <w:bCs/>
                <w:szCs w:val="21"/>
              </w:rPr>
              <w:t>三条业务线进行拓展，以环境催化剂为基本盘，逐步深入开展储能与储能</w:t>
            </w:r>
            <w:r w:rsidR="005B1E3B" w:rsidRPr="00D27AEA">
              <w:rPr>
                <w:rFonts w:ascii="Times New Roman" w:eastAsia="宋体" w:hAnsi="Times New Roman" w:cs="Times New Roman"/>
                <w:bCs/>
                <w:szCs w:val="21"/>
              </w:rPr>
              <w:t>+</w:t>
            </w:r>
            <w:r w:rsidR="005B1E3B" w:rsidRPr="00D27AEA">
              <w:rPr>
                <w:rFonts w:ascii="Times New Roman" w:eastAsia="宋体" w:hAnsi="Times New Roman" w:cs="Times New Roman"/>
                <w:bCs/>
                <w:szCs w:val="21"/>
              </w:rPr>
              <w:t>业务，积极建设复杂高性能复合材料项目，为公司中长期发展夯实基础。</w:t>
            </w:r>
          </w:p>
          <w:p w14:paraId="3E50CF5A" w14:textId="65A4AD3D" w:rsidR="007467D6" w:rsidRPr="00D27AEA" w:rsidRDefault="00A118B0" w:rsidP="007467D6">
            <w:pPr>
              <w:pStyle w:val="ac"/>
              <w:numPr>
                <w:ilvl w:val="0"/>
                <w:numId w:val="1"/>
              </w:numPr>
              <w:ind w:firstLineChars="0"/>
              <w:rPr>
                <w:rFonts w:ascii="Times New Roman" w:eastAsia="宋体" w:hAnsi="Times New Roman" w:cs="Times New Roman"/>
                <w:b/>
                <w:szCs w:val="21"/>
              </w:rPr>
            </w:pPr>
            <w:r w:rsidRPr="00D27AEA">
              <w:rPr>
                <w:rFonts w:ascii="Times New Roman" w:eastAsia="宋体" w:hAnsi="Times New Roman" w:cs="Times New Roman"/>
                <w:b/>
                <w:szCs w:val="21"/>
              </w:rPr>
              <w:t>请问</w:t>
            </w:r>
            <w:r w:rsidR="007467D6" w:rsidRPr="00D27AEA">
              <w:rPr>
                <w:rFonts w:ascii="Times New Roman" w:eastAsia="宋体" w:hAnsi="Times New Roman" w:cs="Times New Roman"/>
                <w:b/>
                <w:szCs w:val="21"/>
              </w:rPr>
              <w:t>公司</w:t>
            </w:r>
            <w:r w:rsidRPr="00D27AEA">
              <w:rPr>
                <w:rFonts w:ascii="Times New Roman" w:eastAsia="宋体" w:hAnsi="Times New Roman" w:cs="Times New Roman"/>
                <w:b/>
                <w:szCs w:val="21"/>
              </w:rPr>
              <w:t>内燃机催化剂经营情况如何</w:t>
            </w:r>
            <w:r w:rsidR="00295CA0" w:rsidRPr="00D27AEA">
              <w:rPr>
                <w:rFonts w:ascii="Times New Roman" w:eastAsia="宋体" w:hAnsi="Times New Roman" w:cs="Times New Roman"/>
                <w:b/>
                <w:szCs w:val="21"/>
              </w:rPr>
              <w:t>？</w:t>
            </w:r>
            <w:r w:rsidRPr="00D27AEA">
              <w:rPr>
                <w:rFonts w:ascii="Times New Roman" w:eastAsia="宋体" w:hAnsi="Times New Roman" w:cs="Times New Roman"/>
                <w:b/>
                <w:szCs w:val="21"/>
              </w:rPr>
              <w:t>新能源车的持续增长是否对公司业绩产生影响？</w:t>
            </w:r>
          </w:p>
          <w:p w14:paraId="58B0CAE1" w14:textId="15EBC0DC" w:rsidR="00344FCA" w:rsidRPr="00D27AEA" w:rsidRDefault="007467D6" w:rsidP="00344FCA">
            <w:pPr>
              <w:pStyle w:val="ac"/>
              <w:ind w:left="357"/>
              <w:rPr>
                <w:rFonts w:ascii="Times New Roman" w:eastAsia="宋体" w:hAnsi="Times New Roman" w:cs="Times New Roman"/>
                <w:bCs/>
                <w:szCs w:val="21"/>
              </w:rPr>
            </w:pPr>
            <w:r w:rsidRPr="00D27AEA">
              <w:rPr>
                <w:rFonts w:ascii="Times New Roman" w:eastAsia="宋体" w:hAnsi="Times New Roman" w:cs="Times New Roman"/>
                <w:bCs/>
                <w:szCs w:val="21"/>
              </w:rPr>
              <w:t>答：</w:t>
            </w:r>
            <w:r w:rsidR="00975D81" w:rsidRPr="00D27AEA">
              <w:rPr>
                <w:rFonts w:ascii="Times New Roman" w:eastAsia="宋体" w:hAnsi="Times New Roman" w:cs="Times New Roman"/>
                <w:bCs/>
                <w:szCs w:val="21"/>
              </w:rPr>
              <w:t>截至</w:t>
            </w:r>
            <w:r w:rsidR="00975D81" w:rsidRPr="00D27AEA">
              <w:rPr>
                <w:rFonts w:ascii="Times New Roman" w:eastAsia="宋体" w:hAnsi="Times New Roman" w:cs="Times New Roman"/>
                <w:bCs/>
                <w:szCs w:val="21"/>
              </w:rPr>
              <w:t>202</w:t>
            </w:r>
            <w:r w:rsidR="002C5254">
              <w:rPr>
                <w:rFonts w:ascii="Times New Roman" w:eastAsia="宋体" w:hAnsi="Times New Roman" w:cs="Times New Roman" w:hint="eastAsia"/>
                <w:bCs/>
                <w:szCs w:val="21"/>
              </w:rPr>
              <w:t>4</w:t>
            </w:r>
            <w:r w:rsidR="002C5254">
              <w:rPr>
                <w:rFonts w:ascii="Times New Roman" w:eastAsia="宋体" w:hAnsi="Times New Roman" w:cs="Times New Roman" w:hint="eastAsia"/>
                <w:bCs/>
                <w:szCs w:val="21"/>
              </w:rPr>
              <w:t>年底</w:t>
            </w:r>
            <w:r w:rsidR="00975D81" w:rsidRPr="00D27AEA">
              <w:rPr>
                <w:rFonts w:ascii="Times New Roman" w:eastAsia="宋体" w:hAnsi="Times New Roman" w:cs="Times New Roman"/>
                <w:bCs/>
                <w:szCs w:val="21"/>
              </w:rPr>
              <w:t>，</w:t>
            </w:r>
            <w:r w:rsidR="00CA62C5" w:rsidRPr="00D27AEA">
              <w:rPr>
                <w:rFonts w:ascii="Times New Roman" w:eastAsia="宋体" w:hAnsi="Times New Roman" w:cs="Times New Roman"/>
                <w:bCs/>
                <w:szCs w:val="21"/>
              </w:rPr>
              <w:t>公司内燃机催化剂收入占公司营业收入</w:t>
            </w:r>
            <w:r w:rsidR="002C5254">
              <w:rPr>
                <w:rFonts w:ascii="Times New Roman" w:eastAsia="宋体" w:hAnsi="Times New Roman" w:cs="Times New Roman" w:hint="eastAsia"/>
                <w:bCs/>
                <w:szCs w:val="21"/>
              </w:rPr>
              <w:t>93</w:t>
            </w:r>
            <w:r w:rsidR="00CA62C5" w:rsidRPr="00D27AEA">
              <w:rPr>
                <w:rFonts w:ascii="Times New Roman" w:eastAsia="宋体" w:hAnsi="Times New Roman" w:cs="Times New Roman"/>
                <w:bCs/>
                <w:szCs w:val="21"/>
              </w:rPr>
              <w:t>%</w:t>
            </w:r>
            <w:r w:rsidR="00CA62C5" w:rsidRPr="00D27AEA">
              <w:rPr>
                <w:rFonts w:ascii="Times New Roman" w:eastAsia="宋体" w:hAnsi="Times New Roman" w:cs="Times New Roman"/>
                <w:bCs/>
                <w:szCs w:val="21"/>
              </w:rPr>
              <w:t>，为公司</w:t>
            </w:r>
            <w:r w:rsidR="002C5254">
              <w:rPr>
                <w:rFonts w:ascii="Times New Roman" w:eastAsia="宋体" w:hAnsi="Times New Roman" w:cs="Times New Roman" w:hint="eastAsia"/>
                <w:bCs/>
                <w:szCs w:val="21"/>
              </w:rPr>
              <w:t>主要收入来源</w:t>
            </w:r>
            <w:r w:rsidR="00344FCA" w:rsidRPr="00D27AEA">
              <w:rPr>
                <w:rFonts w:ascii="Times New Roman" w:eastAsia="宋体" w:hAnsi="Times New Roman" w:cs="Times New Roman"/>
                <w:bCs/>
                <w:szCs w:val="21"/>
              </w:rPr>
              <w:t>。</w:t>
            </w:r>
            <w:r w:rsidR="00CA62C5" w:rsidRPr="00D27AEA">
              <w:rPr>
                <w:rFonts w:ascii="Times New Roman" w:eastAsia="宋体" w:hAnsi="Times New Roman" w:cs="Times New Roman"/>
                <w:bCs/>
                <w:szCs w:val="21"/>
              </w:rPr>
              <w:t>公司内燃机催化剂主要为商用车催化剂及乘用车催化剂，其中</w:t>
            </w:r>
            <w:r w:rsidR="00AA554D" w:rsidRPr="00E879FD">
              <w:rPr>
                <w:rFonts w:ascii="Times New Roman" w:eastAsia="宋体" w:hAnsi="Times New Roman" w:cs="Times New Roman" w:hint="eastAsia"/>
                <w:bCs/>
                <w:szCs w:val="21"/>
              </w:rPr>
              <w:t>一半</w:t>
            </w:r>
            <w:r w:rsidR="00AA554D">
              <w:rPr>
                <w:rFonts w:ascii="Times New Roman" w:eastAsia="宋体" w:hAnsi="Times New Roman" w:cs="Times New Roman" w:hint="eastAsia"/>
                <w:bCs/>
                <w:szCs w:val="21"/>
              </w:rPr>
              <w:t>左右</w:t>
            </w:r>
            <w:r w:rsidR="00CA62C5" w:rsidRPr="00D27AEA">
              <w:rPr>
                <w:rFonts w:ascii="Times New Roman" w:eastAsia="宋体" w:hAnsi="Times New Roman" w:cs="Times New Roman"/>
                <w:bCs/>
                <w:szCs w:val="21"/>
              </w:rPr>
              <w:t>乘用车催化</w:t>
            </w:r>
            <w:r w:rsidR="00CA62C5" w:rsidRPr="00E879FD">
              <w:rPr>
                <w:rFonts w:ascii="Times New Roman" w:eastAsia="宋体" w:hAnsi="Times New Roman" w:cs="Times New Roman"/>
                <w:bCs/>
                <w:szCs w:val="21"/>
              </w:rPr>
              <w:t>剂</w:t>
            </w:r>
            <w:r w:rsidR="00AA554D">
              <w:rPr>
                <w:rFonts w:ascii="Times New Roman" w:eastAsia="宋体" w:hAnsi="Times New Roman" w:cs="Times New Roman" w:hint="eastAsia"/>
                <w:bCs/>
                <w:szCs w:val="21"/>
              </w:rPr>
              <w:t>为</w:t>
            </w:r>
            <w:r w:rsidR="00CA62C5" w:rsidRPr="00E879FD">
              <w:rPr>
                <w:rFonts w:ascii="Times New Roman" w:eastAsia="宋体" w:hAnsi="Times New Roman" w:cs="Times New Roman"/>
                <w:bCs/>
                <w:szCs w:val="21"/>
              </w:rPr>
              <w:t>配</w:t>
            </w:r>
            <w:r w:rsidR="00CA62C5" w:rsidRPr="00D27AEA">
              <w:rPr>
                <w:rFonts w:ascii="Times New Roman" w:eastAsia="宋体" w:hAnsi="Times New Roman" w:cs="Times New Roman"/>
                <w:bCs/>
                <w:szCs w:val="21"/>
              </w:rPr>
              <w:t>套增程、混合动力等新能源汽车；</w:t>
            </w:r>
            <w:r w:rsidR="002C5254">
              <w:rPr>
                <w:rFonts w:ascii="Times New Roman" w:eastAsia="宋体" w:hAnsi="Times New Roman" w:cs="Times New Roman" w:hint="eastAsia"/>
                <w:bCs/>
                <w:szCs w:val="21"/>
              </w:rPr>
              <w:t>因此，</w:t>
            </w:r>
            <w:r w:rsidR="00CA62C5" w:rsidRPr="00D27AEA">
              <w:rPr>
                <w:rFonts w:ascii="Times New Roman" w:eastAsia="宋体" w:hAnsi="Times New Roman" w:cs="Times New Roman"/>
                <w:bCs/>
                <w:szCs w:val="21"/>
              </w:rPr>
              <w:t>新能源汽车的</w:t>
            </w:r>
            <w:r w:rsidR="002C5254">
              <w:rPr>
                <w:rFonts w:ascii="Times New Roman" w:eastAsia="宋体" w:hAnsi="Times New Roman" w:cs="Times New Roman" w:hint="eastAsia"/>
                <w:bCs/>
                <w:szCs w:val="21"/>
              </w:rPr>
              <w:t>持续</w:t>
            </w:r>
            <w:r w:rsidR="00CA62C5" w:rsidRPr="00D27AEA">
              <w:rPr>
                <w:rFonts w:ascii="Times New Roman" w:eastAsia="宋体" w:hAnsi="Times New Roman" w:cs="Times New Roman"/>
                <w:bCs/>
                <w:szCs w:val="21"/>
              </w:rPr>
              <w:t>增长</w:t>
            </w:r>
            <w:r w:rsidR="002C5254">
              <w:rPr>
                <w:rFonts w:ascii="Times New Roman" w:eastAsia="宋体" w:hAnsi="Times New Roman" w:cs="Times New Roman" w:hint="eastAsia"/>
                <w:bCs/>
                <w:szCs w:val="21"/>
              </w:rPr>
              <w:t>将对公司业绩产生积极影响</w:t>
            </w:r>
            <w:r w:rsidR="00CA62C5" w:rsidRPr="00D27AEA">
              <w:rPr>
                <w:rFonts w:ascii="Times New Roman" w:eastAsia="宋体" w:hAnsi="Times New Roman" w:cs="Times New Roman"/>
                <w:bCs/>
                <w:szCs w:val="21"/>
              </w:rPr>
              <w:t>。</w:t>
            </w:r>
          </w:p>
          <w:p w14:paraId="58E91B0C" w14:textId="3E578919" w:rsidR="007467D6" w:rsidRPr="00D27AEA" w:rsidRDefault="00661BF2" w:rsidP="007467D6">
            <w:pPr>
              <w:pStyle w:val="ac"/>
              <w:numPr>
                <w:ilvl w:val="0"/>
                <w:numId w:val="12"/>
              </w:numPr>
              <w:ind w:firstLineChars="0"/>
              <w:rPr>
                <w:rFonts w:ascii="Times New Roman" w:eastAsia="宋体" w:hAnsi="Times New Roman" w:cs="Times New Roman"/>
                <w:b/>
                <w:szCs w:val="21"/>
              </w:rPr>
            </w:pPr>
            <w:r w:rsidRPr="00D27AEA">
              <w:rPr>
                <w:rFonts w:ascii="Times New Roman" w:eastAsia="宋体" w:hAnsi="Times New Roman" w:cs="Times New Roman"/>
                <w:b/>
                <w:szCs w:val="21"/>
              </w:rPr>
              <w:t>请问公司</w:t>
            </w:r>
            <w:r w:rsidR="00A118B0" w:rsidRPr="00D27AEA">
              <w:rPr>
                <w:rFonts w:ascii="Times New Roman" w:eastAsia="宋体" w:hAnsi="Times New Roman" w:cs="Times New Roman"/>
                <w:b/>
                <w:szCs w:val="21"/>
              </w:rPr>
              <w:t>氢燃料电池催化剂目前是何种进展</w:t>
            </w:r>
            <w:r w:rsidR="00B574FE" w:rsidRPr="00D27AEA">
              <w:rPr>
                <w:rFonts w:ascii="Times New Roman" w:eastAsia="宋体" w:hAnsi="Times New Roman" w:cs="Times New Roman"/>
                <w:b/>
                <w:szCs w:val="21"/>
              </w:rPr>
              <w:t>？</w:t>
            </w:r>
            <w:r w:rsidR="00A118B0" w:rsidRPr="00D27AEA">
              <w:rPr>
                <w:rFonts w:ascii="Times New Roman" w:eastAsia="宋体" w:hAnsi="Times New Roman" w:cs="Times New Roman"/>
                <w:b/>
                <w:szCs w:val="21"/>
              </w:rPr>
              <w:t>预计今年会给公司贡献多少业绩？</w:t>
            </w:r>
          </w:p>
          <w:p w14:paraId="4E9FC93E" w14:textId="226E4771" w:rsidR="00344FCA" w:rsidRPr="00D27AEA" w:rsidRDefault="007467D6" w:rsidP="00344FCA">
            <w:pPr>
              <w:pStyle w:val="ac"/>
              <w:ind w:left="360"/>
              <w:rPr>
                <w:rFonts w:ascii="Times New Roman" w:eastAsia="宋体" w:hAnsi="Times New Roman" w:cs="Times New Roman"/>
                <w:bCs/>
                <w:szCs w:val="21"/>
                <w:highlight w:val="red"/>
              </w:rPr>
            </w:pPr>
            <w:r w:rsidRPr="00D27AEA">
              <w:rPr>
                <w:rFonts w:ascii="Times New Roman" w:eastAsia="宋体" w:hAnsi="Times New Roman" w:cs="Times New Roman"/>
                <w:bCs/>
                <w:szCs w:val="21"/>
              </w:rPr>
              <w:t>答：</w:t>
            </w:r>
            <w:r w:rsidR="00A118B0" w:rsidRPr="00D27AEA">
              <w:rPr>
                <w:rFonts w:ascii="Times New Roman" w:eastAsia="宋体" w:hAnsi="Times New Roman" w:cs="Times New Roman"/>
                <w:bCs/>
                <w:szCs w:val="21"/>
              </w:rPr>
              <w:t>公司氢燃料电池电催化剂已完成国家重点研发计划项目验收，建成公斤级量产线，同时具备铂碳催化剂及铂合金催化剂的生产能力</w:t>
            </w:r>
            <w:r w:rsidR="00CA62C5" w:rsidRPr="00D27AEA">
              <w:rPr>
                <w:rFonts w:ascii="Times New Roman" w:eastAsia="宋体" w:hAnsi="Times New Roman" w:cs="Times New Roman"/>
                <w:bCs/>
                <w:szCs w:val="21"/>
              </w:rPr>
              <w:t>。</w:t>
            </w:r>
            <w:r w:rsidR="00CA62C5" w:rsidRPr="00D27AEA">
              <w:rPr>
                <w:rFonts w:ascii="Times New Roman" w:eastAsia="宋体" w:hAnsi="Times New Roman" w:cs="Times New Roman"/>
                <w:bCs/>
                <w:szCs w:val="21"/>
              </w:rPr>
              <w:t>2024</w:t>
            </w:r>
            <w:r w:rsidR="00CA62C5" w:rsidRPr="00D27AEA">
              <w:rPr>
                <w:rFonts w:ascii="Times New Roman" w:eastAsia="宋体" w:hAnsi="Times New Roman" w:cs="Times New Roman"/>
                <w:bCs/>
                <w:szCs w:val="21"/>
              </w:rPr>
              <w:t>年，</w:t>
            </w:r>
            <w:r w:rsidR="00A118B0" w:rsidRPr="00D27AEA">
              <w:rPr>
                <w:rFonts w:ascii="Times New Roman" w:eastAsia="宋体" w:hAnsi="Times New Roman" w:cs="Times New Roman"/>
                <w:bCs/>
                <w:szCs w:val="21"/>
              </w:rPr>
              <w:t>公司成功为三款燃料电池发电机供应氢燃料电池电催化剂并形成销售收入</w:t>
            </w:r>
            <w:r w:rsidR="00CA62C5" w:rsidRPr="00D27AEA">
              <w:rPr>
                <w:rFonts w:ascii="Times New Roman" w:eastAsia="宋体" w:hAnsi="Times New Roman" w:cs="Times New Roman"/>
                <w:bCs/>
                <w:szCs w:val="21"/>
              </w:rPr>
              <w:t>；目前，</w:t>
            </w:r>
            <w:r w:rsidR="00A118B0" w:rsidRPr="00D27AEA">
              <w:rPr>
                <w:rFonts w:ascii="Times New Roman" w:eastAsia="宋体" w:hAnsi="Times New Roman" w:cs="Times New Roman"/>
                <w:bCs/>
                <w:szCs w:val="21"/>
              </w:rPr>
              <w:t>公司正在积极拓展下游膜电极、燃料电池电堆和燃料电池系统等</w:t>
            </w:r>
            <w:r w:rsidR="00CA62C5" w:rsidRPr="00D27AEA">
              <w:rPr>
                <w:rFonts w:ascii="Times New Roman" w:eastAsia="宋体" w:hAnsi="Times New Roman" w:cs="Times New Roman"/>
                <w:bCs/>
                <w:szCs w:val="21"/>
              </w:rPr>
              <w:t>优质潜在</w:t>
            </w:r>
            <w:r w:rsidR="00A118B0" w:rsidRPr="00D27AEA">
              <w:rPr>
                <w:rFonts w:ascii="Times New Roman" w:eastAsia="宋体" w:hAnsi="Times New Roman" w:cs="Times New Roman"/>
                <w:bCs/>
                <w:szCs w:val="21"/>
              </w:rPr>
              <w:t>客户</w:t>
            </w:r>
            <w:r w:rsidR="002C5254">
              <w:rPr>
                <w:rFonts w:ascii="Times New Roman" w:eastAsia="宋体" w:hAnsi="Times New Roman" w:cs="Times New Roman" w:hint="eastAsia"/>
                <w:bCs/>
                <w:szCs w:val="21"/>
              </w:rPr>
              <w:t>并获得国内头部客户的定点通知书</w:t>
            </w:r>
            <w:r w:rsidR="00CA62C5" w:rsidRPr="00D27AEA">
              <w:rPr>
                <w:rFonts w:ascii="Times New Roman" w:eastAsia="宋体" w:hAnsi="Times New Roman" w:cs="Times New Roman"/>
                <w:bCs/>
                <w:szCs w:val="21"/>
              </w:rPr>
              <w:t>，</w:t>
            </w:r>
            <w:r w:rsidR="002C5254">
              <w:rPr>
                <w:rFonts w:ascii="Times New Roman" w:eastAsia="宋体" w:hAnsi="Times New Roman" w:cs="Times New Roman" w:hint="eastAsia"/>
                <w:bCs/>
                <w:szCs w:val="21"/>
              </w:rPr>
              <w:t>预计</w:t>
            </w:r>
            <w:r w:rsidR="007D2EB2" w:rsidRPr="00D27AEA">
              <w:rPr>
                <w:rFonts w:ascii="Times New Roman" w:eastAsia="宋体" w:hAnsi="Times New Roman" w:cs="Times New Roman"/>
                <w:bCs/>
                <w:szCs w:val="21"/>
              </w:rPr>
              <w:t>未来将对公司业绩产生积极影响</w:t>
            </w:r>
            <w:r w:rsidR="00910293" w:rsidRPr="00D27AEA">
              <w:rPr>
                <w:rFonts w:ascii="Times New Roman" w:eastAsia="宋体" w:hAnsi="Times New Roman" w:cs="Times New Roman"/>
                <w:bCs/>
                <w:szCs w:val="21"/>
              </w:rPr>
              <w:t>。</w:t>
            </w:r>
          </w:p>
          <w:p w14:paraId="762A4BFE" w14:textId="0288AED4" w:rsidR="007467D6" w:rsidRPr="00D27AEA" w:rsidRDefault="007467D6" w:rsidP="00344FCA">
            <w:pPr>
              <w:pStyle w:val="ac"/>
              <w:ind w:left="360"/>
              <w:rPr>
                <w:rFonts w:ascii="Times New Roman" w:eastAsia="宋体" w:hAnsi="Times New Roman" w:cs="Times New Roman"/>
                <w:bCs/>
                <w:szCs w:val="21"/>
              </w:rPr>
            </w:pPr>
          </w:p>
          <w:p w14:paraId="2FBF156E" w14:textId="22EAB991" w:rsidR="007467D6" w:rsidRPr="00D27AEA" w:rsidRDefault="00A118B0" w:rsidP="007467D6">
            <w:pPr>
              <w:pStyle w:val="ac"/>
              <w:numPr>
                <w:ilvl w:val="0"/>
                <w:numId w:val="12"/>
              </w:numPr>
              <w:ind w:firstLineChars="0"/>
              <w:rPr>
                <w:rFonts w:ascii="Times New Roman" w:eastAsia="宋体" w:hAnsi="Times New Roman" w:cs="Times New Roman"/>
                <w:b/>
                <w:szCs w:val="21"/>
              </w:rPr>
            </w:pPr>
            <w:r w:rsidRPr="00D27AEA">
              <w:rPr>
                <w:rFonts w:ascii="Times New Roman" w:eastAsia="宋体" w:hAnsi="Times New Roman" w:cs="Times New Roman"/>
                <w:b/>
                <w:szCs w:val="21"/>
              </w:rPr>
              <w:t>请简单介绍下公司复合材料业务目前的进展情况以及公司从事复合材料业务的原因</w:t>
            </w:r>
            <w:r w:rsidR="007D2EB2" w:rsidRPr="00D27AEA">
              <w:rPr>
                <w:rFonts w:ascii="Times New Roman" w:eastAsia="宋体" w:hAnsi="Times New Roman" w:cs="Times New Roman"/>
                <w:b/>
                <w:szCs w:val="21"/>
              </w:rPr>
              <w:t>。</w:t>
            </w:r>
          </w:p>
          <w:p w14:paraId="14C5E110" w14:textId="77777777" w:rsidR="003106E7" w:rsidRPr="00D27AEA" w:rsidRDefault="008211E8" w:rsidP="003106E7">
            <w:pPr>
              <w:pStyle w:val="ac"/>
              <w:ind w:left="318" w:firstLineChars="269" w:firstLine="565"/>
              <w:rPr>
                <w:rFonts w:ascii="Times New Roman" w:eastAsia="宋体" w:hAnsi="Times New Roman" w:cs="Times New Roman"/>
                <w:bCs/>
                <w:szCs w:val="21"/>
              </w:rPr>
            </w:pPr>
            <w:r w:rsidRPr="00D27AEA">
              <w:rPr>
                <w:rFonts w:ascii="Times New Roman" w:eastAsia="宋体" w:hAnsi="Times New Roman" w:cs="Times New Roman"/>
                <w:bCs/>
                <w:szCs w:val="21"/>
              </w:rPr>
              <w:t>答：</w:t>
            </w:r>
            <w:r w:rsidR="007D2EB2" w:rsidRPr="00D27AEA">
              <w:rPr>
                <w:rFonts w:ascii="Times New Roman" w:eastAsia="宋体" w:hAnsi="Times New Roman" w:cs="Times New Roman"/>
                <w:bCs/>
                <w:szCs w:val="21"/>
              </w:rPr>
              <w:t>公司规划的复杂高性能</w:t>
            </w:r>
            <w:r w:rsidR="00A118B0" w:rsidRPr="00D27AEA">
              <w:rPr>
                <w:rFonts w:ascii="Times New Roman" w:eastAsia="宋体" w:hAnsi="Times New Roman" w:cs="Times New Roman"/>
                <w:bCs/>
                <w:szCs w:val="21"/>
              </w:rPr>
              <w:t>复合材料业务</w:t>
            </w:r>
            <w:r w:rsidR="007D2EB2" w:rsidRPr="00D27AEA">
              <w:rPr>
                <w:rFonts w:ascii="Times New Roman" w:eastAsia="宋体" w:hAnsi="Times New Roman" w:cs="Times New Roman"/>
                <w:bCs/>
                <w:szCs w:val="21"/>
              </w:rPr>
              <w:t>为碳纤维复合材料的</w:t>
            </w:r>
            <w:r w:rsidR="007D2EB2" w:rsidRPr="00D27AEA">
              <w:rPr>
                <w:rFonts w:ascii="Times New Roman" w:eastAsia="宋体" w:hAnsi="Times New Roman" w:cs="Times New Roman"/>
                <w:bCs/>
                <w:szCs w:val="21"/>
              </w:rPr>
              <w:lastRenderedPageBreak/>
              <w:t>研发、生产与销售，</w:t>
            </w:r>
            <w:r w:rsidR="00A118B0" w:rsidRPr="00D27AEA">
              <w:rPr>
                <w:rFonts w:ascii="Times New Roman" w:eastAsia="宋体" w:hAnsi="Times New Roman" w:cs="Times New Roman"/>
                <w:bCs/>
                <w:szCs w:val="21"/>
              </w:rPr>
              <w:t>主要产品为预浸料及碳纤维复合材料结构件</w:t>
            </w:r>
            <w:r w:rsidR="007D2EB2" w:rsidRPr="00D27AEA">
              <w:rPr>
                <w:rFonts w:ascii="Times New Roman" w:eastAsia="宋体" w:hAnsi="Times New Roman" w:cs="Times New Roman"/>
                <w:bCs/>
                <w:szCs w:val="21"/>
              </w:rPr>
              <w:t>：</w:t>
            </w:r>
            <w:r w:rsidR="00A118B0" w:rsidRPr="00D27AEA">
              <w:rPr>
                <w:rFonts w:ascii="Times New Roman" w:eastAsia="宋体" w:hAnsi="Times New Roman" w:cs="Times New Roman"/>
                <w:bCs/>
                <w:szCs w:val="21"/>
              </w:rPr>
              <w:t>产能规划为预浸料</w:t>
            </w:r>
            <w:r w:rsidR="00A118B0" w:rsidRPr="00D27AEA">
              <w:rPr>
                <w:rFonts w:ascii="Times New Roman" w:eastAsia="宋体" w:hAnsi="Times New Roman" w:cs="Times New Roman"/>
                <w:bCs/>
                <w:szCs w:val="21"/>
              </w:rPr>
              <w:t>50</w:t>
            </w:r>
            <w:r w:rsidR="00A118B0" w:rsidRPr="00D27AEA">
              <w:rPr>
                <w:rFonts w:ascii="Times New Roman" w:eastAsia="宋体" w:hAnsi="Times New Roman" w:cs="Times New Roman"/>
                <w:bCs/>
                <w:szCs w:val="21"/>
              </w:rPr>
              <w:t>万平方米</w:t>
            </w:r>
            <w:r w:rsidR="00A118B0" w:rsidRPr="00D27AEA">
              <w:rPr>
                <w:rFonts w:ascii="Times New Roman" w:eastAsia="宋体" w:hAnsi="Times New Roman" w:cs="Times New Roman"/>
                <w:bCs/>
                <w:szCs w:val="21"/>
              </w:rPr>
              <w:t>/</w:t>
            </w:r>
            <w:r w:rsidR="00A118B0" w:rsidRPr="00D27AEA">
              <w:rPr>
                <w:rFonts w:ascii="Times New Roman" w:eastAsia="宋体" w:hAnsi="Times New Roman" w:cs="Times New Roman"/>
                <w:bCs/>
                <w:szCs w:val="21"/>
              </w:rPr>
              <w:t>年、航空复合材料零部件</w:t>
            </w:r>
            <w:r w:rsidR="00A118B0" w:rsidRPr="00D27AEA">
              <w:rPr>
                <w:rFonts w:ascii="Times New Roman" w:eastAsia="宋体" w:hAnsi="Times New Roman" w:cs="Times New Roman"/>
                <w:bCs/>
                <w:szCs w:val="21"/>
              </w:rPr>
              <w:t>30</w:t>
            </w:r>
            <w:r w:rsidR="00A118B0" w:rsidRPr="00D27AEA">
              <w:rPr>
                <w:rFonts w:ascii="Times New Roman" w:eastAsia="宋体" w:hAnsi="Times New Roman" w:cs="Times New Roman"/>
                <w:bCs/>
                <w:szCs w:val="21"/>
              </w:rPr>
              <w:t>吨</w:t>
            </w:r>
            <w:r w:rsidR="00A118B0" w:rsidRPr="00D27AEA">
              <w:rPr>
                <w:rFonts w:ascii="Times New Roman" w:eastAsia="宋体" w:hAnsi="Times New Roman" w:cs="Times New Roman"/>
                <w:bCs/>
                <w:szCs w:val="21"/>
              </w:rPr>
              <w:t>/</w:t>
            </w:r>
            <w:r w:rsidR="00A118B0" w:rsidRPr="00D27AEA">
              <w:rPr>
                <w:rFonts w:ascii="Times New Roman" w:eastAsia="宋体" w:hAnsi="Times New Roman" w:cs="Times New Roman"/>
                <w:bCs/>
                <w:szCs w:val="21"/>
              </w:rPr>
              <w:t>年</w:t>
            </w:r>
            <w:r w:rsidR="007D2EB2" w:rsidRPr="00D27AEA">
              <w:rPr>
                <w:rFonts w:ascii="Times New Roman" w:eastAsia="宋体" w:hAnsi="Times New Roman" w:cs="Times New Roman"/>
                <w:bCs/>
                <w:szCs w:val="21"/>
              </w:rPr>
              <w:t>；终端应用以航空航天用复合材料为主，亦可应用于轨道交通以及新能源汽车零部件等轻量化应用场景；</w:t>
            </w:r>
            <w:r w:rsidR="00BC6DDD" w:rsidRPr="00D27AEA">
              <w:rPr>
                <w:rFonts w:ascii="Times New Roman" w:eastAsia="宋体" w:hAnsi="Times New Roman" w:cs="Times New Roman"/>
                <w:bCs/>
                <w:szCs w:val="21"/>
              </w:rPr>
              <w:t>公司复合材料</w:t>
            </w:r>
            <w:r w:rsidR="007D2EB2" w:rsidRPr="00D27AEA">
              <w:rPr>
                <w:rFonts w:ascii="Times New Roman" w:eastAsia="宋体" w:hAnsi="Times New Roman" w:cs="Times New Roman"/>
                <w:bCs/>
                <w:szCs w:val="21"/>
              </w:rPr>
              <w:t>生产制造基地位于成都市双流区，目前仍</w:t>
            </w:r>
            <w:r w:rsidR="00A118B0" w:rsidRPr="00D27AEA">
              <w:rPr>
                <w:rFonts w:ascii="Times New Roman" w:eastAsia="宋体" w:hAnsi="Times New Roman" w:cs="Times New Roman"/>
                <w:bCs/>
                <w:szCs w:val="21"/>
              </w:rPr>
              <w:t>处于建设阶段，预计将于</w:t>
            </w:r>
            <w:r w:rsidR="00A118B0" w:rsidRPr="00D27AEA">
              <w:rPr>
                <w:rFonts w:ascii="Times New Roman" w:eastAsia="宋体" w:hAnsi="Times New Roman" w:cs="Times New Roman"/>
                <w:bCs/>
                <w:szCs w:val="21"/>
              </w:rPr>
              <w:t>2025</w:t>
            </w:r>
            <w:r w:rsidR="00A118B0" w:rsidRPr="00D27AEA">
              <w:rPr>
                <w:rFonts w:ascii="Times New Roman" w:eastAsia="宋体" w:hAnsi="Times New Roman" w:cs="Times New Roman"/>
                <w:bCs/>
                <w:szCs w:val="21"/>
              </w:rPr>
              <w:t>年底达到可使用状态。</w:t>
            </w:r>
          </w:p>
          <w:p w14:paraId="3E7EB6DA" w14:textId="60D98B67" w:rsidR="008211E8" w:rsidRPr="00D27AEA" w:rsidRDefault="007D2EB2" w:rsidP="003106E7">
            <w:pPr>
              <w:pStyle w:val="ac"/>
              <w:ind w:left="318" w:firstLineChars="269" w:firstLine="565"/>
              <w:rPr>
                <w:rFonts w:ascii="Times New Roman" w:eastAsia="宋体" w:hAnsi="Times New Roman" w:cs="Times New Roman"/>
                <w:bCs/>
                <w:szCs w:val="21"/>
              </w:rPr>
            </w:pPr>
            <w:r w:rsidRPr="00D27AEA">
              <w:rPr>
                <w:rFonts w:ascii="Times New Roman" w:eastAsia="宋体" w:hAnsi="Times New Roman" w:cs="Times New Roman"/>
                <w:bCs/>
                <w:szCs w:val="21"/>
              </w:rPr>
              <w:t>复合材料为国家关键战略新材料，为满足国家重大战略需求，进一步拓展公司业务领域，公司结合现有产品的布局以及在新材料领域多年的技术积累，从事碳纤维复合材料领域，开展高性能复合材料及其结构件的研发、制造和销售</w:t>
            </w:r>
            <w:r w:rsidR="00BC6DDD" w:rsidRPr="00D27AEA">
              <w:rPr>
                <w:rFonts w:ascii="Times New Roman" w:eastAsia="宋体" w:hAnsi="Times New Roman" w:cs="Times New Roman"/>
                <w:bCs/>
                <w:szCs w:val="21"/>
              </w:rPr>
              <w:t>。</w:t>
            </w:r>
          </w:p>
          <w:p w14:paraId="59517A88" w14:textId="4117753D" w:rsidR="00BF290E" w:rsidRPr="00D27AEA" w:rsidRDefault="00E10C43" w:rsidP="007467D6">
            <w:pPr>
              <w:pStyle w:val="ac"/>
              <w:numPr>
                <w:ilvl w:val="0"/>
                <w:numId w:val="12"/>
              </w:numPr>
              <w:ind w:firstLineChars="0"/>
              <w:rPr>
                <w:rFonts w:ascii="Times New Roman" w:eastAsia="宋体" w:hAnsi="Times New Roman" w:cs="Times New Roman"/>
                <w:b/>
                <w:szCs w:val="21"/>
              </w:rPr>
            </w:pPr>
            <w:r w:rsidRPr="00D27AEA">
              <w:rPr>
                <w:rFonts w:ascii="Times New Roman" w:eastAsia="宋体" w:hAnsi="Times New Roman" w:cs="Times New Roman"/>
                <w:b/>
                <w:szCs w:val="21"/>
              </w:rPr>
              <w:t>公司</w:t>
            </w:r>
            <w:r w:rsidR="00BC6DDD" w:rsidRPr="00D27AEA">
              <w:rPr>
                <w:rFonts w:ascii="Times New Roman" w:eastAsia="宋体" w:hAnsi="Times New Roman" w:cs="Times New Roman"/>
                <w:b/>
                <w:szCs w:val="21"/>
              </w:rPr>
              <w:t>预计在何时推出</w:t>
            </w:r>
            <w:r w:rsidR="00562759" w:rsidRPr="00D27AEA">
              <w:rPr>
                <w:rFonts w:ascii="Times New Roman" w:eastAsia="宋体" w:hAnsi="Times New Roman" w:cs="Times New Roman"/>
                <w:b/>
                <w:szCs w:val="21"/>
              </w:rPr>
              <w:t>股权激励</w:t>
            </w:r>
            <w:r w:rsidR="00BC6DDD" w:rsidRPr="00D27AEA">
              <w:rPr>
                <w:rFonts w:ascii="Times New Roman" w:eastAsia="宋体" w:hAnsi="Times New Roman" w:cs="Times New Roman"/>
                <w:b/>
                <w:szCs w:val="21"/>
              </w:rPr>
              <w:t>？相关考核指标是否已制定</w:t>
            </w:r>
            <w:r w:rsidR="00BF290E" w:rsidRPr="00D27AEA">
              <w:rPr>
                <w:rFonts w:ascii="Times New Roman" w:eastAsia="宋体" w:hAnsi="Times New Roman" w:cs="Times New Roman"/>
                <w:b/>
                <w:szCs w:val="21"/>
              </w:rPr>
              <w:t>？</w:t>
            </w:r>
          </w:p>
          <w:p w14:paraId="3E7734EA" w14:textId="0C5C12D4" w:rsidR="00596E73" w:rsidRPr="00D27AEA" w:rsidRDefault="00596E73" w:rsidP="003106E7">
            <w:pPr>
              <w:ind w:leftChars="151" w:left="317" w:firstLineChars="202" w:firstLine="424"/>
              <w:rPr>
                <w:rFonts w:ascii="Times New Roman" w:eastAsia="宋体" w:hAnsi="Times New Roman" w:cs="Times New Roman"/>
                <w:bCs/>
                <w:szCs w:val="21"/>
              </w:rPr>
            </w:pPr>
            <w:r w:rsidRPr="00D27AEA">
              <w:rPr>
                <w:rFonts w:ascii="Times New Roman" w:eastAsia="宋体" w:hAnsi="Times New Roman" w:cs="Times New Roman"/>
                <w:bCs/>
                <w:szCs w:val="21"/>
              </w:rPr>
              <w:t>答：</w:t>
            </w:r>
            <w:r w:rsidR="00BC6DDD" w:rsidRPr="00D27AEA">
              <w:rPr>
                <w:rFonts w:ascii="Times New Roman" w:eastAsia="宋体" w:hAnsi="Times New Roman" w:cs="Times New Roman"/>
                <w:bCs/>
                <w:szCs w:val="21"/>
              </w:rPr>
              <w:t>6</w:t>
            </w:r>
            <w:r w:rsidR="008F6471" w:rsidRPr="00D27AEA">
              <w:rPr>
                <w:rFonts w:ascii="Times New Roman" w:eastAsia="宋体" w:hAnsi="Times New Roman" w:cs="Times New Roman"/>
                <w:bCs/>
                <w:szCs w:val="21"/>
              </w:rPr>
              <w:t>月</w:t>
            </w:r>
            <w:r w:rsidR="00BC6DDD" w:rsidRPr="00D27AEA">
              <w:rPr>
                <w:rFonts w:ascii="Times New Roman" w:eastAsia="宋体" w:hAnsi="Times New Roman" w:cs="Times New Roman"/>
                <w:bCs/>
                <w:szCs w:val="21"/>
              </w:rPr>
              <w:t>7</w:t>
            </w:r>
            <w:r w:rsidR="00BC6DDD" w:rsidRPr="00D27AEA">
              <w:rPr>
                <w:rFonts w:ascii="Times New Roman" w:eastAsia="宋体" w:hAnsi="Times New Roman" w:cs="Times New Roman"/>
                <w:bCs/>
                <w:szCs w:val="21"/>
              </w:rPr>
              <w:t>日</w:t>
            </w:r>
            <w:r w:rsidR="008F6471" w:rsidRPr="00D27AEA">
              <w:rPr>
                <w:rFonts w:ascii="Times New Roman" w:eastAsia="宋体" w:hAnsi="Times New Roman" w:cs="Times New Roman"/>
                <w:bCs/>
                <w:szCs w:val="21"/>
              </w:rPr>
              <w:t>，</w:t>
            </w:r>
            <w:r w:rsidRPr="00D27AEA">
              <w:rPr>
                <w:rFonts w:ascii="Times New Roman" w:eastAsia="宋体" w:hAnsi="Times New Roman" w:cs="Times New Roman"/>
                <w:bCs/>
                <w:szCs w:val="21"/>
              </w:rPr>
              <w:t>公司</w:t>
            </w:r>
            <w:r w:rsidR="00BC6DDD" w:rsidRPr="00D27AEA">
              <w:rPr>
                <w:rFonts w:ascii="Times New Roman" w:eastAsia="宋体" w:hAnsi="Times New Roman" w:cs="Times New Roman"/>
                <w:bCs/>
                <w:szCs w:val="21"/>
              </w:rPr>
              <w:t>发布</w:t>
            </w:r>
            <w:r w:rsidR="008F6471" w:rsidRPr="00D27AEA">
              <w:rPr>
                <w:rFonts w:ascii="Times New Roman" w:eastAsia="宋体" w:hAnsi="Times New Roman" w:cs="Times New Roman"/>
                <w:bCs/>
                <w:szCs w:val="21"/>
              </w:rPr>
              <w:t>股份</w:t>
            </w:r>
            <w:r w:rsidRPr="00D27AEA">
              <w:rPr>
                <w:rFonts w:ascii="Times New Roman" w:eastAsia="宋体" w:hAnsi="Times New Roman" w:cs="Times New Roman"/>
                <w:bCs/>
                <w:szCs w:val="21"/>
              </w:rPr>
              <w:t>回购</w:t>
            </w:r>
            <w:r w:rsidR="00BC6DDD" w:rsidRPr="00D27AEA">
              <w:rPr>
                <w:rFonts w:ascii="Times New Roman" w:eastAsia="宋体" w:hAnsi="Times New Roman" w:cs="Times New Roman"/>
                <w:bCs/>
                <w:szCs w:val="21"/>
              </w:rPr>
              <w:t>实施结果的公告</w:t>
            </w:r>
            <w:r w:rsidR="00C33D4D" w:rsidRPr="00D27AEA">
              <w:rPr>
                <w:rFonts w:ascii="Times New Roman" w:eastAsia="宋体" w:hAnsi="Times New Roman" w:cs="Times New Roman"/>
                <w:bCs/>
                <w:szCs w:val="21"/>
              </w:rPr>
              <w:t>（公告编号：</w:t>
            </w:r>
            <w:r w:rsidR="00C33D4D" w:rsidRPr="00D27AEA">
              <w:rPr>
                <w:rFonts w:ascii="Times New Roman" w:eastAsia="宋体" w:hAnsi="Times New Roman" w:cs="Times New Roman"/>
                <w:bCs/>
                <w:szCs w:val="21"/>
              </w:rPr>
              <w:t>2025-037</w:t>
            </w:r>
            <w:r w:rsidR="00C33D4D" w:rsidRPr="00D27AEA">
              <w:rPr>
                <w:rFonts w:ascii="Times New Roman" w:eastAsia="宋体" w:hAnsi="Times New Roman" w:cs="Times New Roman"/>
                <w:bCs/>
                <w:szCs w:val="21"/>
              </w:rPr>
              <w:t>）</w:t>
            </w:r>
            <w:r w:rsidR="0059476F" w:rsidRPr="00D27AEA">
              <w:rPr>
                <w:rFonts w:ascii="Times New Roman" w:eastAsia="宋体" w:hAnsi="Times New Roman" w:cs="Times New Roman"/>
                <w:bCs/>
                <w:szCs w:val="21"/>
              </w:rPr>
              <w:t>：</w:t>
            </w:r>
            <w:r w:rsidR="00BC6DDD" w:rsidRPr="00D27AEA">
              <w:rPr>
                <w:rFonts w:ascii="Times New Roman" w:eastAsia="宋体" w:hAnsi="Times New Roman" w:cs="Times New Roman"/>
                <w:bCs/>
                <w:szCs w:val="21"/>
              </w:rPr>
              <w:t>2024</w:t>
            </w:r>
            <w:r w:rsidR="00BC6DDD" w:rsidRPr="00D27AEA">
              <w:rPr>
                <w:rFonts w:ascii="Times New Roman" w:eastAsia="宋体" w:hAnsi="Times New Roman" w:cs="Times New Roman"/>
                <w:bCs/>
                <w:szCs w:val="21"/>
              </w:rPr>
              <w:t>年</w:t>
            </w:r>
            <w:r w:rsidR="00BC6DDD" w:rsidRPr="00D27AEA">
              <w:rPr>
                <w:rFonts w:ascii="Times New Roman" w:eastAsia="宋体" w:hAnsi="Times New Roman" w:cs="Times New Roman"/>
                <w:bCs/>
                <w:szCs w:val="21"/>
              </w:rPr>
              <w:t>6</w:t>
            </w:r>
            <w:r w:rsidR="00BC6DDD" w:rsidRPr="00D27AEA">
              <w:rPr>
                <w:rFonts w:ascii="Times New Roman" w:eastAsia="宋体" w:hAnsi="Times New Roman" w:cs="Times New Roman"/>
                <w:bCs/>
                <w:szCs w:val="21"/>
              </w:rPr>
              <w:t>月</w:t>
            </w:r>
            <w:r w:rsidR="00BC6DDD" w:rsidRPr="00D27AEA">
              <w:rPr>
                <w:rFonts w:ascii="Times New Roman" w:eastAsia="宋体" w:hAnsi="Times New Roman" w:cs="Times New Roman"/>
                <w:bCs/>
                <w:szCs w:val="21"/>
              </w:rPr>
              <w:t>6</w:t>
            </w:r>
            <w:r w:rsidR="00BC6DDD" w:rsidRPr="00D27AEA">
              <w:rPr>
                <w:rFonts w:ascii="Times New Roman" w:eastAsia="宋体" w:hAnsi="Times New Roman" w:cs="Times New Roman"/>
                <w:bCs/>
                <w:szCs w:val="21"/>
              </w:rPr>
              <w:t>日</w:t>
            </w:r>
            <w:r w:rsidR="00BC6DDD" w:rsidRPr="00D27AEA">
              <w:rPr>
                <w:rFonts w:ascii="Times New Roman" w:eastAsia="宋体" w:hAnsi="Times New Roman" w:cs="Times New Roman"/>
                <w:bCs/>
                <w:szCs w:val="21"/>
              </w:rPr>
              <w:t>~2025</w:t>
            </w:r>
            <w:r w:rsidR="00BC6DDD" w:rsidRPr="00D27AEA">
              <w:rPr>
                <w:rFonts w:ascii="Times New Roman" w:eastAsia="宋体" w:hAnsi="Times New Roman" w:cs="Times New Roman"/>
                <w:bCs/>
                <w:szCs w:val="21"/>
              </w:rPr>
              <w:t>年</w:t>
            </w:r>
            <w:r w:rsidR="00BC6DDD" w:rsidRPr="00D27AEA">
              <w:rPr>
                <w:rFonts w:ascii="Times New Roman" w:eastAsia="宋体" w:hAnsi="Times New Roman" w:cs="Times New Roman"/>
                <w:bCs/>
                <w:szCs w:val="21"/>
              </w:rPr>
              <w:t>6</w:t>
            </w:r>
            <w:r w:rsidR="00BC6DDD" w:rsidRPr="00D27AEA">
              <w:rPr>
                <w:rFonts w:ascii="Times New Roman" w:eastAsia="宋体" w:hAnsi="Times New Roman" w:cs="Times New Roman"/>
                <w:bCs/>
                <w:szCs w:val="21"/>
              </w:rPr>
              <w:t>月</w:t>
            </w:r>
            <w:r w:rsidR="00BC6DDD" w:rsidRPr="00D27AEA">
              <w:rPr>
                <w:rFonts w:ascii="Times New Roman" w:eastAsia="宋体" w:hAnsi="Times New Roman" w:cs="Times New Roman"/>
                <w:bCs/>
                <w:szCs w:val="21"/>
              </w:rPr>
              <w:t>5</w:t>
            </w:r>
            <w:r w:rsidR="00BC6DDD" w:rsidRPr="00D27AEA">
              <w:rPr>
                <w:rFonts w:ascii="Times New Roman" w:eastAsia="宋体" w:hAnsi="Times New Roman" w:cs="Times New Roman"/>
                <w:bCs/>
                <w:szCs w:val="21"/>
              </w:rPr>
              <w:t>日间，公司共计回购</w:t>
            </w:r>
            <w:r w:rsidR="00BC6DDD" w:rsidRPr="00D27AEA">
              <w:rPr>
                <w:rFonts w:ascii="Times New Roman" w:eastAsia="宋体" w:hAnsi="Times New Roman" w:cs="Times New Roman"/>
                <w:bCs/>
                <w:szCs w:val="21"/>
              </w:rPr>
              <w:t>2,062,238</w:t>
            </w:r>
            <w:r w:rsidR="00BC6DDD" w:rsidRPr="00D27AEA">
              <w:rPr>
                <w:rFonts w:ascii="Times New Roman" w:eastAsia="宋体" w:hAnsi="Times New Roman" w:cs="Times New Roman"/>
                <w:bCs/>
                <w:szCs w:val="21"/>
              </w:rPr>
              <w:t>股，回购的股份将在未来适宜时机全部用于员工持股计划或股权激励，</w:t>
            </w:r>
            <w:r w:rsidR="00B22953" w:rsidRPr="00D27AEA">
              <w:rPr>
                <w:rFonts w:ascii="Times New Roman" w:eastAsia="宋体" w:hAnsi="Times New Roman" w:cs="Times New Roman"/>
                <w:bCs/>
                <w:szCs w:val="21"/>
              </w:rPr>
              <w:t>相关</w:t>
            </w:r>
            <w:r w:rsidRPr="00D27AEA">
              <w:rPr>
                <w:rFonts w:ascii="Times New Roman" w:eastAsia="宋体" w:hAnsi="Times New Roman" w:cs="Times New Roman"/>
                <w:bCs/>
                <w:szCs w:val="21"/>
              </w:rPr>
              <w:t>信息请以公司公告为准。</w:t>
            </w:r>
          </w:p>
        </w:tc>
      </w:tr>
      <w:tr w:rsidR="00781C0C" w:rsidRPr="00D27AEA" w14:paraId="46EC7848" w14:textId="77777777">
        <w:trPr>
          <w:trHeight w:val="77"/>
          <w:jc w:val="center"/>
        </w:trPr>
        <w:tc>
          <w:tcPr>
            <w:tcW w:w="1838" w:type="dxa"/>
            <w:vAlign w:val="center"/>
          </w:tcPr>
          <w:p w14:paraId="126FDED4" w14:textId="681F34FD" w:rsidR="00781C0C" w:rsidRPr="00D27AEA" w:rsidRDefault="00781C0C" w:rsidP="00781C0C">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lastRenderedPageBreak/>
              <w:t>关于本次活动是否涉及应当披露重大信息的说明</w:t>
            </w:r>
          </w:p>
        </w:tc>
        <w:tc>
          <w:tcPr>
            <w:tcW w:w="6804" w:type="dxa"/>
            <w:vAlign w:val="center"/>
          </w:tcPr>
          <w:p w14:paraId="68C41F2A" w14:textId="1040BE88" w:rsidR="00781C0C" w:rsidRPr="00D27AEA" w:rsidRDefault="00781C0C" w:rsidP="00781C0C">
            <w:pPr>
              <w:spacing w:line="360" w:lineRule="exact"/>
              <w:rPr>
                <w:rFonts w:ascii="Times New Roman" w:eastAsia="宋体" w:hAnsi="Times New Roman" w:cs="Times New Roman"/>
                <w:sz w:val="22"/>
              </w:rPr>
            </w:pPr>
            <w:r w:rsidRPr="00D27AEA">
              <w:rPr>
                <w:rFonts w:ascii="Times New Roman" w:eastAsia="宋体" w:hAnsi="Times New Roman" w:cs="Times New Roman"/>
                <w:sz w:val="22"/>
              </w:rPr>
              <w:t>本次活动不涉及应当披露的重大信息。</w:t>
            </w:r>
          </w:p>
        </w:tc>
      </w:tr>
      <w:tr w:rsidR="00781C0C" w:rsidRPr="00D27AEA" w14:paraId="7165B5EC" w14:textId="77777777">
        <w:trPr>
          <w:trHeight w:val="77"/>
          <w:jc w:val="center"/>
        </w:trPr>
        <w:tc>
          <w:tcPr>
            <w:tcW w:w="1838" w:type="dxa"/>
            <w:vAlign w:val="center"/>
          </w:tcPr>
          <w:p w14:paraId="70085B1D" w14:textId="77777777" w:rsidR="00781C0C" w:rsidRPr="00D27AEA" w:rsidRDefault="00781C0C" w:rsidP="00781C0C">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附件清单</w:t>
            </w:r>
          </w:p>
          <w:p w14:paraId="0B9C6CB0" w14:textId="77777777" w:rsidR="00781C0C" w:rsidRPr="00D27AEA" w:rsidRDefault="00781C0C" w:rsidP="00781C0C">
            <w:pPr>
              <w:spacing w:line="360" w:lineRule="exact"/>
              <w:jc w:val="center"/>
              <w:rPr>
                <w:rFonts w:ascii="Times New Roman" w:eastAsia="宋体" w:hAnsi="Times New Roman" w:cs="Times New Roman"/>
                <w:sz w:val="22"/>
              </w:rPr>
            </w:pPr>
            <w:r w:rsidRPr="00D27AEA">
              <w:rPr>
                <w:rFonts w:ascii="Times New Roman" w:eastAsia="宋体" w:hAnsi="Times New Roman" w:cs="Times New Roman"/>
                <w:b/>
                <w:bCs/>
                <w:sz w:val="22"/>
              </w:rPr>
              <w:t>（如有）</w:t>
            </w:r>
          </w:p>
        </w:tc>
        <w:tc>
          <w:tcPr>
            <w:tcW w:w="6804" w:type="dxa"/>
            <w:vAlign w:val="center"/>
          </w:tcPr>
          <w:p w14:paraId="0B0246E0" w14:textId="77777777" w:rsidR="00781C0C" w:rsidRPr="00D27AEA" w:rsidRDefault="00781C0C" w:rsidP="00781C0C">
            <w:pPr>
              <w:spacing w:line="360" w:lineRule="exact"/>
              <w:rPr>
                <w:rFonts w:ascii="Times New Roman" w:eastAsia="宋体" w:hAnsi="Times New Roman" w:cs="Times New Roman"/>
                <w:sz w:val="22"/>
              </w:rPr>
            </w:pPr>
            <w:r w:rsidRPr="00D27AEA">
              <w:rPr>
                <w:rFonts w:ascii="Times New Roman" w:eastAsia="宋体" w:hAnsi="Times New Roman" w:cs="Times New Roman"/>
                <w:sz w:val="22"/>
              </w:rPr>
              <w:t>无</w:t>
            </w:r>
          </w:p>
        </w:tc>
      </w:tr>
    </w:tbl>
    <w:p w14:paraId="5599F0B1" w14:textId="77777777" w:rsidR="000822AE" w:rsidRPr="00D27AEA" w:rsidRDefault="000822AE">
      <w:pPr>
        <w:rPr>
          <w:rFonts w:ascii="Times New Roman" w:eastAsia="宋体" w:hAnsi="Times New Roman" w:cs="Times New Roman"/>
          <w:sz w:val="20"/>
        </w:rPr>
      </w:pPr>
    </w:p>
    <w:sectPr w:rsidR="000822AE" w:rsidRPr="00D27AEA">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28F6" w14:textId="77777777" w:rsidR="00F13254" w:rsidRDefault="00F13254">
      <w:pPr>
        <w:rPr>
          <w:rFonts w:hint="eastAsia"/>
        </w:rPr>
      </w:pPr>
      <w:r>
        <w:separator/>
      </w:r>
    </w:p>
  </w:endnote>
  <w:endnote w:type="continuationSeparator" w:id="0">
    <w:p w14:paraId="35E9299B" w14:textId="77777777" w:rsidR="00F13254" w:rsidRDefault="00F132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A6F4" w14:textId="77777777" w:rsidR="00F13254" w:rsidRDefault="00F13254">
      <w:pPr>
        <w:rPr>
          <w:rFonts w:hint="eastAsia"/>
        </w:rPr>
      </w:pPr>
      <w:r>
        <w:separator/>
      </w:r>
    </w:p>
  </w:footnote>
  <w:footnote w:type="continuationSeparator" w:id="0">
    <w:p w14:paraId="0E4BB923" w14:textId="77777777" w:rsidR="00F13254" w:rsidRDefault="00F1325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ADC" w14:textId="10A98802" w:rsidR="000822AE" w:rsidRDefault="00F34209">
    <w:pPr>
      <w:pStyle w:val="a7"/>
      <w:rPr>
        <w:rFonts w:ascii="宋体" w:eastAsia="宋体" w:hAnsi="宋体" w:hint="eastAsia"/>
      </w:rPr>
    </w:pPr>
    <w:r>
      <w:rPr>
        <w:rFonts w:ascii="宋体" w:eastAsia="宋体" w:hAnsi="宋体" w:hint="eastAsia"/>
      </w:rPr>
      <w:t>证券代码：6</w:t>
    </w:r>
    <w:r>
      <w:rPr>
        <w:rFonts w:ascii="宋体" w:eastAsia="宋体" w:hAnsi="宋体"/>
      </w:rPr>
      <w:t>88</w:t>
    </w:r>
    <w:r w:rsidR="00BF290E">
      <w:rPr>
        <w:rFonts w:ascii="宋体" w:eastAsia="宋体" w:hAnsi="宋体" w:hint="eastAsia"/>
      </w:rPr>
      <w:t>737</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AB2A09">
      <w:rPr>
        <w:rFonts w:ascii="宋体" w:eastAsia="宋体" w:hAnsi="宋体" w:hint="eastAsia"/>
      </w:rPr>
      <w:t>中自科技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3D0"/>
    <w:multiLevelType w:val="multilevel"/>
    <w:tmpl w:val="3E6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542"/>
    <w:multiLevelType w:val="multilevel"/>
    <w:tmpl w:val="1D655542"/>
    <w:lvl w:ilvl="0">
      <w:start w:val="1"/>
      <w:numFmt w:val="decimal"/>
      <w:suff w:val="nothing"/>
      <w:lvlText w:val="%1．"/>
      <w:lvlJc w:val="left"/>
      <w:pPr>
        <w:ind w:left="360" w:hanging="360"/>
      </w:pPr>
      <w:rPr>
        <w:rFonts w:hint="default"/>
      </w:rPr>
    </w:lvl>
    <w:lvl w:ilvl="1">
      <w:start w:val="1"/>
      <w:numFmt w:val="decimal"/>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 w15:restartNumberingAfterBreak="0">
    <w:nsid w:val="246B598E"/>
    <w:multiLevelType w:val="multilevel"/>
    <w:tmpl w:val="E55C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76C45"/>
    <w:multiLevelType w:val="hybridMultilevel"/>
    <w:tmpl w:val="CAF01024"/>
    <w:lvl w:ilvl="0" w:tplc="6ECC277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0D63FD"/>
    <w:multiLevelType w:val="hybridMultilevel"/>
    <w:tmpl w:val="38CE88BA"/>
    <w:lvl w:ilvl="0" w:tplc="0C64C7FA">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5" w15:restartNumberingAfterBreak="0">
    <w:nsid w:val="340D1198"/>
    <w:multiLevelType w:val="multilevel"/>
    <w:tmpl w:val="AA9804CC"/>
    <w:lvl w:ilvl="0">
      <w:start w:val="3"/>
      <w:numFmt w:val="decimal"/>
      <w:suff w:val="nothing"/>
      <w:lvlText w:val="%1．"/>
      <w:lvlJc w:val="left"/>
      <w:pPr>
        <w:ind w:left="360" w:hanging="360"/>
      </w:pPr>
      <w:rPr>
        <w:rFonts w:hint="default"/>
      </w:rPr>
    </w:lvl>
    <w:lvl w:ilvl="1">
      <w:start w:val="1"/>
      <w:numFmt w:val="decimal"/>
      <w:lvlText w:val="%2)"/>
      <w:lvlJc w:val="left"/>
      <w:pPr>
        <w:ind w:left="420" w:hanging="420"/>
      </w:pPr>
      <w:rPr>
        <w:rFonts w:hint="eastAsia"/>
      </w:rPr>
    </w:lvl>
    <w:lvl w:ilvl="2">
      <w:start w:val="1"/>
      <w:numFmt w:val="lowerRoman"/>
      <w:lvlText w:val="%3."/>
      <w:lvlJc w:val="right"/>
      <w:pPr>
        <w:ind w:left="840" w:hanging="420"/>
      </w:pPr>
      <w:rPr>
        <w:rFonts w:hint="eastAsia"/>
      </w:rPr>
    </w:lvl>
    <w:lvl w:ilvl="3">
      <w:start w:val="1"/>
      <w:numFmt w:val="decimal"/>
      <w:lvlText w:val="%4)"/>
      <w:lvlJc w:val="left"/>
      <w:pPr>
        <w:ind w:left="1260" w:hanging="420"/>
      </w:pPr>
      <w:rPr>
        <w:rFonts w:hint="eastAsia"/>
      </w:rPr>
    </w:lvl>
    <w:lvl w:ilvl="4">
      <w:start w:val="1"/>
      <w:numFmt w:val="lowerLetter"/>
      <w:lvlText w:val="%5)"/>
      <w:lvlJc w:val="left"/>
      <w:pPr>
        <w:ind w:left="1680" w:hanging="420"/>
      </w:pPr>
      <w:rPr>
        <w:rFonts w:hint="eastAsia"/>
      </w:rPr>
    </w:lvl>
    <w:lvl w:ilvl="5">
      <w:start w:val="1"/>
      <w:numFmt w:val="lowerRoman"/>
      <w:lvlText w:val="%6."/>
      <w:lvlJc w:val="right"/>
      <w:pPr>
        <w:ind w:left="2100" w:hanging="420"/>
      </w:pPr>
      <w:rPr>
        <w:rFonts w:hint="eastAsia"/>
      </w:rPr>
    </w:lvl>
    <w:lvl w:ilvl="6">
      <w:start w:val="1"/>
      <w:numFmt w:val="decimal"/>
      <w:lvlText w:val="%7."/>
      <w:lvlJc w:val="left"/>
      <w:pPr>
        <w:ind w:left="2520" w:hanging="420"/>
      </w:pPr>
      <w:rPr>
        <w:rFonts w:hint="eastAsia"/>
      </w:rPr>
    </w:lvl>
    <w:lvl w:ilvl="7">
      <w:start w:val="1"/>
      <w:numFmt w:val="lowerLetter"/>
      <w:lvlText w:val="%8)"/>
      <w:lvlJc w:val="left"/>
      <w:pPr>
        <w:ind w:left="2940" w:hanging="420"/>
      </w:pPr>
      <w:rPr>
        <w:rFonts w:hint="eastAsia"/>
      </w:rPr>
    </w:lvl>
    <w:lvl w:ilvl="8">
      <w:start w:val="1"/>
      <w:numFmt w:val="lowerRoman"/>
      <w:lvlText w:val="%9."/>
      <w:lvlJc w:val="right"/>
      <w:pPr>
        <w:ind w:left="3360" w:hanging="420"/>
      </w:pPr>
      <w:rPr>
        <w:rFonts w:hint="eastAsia"/>
      </w:rPr>
    </w:lvl>
  </w:abstractNum>
  <w:abstractNum w:abstractNumId="6" w15:restartNumberingAfterBreak="0">
    <w:nsid w:val="3A157307"/>
    <w:multiLevelType w:val="hybridMultilevel"/>
    <w:tmpl w:val="6DBE6E80"/>
    <w:lvl w:ilvl="0" w:tplc="823806D4">
      <w:start w:val="1"/>
      <w:numFmt w:val="decimal"/>
      <w:lvlText w:val="%1）"/>
      <w:lvlJc w:val="left"/>
      <w:pPr>
        <w:ind w:left="786" w:hanging="360"/>
      </w:pPr>
    </w:lvl>
    <w:lvl w:ilvl="1" w:tplc="04090019">
      <w:start w:val="1"/>
      <w:numFmt w:val="lowerLetter"/>
      <w:lvlText w:val="%2)"/>
      <w:lvlJc w:val="left"/>
      <w:pPr>
        <w:ind w:left="1306" w:hanging="440"/>
      </w:pPr>
    </w:lvl>
    <w:lvl w:ilvl="2" w:tplc="0409001B">
      <w:start w:val="1"/>
      <w:numFmt w:val="lowerRoman"/>
      <w:lvlText w:val="%3."/>
      <w:lvlJc w:val="right"/>
      <w:pPr>
        <w:ind w:left="1746" w:hanging="440"/>
      </w:pPr>
    </w:lvl>
    <w:lvl w:ilvl="3" w:tplc="0409000F">
      <w:start w:val="1"/>
      <w:numFmt w:val="decimal"/>
      <w:lvlText w:val="%4."/>
      <w:lvlJc w:val="left"/>
      <w:pPr>
        <w:ind w:left="2186" w:hanging="440"/>
      </w:pPr>
    </w:lvl>
    <w:lvl w:ilvl="4" w:tplc="04090019">
      <w:start w:val="1"/>
      <w:numFmt w:val="lowerLetter"/>
      <w:lvlText w:val="%5)"/>
      <w:lvlJc w:val="left"/>
      <w:pPr>
        <w:ind w:left="2626" w:hanging="440"/>
      </w:pPr>
    </w:lvl>
    <w:lvl w:ilvl="5" w:tplc="0409001B">
      <w:start w:val="1"/>
      <w:numFmt w:val="lowerRoman"/>
      <w:lvlText w:val="%6."/>
      <w:lvlJc w:val="right"/>
      <w:pPr>
        <w:ind w:left="3066" w:hanging="440"/>
      </w:pPr>
    </w:lvl>
    <w:lvl w:ilvl="6" w:tplc="0409000F">
      <w:start w:val="1"/>
      <w:numFmt w:val="decimal"/>
      <w:lvlText w:val="%7."/>
      <w:lvlJc w:val="left"/>
      <w:pPr>
        <w:ind w:left="3506" w:hanging="440"/>
      </w:pPr>
    </w:lvl>
    <w:lvl w:ilvl="7" w:tplc="04090019">
      <w:start w:val="1"/>
      <w:numFmt w:val="lowerLetter"/>
      <w:lvlText w:val="%8)"/>
      <w:lvlJc w:val="left"/>
      <w:pPr>
        <w:ind w:left="3946" w:hanging="440"/>
      </w:pPr>
    </w:lvl>
    <w:lvl w:ilvl="8" w:tplc="0409001B">
      <w:start w:val="1"/>
      <w:numFmt w:val="lowerRoman"/>
      <w:lvlText w:val="%9."/>
      <w:lvlJc w:val="right"/>
      <w:pPr>
        <w:ind w:left="4386" w:hanging="440"/>
      </w:pPr>
    </w:lvl>
  </w:abstractNum>
  <w:abstractNum w:abstractNumId="7" w15:restartNumberingAfterBreak="0">
    <w:nsid w:val="48813F2F"/>
    <w:multiLevelType w:val="multilevel"/>
    <w:tmpl w:val="3A7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F04C8"/>
    <w:multiLevelType w:val="multilevel"/>
    <w:tmpl w:val="57B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37343C"/>
    <w:multiLevelType w:val="hybridMultilevel"/>
    <w:tmpl w:val="2222E43A"/>
    <w:lvl w:ilvl="0" w:tplc="FFFFFFFF">
      <w:start w:val="1"/>
      <w:numFmt w:val="decimal"/>
      <w:lvlText w:val="%1、"/>
      <w:lvlJc w:val="left"/>
      <w:pPr>
        <w:ind w:left="6171" w:hanging="360"/>
      </w:pPr>
    </w:lvl>
    <w:lvl w:ilvl="1" w:tplc="2B548BCE">
      <w:start w:val="1"/>
      <w:numFmt w:val="decimal"/>
      <w:lvlText w:val="%2）"/>
      <w:lvlJc w:val="left"/>
      <w:pPr>
        <w:ind w:left="800" w:hanging="36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0" w15:restartNumberingAfterBreak="0">
    <w:nsid w:val="6B6002F3"/>
    <w:multiLevelType w:val="multilevel"/>
    <w:tmpl w:val="84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29422">
    <w:abstractNumId w:val="1"/>
  </w:num>
  <w:num w:numId="2" w16cid:durableId="175586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69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968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249565">
    <w:abstractNumId w:val="3"/>
  </w:num>
  <w:num w:numId="6" w16cid:durableId="515972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061089">
    <w:abstractNumId w:val="2"/>
  </w:num>
  <w:num w:numId="8" w16cid:durableId="468668282">
    <w:abstractNumId w:val="8"/>
  </w:num>
  <w:num w:numId="9" w16cid:durableId="1078600444">
    <w:abstractNumId w:val="7"/>
  </w:num>
  <w:num w:numId="10" w16cid:durableId="702248683">
    <w:abstractNumId w:val="0"/>
  </w:num>
  <w:num w:numId="11" w16cid:durableId="2117409822">
    <w:abstractNumId w:val="10"/>
  </w:num>
  <w:num w:numId="12" w16cid:durableId="666250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B4"/>
    <w:rsid w:val="B59B74B3"/>
    <w:rsid w:val="D3FFDBCA"/>
    <w:rsid w:val="EFDE42B3"/>
    <w:rsid w:val="FCFF4AB2"/>
    <w:rsid w:val="00001B4D"/>
    <w:rsid w:val="0000741E"/>
    <w:rsid w:val="00016F90"/>
    <w:rsid w:val="00017802"/>
    <w:rsid w:val="00021389"/>
    <w:rsid w:val="00027B58"/>
    <w:rsid w:val="00032A09"/>
    <w:rsid w:val="00032A4D"/>
    <w:rsid w:val="0003634A"/>
    <w:rsid w:val="0004000B"/>
    <w:rsid w:val="00051198"/>
    <w:rsid w:val="000535B6"/>
    <w:rsid w:val="00054633"/>
    <w:rsid w:val="00056762"/>
    <w:rsid w:val="000600FB"/>
    <w:rsid w:val="000602B5"/>
    <w:rsid w:val="0006186F"/>
    <w:rsid w:val="00063270"/>
    <w:rsid w:val="00065EB1"/>
    <w:rsid w:val="000671B4"/>
    <w:rsid w:val="000672FC"/>
    <w:rsid w:val="000723EB"/>
    <w:rsid w:val="00072DB9"/>
    <w:rsid w:val="00072F9D"/>
    <w:rsid w:val="00075060"/>
    <w:rsid w:val="000755EB"/>
    <w:rsid w:val="000822AE"/>
    <w:rsid w:val="000830DA"/>
    <w:rsid w:val="00086C1A"/>
    <w:rsid w:val="00086F3A"/>
    <w:rsid w:val="00090600"/>
    <w:rsid w:val="00093793"/>
    <w:rsid w:val="0009692B"/>
    <w:rsid w:val="00096F73"/>
    <w:rsid w:val="000A4079"/>
    <w:rsid w:val="000A4735"/>
    <w:rsid w:val="000A7AA1"/>
    <w:rsid w:val="000B2247"/>
    <w:rsid w:val="000B795A"/>
    <w:rsid w:val="000C0D7D"/>
    <w:rsid w:val="000C3A8F"/>
    <w:rsid w:val="000C7374"/>
    <w:rsid w:val="000D0940"/>
    <w:rsid w:val="000E530F"/>
    <w:rsid w:val="000E7361"/>
    <w:rsid w:val="000F035F"/>
    <w:rsid w:val="000F0EF2"/>
    <w:rsid w:val="000F27D5"/>
    <w:rsid w:val="0010061B"/>
    <w:rsid w:val="00100C2E"/>
    <w:rsid w:val="0010254C"/>
    <w:rsid w:val="00106ACF"/>
    <w:rsid w:val="0011039C"/>
    <w:rsid w:val="00122E34"/>
    <w:rsid w:val="0012457F"/>
    <w:rsid w:val="00127FC4"/>
    <w:rsid w:val="001305AA"/>
    <w:rsid w:val="001351E9"/>
    <w:rsid w:val="00136911"/>
    <w:rsid w:val="0014305E"/>
    <w:rsid w:val="00146077"/>
    <w:rsid w:val="00146FAC"/>
    <w:rsid w:val="00150477"/>
    <w:rsid w:val="00151A5F"/>
    <w:rsid w:val="00152D3F"/>
    <w:rsid w:val="001554F9"/>
    <w:rsid w:val="0016050F"/>
    <w:rsid w:val="001638AC"/>
    <w:rsid w:val="00163E5C"/>
    <w:rsid w:val="00171BD5"/>
    <w:rsid w:val="00175B95"/>
    <w:rsid w:val="001763FD"/>
    <w:rsid w:val="00177C4D"/>
    <w:rsid w:val="0018283A"/>
    <w:rsid w:val="00184A1E"/>
    <w:rsid w:val="00184FDC"/>
    <w:rsid w:val="00193ECB"/>
    <w:rsid w:val="00194586"/>
    <w:rsid w:val="00195698"/>
    <w:rsid w:val="00197040"/>
    <w:rsid w:val="001A4521"/>
    <w:rsid w:val="001A53AA"/>
    <w:rsid w:val="001B2FFE"/>
    <w:rsid w:val="001B5E14"/>
    <w:rsid w:val="001C2640"/>
    <w:rsid w:val="001C3EED"/>
    <w:rsid w:val="001D5841"/>
    <w:rsid w:val="001D6035"/>
    <w:rsid w:val="001E1416"/>
    <w:rsid w:val="001E254C"/>
    <w:rsid w:val="001F0FEC"/>
    <w:rsid w:val="001F397D"/>
    <w:rsid w:val="00201831"/>
    <w:rsid w:val="00211E90"/>
    <w:rsid w:val="00227983"/>
    <w:rsid w:val="00236FCA"/>
    <w:rsid w:val="002377F8"/>
    <w:rsid w:val="00240227"/>
    <w:rsid w:val="00243714"/>
    <w:rsid w:val="00255719"/>
    <w:rsid w:val="00267674"/>
    <w:rsid w:val="00267E1E"/>
    <w:rsid w:val="00276EBC"/>
    <w:rsid w:val="002839FD"/>
    <w:rsid w:val="00290C21"/>
    <w:rsid w:val="00291483"/>
    <w:rsid w:val="00295CA0"/>
    <w:rsid w:val="002977CB"/>
    <w:rsid w:val="002A0126"/>
    <w:rsid w:val="002A0A81"/>
    <w:rsid w:val="002A2046"/>
    <w:rsid w:val="002A7179"/>
    <w:rsid w:val="002B3A46"/>
    <w:rsid w:val="002B477F"/>
    <w:rsid w:val="002B71D2"/>
    <w:rsid w:val="002B776F"/>
    <w:rsid w:val="002B791E"/>
    <w:rsid w:val="002C2715"/>
    <w:rsid w:val="002C2B82"/>
    <w:rsid w:val="002C5254"/>
    <w:rsid w:val="002C756F"/>
    <w:rsid w:val="002C7DCC"/>
    <w:rsid w:val="002D3182"/>
    <w:rsid w:val="002D454A"/>
    <w:rsid w:val="002D7DDF"/>
    <w:rsid w:val="002E207E"/>
    <w:rsid w:val="002E511D"/>
    <w:rsid w:val="002E752A"/>
    <w:rsid w:val="002F393B"/>
    <w:rsid w:val="002F763C"/>
    <w:rsid w:val="00301AEF"/>
    <w:rsid w:val="00301ED2"/>
    <w:rsid w:val="003106E7"/>
    <w:rsid w:val="00322035"/>
    <w:rsid w:val="00323CB4"/>
    <w:rsid w:val="00331863"/>
    <w:rsid w:val="00332C80"/>
    <w:rsid w:val="00335500"/>
    <w:rsid w:val="003375B8"/>
    <w:rsid w:val="00344FCA"/>
    <w:rsid w:val="00345EE7"/>
    <w:rsid w:val="003466C9"/>
    <w:rsid w:val="003539F0"/>
    <w:rsid w:val="00354648"/>
    <w:rsid w:val="003718A3"/>
    <w:rsid w:val="00372117"/>
    <w:rsid w:val="00380A76"/>
    <w:rsid w:val="00383FD0"/>
    <w:rsid w:val="0038497E"/>
    <w:rsid w:val="003855E9"/>
    <w:rsid w:val="00396F7D"/>
    <w:rsid w:val="003A7B78"/>
    <w:rsid w:val="003C11B2"/>
    <w:rsid w:val="003C13DB"/>
    <w:rsid w:val="003C4699"/>
    <w:rsid w:val="003D0424"/>
    <w:rsid w:val="003F32C1"/>
    <w:rsid w:val="003F3FD2"/>
    <w:rsid w:val="003F4089"/>
    <w:rsid w:val="003F6686"/>
    <w:rsid w:val="00410527"/>
    <w:rsid w:val="0041515B"/>
    <w:rsid w:val="00420556"/>
    <w:rsid w:val="004315F4"/>
    <w:rsid w:val="00433A9A"/>
    <w:rsid w:val="004361B4"/>
    <w:rsid w:val="00444911"/>
    <w:rsid w:val="00444BC0"/>
    <w:rsid w:val="004462E8"/>
    <w:rsid w:val="0045490C"/>
    <w:rsid w:val="00457135"/>
    <w:rsid w:val="004571B2"/>
    <w:rsid w:val="0046350A"/>
    <w:rsid w:val="0047238E"/>
    <w:rsid w:val="0047397A"/>
    <w:rsid w:val="00476285"/>
    <w:rsid w:val="00482903"/>
    <w:rsid w:val="00483FA8"/>
    <w:rsid w:val="00485DB9"/>
    <w:rsid w:val="00490F04"/>
    <w:rsid w:val="004A2BFF"/>
    <w:rsid w:val="004A352D"/>
    <w:rsid w:val="004B6CB5"/>
    <w:rsid w:val="004C2C96"/>
    <w:rsid w:val="004C3AE2"/>
    <w:rsid w:val="004C5400"/>
    <w:rsid w:val="004C7455"/>
    <w:rsid w:val="004D694A"/>
    <w:rsid w:val="004D7EE8"/>
    <w:rsid w:val="004E003B"/>
    <w:rsid w:val="004E2903"/>
    <w:rsid w:val="004E5CD2"/>
    <w:rsid w:val="004F3540"/>
    <w:rsid w:val="0050122F"/>
    <w:rsid w:val="0050133C"/>
    <w:rsid w:val="00523252"/>
    <w:rsid w:val="00525429"/>
    <w:rsid w:val="00525D67"/>
    <w:rsid w:val="005345F1"/>
    <w:rsid w:val="0054021E"/>
    <w:rsid w:val="00544ACC"/>
    <w:rsid w:val="00555A60"/>
    <w:rsid w:val="005573AA"/>
    <w:rsid w:val="00562759"/>
    <w:rsid w:val="0056407B"/>
    <w:rsid w:val="00564E73"/>
    <w:rsid w:val="005664B4"/>
    <w:rsid w:val="00566549"/>
    <w:rsid w:val="00566B73"/>
    <w:rsid w:val="0057392C"/>
    <w:rsid w:val="005762BF"/>
    <w:rsid w:val="0057648F"/>
    <w:rsid w:val="00580E91"/>
    <w:rsid w:val="00585A72"/>
    <w:rsid w:val="00590897"/>
    <w:rsid w:val="00593230"/>
    <w:rsid w:val="0059476F"/>
    <w:rsid w:val="00595FE3"/>
    <w:rsid w:val="00596E73"/>
    <w:rsid w:val="005A1855"/>
    <w:rsid w:val="005A326D"/>
    <w:rsid w:val="005A4111"/>
    <w:rsid w:val="005B1E3B"/>
    <w:rsid w:val="005B23AB"/>
    <w:rsid w:val="005C3906"/>
    <w:rsid w:val="005D38DE"/>
    <w:rsid w:val="005E097E"/>
    <w:rsid w:val="005E3907"/>
    <w:rsid w:val="005E5492"/>
    <w:rsid w:val="005F0DD3"/>
    <w:rsid w:val="005F56A9"/>
    <w:rsid w:val="00600DD5"/>
    <w:rsid w:val="00602954"/>
    <w:rsid w:val="00613302"/>
    <w:rsid w:val="00622DC6"/>
    <w:rsid w:val="00623865"/>
    <w:rsid w:val="00624D13"/>
    <w:rsid w:val="006309CE"/>
    <w:rsid w:val="0063247B"/>
    <w:rsid w:val="006376F1"/>
    <w:rsid w:val="006408B4"/>
    <w:rsid w:val="00643226"/>
    <w:rsid w:val="006472AB"/>
    <w:rsid w:val="00647F65"/>
    <w:rsid w:val="0065329B"/>
    <w:rsid w:val="00654AE2"/>
    <w:rsid w:val="00655BBA"/>
    <w:rsid w:val="00656257"/>
    <w:rsid w:val="00657A11"/>
    <w:rsid w:val="00657E3B"/>
    <w:rsid w:val="00661BF2"/>
    <w:rsid w:val="00662DE3"/>
    <w:rsid w:val="00666790"/>
    <w:rsid w:val="0067528F"/>
    <w:rsid w:val="00681A3F"/>
    <w:rsid w:val="00685A77"/>
    <w:rsid w:val="006911C0"/>
    <w:rsid w:val="006946E1"/>
    <w:rsid w:val="00695E7E"/>
    <w:rsid w:val="006A350B"/>
    <w:rsid w:val="006B4E98"/>
    <w:rsid w:val="006C3575"/>
    <w:rsid w:val="006C5322"/>
    <w:rsid w:val="006D1E88"/>
    <w:rsid w:val="006D1E8C"/>
    <w:rsid w:val="006E0DB5"/>
    <w:rsid w:val="006E3153"/>
    <w:rsid w:val="006E508B"/>
    <w:rsid w:val="006F319E"/>
    <w:rsid w:val="006F3C78"/>
    <w:rsid w:val="007005D2"/>
    <w:rsid w:val="00700C8F"/>
    <w:rsid w:val="007017E1"/>
    <w:rsid w:val="00702179"/>
    <w:rsid w:val="00706436"/>
    <w:rsid w:val="00713CED"/>
    <w:rsid w:val="00715779"/>
    <w:rsid w:val="0072439B"/>
    <w:rsid w:val="00734E03"/>
    <w:rsid w:val="007467D6"/>
    <w:rsid w:val="00747592"/>
    <w:rsid w:val="00752401"/>
    <w:rsid w:val="007546C7"/>
    <w:rsid w:val="00765CC3"/>
    <w:rsid w:val="00770849"/>
    <w:rsid w:val="00774461"/>
    <w:rsid w:val="0077459F"/>
    <w:rsid w:val="00777A2E"/>
    <w:rsid w:val="007803AD"/>
    <w:rsid w:val="00781C0C"/>
    <w:rsid w:val="0078529C"/>
    <w:rsid w:val="00793DA8"/>
    <w:rsid w:val="007A0472"/>
    <w:rsid w:val="007A655E"/>
    <w:rsid w:val="007B758A"/>
    <w:rsid w:val="007C1592"/>
    <w:rsid w:val="007C24F0"/>
    <w:rsid w:val="007C3C99"/>
    <w:rsid w:val="007C785C"/>
    <w:rsid w:val="007D1855"/>
    <w:rsid w:val="007D2EB2"/>
    <w:rsid w:val="007D4C9A"/>
    <w:rsid w:val="007D524D"/>
    <w:rsid w:val="007E78C1"/>
    <w:rsid w:val="007F321A"/>
    <w:rsid w:val="007F3F89"/>
    <w:rsid w:val="007F63DD"/>
    <w:rsid w:val="007F70AD"/>
    <w:rsid w:val="00807277"/>
    <w:rsid w:val="00807CAD"/>
    <w:rsid w:val="008146C0"/>
    <w:rsid w:val="008165AD"/>
    <w:rsid w:val="00817212"/>
    <w:rsid w:val="008211E8"/>
    <w:rsid w:val="00831BC4"/>
    <w:rsid w:val="0083781A"/>
    <w:rsid w:val="0084638D"/>
    <w:rsid w:val="00856E27"/>
    <w:rsid w:val="00867A65"/>
    <w:rsid w:val="0087120E"/>
    <w:rsid w:val="008715C1"/>
    <w:rsid w:val="00874726"/>
    <w:rsid w:val="00880937"/>
    <w:rsid w:val="00881CB7"/>
    <w:rsid w:val="008851E7"/>
    <w:rsid w:val="00886E7E"/>
    <w:rsid w:val="00887452"/>
    <w:rsid w:val="008B3910"/>
    <w:rsid w:val="008B58BB"/>
    <w:rsid w:val="008B59C2"/>
    <w:rsid w:val="008C55A5"/>
    <w:rsid w:val="008D06EC"/>
    <w:rsid w:val="008D5BC9"/>
    <w:rsid w:val="008E2CA4"/>
    <w:rsid w:val="008E70BC"/>
    <w:rsid w:val="008F311B"/>
    <w:rsid w:val="008F5F69"/>
    <w:rsid w:val="008F6471"/>
    <w:rsid w:val="008F739F"/>
    <w:rsid w:val="00902C1D"/>
    <w:rsid w:val="00902F93"/>
    <w:rsid w:val="00910293"/>
    <w:rsid w:val="0091054A"/>
    <w:rsid w:val="00913AB1"/>
    <w:rsid w:val="00916E80"/>
    <w:rsid w:val="00916F7B"/>
    <w:rsid w:val="00922701"/>
    <w:rsid w:val="00922D1E"/>
    <w:rsid w:val="009269A7"/>
    <w:rsid w:val="00930CB4"/>
    <w:rsid w:val="009312D6"/>
    <w:rsid w:val="00932A45"/>
    <w:rsid w:val="00932D0F"/>
    <w:rsid w:val="009335EA"/>
    <w:rsid w:val="0094064E"/>
    <w:rsid w:val="00941B99"/>
    <w:rsid w:val="00943855"/>
    <w:rsid w:val="009457B8"/>
    <w:rsid w:val="00955000"/>
    <w:rsid w:val="00956A36"/>
    <w:rsid w:val="00965A27"/>
    <w:rsid w:val="00965BDC"/>
    <w:rsid w:val="00975D81"/>
    <w:rsid w:val="00977CA1"/>
    <w:rsid w:val="00980FFC"/>
    <w:rsid w:val="00982D71"/>
    <w:rsid w:val="00985168"/>
    <w:rsid w:val="00987FAF"/>
    <w:rsid w:val="009914C4"/>
    <w:rsid w:val="00992D1C"/>
    <w:rsid w:val="009A1684"/>
    <w:rsid w:val="009B3131"/>
    <w:rsid w:val="009B491B"/>
    <w:rsid w:val="009B4C27"/>
    <w:rsid w:val="009B6965"/>
    <w:rsid w:val="009B7921"/>
    <w:rsid w:val="009D313C"/>
    <w:rsid w:val="009D4037"/>
    <w:rsid w:val="009D5310"/>
    <w:rsid w:val="009D67AB"/>
    <w:rsid w:val="009D7B69"/>
    <w:rsid w:val="009E75C3"/>
    <w:rsid w:val="009F6682"/>
    <w:rsid w:val="00A045A6"/>
    <w:rsid w:val="00A10480"/>
    <w:rsid w:val="00A118B0"/>
    <w:rsid w:val="00A127DA"/>
    <w:rsid w:val="00A139A1"/>
    <w:rsid w:val="00A146E9"/>
    <w:rsid w:val="00A2376C"/>
    <w:rsid w:val="00A2656A"/>
    <w:rsid w:val="00A26A36"/>
    <w:rsid w:val="00A30FFA"/>
    <w:rsid w:val="00A32FB8"/>
    <w:rsid w:val="00A36A44"/>
    <w:rsid w:val="00A37186"/>
    <w:rsid w:val="00A40971"/>
    <w:rsid w:val="00A42BDE"/>
    <w:rsid w:val="00A44A8D"/>
    <w:rsid w:val="00A47FEB"/>
    <w:rsid w:val="00A7448F"/>
    <w:rsid w:val="00A75A11"/>
    <w:rsid w:val="00A81BE3"/>
    <w:rsid w:val="00A850B5"/>
    <w:rsid w:val="00A87BEE"/>
    <w:rsid w:val="00A9235E"/>
    <w:rsid w:val="00AA0670"/>
    <w:rsid w:val="00AA0CDA"/>
    <w:rsid w:val="00AA4B75"/>
    <w:rsid w:val="00AA554D"/>
    <w:rsid w:val="00AA7E02"/>
    <w:rsid w:val="00AB2A09"/>
    <w:rsid w:val="00AB4103"/>
    <w:rsid w:val="00AC4720"/>
    <w:rsid w:val="00AC75AC"/>
    <w:rsid w:val="00AE0269"/>
    <w:rsid w:val="00AE335E"/>
    <w:rsid w:val="00AE5AF1"/>
    <w:rsid w:val="00AF0641"/>
    <w:rsid w:val="00B12F7B"/>
    <w:rsid w:val="00B176F9"/>
    <w:rsid w:val="00B216C4"/>
    <w:rsid w:val="00B22953"/>
    <w:rsid w:val="00B22B09"/>
    <w:rsid w:val="00B230D4"/>
    <w:rsid w:val="00B308E5"/>
    <w:rsid w:val="00B32F4B"/>
    <w:rsid w:val="00B33744"/>
    <w:rsid w:val="00B36680"/>
    <w:rsid w:val="00B36D41"/>
    <w:rsid w:val="00B43404"/>
    <w:rsid w:val="00B43638"/>
    <w:rsid w:val="00B5116C"/>
    <w:rsid w:val="00B556D9"/>
    <w:rsid w:val="00B55DB1"/>
    <w:rsid w:val="00B56C40"/>
    <w:rsid w:val="00B574FE"/>
    <w:rsid w:val="00B579C8"/>
    <w:rsid w:val="00B65B5E"/>
    <w:rsid w:val="00B6708E"/>
    <w:rsid w:val="00B701C9"/>
    <w:rsid w:val="00B704D0"/>
    <w:rsid w:val="00B711F5"/>
    <w:rsid w:val="00B8549B"/>
    <w:rsid w:val="00B85C57"/>
    <w:rsid w:val="00B860CF"/>
    <w:rsid w:val="00B91F87"/>
    <w:rsid w:val="00BA64A1"/>
    <w:rsid w:val="00BA69D9"/>
    <w:rsid w:val="00BB151D"/>
    <w:rsid w:val="00BB46D2"/>
    <w:rsid w:val="00BC02B6"/>
    <w:rsid w:val="00BC4C3E"/>
    <w:rsid w:val="00BC522E"/>
    <w:rsid w:val="00BC68F2"/>
    <w:rsid w:val="00BC6DDD"/>
    <w:rsid w:val="00BD02F2"/>
    <w:rsid w:val="00BD37C8"/>
    <w:rsid w:val="00BE0A72"/>
    <w:rsid w:val="00BE4D41"/>
    <w:rsid w:val="00BE6DBE"/>
    <w:rsid w:val="00BF290E"/>
    <w:rsid w:val="00BF33E5"/>
    <w:rsid w:val="00BF532E"/>
    <w:rsid w:val="00C01F56"/>
    <w:rsid w:val="00C02D02"/>
    <w:rsid w:val="00C055B4"/>
    <w:rsid w:val="00C06784"/>
    <w:rsid w:val="00C14788"/>
    <w:rsid w:val="00C15147"/>
    <w:rsid w:val="00C27A72"/>
    <w:rsid w:val="00C33D4D"/>
    <w:rsid w:val="00C43C02"/>
    <w:rsid w:val="00C4425A"/>
    <w:rsid w:val="00C53447"/>
    <w:rsid w:val="00C57715"/>
    <w:rsid w:val="00C57A48"/>
    <w:rsid w:val="00C62645"/>
    <w:rsid w:val="00C733C8"/>
    <w:rsid w:val="00C85820"/>
    <w:rsid w:val="00C876C9"/>
    <w:rsid w:val="00C943D1"/>
    <w:rsid w:val="00C943F6"/>
    <w:rsid w:val="00CA00EB"/>
    <w:rsid w:val="00CA0618"/>
    <w:rsid w:val="00CA1DC2"/>
    <w:rsid w:val="00CA3B9F"/>
    <w:rsid w:val="00CA62C5"/>
    <w:rsid w:val="00CB4BA4"/>
    <w:rsid w:val="00CC0AC0"/>
    <w:rsid w:val="00CC3631"/>
    <w:rsid w:val="00CC5F4D"/>
    <w:rsid w:val="00CC6615"/>
    <w:rsid w:val="00CC7668"/>
    <w:rsid w:val="00CD0D0A"/>
    <w:rsid w:val="00CD21DD"/>
    <w:rsid w:val="00CD4F87"/>
    <w:rsid w:val="00CE12CF"/>
    <w:rsid w:val="00CE580B"/>
    <w:rsid w:val="00CF33A4"/>
    <w:rsid w:val="00CF34EC"/>
    <w:rsid w:val="00CF43A9"/>
    <w:rsid w:val="00CF4C76"/>
    <w:rsid w:val="00CF6A74"/>
    <w:rsid w:val="00D05321"/>
    <w:rsid w:val="00D07317"/>
    <w:rsid w:val="00D07954"/>
    <w:rsid w:val="00D11A1C"/>
    <w:rsid w:val="00D1472F"/>
    <w:rsid w:val="00D16D82"/>
    <w:rsid w:val="00D21AEC"/>
    <w:rsid w:val="00D26843"/>
    <w:rsid w:val="00D27AEA"/>
    <w:rsid w:val="00D3218C"/>
    <w:rsid w:val="00D357EE"/>
    <w:rsid w:val="00D40A8D"/>
    <w:rsid w:val="00D41FB1"/>
    <w:rsid w:val="00D42816"/>
    <w:rsid w:val="00D42CDF"/>
    <w:rsid w:val="00D43D03"/>
    <w:rsid w:val="00D47458"/>
    <w:rsid w:val="00D53BD8"/>
    <w:rsid w:val="00D623D1"/>
    <w:rsid w:val="00D72D83"/>
    <w:rsid w:val="00D8001A"/>
    <w:rsid w:val="00D80CE0"/>
    <w:rsid w:val="00D868CE"/>
    <w:rsid w:val="00D86A8A"/>
    <w:rsid w:val="00D91375"/>
    <w:rsid w:val="00D97E7C"/>
    <w:rsid w:val="00D97F5B"/>
    <w:rsid w:val="00DA798E"/>
    <w:rsid w:val="00DB4ACC"/>
    <w:rsid w:val="00DB67E8"/>
    <w:rsid w:val="00DC01AA"/>
    <w:rsid w:val="00DC2415"/>
    <w:rsid w:val="00DC4B5A"/>
    <w:rsid w:val="00DC622F"/>
    <w:rsid w:val="00DC7263"/>
    <w:rsid w:val="00DC7F75"/>
    <w:rsid w:val="00DD088B"/>
    <w:rsid w:val="00DD3FBD"/>
    <w:rsid w:val="00DE00CD"/>
    <w:rsid w:val="00DE16C5"/>
    <w:rsid w:val="00DE1E6F"/>
    <w:rsid w:val="00DE34DE"/>
    <w:rsid w:val="00DF05FB"/>
    <w:rsid w:val="00DF505F"/>
    <w:rsid w:val="00DF73B2"/>
    <w:rsid w:val="00E002B9"/>
    <w:rsid w:val="00E0086A"/>
    <w:rsid w:val="00E03463"/>
    <w:rsid w:val="00E048E9"/>
    <w:rsid w:val="00E059A4"/>
    <w:rsid w:val="00E10C43"/>
    <w:rsid w:val="00E1475E"/>
    <w:rsid w:val="00E157BE"/>
    <w:rsid w:val="00E15D38"/>
    <w:rsid w:val="00E2296E"/>
    <w:rsid w:val="00E304D9"/>
    <w:rsid w:val="00E345BE"/>
    <w:rsid w:val="00E357F8"/>
    <w:rsid w:val="00E37941"/>
    <w:rsid w:val="00E45931"/>
    <w:rsid w:val="00E46941"/>
    <w:rsid w:val="00E4799D"/>
    <w:rsid w:val="00E5243C"/>
    <w:rsid w:val="00E62E35"/>
    <w:rsid w:val="00E65148"/>
    <w:rsid w:val="00E72CC2"/>
    <w:rsid w:val="00E744A7"/>
    <w:rsid w:val="00E74EB9"/>
    <w:rsid w:val="00E777F1"/>
    <w:rsid w:val="00E837CC"/>
    <w:rsid w:val="00E84E16"/>
    <w:rsid w:val="00E85EEC"/>
    <w:rsid w:val="00E879FD"/>
    <w:rsid w:val="00E914F3"/>
    <w:rsid w:val="00E92C9B"/>
    <w:rsid w:val="00E93AA6"/>
    <w:rsid w:val="00E9647C"/>
    <w:rsid w:val="00E97E72"/>
    <w:rsid w:val="00E97F5D"/>
    <w:rsid w:val="00EA239E"/>
    <w:rsid w:val="00EA2957"/>
    <w:rsid w:val="00EA7A96"/>
    <w:rsid w:val="00EB3AF4"/>
    <w:rsid w:val="00EB41E5"/>
    <w:rsid w:val="00EB610A"/>
    <w:rsid w:val="00EC059F"/>
    <w:rsid w:val="00EC7DF3"/>
    <w:rsid w:val="00ED2754"/>
    <w:rsid w:val="00ED6D7C"/>
    <w:rsid w:val="00EE3458"/>
    <w:rsid w:val="00EE7B04"/>
    <w:rsid w:val="00EF0C0A"/>
    <w:rsid w:val="00EF46B4"/>
    <w:rsid w:val="00EF6930"/>
    <w:rsid w:val="00EF722C"/>
    <w:rsid w:val="00EF7D58"/>
    <w:rsid w:val="00F0068F"/>
    <w:rsid w:val="00F06F16"/>
    <w:rsid w:val="00F111D0"/>
    <w:rsid w:val="00F13254"/>
    <w:rsid w:val="00F14D4E"/>
    <w:rsid w:val="00F14E7E"/>
    <w:rsid w:val="00F20249"/>
    <w:rsid w:val="00F34209"/>
    <w:rsid w:val="00F37EED"/>
    <w:rsid w:val="00F42130"/>
    <w:rsid w:val="00F4268B"/>
    <w:rsid w:val="00F45E2C"/>
    <w:rsid w:val="00F46A01"/>
    <w:rsid w:val="00F4780C"/>
    <w:rsid w:val="00F51CE2"/>
    <w:rsid w:val="00F52723"/>
    <w:rsid w:val="00F539A4"/>
    <w:rsid w:val="00F60829"/>
    <w:rsid w:val="00F60963"/>
    <w:rsid w:val="00F6127D"/>
    <w:rsid w:val="00F643A5"/>
    <w:rsid w:val="00F64AB7"/>
    <w:rsid w:val="00F66625"/>
    <w:rsid w:val="00F67AE6"/>
    <w:rsid w:val="00F72B30"/>
    <w:rsid w:val="00F756A4"/>
    <w:rsid w:val="00F829BC"/>
    <w:rsid w:val="00F83CA7"/>
    <w:rsid w:val="00F936F0"/>
    <w:rsid w:val="00F973FF"/>
    <w:rsid w:val="00FA48C0"/>
    <w:rsid w:val="00FB228B"/>
    <w:rsid w:val="00FC243C"/>
    <w:rsid w:val="00FD1D73"/>
    <w:rsid w:val="00FD3254"/>
    <w:rsid w:val="00FD79A0"/>
    <w:rsid w:val="00FE014B"/>
    <w:rsid w:val="00FE76BB"/>
    <w:rsid w:val="00FF1903"/>
    <w:rsid w:val="00FF217C"/>
    <w:rsid w:val="2A6F2F01"/>
    <w:rsid w:val="63FB96B2"/>
    <w:rsid w:val="7CBD7C2A"/>
    <w:rsid w:val="7FFE8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6D915"/>
  <w15:docId w15:val="{03FBF6AE-2BC6-424F-9294-B3185E3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BF53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2">
    <w:name w:val="列表段落1"/>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paragraph" w:styleId="ac">
    <w:name w:val="List Paragraph"/>
    <w:basedOn w:val="a"/>
    <w:uiPriority w:val="34"/>
    <w:qFormat/>
    <w:pPr>
      <w:ind w:firstLineChars="200" w:firstLine="420"/>
    </w:pPr>
  </w:style>
  <w:style w:type="paragraph" w:styleId="ad">
    <w:name w:val="Normal (Web)"/>
    <w:basedOn w:val="a"/>
    <w:uiPriority w:val="99"/>
    <w:semiHidden/>
    <w:unhideWhenUsed/>
    <w:rsid w:val="00C57715"/>
    <w:rPr>
      <w:rFonts w:ascii="Times New Roman" w:hAnsi="Times New Roman" w:cs="Times New Roman"/>
      <w:sz w:val="24"/>
      <w:szCs w:val="24"/>
    </w:rPr>
  </w:style>
  <w:style w:type="character" w:styleId="ae">
    <w:name w:val="Hyperlink"/>
    <w:basedOn w:val="a0"/>
    <w:uiPriority w:val="99"/>
    <w:unhideWhenUsed/>
    <w:rsid w:val="00624D13"/>
    <w:rPr>
      <w:color w:val="0563C1" w:themeColor="hyperlink"/>
      <w:u w:val="single"/>
    </w:rPr>
  </w:style>
  <w:style w:type="character" w:styleId="af">
    <w:name w:val="annotation reference"/>
    <w:basedOn w:val="a0"/>
    <w:uiPriority w:val="99"/>
    <w:semiHidden/>
    <w:unhideWhenUsed/>
    <w:rsid w:val="009D313C"/>
    <w:rPr>
      <w:sz w:val="21"/>
      <w:szCs w:val="21"/>
    </w:rPr>
  </w:style>
  <w:style w:type="paragraph" w:styleId="af0">
    <w:name w:val="annotation text"/>
    <w:basedOn w:val="a"/>
    <w:link w:val="af1"/>
    <w:uiPriority w:val="99"/>
    <w:semiHidden/>
    <w:unhideWhenUsed/>
    <w:rsid w:val="009D313C"/>
    <w:pPr>
      <w:jc w:val="left"/>
    </w:pPr>
    <w:rPr>
      <w14:ligatures w14:val="standardContextual"/>
    </w:rPr>
  </w:style>
  <w:style w:type="character" w:customStyle="1" w:styleId="af1">
    <w:name w:val="批注文字 字符"/>
    <w:basedOn w:val="a0"/>
    <w:link w:val="af0"/>
    <w:uiPriority w:val="99"/>
    <w:semiHidden/>
    <w:rsid w:val="009D313C"/>
    <w:rPr>
      <w:rFonts w:asciiTheme="minorHAnsi" w:eastAsiaTheme="minorEastAsia" w:hAnsiTheme="minorHAnsi" w:cstheme="minorBidi"/>
      <w:kern w:val="2"/>
      <w:sz w:val="21"/>
      <w:szCs w:val="22"/>
      <w14:ligatures w14:val="standardContextual"/>
    </w:rPr>
  </w:style>
  <w:style w:type="character" w:customStyle="1" w:styleId="10">
    <w:name w:val="标题 1 字符"/>
    <w:basedOn w:val="a0"/>
    <w:link w:val="1"/>
    <w:uiPriority w:val="9"/>
    <w:rsid w:val="00BF532E"/>
    <w:rPr>
      <w:rFonts w:asciiTheme="minorHAnsi" w:eastAsiaTheme="minorEastAsia" w:hAnsiTheme="minorHAnsi" w:cstheme="minorBidi"/>
      <w:b/>
      <w:bCs/>
      <w:kern w:val="44"/>
      <w:sz w:val="44"/>
      <w:szCs w:val="44"/>
    </w:rPr>
  </w:style>
  <w:style w:type="paragraph" w:styleId="af2">
    <w:name w:val="Revision"/>
    <w:hidden/>
    <w:uiPriority w:val="99"/>
    <w:unhideWhenUsed/>
    <w:rsid w:val="00D97F5B"/>
    <w:rPr>
      <w:rFonts w:asciiTheme="minorHAnsi" w:eastAsiaTheme="minorEastAsia" w:hAnsiTheme="minorHAnsi" w:cstheme="minorBidi"/>
      <w:kern w:val="2"/>
      <w:sz w:val="21"/>
      <w:szCs w:val="22"/>
    </w:rPr>
  </w:style>
  <w:style w:type="paragraph" w:styleId="af3">
    <w:name w:val="annotation subject"/>
    <w:basedOn w:val="af0"/>
    <w:next w:val="af0"/>
    <w:link w:val="af4"/>
    <w:uiPriority w:val="99"/>
    <w:semiHidden/>
    <w:unhideWhenUsed/>
    <w:rsid w:val="00FF1903"/>
    <w:rPr>
      <w:b/>
      <w:bCs/>
      <w14:ligatures w14:val="none"/>
    </w:rPr>
  </w:style>
  <w:style w:type="character" w:customStyle="1" w:styleId="af4">
    <w:name w:val="批注主题 字符"/>
    <w:basedOn w:val="af1"/>
    <w:link w:val="af3"/>
    <w:uiPriority w:val="99"/>
    <w:semiHidden/>
    <w:rsid w:val="00FF1903"/>
    <w:rPr>
      <w:rFonts w:asciiTheme="minorHAnsi" w:eastAsiaTheme="minorEastAsia" w:hAnsiTheme="minorHAnsi" w:cstheme="minorBidi"/>
      <w:b/>
      <w:bCs/>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445">
      <w:bodyDiv w:val="1"/>
      <w:marLeft w:val="0"/>
      <w:marRight w:val="0"/>
      <w:marTop w:val="0"/>
      <w:marBottom w:val="0"/>
      <w:divBdr>
        <w:top w:val="none" w:sz="0" w:space="0" w:color="auto"/>
        <w:left w:val="none" w:sz="0" w:space="0" w:color="auto"/>
        <w:bottom w:val="none" w:sz="0" w:space="0" w:color="auto"/>
        <w:right w:val="none" w:sz="0" w:space="0" w:color="auto"/>
      </w:divBdr>
    </w:div>
    <w:div w:id="72627196">
      <w:bodyDiv w:val="1"/>
      <w:marLeft w:val="0"/>
      <w:marRight w:val="0"/>
      <w:marTop w:val="0"/>
      <w:marBottom w:val="0"/>
      <w:divBdr>
        <w:top w:val="none" w:sz="0" w:space="0" w:color="auto"/>
        <w:left w:val="none" w:sz="0" w:space="0" w:color="auto"/>
        <w:bottom w:val="none" w:sz="0" w:space="0" w:color="auto"/>
        <w:right w:val="none" w:sz="0" w:space="0" w:color="auto"/>
      </w:divBdr>
    </w:div>
    <w:div w:id="82067104">
      <w:bodyDiv w:val="1"/>
      <w:marLeft w:val="0"/>
      <w:marRight w:val="0"/>
      <w:marTop w:val="0"/>
      <w:marBottom w:val="0"/>
      <w:divBdr>
        <w:top w:val="none" w:sz="0" w:space="0" w:color="auto"/>
        <w:left w:val="none" w:sz="0" w:space="0" w:color="auto"/>
        <w:bottom w:val="none" w:sz="0" w:space="0" w:color="auto"/>
        <w:right w:val="none" w:sz="0" w:space="0" w:color="auto"/>
      </w:divBdr>
    </w:div>
    <w:div w:id="118841109">
      <w:bodyDiv w:val="1"/>
      <w:marLeft w:val="0"/>
      <w:marRight w:val="0"/>
      <w:marTop w:val="0"/>
      <w:marBottom w:val="0"/>
      <w:divBdr>
        <w:top w:val="none" w:sz="0" w:space="0" w:color="auto"/>
        <w:left w:val="none" w:sz="0" w:space="0" w:color="auto"/>
        <w:bottom w:val="none" w:sz="0" w:space="0" w:color="auto"/>
        <w:right w:val="none" w:sz="0" w:space="0" w:color="auto"/>
      </w:divBdr>
    </w:div>
    <w:div w:id="128911028">
      <w:bodyDiv w:val="1"/>
      <w:marLeft w:val="0"/>
      <w:marRight w:val="0"/>
      <w:marTop w:val="0"/>
      <w:marBottom w:val="0"/>
      <w:divBdr>
        <w:top w:val="none" w:sz="0" w:space="0" w:color="auto"/>
        <w:left w:val="none" w:sz="0" w:space="0" w:color="auto"/>
        <w:bottom w:val="none" w:sz="0" w:space="0" w:color="auto"/>
        <w:right w:val="none" w:sz="0" w:space="0" w:color="auto"/>
      </w:divBdr>
    </w:div>
    <w:div w:id="153953325">
      <w:bodyDiv w:val="1"/>
      <w:marLeft w:val="0"/>
      <w:marRight w:val="0"/>
      <w:marTop w:val="0"/>
      <w:marBottom w:val="0"/>
      <w:divBdr>
        <w:top w:val="none" w:sz="0" w:space="0" w:color="auto"/>
        <w:left w:val="none" w:sz="0" w:space="0" w:color="auto"/>
        <w:bottom w:val="none" w:sz="0" w:space="0" w:color="auto"/>
        <w:right w:val="none" w:sz="0" w:space="0" w:color="auto"/>
      </w:divBdr>
    </w:div>
    <w:div w:id="165556040">
      <w:bodyDiv w:val="1"/>
      <w:marLeft w:val="0"/>
      <w:marRight w:val="0"/>
      <w:marTop w:val="0"/>
      <w:marBottom w:val="0"/>
      <w:divBdr>
        <w:top w:val="none" w:sz="0" w:space="0" w:color="auto"/>
        <w:left w:val="none" w:sz="0" w:space="0" w:color="auto"/>
        <w:bottom w:val="none" w:sz="0" w:space="0" w:color="auto"/>
        <w:right w:val="none" w:sz="0" w:space="0" w:color="auto"/>
      </w:divBdr>
    </w:div>
    <w:div w:id="181555734">
      <w:bodyDiv w:val="1"/>
      <w:marLeft w:val="0"/>
      <w:marRight w:val="0"/>
      <w:marTop w:val="0"/>
      <w:marBottom w:val="0"/>
      <w:divBdr>
        <w:top w:val="none" w:sz="0" w:space="0" w:color="auto"/>
        <w:left w:val="none" w:sz="0" w:space="0" w:color="auto"/>
        <w:bottom w:val="none" w:sz="0" w:space="0" w:color="auto"/>
        <w:right w:val="none" w:sz="0" w:space="0" w:color="auto"/>
      </w:divBdr>
    </w:div>
    <w:div w:id="186674161">
      <w:bodyDiv w:val="1"/>
      <w:marLeft w:val="0"/>
      <w:marRight w:val="0"/>
      <w:marTop w:val="0"/>
      <w:marBottom w:val="0"/>
      <w:divBdr>
        <w:top w:val="none" w:sz="0" w:space="0" w:color="auto"/>
        <w:left w:val="none" w:sz="0" w:space="0" w:color="auto"/>
        <w:bottom w:val="none" w:sz="0" w:space="0" w:color="auto"/>
        <w:right w:val="none" w:sz="0" w:space="0" w:color="auto"/>
      </w:divBdr>
    </w:div>
    <w:div w:id="216211285">
      <w:bodyDiv w:val="1"/>
      <w:marLeft w:val="0"/>
      <w:marRight w:val="0"/>
      <w:marTop w:val="0"/>
      <w:marBottom w:val="0"/>
      <w:divBdr>
        <w:top w:val="none" w:sz="0" w:space="0" w:color="auto"/>
        <w:left w:val="none" w:sz="0" w:space="0" w:color="auto"/>
        <w:bottom w:val="none" w:sz="0" w:space="0" w:color="auto"/>
        <w:right w:val="none" w:sz="0" w:space="0" w:color="auto"/>
      </w:divBdr>
    </w:div>
    <w:div w:id="244143985">
      <w:bodyDiv w:val="1"/>
      <w:marLeft w:val="0"/>
      <w:marRight w:val="0"/>
      <w:marTop w:val="0"/>
      <w:marBottom w:val="0"/>
      <w:divBdr>
        <w:top w:val="none" w:sz="0" w:space="0" w:color="auto"/>
        <w:left w:val="none" w:sz="0" w:space="0" w:color="auto"/>
        <w:bottom w:val="none" w:sz="0" w:space="0" w:color="auto"/>
        <w:right w:val="none" w:sz="0" w:space="0" w:color="auto"/>
      </w:divBdr>
    </w:div>
    <w:div w:id="272827255">
      <w:bodyDiv w:val="1"/>
      <w:marLeft w:val="0"/>
      <w:marRight w:val="0"/>
      <w:marTop w:val="0"/>
      <w:marBottom w:val="0"/>
      <w:divBdr>
        <w:top w:val="none" w:sz="0" w:space="0" w:color="auto"/>
        <w:left w:val="none" w:sz="0" w:space="0" w:color="auto"/>
        <w:bottom w:val="none" w:sz="0" w:space="0" w:color="auto"/>
        <w:right w:val="none" w:sz="0" w:space="0" w:color="auto"/>
      </w:divBdr>
    </w:div>
    <w:div w:id="276447077">
      <w:bodyDiv w:val="1"/>
      <w:marLeft w:val="0"/>
      <w:marRight w:val="0"/>
      <w:marTop w:val="0"/>
      <w:marBottom w:val="0"/>
      <w:divBdr>
        <w:top w:val="none" w:sz="0" w:space="0" w:color="auto"/>
        <w:left w:val="none" w:sz="0" w:space="0" w:color="auto"/>
        <w:bottom w:val="none" w:sz="0" w:space="0" w:color="auto"/>
        <w:right w:val="none" w:sz="0" w:space="0" w:color="auto"/>
      </w:divBdr>
    </w:div>
    <w:div w:id="282423706">
      <w:bodyDiv w:val="1"/>
      <w:marLeft w:val="0"/>
      <w:marRight w:val="0"/>
      <w:marTop w:val="0"/>
      <w:marBottom w:val="0"/>
      <w:divBdr>
        <w:top w:val="none" w:sz="0" w:space="0" w:color="auto"/>
        <w:left w:val="none" w:sz="0" w:space="0" w:color="auto"/>
        <w:bottom w:val="none" w:sz="0" w:space="0" w:color="auto"/>
        <w:right w:val="none" w:sz="0" w:space="0" w:color="auto"/>
      </w:divBdr>
    </w:div>
    <w:div w:id="321585677">
      <w:bodyDiv w:val="1"/>
      <w:marLeft w:val="0"/>
      <w:marRight w:val="0"/>
      <w:marTop w:val="0"/>
      <w:marBottom w:val="0"/>
      <w:divBdr>
        <w:top w:val="none" w:sz="0" w:space="0" w:color="auto"/>
        <w:left w:val="none" w:sz="0" w:space="0" w:color="auto"/>
        <w:bottom w:val="none" w:sz="0" w:space="0" w:color="auto"/>
        <w:right w:val="none" w:sz="0" w:space="0" w:color="auto"/>
      </w:divBdr>
      <w:divsChild>
        <w:div w:id="1373072848">
          <w:marLeft w:val="0"/>
          <w:marRight w:val="0"/>
          <w:marTop w:val="0"/>
          <w:marBottom w:val="0"/>
          <w:divBdr>
            <w:top w:val="none" w:sz="0" w:space="0" w:color="auto"/>
            <w:left w:val="none" w:sz="0" w:space="0" w:color="auto"/>
            <w:bottom w:val="none" w:sz="0" w:space="0" w:color="auto"/>
            <w:right w:val="none" w:sz="0" w:space="0" w:color="auto"/>
          </w:divBdr>
        </w:div>
        <w:div w:id="2057847760">
          <w:marLeft w:val="0"/>
          <w:marRight w:val="0"/>
          <w:marTop w:val="0"/>
          <w:marBottom w:val="0"/>
          <w:divBdr>
            <w:top w:val="none" w:sz="0" w:space="0" w:color="auto"/>
            <w:left w:val="none" w:sz="0" w:space="0" w:color="auto"/>
            <w:bottom w:val="none" w:sz="0" w:space="0" w:color="auto"/>
            <w:right w:val="none" w:sz="0" w:space="0" w:color="auto"/>
          </w:divBdr>
        </w:div>
      </w:divsChild>
    </w:div>
    <w:div w:id="325668634">
      <w:bodyDiv w:val="1"/>
      <w:marLeft w:val="0"/>
      <w:marRight w:val="0"/>
      <w:marTop w:val="0"/>
      <w:marBottom w:val="0"/>
      <w:divBdr>
        <w:top w:val="none" w:sz="0" w:space="0" w:color="auto"/>
        <w:left w:val="none" w:sz="0" w:space="0" w:color="auto"/>
        <w:bottom w:val="none" w:sz="0" w:space="0" w:color="auto"/>
        <w:right w:val="none" w:sz="0" w:space="0" w:color="auto"/>
      </w:divBdr>
    </w:div>
    <w:div w:id="352655483">
      <w:bodyDiv w:val="1"/>
      <w:marLeft w:val="0"/>
      <w:marRight w:val="0"/>
      <w:marTop w:val="0"/>
      <w:marBottom w:val="0"/>
      <w:divBdr>
        <w:top w:val="none" w:sz="0" w:space="0" w:color="auto"/>
        <w:left w:val="none" w:sz="0" w:space="0" w:color="auto"/>
        <w:bottom w:val="none" w:sz="0" w:space="0" w:color="auto"/>
        <w:right w:val="none" w:sz="0" w:space="0" w:color="auto"/>
      </w:divBdr>
    </w:div>
    <w:div w:id="358550453">
      <w:bodyDiv w:val="1"/>
      <w:marLeft w:val="0"/>
      <w:marRight w:val="0"/>
      <w:marTop w:val="0"/>
      <w:marBottom w:val="0"/>
      <w:divBdr>
        <w:top w:val="none" w:sz="0" w:space="0" w:color="auto"/>
        <w:left w:val="none" w:sz="0" w:space="0" w:color="auto"/>
        <w:bottom w:val="none" w:sz="0" w:space="0" w:color="auto"/>
        <w:right w:val="none" w:sz="0" w:space="0" w:color="auto"/>
      </w:divBdr>
    </w:div>
    <w:div w:id="438067515">
      <w:bodyDiv w:val="1"/>
      <w:marLeft w:val="0"/>
      <w:marRight w:val="0"/>
      <w:marTop w:val="0"/>
      <w:marBottom w:val="0"/>
      <w:divBdr>
        <w:top w:val="none" w:sz="0" w:space="0" w:color="auto"/>
        <w:left w:val="none" w:sz="0" w:space="0" w:color="auto"/>
        <w:bottom w:val="none" w:sz="0" w:space="0" w:color="auto"/>
        <w:right w:val="none" w:sz="0" w:space="0" w:color="auto"/>
      </w:divBdr>
    </w:div>
    <w:div w:id="438915584">
      <w:bodyDiv w:val="1"/>
      <w:marLeft w:val="0"/>
      <w:marRight w:val="0"/>
      <w:marTop w:val="0"/>
      <w:marBottom w:val="0"/>
      <w:divBdr>
        <w:top w:val="none" w:sz="0" w:space="0" w:color="auto"/>
        <w:left w:val="none" w:sz="0" w:space="0" w:color="auto"/>
        <w:bottom w:val="none" w:sz="0" w:space="0" w:color="auto"/>
        <w:right w:val="none" w:sz="0" w:space="0" w:color="auto"/>
      </w:divBdr>
    </w:div>
    <w:div w:id="479275298">
      <w:bodyDiv w:val="1"/>
      <w:marLeft w:val="0"/>
      <w:marRight w:val="0"/>
      <w:marTop w:val="0"/>
      <w:marBottom w:val="0"/>
      <w:divBdr>
        <w:top w:val="none" w:sz="0" w:space="0" w:color="auto"/>
        <w:left w:val="none" w:sz="0" w:space="0" w:color="auto"/>
        <w:bottom w:val="none" w:sz="0" w:space="0" w:color="auto"/>
        <w:right w:val="none" w:sz="0" w:space="0" w:color="auto"/>
      </w:divBdr>
    </w:div>
    <w:div w:id="534544180">
      <w:bodyDiv w:val="1"/>
      <w:marLeft w:val="0"/>
      <w:marRight w:val="0"/>
      <w:marTop w:val="0"/>
      <w:marBottom w:val="0"/>
      <w:divBdr>
        <w:top w:val="none" w:sz="0" w:space="0" w:color="auto"/>
        <w:left w:val="none" w:sz="0" w:space="0" w:color="auto"/>
        <w:bottom w:val="none" w:sz="0" w:space="0" w:color="auto"/>
        <w:right w:val="none" w:sz="0" w:space="0" w:color="auto"/>
      </w:divBdr>
    </w:div>
    <w:div w:id="536968878">
      <w:bodyDiv w:val="1"/>
      <w:marLeft w:val="0"/>
      <w:marRight w:val="0"/>
      <w:marTop w:val="0"/>
      <w:marBottom w:val="0"/>
      <w:divBdr>
        <w:top w:val="none" w:sz="0" w:space="0" w:color="auto"/>
        <w:left w:val="none" w:sz="0" w:space="0" w:color="auto"/>
        <w:bottom w:val="none" w:sz="0" w:space="0" w:color="auto"/>
        <w:right w:val="none" w:sz="0" w:space="0" w:color="auto"/>
      </w:divBdr>
    </w:div>
    <w:div w:id="558588049">
      <w:bodyDiv w:val="1"/>
      <w:marLeft w:val="0"/>
      <w:marRight w:val="0"/>
      <w:marTop w:val="0"/>
      <w:marBottom w:val="0"/>
      <w:divBdr>
        <w:top w:val="none" w:sz="0" w:space="0" w:color="auto"/>
        <w:left w:val="none" w:sz="0" w:space="0" w:color="auto"/>
        <w:bottom w:val="none" w:sz="0" w:space="0" w:color="auto"/>
        <w:right w:val="none" w:sz="0" w:space="0" w:color="auto"/>
      </w:divBdr>
    </w:div>
    <w:div w:id="590897578">
      <w:bodyDiv w:val="1"/>
      <w:marLeft w:val="0"/>
      <w:marRight w:val="0"/>
      <w:marTop w:val="0"/>
      <w:marBottom w:val="0"/>
      <w:divBdr>
        <w:top w:val="none" w:sz="0" w:space="0" w:color="auto"/>
        <w:left w:val="none" w:sz="0" w:space="0" w:color="auto"/>
        <w:bottom w:val="none" w:sz="0" w:space="0" w:color="auto"/>
        <w:right w:val="none" w:sz="0" w:space="0" w:color="auto"/>
      </w:divBdr>
    </w:div>
    <w:div w:id="637955401">
      <w:bodyDiv w:val="1"/>
      <w:marLeft w:val="0"/>
      <w:marRight w:val="0"/>
      <w:marTop w:val="0"/>
      <w:marBottom w:val="0"/>
      <w:divBdr>
        <w:top w:val="none" w:sz="0" w:space="0" w:color="auto"/>
        <w:left w:val="none" w:sz="0" w:space="0" w:color="auto"/>
        <w:bottom w:val="none" w:sz="0" w:space="0" w:color="auto"/>
        <w:right w:val="none" w:sz="0" w:space="0" w:color="auto"/>
      </w:divBdr>
    </w:div>
    <w:div w:id="694696333">
      <w:bodyDiv w:val="1"/>
      <w:marLeft w:val="0"/>
      <w:marRight w:val="0"/>
      <w:marTop w:val="0"/>
      <w:marBottom w:val="0"/>
      <w:divBdr>
        <w:top w:val="none" w:sz="0" w:space="0" w:color="auto"/>
        <w:left w:val="none" w:sz="0" w:space="0" w:color="auto"/>
        <w:bottom w:val="none" w:sz="0" w:space="0" w:color="auto"/>
        <w:right w:val="none" w:sz="0" w:space="0" w:color="auto"/>
      </w:divBdr>
    </w:div>
    <w:div w:id="709955892">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811556299">
      <w:bodyDiv w:val="1"/>
      <w:marLeft w:val="0"/>
      <w:marRight w:val="0"/>
      <w:marTop w:val="0"/>
      <w:marBottom w:val="0"/>
      <w:divBdr>
        <w:top w:val="none" w:sz="0" w:space="0" w:color="auto"/>
        <w:left w:val="none" w:sz="0" w:space="0" w:color="auto"/>
        <w:bottom w:val="none" w:sz="0" w:space="0" w:color="auto"/>
        <w:right w:val="none" w:sz="0" w:space="0" w:color="auto"/>
      </w:divBdr>
    </w:div>
    <w:div w:id="856894579">
      <w:bodyDiv w:val="1"/>
      <w:marLeft w:val="0"/>
      <w:marRight w:val="0"/>
      <w:marTop w:val="0"/>
      <w:marBottom w:val="0"/>
      <w:divBdr>
        <w:top w:val="none" w:sz="0" w:space="0" w:color="auto"/>
        <w:left w:val="none" w:sz="0" w:space="0" w:color="auto"/>
        <w:bottom w:val="none" w:sz="0" w:space="0" w:color="auto"/>
        <w:right w:val="none" w:sz="0" w:space="0" w:color="auto"/>
      </w:divBdr>
    </w:div>
    <w:div w:id="888110816">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13315046">
      <w:bodyDiv w:val="1"/>
      <w:marLeft w:val="0"/>
      <w:marRight w:val="0"/>
      <w:marTop w:val="0"/>
      <w:marBottom w:val="0"/>
      <w:divBdr>
        <w:top w:val="none" w:sz="0" w:space="0" w:color="auto"/>
        <w:left w:val="none" w:sz="0" w:space="0" w:color="auto"/>
        <w:bottom w:val="none" w:sz="0" w:space="0" w:color="auto"/>
        <w:right w:val="none" w:sz="0" w:space="0" w:color="auto"/>
      </w:divBdr>
    </w:div>
    <w:div w:id="916406600">
      <w:bodyDiv w:val="1"/>
      <w:marLeft w:val="0"/>
      <w:marRight w:val="0"/>
      <w:marTop w:val="0"/>
      <w:marBottom w:val="0"/>
      <w:divBdr>
        <w:top w:val="none" w:sz="0" w:space="0" w:color="auto"/>
        <w:left w:val="none" w:sz="0" w:space="0" w:color="auto"/>
        <w:bottom w:val="none" w:sz="0" w:space="0" w:color="auto"/>
        <w:right w:val="none" w:sz="0" w:space="0" w:color="auto"/>
      </w:divBdr>
    </w:div>
    <w:div w:id="925697796">
      <w:bodyDiv w:val="1"/>
      <w:marLeft w:val="0"/>
      <w:marRight w:val="0"/>
      <w:marTop w:val="0"/>
      <w:marBottom w:val="0"/>
      <w:divBdr>
        <w:top w:val="none" w:sz="0" w:space="0" w:color="auto"/>
        <w:left w:val="none" w:sz="0" w:space="0" w:color="auto"/>
        <w:bottom w:val="none" w:sz="0" w:space="0" w:color="auto"/>
        <w:right w:val="none" w:sz="0" w:space="0" w:color="auto"/>
      </w:divBdr>
    </w:div>
    <w:div w:id="932320425">
      <w:bodyDiv w:val="1"/>
      <w:marLeft w:val="0"/>
      <w:marRight w:val="0"/>
      <w:marTop w:val="0"/>
      <w:marBottom w:val="0"/>
      <w:divBdr>
        <w:top w:val="none" w:sz="0" w:space="0" w:color="auto"/>
        <w:left w:val="none" w:sz="0" w:space="0" w:color="auto"/>
        <w:bottom w:val="none" w:sz="0" w:space="0" w:color="auto"/>
        <w:right w:val="none" w:sz="0" w:space="0" w:color="auto"/>
      </w:divBdr>
    </w:div>
    <w:div w:id="964702839">
      <w:bodyDiv w:val="1"/>
      <w:marLeft w:val="0"/>
      <w:marRight w:val="0"/>
      <w:marTop w:val="0"/>
      <w:marBottom w:val="0"/>
      <w:divBdr>
        <w:top w:val="none" w:sz="0" w:space="0" w:color="auto"/>
        <w:left w:val="none" w:sz="0" w:space="0" w:color="auto"/>
        <w:bottom w:val="none" w:sz="0" w:space="0" w:color="auto"/>
        <w:right w:val="none" w:sz="0" w:space="0" w:color="auto"/>
      </w:divBdr>
      <w:divsChild>
        <w:div w:id="408119485">
          <w:marLeft w:val="0"/>
          <w:marRight w:val="0"/>
          <w:marTop w:val="0"/>
          <w:marBottom w:val="0"/>
          <w:divBdr>
            <w:top w:val="none" w:sz="0" w:space="0" w:color="auto"/>
            <w:left w:val="none" w:sz="0" w:space="0" w:color="auto"/>
            <w:bottom w:val="none" w:sz="0" w:space="0" w:color="auto"/>
            <w:right w:val="none" w:sz="0" w:space="0" w:color="auto"/>
          </w:divBdr>
          <w:divsChild>
            <w:div w:id="1141927584">
              <w:marLeft w:val="0"/>
              <w:marRight w:val="0"/>
              <w:marTop w:val="0"/>
              <w:marBottom w:val="0"/>
              <w:divBdr>
                <w:top w:val="none" w:sz="0" w:space="0" w:color="auto"/>
                <w:left w:val="none" w:sz="0" w:space="0" w:color="auto"/>
                <w:bottom w:val="none" w:sz="0" w:space="0" w:color="auto"/>
                <w:right w:val="none" w:sz="0" w:space="0" w:color="auto"/>
              </w:divBdr>
              <w:divsChild>
                <w:div w:id="1232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421">
      <w:bodyDiv w:val="1"/>
      <w:marLeft w:val="0"/>
      <w:marRight w:val="0"/>
      <w:marTop w:val="0"/>
      <w:marBottom w:val="0"/>
      <w:divBdr>
        <w:top w:val="none" w:sz="0" w:space="0" w:color="auto"/>
        <w:left w:val="none" w:sz="0" w:space="0" w:color="auto"/>
        <w:bottom w:val="none" w:sz="0" w:space="0" w:color="auto"/>
        <w:right w:val="none" w:sz="0" w:space="0" w:color="auto"/>
      </w:divBdr>
    </w:div>
    <w:div w:id="1002318489">
      <w:bodyDiv w:val="1"/>
      <w:marLeft w:val="0"/>
      <w:marRight w:val="0"/>
      <w:marTop w:val="0"/>
      <w:marBottom w:val="0"/>
      <w:divBdr>
        <w:top w:val="none" w:sz="0" w:space="0" w:color="auto"/>
        <w:left w:val="none" w:sz="0" w:space="0" w:color="auto"/>
        <w:bottom w:val="none" w:sz="0" w:space="0" w:color="auto"/>
        <w:right w:val="none" w:sz="0" w:space="0" w:color="auto"/>
      </w:divBdr>
    </w:div>
    <w:div w:id="1009598967">
      <w:bodyDiv w:val="1"/>
      <w:marLeft w:val="0"/>
      <w:marRight w:val="0"/>
      <w:marTop w:val="0"/>
      <w:marBottom w:val="0"/>
      <w:divBdr>
        <w:top w:val="none" w:sz="0" w:space="0" w:color="auto"/>
        <w:left w:val="none" w:sz="0" w:space="0" w:color="auto"/>
        <w:bottom w:val="none" w:sz="0" w:space="0" w:color="auto"/>
        <w:right w:val="none" w:sz="0" w:space="0" w:color="auto"/>
      </w:divBdr>
    </w:div>
    <w:div w:id="1013803116">
      <w:bodyDiv w:val="1"/>
      <w:marLeft w:val="0"/>
      <w:marRight w:val="0"/>
      <w:marTop w:val="0"/>
      <w:marBottom w:val="0"/>
      <w:divBdr>
        <w:top w:val="none" w:sz="0" w:space="0" w:color="auto"/>
        <w:left w:val="none" w:sz="0" w:space="0" w:color="auto"/>
        <w:bottom w:val="none" w:sz="0" w:space="0" w:color="auto"/>
        <w:right w:val="none" w:sz="0" w:space="0" w:color="auto"/>
      </w:divBdr>
    </w:div>
    <w:div w:id="1043794737">
      <w:bodyDiv w:val="1"/>
      <w:marLeft w:val="0"/>
      <w:marRight w:val="0"/>
      <w:marTop w:val="0"/>
      <w:marBottom w:val="0"/>
      <w:divBdr>
        <w:top w:val="none" w:sz="0" w:space="0" w:color="auto"/>
        <w:left w:val="none" w:sz="0" w:space="0" w:color="auto"/>
        <w:bottom w:val="none" w:sz="0" w:space="0" w:color="auto"/>
        <w:right w:val="none" w:sz="0" w:space="0" w:color="auto"/>
      </w:divBdr>
    </w:div>
    <w:div w:id="1066608410">
      <w:bodyDiv w:val="1"/>
      <w:marLeft w:val="0"/>
      <w:marRight w:val="0"/>
      <w:marTop w:val="0"/>
      <w:marBottom w:val="0"/>
      <w:divBdr>
        <w:top w:val="none" w:sz="0" w:space="0" w:color="auto"/>
        <w:left w:val="none" w:sz="0" w:space="0" w:color="auto"/>
        <w:bottom w:val="none" w:sz="0" w:space="0" w:color="auto"/>
        <w:right w:val="none" w:sz="0" w:space="0" w:color="auto"/>
      </w:divBdr>
    </w:div>
    <w:div w:id="1085766377">
      <w:bodyDiv w:val="1"/>
      <w:marLeft w:val="0"/>
      <w:marRight w:val="0"/>
      <w:marTop w:val="0"/>
      <w:marBottom w:val="0"/>
      <w:divBdr>
        <w:top w:val="none" w:sz="0" w:space="0" w:color="auto"/>
        <w:left w:val="none" w:sz="0" w:space="0" w:color="auto"/>
        <w:bottom w:val="none" w:sz="0" w:space="0" w:color="auto"/>
        <w:right w:val="none" w:sz="0" w:space="0" w:color="auto"/>
      </w:divBdr>
    </w:div>
    <w:div w:id="1103112765">
      <w:bodyDiv w:val="1"/>
      <w:marLeft w:val="0"/>
      <w:marRight w:val="0"/>
      <w:marTop w:val="0"/>
      <w:marBottom w:val="0"/>
      <w:divBdr>
        <w:top w:val="none" w:sz="0" w:space="0" w:color="auto"/>
        <w:left w:val="none" w:sz="0" w:space="0" w:color="auto"/>
        <w:bottom w:val="none" w:sz="0" w:space="0" w:color="auto"/>
        <w:right w:val="none" w:sz="0" w:space="0" w:color="auto"/>
      </w:divBdr>
    </w:div>
    <w:div w:id="1142117209">
      <w:bodyDiv w:val="1"/>
      <w:marLeft w:val="0"/>
      <w:marRight w:val="0"/>
      <w:marTop w:val="0"/>
      <w:marBottom w:val="0"/>
      <w:divBdr>
        <w:top w:val="none" w:sz="0" w:space="0" w:color="auto"/>
        <w:left w:val="none" w:sz="0" w:space="0" w:color="auto"/>
        <w:bottom w:val="none" w:sz="0" w:space="0" w:color="auto"/>
        <w:right w:val="none" w:sz="0" w:space="0" w:color="auto"/>
      </w:divBdr>
    </w:div>
    <w:div w:id="1201088000">
      <w:bodyDiv w:val="1"/>
      <w:marLeft w:val="0"/>
      <w:marRight w:val="0"/>
      <w:marTop w:val="0"/>
      <w:marBottom w:val="0"/>
      <w:divBdr>
        <w:top w:val="none" w:sz="0" w:space="0" w:color="auto"/>
        <w:left w:val="none" w:sz="0" w:space="0" w:color="auto"/>
        <w:bottom w:val="none" w:sz="0" w:space="0" w:color="auto"/>
        <w:right w:val="none" w:sz="0" w:space="0" w:color="auto"/>
      </w:divBdr>
    </w:div>
    <w:div w:id="1214196833">
      <w:bodyDiv w:val="1"/>
      <w:marLeft w:val="0"/>
      <w:marRight w:val="0"/>
      <w:marTop w:val="0"/>
      <w:marBottom w:val="0"/>
      <w:divBdr>
        <w:top w:val="none" w:sz="0" w:space="0" w:color="auto"/>
        <w:left w:val="none" w:sz="0" w:space="0" w:color="auto"/>
        <w:bottom w:val="none" w:sz="0" w:space="0" w:color="auto"/>
        <w:right w:val="none" w:sz="0" w:space="0" w:color="auto"/>
      </w:divBdr>
    </w:div>
    <w:div w:id="1219508954">
      <w:bodyDiv w:val="1"/>
      <w:marLeft w:val="0"/>
      <w:marRight w:val="0"/>
      <w:marTop w:val="0"/>
      <w:marBottom w:val="0"/>
      <w:divBdr>
        <w:top w:val="none" w:sz="0" w:space="0" w:color="auto"/>
        <w:left w:val="none" w:sz="0" w:space="0" w:color="auto"/>
        <w:bottom w:val="none" w:sz="0" w:space="0" w:color="auto"/>
        <w:right w:val="none" w:sz="0" w:space="0" w:color="auto"/>
      </w:divBdr>
    </w:div>
    <w:div w:id="1239091648">
      <w:bodyDiv w:val="1"/>
      <w:marLeft w:val="0"/>
      <w:marRight w:val="0"/>
      <w:marTop w:val="0"/>
      <w:marBottom w:val="0"/>
      <w:divBdr>
        <w:top w:val="none" w:sz="0" w:space="0" w:color="auto"/>
        <w:left w:val="none" w:sz="0" w:space="0" w:color="auto"/>
        <w:bottom w:val="none" w:sz="0" w:space="0" w:color="auto"/>
        <w:right w:val="none" w:sz="0" w:space="0" w:color="auto"/>
      </w:divBdr>
    </w:div>
    <w:div w:id="1317684411">
      <w:bodyDiv w:val="1"/>
      <w:marLeft w:val="0"/>
      <w:marRight w:val="0"/>
      <w:marTop w:val="0"/>
      <w:marBottom w:val="0"/>
      <w:divBdr>
        <w:top w:val="none" w:sz="0" w:space="0" w:color="auto"/>
        <w:left w:val="none" w:sz="0" w:space="0" w:color="auto"/>
        <w:bottom w:val="none" w:sz="0" w:space="0" w:color="auto"/>
        <w:right w:val="none" w:sz="0" w:space="0" w:color="auto"/>
      </w:divBdr>
    </w:div>
    <w:div w:id="1338388640">
      <w:bodyDiv w:val="1"/>
      <w:marLeft w:val="0"/>
      <w:marRight w:val="0"/>
      <w:marTop w:val="0"/>
      <w:marBottom w:val="0"/>
      <w:divBdr>
        <w:top w:val="none" w:sz="0" w:space="0" w:color="auto"/>
        <w:left w:val="none" w:sz="0" w:space="0" w:color="auto"/>
        <w:bottom w:val="none" w:sz="0" w:space="0" w:color="auto"/>
        <w:right w:val="none" w:sz="0" w:space="0" w:color="auto"/>
      </w:divBdr>
    </w:div>
    <w:div w:id="1354384664">
      <w:bodyDiv w:val="1"/>
      <w:marLeft w:val="0"/>
      <w:marRight w:val="0"/>
      <w:marTop w:val="0"/>
      <w:marBottom w:val="0"/>
      <w:divBdr>
        <w:top w:val="none" w:sz="0" w:space="0" w:color="auto"/>
        <w:left w:val="none" w:sz="0" w:space="0" w:color="auto"/>
        <w:bottom w:val="none" w:sz="0" w:space="0" w:color="auto"/>
        <w:right w:val="none" w:sz="0" w:space="0" w:color="auto"/>
      </w:divBdr>
    </w:div>
    <w:div w:id="1362393005">
      <w:bodyDiv w:val="1"/>
      <w:marLeft w:val="0"/>
      <w:marRight w:val="0"/>
      <w:marTop w:val="0"/>
      <w:marBottom w:val="0"/>
      <w:divBdr>
        <w:top w:val="none" w:sz="0" w:space="0" w:color="auto"/>
        <w:left w:val="none" w:sz="0" w:space="0" w:color="auto"/>
        <w:bottom w:val="none" w:sz="0" w:space="0" w:color="auto"/>
        <w:right w:val="none" w:sz="0" w:space="0" w:color="auto"/>
      </w:divBdr>
    </w:div>
    <w:div w:id="1388532274">
      <w:bodyDiv w:val="1"/>
      <w:marLeft w:val="0"/>
      <w:marRight w:val="0"/>
      <w:marTop w:val="0"/>
      <w:marBottom w:val="0"/>
      <w:divBdr>
        <w:top w:val="none" w:sz="0" w:space="0" w:color="auto"/>
        <w:left w:val="none" w:sz="0" w:space="0" w:color="auto"/>
        <w:bottom w:val="none" w:sz="0" w:space="0" w:color="auto"/>
        <w:right w:val="none" w:sz="0" w:space="0" w:color="auto"/>
      </w:divBdr>
    </w:div>
    <w:div w:id="1399278916">
      <w:bodyDiv w:val="1"/>
      <w:marLeft w:val="0"/>
      <w:marRight w:val="0"/>
      <w:marTop w:val="0"/>
      <w:marBottom w:val="0"/>
      <w:divBdr>
        <w:top w:val="none" w:sz="0" w:space="0" w:color="auto"/>
        <w:left w:val="none" w:sz="0" w:space="0" w:color="auto"/>
        <w:bottom w:val="none" w:sz="0" w:space="0" w:color="auto"/>
        <w:right w:val="none" w:sz="0" w:space="0" w:color="auto"/>
      </w:divBdr>
    </w:div>
    <w:div w:id="1412267254">
      <w:bodyDiv w:val="1"/>
      <w:marLeft w:val="0"/>
      <w:marRight w:val="0"/>
      <w:marTop w:val="0"/>
      <w:marBottom w:val="0"/>
      <w:divBdr>
        <w:top w:val="none" w:sz="0" w:space="0" w:color="auto"/>
        <w:left w:val="none" w:sz="0" w:space="0" w:color="auto"/>
        <w:bottom w:val="none" w:sz="0" w:space="0" w:color="auto"/>
        <w:right w:val="none" w:sz="0" w:space="0" w:color="auto"/>
      </w:divBdr>
    </w:div>
    <w:div w:id="1423449052">
      <w:bodyDiv w:val="1"/>
      <w:marLeft w:val="0"/>
      <w:marRight w:val="0"/>
      <w:marTop w:val="0"/>
      <w:marBottom w:val="0"/>
      <w:divBdr>
        <w:top w:val="none" w:sz="0" w:space="0" w:color="auto"/>
        <w:left w:val="none" w:sz="0" w:space="0" w:color="auto"/>
        <w:bottom w:val="none" w:sz="0" w:space="0" w:color="auto"/>
        <w:right w:val="none" w:sz="0" w:space="0" w:color="auto"/>
      </w:divBdr>
    </w:div>
    <w:div w:id="1456369372">
      <w:bodyDiv w:val="1"/>
      <w:marLeft w:val="0"/>
      <w:marRight w:val="0"/>
      <w:marTop w:val="0"/>
      <w:marBottom w:val="0"/>
      <w:divBdr>
        <w:top w:val="none" w:sz="0" w:space="0" w:color="auto"/>
        <w:left w:val="none" w:sz="0" w:space="0" w:color="auto"/>
        <w:bottom w:val="none" w:sz="0" w:space="0" w:color="auto"/>
        <w:right w:val="none" w:sz="0" w:space="0" w:color="auto"/>
      </w:divBdr>
      <w:divsChild>
        <w:div w:id="380640428">
          <w:marLeft w:val="0"/>
          <w:marRight w:val="0"/>
          <w:marTop w:val="0"/>
          <w:marBottom w:val="0"/>
          <w:divBdr>
            <w:top w:val="none" w:sz="0" w:space="0" w:color="auto"/>
            <w:left w:val="none" w:sz="0" w:space="0" w:color="auto"/>
            <w:bottom w:val="none" w:sz="0" w:space="0" w:color="auto"/>
            <w:right w:val="none" w:sz="0" w:space="0" w:color="auto"/>
          </w:divBdr>
        </w:div>
        <w:div w:id="492138598">
          <w:marLeft w:val="0"/>
          <w:marRight w:val="0"/>
          <w:marTop w:val="0"/>
          <w:marBottom w:val="0"/>
          <w:divBdr>
            <w:top w:val="none" w:sz="0" w:space="0" w:color="auto"/>
            <w:left w:val="none" w:sz="0" w:space="0" w:color="auto"/>
            <w:bottom w:val="none" w:sz="0" w:space="0" w:color="auto"/>
            <w:right w:val="none" w:sz="0" w:space="0" w:color="auto"/>
          </w:divBdr>
        </w:div>
      </w:divsChild>
    </w:div>
    <w:div w:id="1473449865">
      <w:bodyDiv w:val="1"/>
      <w:marLeft w:val="0"/>
      <w:marRight w:val="0"/>
      <w:marTop w:val="0"/>
      <w:marBottom w:val="0"/>
      <w:divBdr>
        <w:top w:val="none" w:sz="0" w:space="0" w:color="auto"/>
        <w:left w:val="none" w:sz="0" w:space="0" w:color="auto"/>
        <w:bottom w:val="none" w:sz="0" w:space="0" w:color="auto"/>
        <w:right w:val="none" w:sz="0" w:space="0" w:color="auto"/>
      </w:divBdr>
    </w:div>
    <w:div w:id="1504971053">
      <w:bodyDiv w:val="1"/>
      <w:marLeft w:val="0"/>
      <w:marRight w:val="0"/>
      <w:marTop w:val="0"/>
      <w:marBottom w:val="0"/>
      <w:divBdr>
        <w:top w:val="none" w:sz="0" w:space="0" w:color="auto"/>
        <w:left w:val="none" w:sz="0" w:space="0" w:color="auto"/>
        <w:bottom w:val="none" w:sz="0" w:space="0" w:color="auto"/>
        <w:right w:val="none" w:sz="0" w:space="0" w:color="auto"/>
      </w:divBdr>
    </w:div>
    <w:div w:id="1511216240">
      <w:bodyDiv w:val="1"/>
      <w:marLeft w:val="0"/>
      <w:marRight w:val="0"/>
      <w:marTop w:val="0"/>
      <w:marBottom w:val="0"/>
      <w:divBdr>
        <w:top w:val="none" w:sz="0" w:space="0" w:color="auto"/>
        <w:left w:val="none" w:sz="0" w:space="0" w:color="auto"/>
        <w:bottom w:val="none" w:sz="0" w:space="0" w:color="auto"/>
        <w:right w:val="none" w:sz="0" w:space="0" w:color="auto"/>
      </w:divBdr>
    </w:div>
    <w:div w:id="1524322994">
      <w:bodyDiv w:val="1"/>
      <w:marLeft w:val="0"/>
      <w:marRight w:val="0"/>
      <w:marTop w:val="0"/>
      <w:marBottom w:val="0"/>
      <w:divBdr>
        <w:top w:val="none" w:sz="0" w:space="0" w:color="auto"/>
        <w:left w:val="none" w:sz="0" w:space="0" w:color="auto"/>
        <w:bottom w:val="none" w:sz="0" w:space="0" w:color="auto"/>
        <w:right w:val="none" w:sz="0" w:space="0" w:color="auto"/>
      </w:divBdr>
    </w:div>
    <w:div w:id="1525753672">
      <w:bodyDiv w:val="1"/>
      <w:marLeft w:val="0"/>
      <w:marRight w:val="0"/>
      <w:marTop w:val="0"/>
      <w:marBottom w:val="0"/>
      <w:divBdr>
        <w:top w:val="none" w:sz="0" w:space="0" w:color="auto"/>
        <w:left w:val="none" w:sz="0" w:space="0" w:color="auto"/>
        <w:bottom w:val="none" w:sz="0" w:space="0" w:color="auto"/>
        <w:right w:val="none" w:sz="0" w:space="0" w:color="auto"/>
      </w:divBdr>
    </w:div>
    <w:div w:id="1544631658">
      <w:bodyDiv w:val="1"/>
      <w:marLeft w:val="0"/>
      <w:marRight w:val="0"/>
      <w:marTop w:val="0"/>
      <w:marBottom w:val="0"/>
      <w:divBdr>
        <w:top w:val="none" w:sz="0" w:space="0" w:color="auto"/>
        <w:left w:val="none" w:sz="0" w:space="0" w:color="auto"/>
        <w:bottom w:val="none" w:sz="0" w:space="0" w:color="auto"/>
        <w:right w:val="none" w:sz="0" w:space="0" w:color="auto"/>
      </w:divBdr>
    </w:div>
    <w:div w:id="1563828644">
      <w:bodyDiv w:val="1"/>
      <w:marLeft w:val="0"/>
      <w:marRight w:val="0"/>
      <w:marTop w:val="0"/>
      <w:marBottom w:val="0"/>
      <w:divBdr>
        <w:top w:val="none" w:sz="0" w:space="0" w:color="auto"/>
        <w:left w:val="none" w:sz="0" w:space="0" w:color="auto"/>
        <w:bottom w:val="none" w:sz="0" w:space="0" w:color="auto"/>
        <w:right w:val="none" w:sz="0" w:space="0" w:color="auto"/>
      </w:divBdr>
    </w:div>
    <w:div w:id="1580871150">
      <w:bodyDiv w:val="1"/>
      <w:marLeft w:val="0"/>
      <w:marRight w:val="0"/>
      <w:marTop w:val="0"/>
      <w:marBottom w:val="0"/>
      <w:divBdr>
        <w:top w:val="none" w:sz="0" w:space="0" w:color="auto"/>
        <w:left w:val="none" w:sz="0" w:space="0" w:color="auto"/>
        <w:bottom w:val="none" w:sz="0" w:space="0" w:color="auto"/>
        <w:right w:val="none" w:sz="0" w:space="0" w:color="auto"/>
      </w:divBdr>
    </w:div>
    <w:div w:id="1591504617">
      <w:bodyDiv w:val="1"/>
      <w:marLeft w:val="0"/>
      <w:marRight w:val="0"/>
      <w:marTop w:val="0"/>
      <w:marBottom w:val="0"/>
      <w:divBdr>
        <w:top w:val="none" w:sz="0" w:space="0" w:color="auto"/>
        <w:left w:val="none" w:sz="0" w:space="0" w:color="auto"/>
        <w:bottom w:val="none" w:sz="0" w:space="0" w:color="auto"/>
        <w:right w:val="none" w:sz="0" w:space="0" w:color="auto"/>
      </w:divBdr>
    </w:div>
    <w:div w:id="1595626200">
      <w:bodyDiv w:val="1"/>
      <w:marLeft w:val="0"/>
      <w:marRight w:val="0"/>
      <w:marTop w:val="0"/>
      <w:marBottom w:val="0"/>
      <w:divBdr>
        <w:top w:val="none" w:sz="0" w:space="0" w:color="auto"/>
        <w:left w:val="none" w:sz="0" w:space="0" w:color="auto"/>
        <w:bottom w:val="none" w:sz="0" w:space="0" w:color="auto"/>
        <w:right w:val="none" w:sz="0" w:space="0" w:color="auto"/>
      </w:divBdr>
    </w:div>
    <w:div w:id="1596328415">
      <w:bodyDiv w:val="1"/>
      <w:marLeft w:val="0"/>
      <w:marRight w:val="0"/>
      <w:marTop w:val="0"/>
      <w:marBottom w:val="0"/>
      <w:divBdr>
        <w:top w:val="none" w:sz="0" w:space="0" w:color="auto"/>
        <w:left w:val="none" w:sz="0" w:space="0" w:color="auto"/>
        <w:bottom w:val="none" w:sz="0" w:space="0" w:color="auto"/>
        <w:right w:val="none" w:sz="0" w:space="0" w:color="auto"/>
      </w:divBdr>
    </w:div>
    <w:div w:id="1619413478">
      <w:bodyDiv w:val="1"/>
      <w:marLeft w:val="0"/>
      <w:marRight w:val="0"/>
      <w:marTop w:val="0"/>
      <w:marBottom w:val="0"/>
      <w:divBdr>
        <w:top w:val="none" w:sz="0" w:space="0" w:color="auto"/>
        <w:left w:val="none" w:sz="0" w:space="0" w:color="auto"/>
        <w:bottom w:val="none" w:sz="0" w:space="0" w:color="auto"/>
        <w:right w:val="none" w:sz="0" w:space="0" w:color="auto"/>
      </w:divBdr>
    </w:div>
    <w:div w:id="1632056049">
      <w:bodyDiv w:val="1"/>
      <w:marLeft w:val="0"/>
      <w:marRight w:val="0"/>
      <w:marTop w:val="0"/>
      <w:marBottom w:val="0"/>
      <w:divBdr>
        <w:top w:val="none" w:sz="0" w:space="0" w:color="auto"/>
        <w:left w:val="none" w:sz="0" w:space="0" w:color="auto"/>
        <w:bottom w:val="none" w:sz="0" w:space="0" w:color="auto"/>
        <w:right w:val="none" w:sz="0" w:space="0" w:color="auto"/>
      </w:divBdr>
    </w:div>
    <w:div w:id="1641157059">
      <w:bodyDiv w:val="1"/>
      <w:marLeft w:val="0"/>
      <w:marRight w:val="0"/>
      <w:marTop w:val="0"/>
      <w:marBottom w:val="0"/>
      <w:divBdr>
        <w:top w:val="none" w:sz="0" w:space="0" w:color="auto"/>
        <w:left w:val="none" w:sz="0" w:space="0" w:color="auto"/>
        <w:bottom w:val="none" w:sz="0" w:space="0" w:color="auto"/>
        <w:right w:val="none" w:sz="0" w:space="0" w:color="auto"/>
      </w:divBdr>
    </w:div>
    <w:div w:id="1661814755">
      <w:bodyDiv w:val="1"/>
      <w:marLeft w:val="0"/>
      <w:marRight w:val="0"/>
      <w:marTop w:val="0"/>
      <w:marBottom w:val="0"/>
      <w:divBdr>
        <w:top w:val="none" w:sz="0" w:space="0" w:color="auto"/>
        <w:left w:val="none" w:sz="0" w:space="0" w:color="auto"/>
        <w:bottom w:val="none" w:sz="0" w:space="0" w:color="auto"/>
        <w:right w:val="none" w:sz="0" w:space="0" w:color="auto"/>
      </w:divBdr>
    </w:div>
    <w:div w:id="1739865098">
      <w:bodyDiv w:val="1"/>
      <w:marLeft w:val="0"/>
      <w:marRight w:val="0"/>
      <w:marTop w:val="0"/>
      <w:marBottom w:val="0"/>
      <w:divBdr>
        <w:top w:val="none" w:sz="0" w:space="0" w:color="auto"/>
        <w:left w:val="none" w:sz="0" w:space="0" w:color="auto"/>
        <w:bottom w:val="none" w:sz="0" w:space="0" w:color="auto"/>
        <w:right w:val="none" w:sz="0" w:space="0" w:color="auto"/>
      </w:divBdr>
    </w:div>
    <w:div w:id="1766923163">
      <w:bodyDiv w:val="1"/>
      <w:marLeft w:val="0"/>
      <w:marRight w:val="0"/>
      <w:marTop w:val="0"/>
      <w:marBottom w:val="0"/>
      <w:divBdr>
        <w:top w:val="none" w:sz="0" w:space="0" w:color="auto"/>
        <w:left w:val="none" w:sz="0" w:space="0" w:color="auto"/>
        <w:bottom w:val="none" w:sz="0" w:space="0" w:color="auto"/>
        <w:right w:val="none" w:sz="0" w:space="0" w:color="auto"/>
      </w:divBdr>
    </w:div>
    <w:div w:id="1772705507">
      <w:bodyDiv w:val="1"/>
      <w:marLeft w:val="0"/>
      <w:marRight w:val="0"/>
      <w:marTop w:val="0"/>
      <w:marBottom w:val="0"/>
      <w:divBdr>
        <w:top w:val="none" w:sz="0" w:space="0" w:color="auto"/>
        <w:left w:val="none" w:sz="0" w:space="0" w:color="auto"/>
        <w:bottom w:val="none" w:sz="0" w:space="0" w:color="auto"/>
        <w:right w:val="none" w:sz="0" w:space="0" w:color="auto"/>
      </w:divBdr>
    </w:div>
    <w:div w:id="1780878540">
      <w:bodyDiv w:val="1"/>
      <w:marLeft w:val="0"/>
      <w:marRight w:val="0"/>
      <w:marTop w:val="0"/>
      <w:marBottom w:val="0"/>
      <w:divBdr>
        <w:top w:val="none" w:sz="0" w:space="0" w:color="auto"/>
        <w:left w:val="none" w:sz="0" w:space="0" w:color="auto"/>
        <w:bottom w:val="none" w:sz="0" w:space="0" w:color="auto"/>
        <w:right w:val="none" w:sz="0" w:space="0" w:color="auto"/>
      </w:divBdr>
    </w:div>
    <w:div w:id="1795825691">
      <w:bodyDiv w:val="1"/>
      <w:marLeft w:val="0"/>
      <w:marRight w:val="0"/>
      <w:marTop w:val="0"/>
      <w:marBottom w:val="0"/>
      <w:divBdr>
        <w:top w:val="none" w:sz="0" w:space="0" w:color="auto"/>
        <w:left w:val="none" w:sz="0" w:space="0" w:color="auto"/>
        <w:bottom w:val="none" w:sz="0" w:space="0" w:color="auto"/>
        <w:right w:val="none" w:sz="0" w:space="0" w:color="auto"/>
      </w:divBdr>
    </w:div>
    <w:div w:id="1803766444">
      <w:bodyDiv w:val="1"/>
      <w:marLeft w:val="0"/>
      <w:marRight w:val="0"/>
      <w:marTop w:val="0"/>
      <w:marBottom w:val="0"/>
      <w:divBdr>
        <w:top w:val="none" w:sz="0" w:space="0" w:color="auto"/>
        <w:left w:val="none" w:sz="0" w:space="0" w:color="auto"/>
        <w:bottom w:val="none" w:sz="0" w:space="0" w:color="auto"/>
        <w:right w:val="none" w:sz="0" w:space="0" w:color="auto"/>
      </w:divBdr>
    </w:div>
    <w:div w:id="1827086770">
      <w:bodyDiv w:val="1"/>
      <w:marLeft w:val="0"/>
      <w:marRight w:val="0"/>
      <w:marTop w:val="0"/>
      <w:marBottom w:val="0"/>
      <w:divBdr>
        <w:top w:val="none" w:sz="0" w:space="0" w:color="auto"/>
        <w:left w:val="none" w:sz="0" w:space="0" w:color="auto"/>
        <w:bottom w:val="none" w:sz="0" w:space="0" w:color="auto"/>
        <w:right w:val="none" w:sz="0" w:space="0" w:color="auto"/>
      </w:divBdr>
    </w:div>
    <w:div w:id="1827823210">
      <w:bodyDiv w:val="1"/>
      <w:marLeft w:val="0"/>
      <w:marRight w:val="0"/>
      <w:marTop w:val="0"/>
      <w:marBottom w:val="0"/>
      <w:divBdr>
        <w:top w:val="none" w:sz="0" w:space="0" w:color="auto"/>
        <w:left w:val="none" w:sz="0" w:space="0" w:color="auto"/>
        <w:bottom w:val="none" w:sz="0" w:space="0" w:color="auto"/>
        <w:right w:val="none" w:sz="0" w:space="0" w:color="auto"/>
      </w:divBdr>
    </w:div>
    <w:div w:id="1887791389">
      <w:bodyDiv w:val="1"/>
      <w:marLeft w:val="0"/>
      <w:marRight w:val="0"/>
      <w:marTop w:val="0"/>
      <w:marBottom w:val="0"/>
      <w:divBdr>
        <w:top w:val="none" w:sz="0" w:space="0" w:color="auto"/>
        <w:left w:val="none" w:sz="0" w:space="0" w:color="auto"/>
        <w:bottom w:val="none" w:sz="0" w:space="0" w:color="auto"/>
        <w:right w:val="none" w:sz="0" w:space="0" w:color="auto"/>
      </w:divBdr>
    </w:div>
    <w:div w:id="1891529702">
      <w:bodyDiv w:val="1"/>
      <w:marLeft w:val="0"/>
      <w:marRight w:val="0"/>
      <w:marTop w:val="0"/>
      <w:marBottom w:val="0"/>
      <w:divBdr>
        <w:top w:val="none" w:sz="0" w:space="0" w:color="auto"/>
        <w:left w:val="none" w:sz="0" w:space="0" w:color="auto"/>
        <w:bottom w:val="none" w:sz="0" w:space="0" w:color="auto"/>
        <w:right w:val="none" w:sz="0" w:space="0" w:color="auto"/>
      </w:divBdr>
    </w:div>
    <w:div w:id="1897744154">
      <w:bodyDiv w:val="1"/>
      <w:marLeft w:val="0"/>
      <w:marRight w:val="0"/>
      <w:marTop w:val="0"/>
      <w:marBottom w:val="0"/>
      <w:divBdr>
        <w:top w:val="none" w:sz="0" w:space="0" w:color="auto"/>
        <w:left w:val="none" w:sz="0" w:space="0" w:color="auto"/>
        <w:bottom w:val="none" w:sz="0" w:space="0" w:color="auto"/>
        <w:right w:val="none" w:sz="0" w:space="0" w:color="auto"/>
      </w:divBdr>
      <w:divsChild>
        <w:div w:id="1786190863">
          <w:marLeft w:val="0"/>
          <w:marRight w:val="0"/>
          <w:marTop w:val="0"/>
          <w:marBottom w:val="0"/>
          <w:divBdr>
            <w:top w:val="none" w:sz="0" w:space="0" w:color="auto"/>
            <w:left w:val="none" w:sz="0" w:space="0" w:color="auto"/>
            <w:bottom w:val="none" w:sz="0" w:space="0" w:color="auto"/>
            <w:right w:val="none" w:sz="0" w:space="0" w:color="auto"/>
          </w:divBdr>
        </w:div>
        <w:div w:id="2046052427">
          <w:marLeft w:val="0"/>
          <w:marRight w:val="0"/>
          <w:marTop w:val="0"/>
          <w:marBottom w:val="0"/>
          <w:divBdr>
            <w:top w:val="none" w:sz="0" w:space="0" w:color="auto"/>
            <w:left w:val="none" w:sz="0" w:space="0" w:color="auto"/>
            <w:bottom w:val="none" w:sz="0" w:space="0" w:color="auto"/>
            <w:right w:val="none" w:sz="0" w:space="0" w:color="auto"/>
          </w:divBdr>
        </w:div>
      </w:divsChild>
    </w:div>
    <w:div w:id="1937055637">
      <w:bodyDiv w:val="1"/>
      <w:marLeft w:val="0"/>
      <w:marRight w:val="0"/>
      <w:marTop w:val="0"/>
      <w:marBottom w:val="0"/>
      <w:divBdr>
        <w:top w:val="none" w:sz="0" w:space="0" w:color="auto"/>
        <w:left w:val="none" w:sz="0" w:space="0" w:color="auto"/>
        <w:bottom w:val="none" w:sz="0" w:space="0" w:color="auto"/>
        <w:right w:val="none" w:sz="0" w:space="0" w:color="auto"/>
      </w:divBdr>
    </w:div>
    <w:div w:id="1991787605">
      <w:bodyDiv w:val="1"/>
      <w:marLeft w:val="0"/>
      <w:marRight w:val="0"/>
      <w:marTop w:val="0"/>
      <w:marBottom w:val="0"/>
      <w:divBdr>
        <w:top w:val="none" w:sz="0" w:space="0" w:color="auto"/>
        <w:left w:val="none" w:sz="0" w:space="0" w:color="auto"/>
        <w:bottom w:val="none" w:sz="0" w:space="0" w:color="auto"/>
        <w:right w:val="none" w:sz="0" w:space="0" w:color="auto"/>
      </w:divBdr>
    </w:div>
    <w:div w:id="2048682041">
      <w:bodyDiv w:val="1"/>
      <w:marLeft w:val="0"/>
      <w:marRight w:val="0"/>
      <w:marTop w:val="0"/>
      <w:marBottom w:val="0"/>
      <w:divBdr>
        <w:top w:val="none" w:sz="0" w:space="0" w:color="auto"/>
        <w:left w:val="none" w:sz="0" w:space="0" w:color="auto"/>
        <w:bottom w:val="none" w:sz="0" w:space="0" w:color="auto"/>
        <w:right w:val="none" w:sz="0" w:space="0" w:color="auto"/>
      </w:divBdr>
    </w:div>
    <w:div w:id="2053262491">
      <w:bodyDiv w:val="1"/>
      <w:marLeft w:val="0"/>
      <w:marRight w:val="0"/>
      <w:marTop w:val="0"/>
      <w:marBottom w:val="0"/>
      <w:divBdr>
        <w:top w:val="none" w:sz="0" w:space="0" w:color="auto"/>
        <w:left w:val="none" w:sz="0" w:space="0" w:color="auto"/>
        <w:bottom w:val="none" w:sz="0" w:space="0" w:color="auto"/>
        <w:right w:val="none" w:sz="0" w:space="0" w:color="auto"/>
      </w:divBdr>
    </w:div>
    <w:div w:id="2053381549">
      <w:bodyDiv w:val="1"/>
      <w:marLeft w:val="0"/>
      <w:marRight w:val="0"/>
      <w:marTop w:val="0"/>
      <w:marBottom w:val="0"/>
      <w:divBdr>
        <w:top w:val="none" w:sz="0" w:space="0" w:color="auto"/>
        <w:left w:val="none" w:sz="0" w:space="0" w:color="auto"/>
        <w:bottom w:val="none" w:sz="0" w:space="0" w:color="auto"/>
        <w:right w:val="none" w:sz="0" w:space="0" w:color="auto"/>
      </w:divBdr>
    </w:div>
    <w:div w:id="2071224706">
      <w:bodyDiv w:val="1"/>
      <w:marLeft w:val="0"/>
      <w:marRight w:val="0"/>
      <w:marTop w:val="0"/>
      <w:marBottom w:val="0"/>
      <w:divBdr>
        <w:top w:val="none" w:sz="0" w:space="0" w:color="auto"/>
        <w:left w:val="none" w:sz="0" w:space="0" w:color="auto"/>
        <w:bottom w:val="none" w:sz="0" w:space="0" w:color="auto"/>
        <w:right w:val="none" w:sz="0" w:space="0" w:color="auto"/>
      </w:divBdr>
    </w:div>
    <w:div w:id="2092003365">
      <w:bodyDiv w:val="1"/>
      <w:marLeft w:val="0"/>
      <w:marRight w:val="0"/>
      <w:marTop w:val="0"/>
      <w:marBottom w:val="0"/>
      <w:divBdr>
        <w:top w:val="none" w:sz="0" w:space="0" w:color="auto"/>
        <w:left w:val="none" w:sz="0" w:space="0" w:color="auto"/>
        <w:bottom w:val="none" w:sz="0" w:space="0" w:color="auto"/>
        <w:right w:val="none" w:sz="0" w:space="0" w:color="auto"/>
      </w:divBdr>
    </w:div>
    <w:div w:id="2114013606">
      <w:bodyDiv w:val="1"/>
      <w:marLeft w:val="0"/>
      <w:marRight w:val="0"/>
      <w:marTop w:val="0"/>
      <w:marBottom w:val="0"/>
      <w:divBdr>
        <w:top w:val="none" w:sz="0" w:space="0" w:color="auto"/>
        <w:left w:val="none" w:sz="0" w:space="0" w:color="auto"/>
        <w:bottom w:val="none" w:sz="0" w:space="0" w:color="auto"/>
        <w:right w:val="none" w:sz="0" w:space="0" w:color="auto"/>
      </w:divBdr>
    </w:div>
    <w:div w:id="2115440685">
      <w:bodyDiv w:val="1"/>
      <w:marLeft w:val="0"/>
      <w:marRight w:val="0"/>
      <w:marTop w:val="0"/>
      <w:marBottom w:val="0"/>
      <w:divBdr>
        <w:top w:val="none" w:sz="0" w:space="0" w:color="auto"/>
        <w:left w:val="none" w:sz="0" w:space="0" w:color="auto"/>
        <w:bottom w:val="none" w:sz="0" w:space="0" w:color="auto"/>
        <w:right w:val="none" w:sz="0" w:space="0" w:color="auto"/>
      </w:divBdr>
    </w:div>
    <w:div w:id="2129203698">
      <w:bodyDiv w:val="1"/>
      <w:marLeft w:val="0"/>
      <w:marRight w:val="0"/>
      <w:marTop w:val="0"/>
      <w:marBottom w:val="0"/>
      <w:divBdr>
        <w:top w:val="none" w:sz="0" w:space="0" w:color="auto"/>
        <w:left w:val="none" w:sz="0" w:space="0" w:color="auto"/>
        <w:bottom w:val="none" w:sz="0" w:space="0" w:color="auto"/>
        <w:right w:val="none" w:sz="0" w:space="0" w:color="auto"/>
      </w:divBdr>
    </w:div>
    <w:div w:id="2135437110">
      <w:bodyDiv w:val="1"/>
      <w:marLeft w:val="0"/>
      <w:marRight w:val="0"/>
      <w:marTop w:val="0"/>
      <w:marBottom w:val="0"/>
      <w:divBdr>
        <w:top w:val="none" w:sz="0" w:space="0" w:color="auto"/>
        <w:left w:val="none" w:sz="0" w:space="0" w:color="auto"/>
        <w:bottom w:val="none" w:sz="0" w:space="0" w:color="auto"/>
        <w:right w:val="none" w:sz="0" w:space="0" w:color="auto"/>
      </w:divBdr>
    </w:div>
    <w:div w:id="214584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敏 朱</cp:lastModifiedBy>
  <cp:revision>4</cp:revision>
  <cp:lastPrinted>2024-12-02T08:30:00Z</cp:lastPrinted>
  <dcterms:created xsi:type="dcterms:W3CDTF">2025-07-10T08:36:00Z</dcterms:created>
  <dcterms:modified xsi:type="dcterms:W3CDTF">2025-07-16T08:21:00Z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2052-0.0.0.0</vt:lpwstr>
  </property>
</Properties>
</file>