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7B7AF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/>
          <w:bCs w:val="0"/>
          <w:iCs/>
          <w:color w:val="000000"/>
          <w:sz w:val="24"/>
        </w:rPr>
        <w:t>证券代码：</w:t>
      </w:r>
      <w:r>
        <w:rPr>
          <w:b/>
          <w:bCs w:val="0"/>
          <w:color w:val="000000"/>
          <w:sz w:val="24"/>
        </w:rPr>
        <w:t>688275</w:t>
      </w:r>
      <w:r>
        <w:rPr>
          <w:rFonts w:hint="eastAsia"/>
          <w:b/>
          <w:bCs w:val="0"/>
          <w:color w:val="000000"/>
          <w:sz w:val="24"/>
        </w:rPr>
        <w:t xml:space="preserve">                                    </w:t>
      </w:r>
      <w:r>
        <w:rPr>
          <w:rFonts w:hAnsi="宋体"/>
          <w:b/>
          <w:bCs w:val="0"/>
          <w:iCs/>
          <w:color w:val="000000"/>
          <w:sz w:val="24"/>
        </w:rPr>
        <w:t>证券简称：</w:t>
      </w:r>
      <w:r>
        <w:rPr>
          <w:b/>
          <w:bCs w:val="0"/>
          <w:color w:val="000000"/>
          <w:sz w:val="24"/>
        </w:rPr>
        <w:t>万润新能</w:t>
      </w:r>
    </w:p>
    <w:p w14:paraId="19B555ED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14:paraId="759D8E30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湖北万润新能源科技股份有限公司</w:t>
      </w:r>
    </w:p>
    <w:p w14:paraId="68F17CA8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98A2CA3">
      <w:pPr>
        <w:spacing w:line="400" w:lineRule="exact"/>
        <w:rPr>
          <w:bCs/>
          <w:iCs/>
          <w:color w:val="000000"/>
          <w:sz w:val="24"/>
        </w:rPr>
      </w:pPr>
    </w:p>
    <w:p w14:paraId="346C1554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编号：2025-0</w:t>
      </w:r>
      <w:r>
        <w:rPr>
          <w:rFonts w:hint="eastAsia"/>
          <w:bCs/>
          <w:iCs/>
          <w:color w:val="000000"/>
          <w:sz w:val="24"/>
          <w:lang w:val="en-US" w:eastAsia="zh-CN"/>
        </w:rPr>
        <w:t>0</w:t>
      </w:r>
      <w:r>
        <w:rPr>
          <w:rFonts w:hint="eastAsia"/>
          <w:bCs/>
          <w:iCs/>
          <w:color w:val="000000"/>
          <w:sz w:val="24"/>
        </w:rPr>
        <w:t>4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33B5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A3D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11BDD9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ACA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rFonts w:hint="eastAsia" w:hAnsi="宋体"/>
                <w:kern w:val="0"/>
                <w:sz w:val="24"/>
              </w:rPr>
              <w:t xml:space="preserve">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CF353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rFonts w:hint="eastAsia" w:hAnsi="宋体"/>
                <w:kern w:val="0"/>
                <w:sz w:val="24"/>
              </w:rPr>
              <w:t xml:space="preserve">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A8C5D1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rFonts w:hint="eastAsia" w:hAnsi="宋体"/>
                <w:kern w:val="0"/>
                <w:sz w:val="24"/>
              </w:rPr>
              <w:t xml:space="preserve">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9AA3369">
            <w:pPr>
              <w:tabs>
                <w:tab w:val="center" w:pos="3199"/>
                <w:tab w:val="left" w:pos="3290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8675455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rFonts w:hint="eastAsia" w:hAnsi="宋体"/>
                <w:kern w:val="0"/>
                <w:sz w:val="24"/>
              </w:rPr>
              <w:t>（电话及线上网络交流）</w:t>
            </w:r>
          </w:p>
        </w:tc>
      </w:tr>
      <w:tr w14:paraId="58EE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AC1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B1B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兴全基</w:t>
            </w:r>
            <w:bookmarkStart w:id="0" w:name="_GoBack"/>
            <w:bookmarkEnd w:id="0"/>
            <w:r>
              <w:rPr>
                <w:rFonts w:hint="eastAsia"/>
                <w:bCs/>
                <w:iCs/>
                <w:color w:val="000000"/>
                <w:sz w:val="24"/>
              </w:rPr>
              <w:t>金、长江养老、平安养老、华夏久盈、和谐汇一、天弘基金、朱雀基金、华夏基金、光大保德信基金、广发证券、兴业证券、西部证券、国信证券、长江证券、中泰证券、民生证券、申万证券、中信建投、华泰证券</w:t>
            </w:r>
          </w:p>
          <w:p w14:paraId="6930F32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（以上排名不分先后）</w:t>
            </w:r>
          </w:p>
        </w:tc>
      </w:tr>
      <w:tr w14:paraId="1DDB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EEF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4E95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2025年7月</w:t>
            </w:r>
          </w:p>
        </w:tc>
      </w:tr>
      <w:tr w14:paraId="4DC0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96A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F361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上海</w:t>
            </w:r>
          </w:p>
        </w:tc>
      </w:tr>
      <w:tr w14:paraId="7DBC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771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4848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资本运营负责人：张乐</w:t>
            </w:r>
          </w:p>
          <w:p w14:paraId="37965463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投资者关系经理：汪玥含</w:t>
            </w:r>
          </w:p>
        </w:tc>
      </w:tr>
      <w:tr w14:paraId="3186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640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C4C6E1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95B59">
            <w:pPr>
              <w:spacing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一、公司情况介绍</w:t>
            </w:r>
          </w:p>
          <w:p w14:paraId="1C1C4991">
            <w:pPr>
              <w:spacing w:line="46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润新能（688275）致力于成为全球领先的创新驱动型新能源材料企业。公司自成立以来始终坚持以全球新能源产业的前沿需求为导向，推动产品性能保持行业领先水平。公司主要聚焦于动力电池和储能电池用正极材料及其前驱体领域，产品涵盖磷酸铁锂、磷酸铁、钠离子电池材料、磷酸锰铁锂等。</w:t>
            </w:r>
          </w:p>
          <w:p w14:paraId="0DE930E8">
            <w:pPr>
              <w:spacing w:line="46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目前，公司已在中国、美国市场已建或在建先进磷酸铁锂产能，未来将统筹海内外两大市场，</w:t>
            </w:r>
            <w:r>
              <w:rPr>
                <w:rFonts w:hint="eastAsia" w:ascii="宋体" w:hAnsi="宋体"/>
                <w:sz w:val="24"/>
              </w:rPr>
              <w:t>构建公司上下游海内外产业链，实现全球供应链的整合和优化，形成全球化的产销网络。</w:t>
            </w:r>
          </w:p>
          <w:p w14:paraId="69E9A28C">
            <w:pPr>
              <w:spacing w:line="46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</w:p>
          <w:p w14:paraId="6AF20CFD">
            <w:pPr>
              <w:spacing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</w:t>
            </w:r>
            <w:r>
              <w:rPr>
                <w:rFonts w:ascii="宋体" w:hAnsi="宋体"/>
                <w:b/>
                <w:sz w:val="24"/>
              </w:rPr>
              <w:t>问题及回复</w:t>
            </w:r>
          </w:p>
          <w:p w14:paraId="0F781076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Q1：请问公司如何展望三季度经营情况？</w:t>
            </w:r>
          </w:p>
          <w:p w14:paraId="054FA251">
            <w:pPr>
              <w:pStyle w:val="7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回答：三季度一般为行业传统销售旺季，目前公司排产情况良好。同时，公司上半年在客户开拓方面持续发力，随着战略客户的订单放量和新客户的顺利导入，预计公司三季度有望保持较高的产能利用率水平，实现产销两旺。</w:t>
            </w:r>
          </w:p>
          <w:p w14:paraId="34E305BB">
            <w:pPr>
              <w:pStyle w:val="7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655BC674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Q2：近期碳酸锂期货波动较大，请问公司在采购策略方面有何应对？</w:t>
            </w:r>
          </w:p>
          <w:p w14:paraId="050F129F">
            <w:pPr>
              <w:pStyle w:val="7"/>
              <w:spacing w:line="460" w:lineRule="exact"/>
              <w:ind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回答：公司采购主要基于订单需求和相应的排产计划，会根据碳酸锂的市场价格、自身需求等因素灵活调整碳酸锂采购和库存情况。同时，公司也在积极开展套期保值业务，以平衡市场大幅波动对成本的影响。在库存管理方面，公司通过定期或不定期盘点和清查，实现实时跟踪、及时处理，有效提升库存管理水平。</w:t>
            </w:r>
          </w:p>
          <w:p w14:paraId="6CB4A99C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DA47F9D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Q3：请问公司在固态电池方面有何布局，目前进展如何？</w:t>
            </w:r>
          </w:p>
          <w:p w14:paraId="6D4EBC1D">
            <w:pPr>
              <w:pStyle w:val="7"/>
              <w:spacing w:line="460" w:lineRule="exact"/>
              <w:ind w:left="-2" w:leftChars="-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回答：公司在固态电池的正极材料和电解质领域均有所布局。</w:t>
            </w:r>
          </w:p>
          <w:p w14:paraId="0093A0D4">
            <w:pPr>
              <w:pStyle w:val="7"/>
              <w:spacing w:line="460" w:lineRule="exact"/>
              <w:ind w:left="-2" w:leftChars="-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极材料方面，公司已申请多项与高能量密度正极材料、材料包覆技术相关的专利，部分技术可服务于固态电池的材料需求，如针对正极材料表面改性的专利技术，有助于改善其与固态电解质的界面接触。同时，公司在高镍三元、富锂锰基等高能量密度正极材料方面已有研发布局，以匹配固态电池对高电压窗口和长循环寿命的要求。</w:t>
            </w:r>
          </w:p>
          <w:p w14:paraId="4A47E41C">
            <w:pPr>
              <w:pStyle w:val="7"/>
              <w:spacing w:line="460" w:lineRule="exact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固态电解质方面，公司在聚合物、氧化物、硫化物等不同路线固态电解质方面布局研发，其中部分型号已向客户进行了小批量送样测试工作。</w:t>
            </w:r>
          </w:p>
          <w:p w14:paraId="755BBF49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7F9C079D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Q4：目前行业“反内卷”呼声较高，请问公司如何看待？</w:t>
            </w:r>
          </w:p>
          <w:p w14:paraId="3B606D6F">
            <w:pPr>
              <w:pStyle w:val="7"/>
              <w:spacing w:line="460" w:lineRule="exact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回答：近期，中国电池工业协会与中国塑料加工工业协会联合发布《关于促进电池产业链健康发展的倡议书》，呼吁产业链相关企业将竞争重心从“价格比拼”转向“质量和创新比拼”。“反内卷”有助于推动行业落后产能出清、驱动技术创新升级，进一步提升产品性能和质量，推动行业公平、良性、高质量发展。</w:t>
            </w:r>
          </w:p>
          <w:p w14:paraId="73644D6B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02E40E3">
            <w:pPr>
              <w:pStyle w:val="7"/>
              <w:spacing w:line="460" w:lineRule="exact"/>
              <w:ind w:firstLine="0" w:firstLineChars="0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5AB2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09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30B3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100F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26DB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风险提示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238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以上如涉及对行业发展趋势判断、公司发展规划等相关内容，不</w:t>
            </w:r>
          </w:p>
          <w:p w14:paraId="68A4821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能视作公司或公司管理层对行业、公司发展的承诺和保证。敬请广大投资者注意投资风险。</w:t>
            </w:r>
          </w:p>
        </w:tc>
      </w:tr>
      <w:tr w14:paraId="335F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DCAA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3B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2025年7月3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142B8F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BFC27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064F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NGNkNzcyMWNiZWJiOGI2NzU1ZjE0MGFjMmEyNmEifQ=="/>
  </w:docVars>
  <w:rsids>
    <w:rsidRoot w:val="006861C7"/>
    <w:rsid w:val="000155FD"/>
    <w:rsid w:val="000203CE"/>
    <w:rsid w:val="000268C0"/>
    <w:rsid w:val="000363B5"/>
    <w:rsid w:val="00036E58"/>
    <w:rsid w:val="000375D7"/>
    <w:rsid w:val="0004277B"/>
    <w:rsid w:val="00043015"/>
    <w:rsid w:val="00046DDE"/>
    <w:rsid w:val="00047EB9"/>
    <w:rsid w:val="000544A7"/>
    <w:rsid w:val="00054740"/>
    <w:rsid w:val="00057E34"/>
    <w:rsid w:val="00060A74"/>
    <w:rsid w:val="000617D8"/>
    <w:rsid w:val="00067110"/>
    <w:rsid w:val="00073026"/>
    <w:rsid w:val="0008547A"/>
    <w:rsid w:val="0009298A"/>
    <w:rsid w:val="000A2808"/>
    <w:rsid w:val="000A3BAC"/>
    <w:rsid w:val="000B48E2"/>
    <w:rsid w:val="000C26FD"/>
    <w:rsid w:val="000C2D85"/>
    <w:rsid w:val="000C56DE"/>
    <w:rsid w:val="000D008C"/>
    <w:rsid w:val="000D74EF"/>
    <w:rsid w:val="000E5700"/>
    <w:rsid w:val="000F0C4B"/>
    <w:rsid w:val="000F0E22"/>
    <w:rsid w:val="00103F97"/>
    <w:rsid w:val="001044A5"/>
    <w:rsid w:val="00105A04"/>
    <w:rsid w:val="0010741A"/>
    <w:rsid w:val="001169A9"/>
    <w:rsid w:val="00125EB2"/>
    <w:rsid w:val="001355C8"/>
    <w:rsid w:val="00140C59"/>
    <w:rsid w:val="00141995"/>
    <w:rsid w:val="00142A4C"/>
    <w:rsid w:val="00144279"/>
    <w:rsid w:val="001452FF"/>
    <w:rsid w:val="00146CB0"/>
    <w:rsid w:val="0015391F"/>
    <w:rsid w:val="0016617A"/>
    <w:rsid w:val="00166336"/>
    <w:rsid w:val="00167E99"/>
    <w:rsid w:val="0018076E"/>
    <w:rsid w:val="0018363C"/>
    <w:rsid w:val="00183A98"/>
    <w:rsid w:val="001975AB"/>
    <w:rsid w:val="001A00F5"/>
    <w:rsid w:val="001A1F65"/>
    <w:rsid w:val="001A5CE9"/>
    <w:rsid w:val="001A69F9"/>
    <w:rsid w:val="001C1398"/>
    <w:rsid w:val="001C50AD"/>
    <w:rsid w:val="001C77F0"/>
    <w:rsid w:val="001D19A7"/>
    <w:rsid w:val="001D21BB"/>
    <w:rsid w:val="001D22EE"/>
    <w:rsid w:val="001D4C89"/>
    <w:rsid w:val="001E1838"/>
    <w:rsid w:val="001E3145"/>
    <w:rsid w:val="001E6509"/>
    <w:rsid w:val="001E7968"/>
    <w:rsid w:val="001F52D5"/>
    <w:rsid w:val="002021B8"/>
    <w:rsid w:val="00207A64"/>
    <w:rsid w:val="0021123E"/>
    <w:rsid w:val="0022180A"/>
    <w:rsid w:val="00223ABC"/>
    <w:rsid w:val="002241B9"/>
    <w:rsid w:val="002274D9"/>
    <w:rsid w:val="00227CD0"/>
    <w:rsid w:val="00230877"/>
    <w:rsid w:val="0023455A"/>
    <w:rsid w:val="00237994"/>
    <w:rsid w:val="002454A9"/>
    <w:rsid w:val="00251D58"/>
    <w:rsid w:val="002530EE"/>
    <w:rsid w:val="002549E6"/>
    <w:rsid w:val="00256602"/>
    <w:rsid w:val="00260BDA"/>
    <w:rsid w:val="002623B7"/>
    <w:rsid w:val="002632F3"/>
    <w:rsid w:val="00271C8D"/>
    <w:rsid w:val="00273B53"/>
    <w:rsid w:val="002759BF"/>
    <w:rsid w:val="0028080C"/>
    <w:rsid w:val="00283455"/>
    <w:rsid w:val="00285C9F"/>
    <w:rsid w:val="00295257"/>
    <w:rsid w:val="002956FF"/>
    <w:rsid w:val="00297703"/>
    <w:rsid w:val="002A0826"/>
    <w:rsid w:val="002A0984"/>
    <w:rsid w:val="002A32EC"/>
    <w:rsid w:val="002A589B"/>
    <w:rsid w:val="002B1184"/>
    <w:rsid w:val="002B2D41"/>
    <w:rsid w:val="002B71B8"/>
    <w:rsid w:val="002B7469"/>
    <w:rsid w:val="002C1D5F"/>
    <w:rsid w:val="002C22C6"/>
    <w:rsid w:val="002C261C"/>
    <w:rsid w:val="002C6568"/>
    <w:rsid w:val="002C723B"/>
    <w:rsid w:val="002D23E2"/>
    <w:rsid w:val="002D2B0A"/>
    <w:rsid w:val="002D39BC"/>
    <w:rsid w:val="002D6F9D"/>
    <w:rsid w:val="002E1B15"/>
    <w:rsid w:val="002E1D3A"/>
    <w:rsid w:val="002E4ED5"/>
    <w:rsid w:val="002E5238"/>
    <w:rsid w:val="002F39E0"/>
    <w:rsid w:val="003005F0"/>
    <w:rsid w:val="003030BF"/>
    <w:rsid w:val="00304F89"/>
    <w:rsid w:val="00306023"/>
    <w:rsid w:val="00307FC3"/>
    <w:rsid w:val="00312288"/>
    <w:rsid w:val="00324F7A"/>
    <w:rsid w:val="00327D5D"/>
    <w:rsid w:val="00344914"/>
    <w:rsid w:val="00346917"/>
    <w:rsid w:val="003473FC"/>
    <w:rsid w:val="00354A7B"/>
    <w:rsid w:val="00360FDA"/>
    <w:rsid w:val="003614EE"/>
    <w:rsid w:val="00363075"/>
    <w:rsid w:val="00367D18"/>
    <w:rsid w:val="00372A1C"/>
    <w:rsid w:val="0037435A"/>
    <w:rsid w:val="003752E5"/>
    <w:rsid w:val="00377D8F"/>
    <w:rsid w:val="00382861"/>
    <w:rsid w:val="00383679"/>
    <w:rsid w:val="00395D44"/>
    <w:rsid w:val="003A1E68"/>
    <w:rsid w:val="003B0122"/>
    <w:rsid w:val="003B0BE5"/>
    <w:rsid w:val="003B2959"/>
    <w:rsid w:val="003B4776"/>
    <w:rsid w:val="003C56BD"/>
    <w:rsid w:val="003D18F1"/>
    <w:rsid w:val="003D2763"/>
    <w:rsid w:val="003D413C"/>
    <w:rsid w:val="003D7494"/>
    <w:rsid w:val="003E001E"/>
    <w:rsid w:val="003E6C78"/>
    <w:rsid w:val="003F6BA5"/>
    <w:rsid w:val="003F7C4D"/>
    <w:rsid w:val="0040075F"/>
    <w:rsid w:val="00403300"/>
    <w:rsid w:val="00406BF3"/>
    <w:rsid w:val="0040736B"/>
    <w:rsid w:val="004118C0"/>
    <w:rsid w:val="0041359E"/>
    <w:rsid w:val="00417A31"/>
    <w:rsid w:val="0042004B"/>
    <w:rsid w:val="00421315"/>
    <w:rsid w:val="00426E44"/>
    <w:rsid w:val="00433384"/>
    <w:rsid w:val="00435863"/>
    <w:rsid w:val="0043777D"/>
    <w:rsid w:val="00446B99"/>
    <w:rsid w:val="004531A3"/>
    <w:rsid w:val="0045767F"/>
    <w:rsid w:val="00461BC0"/>
    <w:rsid w:val="00463E9B"/>
    <w:rsid w:val="00467414"/>
    <w:rsid w:val="0047371D"/>
    <w:rsid w:val="00473F30"/>
    <w:rsid w:val="0048591A"/>
    <w:rsid w:val="00486456"/>
    <w:rsid w:val="0048697F"/>
    <w:rsid w:val="00486D86"/>
    <w:rsid w:val="0048721A"/>
    <w:rsid w:val="00491D7E"/>
    <w:rsid w:val="004972A7"/>
    <w:rsid w:val="004A0BD5"/>
    <w:rsid w:val="004A1BBF"/>
    <w:rsid w:val="004A4757"/>
    <w:rsid w:val="004A6CC5"/>
    <w:rsid w:val="004A73E5"/>
    <w:rsid w:val="004B4F89"/>
    <w:rsid w:val="004B7820"/>
    <w:rsid w:val="004C19BF"/>
    <w:rsid w:val="004C2905"/>
    <w:rsid w:val="004D1D95"/>
    <w:rsid w:val="004D7640"/>
    <w:rsid w:val="004E1A9B"/>
    <w:rsid w:val="004E1AC4"/>
    <w:rsid w:val="00500AB6"/>
    <w:rsid w:val="005056A4"/>
    <w:rsid w:val="005155FB"/>
    <w:rsid w:val="00522A05"/>
    <w:rsid w:val="00523907"/>
    <w:rsid w:val="005266B0"/>
    <w:rsid w:val="00534E30"/>
    <w:rsid w:val="00537C53"/>
    <w:rsid w:val="005438F5"/>
    <w:rsid w:val="00544901"/>
    <w:rsid w:val="00546C22"/>
    <w:rsid w:val="005474D3"/>
    <w:rsid w:val="00550737"/>
    <w:rsid w:val="00555DD2"/>
    <w:rsid w:val="00560940"/>
    <w:rsid w:val="00565E5B"/>
    <w:rsid w:val="00565ED9"/>
    <w:rsid w:val="00572D83"/>
    <w:rsid w:val="005760C6"/>
    <w:rsid w:val="005762CD"/>
    <w:rsid w:val="005849DE"/>
    <w:rsid w:val="00585A1B"/>
    <w:rsid w:val="0058763F"/>
    <w:rsid w:val="00591260"/>
    <w:rsid w:val="00591314"/>
    <w:rsid w:val="00593D40"/>
    <w:rsid w:val="00595002"/>
    <w:rsid w:val="00595F1B"/>
    <w:rsid w:val="005A0DE7"/>
    <w:rsid w:val="005A3BE0"/>
    <w:rsid w:val="005B0146"/>
    <w:rsid w:val="005B1026"/>
    <w:rsid w:val="005B642F"/>
    <w:rsid w:val="005C04C1"/>
    <w:rsid w:val="005C0514"/>
    <w:rsid w:val="005C1785"/>
    <w:rsid w:val="005D2D87"/>
    <w:rsid w:val="005D3CEA"/>
    <w:rsid w:val="005D6A09"/>
    <w:rsid w:val="005E21FB"/>
    <w:rsid w:val="005E2B4B"/>
    <w:rsid w:val="005E461C"/>
    <w:rsid w:val="005E5F63"/>
    <w:rsid w:val="005E6BA1"/>
    <w:rsid w:val="005F0F22"/>
    <w:rsid w:val="00601978"/>
    <w:rsid w:val="00603BD4"/>
    <w:rsid w:val="00605DCD"/>
    <w:rsid w:val="0060779A"/>
    <w:rsid w:val="00622F13"/>
    <w:rsid w:val="00625503"/>
    <w:rsid w:val="00625A37"/>
    <w:rsid w:val="0062662D"/>
    <w:rsid w:val="00632E78"/>
    <w:rsid w:val="006344F1"/>
    <w:rsid w:val="00637186"/>
    <w:rsid w:val="00641817"/>
    <w:rsid w:val="00646DF4"/>
    <w:rsid w:val="00651DE6"/>
    <w:rsid w:val="006523BB"/>
    <w:rsid w:val="0065347E"/>
    <w:rsid w:val="00654B49"/>
    <w:rsid w:val="006608F1"/>
    <w:rsid w:val="00662505"/>
    <w:rsid w:val="00665A97"/>
    <w:rsid w:val="0066674C"/>
    <w:rsid w:val="00666776"/>
    <w:rsid w:val="006676E4"/>
    <w:rsid w:val="006721F0"/>
    <w:rsid w:val="006760F7"/>
    <w:rsid w:val="006801B5"/>
    <w:rsid w:val="00680416"/>
    <w:rsid w:val="00681EC6"/>
    <w:rsid w:val="006861C7"/>
    <w:rsid w:val="00686DDF"/>
    <w:rsid w:val="00697B12"/>
    <w:rsid w:val="006A05A7"/>
    <w:rsid w:val="006A55BB"/>
    <w:rsid w:val="006A7613"/>
    <w:rsid w:val="006B661A"/>
    <w:rsid w:val="006B7336"/>
    <w:rsid w:val="006B7D00"/>
    <w:rsid w:val="006C67F9"/>
    <w:rsid w:val="006C6BC5"/>
    <w:rsid w:val="006D1C44"/>
    <w:rsid w:val="006D61A2"/>
    <w:rsid w:val="006E1DB4"/>
    <w:rsid w:val="006E2BEC"/>
    <w:rsid w:val="00705B9B"/>
    <w:rsid w:val="00720913"/>
    <w:rsid w:val="0072314D"/>
    <w:rsid w:val="00743901"/>
    <w:rsid w:val="00753DB6"/>
    <w:rsid w:val="00753E4B"/>
    <w:rsid w:val="00761CD5"/>
    <w:rsid w:val="00763847"/>
    <w:rsid w:val="00771FE3"/>
    <w:rsid w:val="00776BDE"/>
    <w:rsid w:val="00786870"/>
    <w:rsid w:val="0079202C"/>
    <w:rsid w:val="00792237"/>
    <w:rsid w:val="0079272A"/>
    <w:rsid w:val="007A1DA9"/>
    <w:rsid w:val="007B2252"/>
    <w:rsid w:val="007B79D9"/>
    <w:rsid w:val="007C67B1"/>
    <w:rsid w:val="007D031F"/>
    <w:rsid w:val="007D6E46"/>
    <w:rsid w:val="007D7713"/>
    <w:rsid w:val="007E354A"/>
    <w:rsid w:val="007E69C8"/>
    <w:rsid w:val="007E70D5"/>
    <w:rsid w:val="0080525B"/>
    <w:rsid w:val="008062C5"/>
    <w:rsid w:val="0080741A"/>
    <w:rsid w:val="00812F12"/>
    <w:rsid w:val="00814B5B"/>
    <w:rsid w:val="008224D4"/>
    <w:rsid w:val="00836F34"/>
    <w:rsid w:val="00843E73"/>
    <w:rsid w:val="00844EBF"/>
    <w:rsid w:val="00854F61"/>
    <w:rsid w:val="00864202"/>
    <w:rsid w:val="00873B59"/>
    <w:rsid w:val="0087701F"/>
    <w:rsid w:val="008802BA"/>
    <w:rsid w:val="0089283D"/>
    <w:rsid w:val="00894E6F"/>
    <w:rsid w:val="008A0ADC"/>
    <w:rsid w:val="008A1BAB"/>
    <w:rsid w:val="008A3C82"/>
    <w:rsid w:val="008B0F4F"/>
    <w:rsid w:val="008B38B7"/>
    <w:rsid w:val="008B458E"/>
    <w:rsid w:val="008B5E26"/>
    <w:rsid w:val="008C4D4A"/>
    <w:rsid w:val="008E11AE"/>
    <w:rsid w:val="008E1708"/>
    <w:rsid w:val="008E4844"/>
    <w:rsid w:val="00904492"/>
    <w:rsid w:val="00904DFB"/>
    <w:rsid w:val="009106C3"/>
    <w:rsid w:val="0091457B"/>
    <w:rsid w:val="0091637F"/>
    <w:rsid w:val="009168C1"/>
    <w:rsid w:val="00917B14"/>
    <w:rsid w:val="00920306"/>
    <w:rsid w:val="0092370E"/>
    <w:rsid w:val="00923763"/>
    <w:rsid w:val="00924B97"/>
    <w:rsid w:val="00930ED6"/>
    <w:rsid w:val="00932738"/>
    <w:rsid w:val="0093293F"/>
    <w:rsid w:val="00933105"/>
    <w:rsid w:val="009474EF"/>
    <w:rsid w:val="00952233"/>
    <w:rsid w:val="00953CA0"/>
    <w:rsid w:val="00954722"/>
    <w:rsid w:val="00957F00"/>
    <w:rsid w:val="00962626"/>
    <w:rsid w:val="009767DD"/>
    <w:rsid w:val="00977AF2"/>
    <w:rsid w:val="00977B4A"/>
    <w:rsid w:val="00985FC5"/>
    <w:rsid w:val="00993BDD"/>
    <w:rsid w:val="009A322C"/>
    <w:rsid w:val="009A52BC"/>
    <w:rsid w:val="009A6DFB"/>
    <w:rsid w:val="009A7C89"/>
    <w:rsid w:val="009B32E2"/>
    <w:rsid w:val="009B6EC0"/>
    <w:rsid w:val="009C223A"/>
    <w:rsid w:val="009C7FAF"/>
    <w:rsid w:val="009D4199"/>
    <w:rsid w:val="009E3510"/>
    <w:rsid w:val="009E5746"/>
    <w:rsid w:val="009E5E6A"/>
    <w:rsid w:val="009E68A6"/>
    <w:rsid w:val="009F0DD5"/>
    <w:rsid w:val="009F1B95"/>
    <w:rsid w:val="009F2F51"/>
    <w:rsid w:val="009F6C05"/>
    <w:rsid w:val="00A00348"/>
    <w:rsid w:val="00A021DC"/>
    <w:rsid w:val="00A13CB6"/>
    <w:rsid w:val="00A14A1A"/>
    <w:rsid w:val="00A22CDD"/>
    <w:rsid w:val="00A2406E"/>
    <w:rsid w:val="00A24163"/>
    <w:rsid w:val="00A254C8"/>
    <w:rsid w:val="00A25AEE"/>
    <w:rsid w:val="00A31EB1"/>
    <w:rsid w:val="00A33AEA"/>
    <w:rsid w:val="00A438A9"/>
    <w:rsid w:val="00A43B9B"/>
    <w:rsid w:val="00A457E9"/>
    <w:rsid w:val="00A461CD"/>
    <w:rsid w:val="00A469C5"/>
    <w:rsid w:val="00A51E87"/>
    <w:rsid w:val="00A5317D"/>
    <w:rsid w:val="00A6284E"/>
    <w:rsid w:val="00A63E81"/>
    <w:rsid w:val="00A70BF9"/>
    <w:rsid w:val="00A7250E"/>
    <w:rsid w:val="00A72EDC"/>
    <w:rsid w:val="00A8211B"/>
    <w:rsid w:val="00A850CA"/>
    <w:rsid w:val="00A8775A"/>
    <w:rsid w:val="00A90C49"/>
    <w:rsid w:val="00AA151A"/>
    <w:rsid w:val="00AA5998"/>
    <w:rsid w:val="00AB07E7"/>
    <w:rsid w:val="00AB7DE9"/>
    <w:rsid w:val="00AD1BA8"/>
    <w:rsid w:val="00AD24AC"/>
    <w:rsid w:val="00AE49CB"/>
    <w:rsid w:val="00AF4419"/>
    <w:rsid w:val="00B02A29"/>
    <w:rsid w:val="00B0302C"/>
    <w:rsid w:val="00B03522"/>
    <w:rsid w:val="00B04127"/>
    <w:rsid w:val="00B04AD6"/>
    <w:rsid w:val="00B14CAA"/>
    <w:rsid w:val="00B17EF6"/>
    <w:rsid w:val="00B257CE"/>
    <w:rsid w:val="00B36628"/>
    <w:rsid w:val="00B421F3"/>
    <w:rsid w:val="00B4746C"/>
    <w:rsid w:val="00B522E9"/>
    <w:rsid w:val="00B644B8"/>
    <w:rsid w:val="00B65354"/>
    <w:rsid w:val="00B71A0E"/>
    <w:rsid w:val="00B73C9B"/>
    <w:rsid w:val="00B76356"/>
    <w:rsid w:val="00B81765"/>
    <w:rsid w:val="00B8314E"/>
    <w:rsid w:val="00B832F5"/>
    <w:rsid w:val="00B9031E"/>
    <w:rsid w:val="00BA2FAB"/>
    <w:rsid w:val="00BB3896"/>
    <w:rsid w:val="00BB5E28"/>
    <w:rsid w:val="00BD15F3"/>
    <w:rsid w:val="00BD2060"/>
    <w:rsid w:val="00BD2B2C"/>
    <w:rsid w:val="00BD6F4D"/>
    <w:rsid w:val="00BD7986"/>
    <w:rsid w:val="00BD79D3"/>
    <w:rsid w:val="00BE0C56"/>
    <w:rsid w:val="00BE7298"/>
    <w:rsid w:val="00BF56DF"/>
    <w:rsid w:val="00C03B6C"/>
    <w:rsid w:val="00C04F82"/>
    <w:rsid w:val="00C14C0C"/>
    <w:rsid w:val="00C15AC0"/>
    <w:rsid w:val="00C20C1B"/>
    <w:rsid w:val="00C26030"/>
    <w:rsid w:val="00C305C4"/>
    <w:rsid w:val="00C33C65"/>
    <w:rsid w:val="00C3687C"/>
    <w:rsid w:val="00C41091"/>
    <w:rsid w:val="00C5571D"/>
    <w:rsid w:val="00C63056"/>
    <w:rsid w:val="00C661D1"/>
    <w:rsid w:val="00C76781"/>
    <w:rsid w:val="00C775BA"/>
    <w:rsid w:val="00C850C5"/>
    <w:rsid w:val="00C85331"/>
    <w:rsid w:val="00C85A50"/>
    <w:rsid w:val="00C92E4A"/>
    <w:rsid w:val="00C94D46"/>
    <w:rsid w:val="00CA443A"/>
    <w:rsid w:val="00CB2461"/>
    <w:rsid w:val="00CB37FD"/>
    <w:rsid w:val="00CC0DA7"/>
    <w:rsid w:val="00CC4C3E"/>
    <w:rsid w:val="00CC4D65"/>
    <w:rsid w:val="00CC61E7"/>
    <w:rsid w:val="00CD25AD"/>
    <w:rsid w:val="00CD37F6"/>
    <w:rsid w:val="00CD3FFC"/>
    <w:rsid w:val="00CD5ABB"/>
    <w:rsid w:val="00CE2234"/>
    <w:rsid w:val="00CF2662"/>
    <w:rsid w:val="00CF565C"/>
    <w:rsid w:val="00D016A3"/>
    <w:rsid w:val="00D05E99"/>
    <w:rsid w:val="00D12F52"/>
    <w:rsid w:val="00D1592A"/>
    <w:rsid w:val="00D1614E"/>
    <w:rsid w:val="00D34C2C"/>
    <w:rsid w:val="00D36E66"/>
    <w:rsid w:val="00D512E3"/>
    <w:rsid w:val="00D53CE9"/>
    <w:rsid w:val="00D602C9"/>
    <w:rsid w:val="00D65ACA"/>
    <w:rsid w:val="00D74CFA"/>
    <w:rsid w:val="00DA1647"/>
    <w:rsid w:val="00DA26A9"/>
    <w:rsid w:val="00DA6F71"/>
    <w:rsid w:val="00DA700D"/>
    <w:rsid w:val="00DA76B3"/>
    <w:rsid w:val="00DB01FF"/>
    <w:rsid w:val="00DB0E64"/>
    <w:rsid w:val="00DC7778"/>
    <w:rsid w:val="00DD009D"/>
    <w:rsid w:val="00DE1715"/>
    <w:rsid w:val="00DE7391"/>
    <w:rsid w:val="00DF1892"/>
    <w:rsid w:val="00DF2DB5"/>
    <w:rsid w:val="00DF494A"/>
    <w:rsid w:val="00DF6560"/>
    <w:rsid w:val="00E02953"/>
    <w:rsid w:val="00E03A8E"/>
    <w:rsid w:val="00E04CC0"/>
    <w:rsid w:val="00E06DB7"/>
    <w:rsid w:val="00E136FF"/>
    <w:rsid w:val="00E13E0F"/>
    <w:rsid w:val="00E14166"/>
    <w:rsid w:val="00E316D8"/>
    <w:rsid w:val="00E32528"/>
    <w:rsid w:val="00E34909"/>
    <w:rsid w:val="00E35F26"/>
    <w:rsid w:val="00E53165"/>
    <w:rsid w:val="00E5699A"/>
    <w:rsid w:val="00E56F31"/>
    <w:rsid w:val="00E61EF7"/>
    <w:rsid w:val="00E65B7B"/>
    <w:rsid w:val="00E663B4"/>
    <w:rsid w:val="00E674A1"/>
    <w:rsid w:val="00E80CEB"/>
    <w:rsid w:val="00E949AF"/>
    <w:rsid w:val="00EA024C"/>
    <w:rsid w:val="00EA4635"/>
    <w:rsid w:val="00EA5103"/>
    <w:rsid w:val="00EA6319"/>
    <w:rsid w:val="00EA6FB9"/>
    <w:rsid w:val="00EA7A98"/>
    <w:rsid w:val="00EB5E6A"/>
    <w:rsid w:val="00EC2AD7"/>
    <w:rsid w:val="00EC4559"/>
    <w:rsid w:val="00ED4651"/>
    <w:rsid w:val="00ED7DE0"/>
    <w:rsid w:val="00EE7891"/>
    <w:rsid w:val="00EE7F70"/>
    <w:rsid w:val="00EF0EA0"/>
    <w:rsid w:val="00EF49FE"/>
    <w:rsid w:val="00EF5341"/>
    <w:rsid w:val="00F019E5"/>
    <w:rsid w:val="00F04876"/>
    <w:rsid w:val="00F04908"/>
    <w:rsid w:val="00F07C21"/>
    <w:rsid w:val="00F12EF6"/>
    <w:rsid w:val="00F21065"/>
    <w:rsid w:val="00F24CB4"/>
    <w:rsid w:val="00F36EEB"/>
    <w:rsid w:val="00F40405"/>
    <w:rsid w:val="00F43465"/>
    <w:rsid w:val="00F45475"/>
    <w:rsid w:val="00F45B1D"/>
    <w:rsid w:val="00F544CB"/>
    <w:rsid w:val="00F60E34"/>
    <w:rsid w:val="00F619D7"/>
    <w:rsid w:val="00F64E72"/>
    <w:rsid w:val="00F65DB1"/>
    <w:rsid w:val="00F70C7D"/>
    <w:rsid w:val="00F70DD7"/>
    <w:rsid w:val="00F75179"/>
    <w:rsid w:val="00F767A2"/>
    <w:rsid w:val="00F814D4"/>
    <w:rsid w:val="00F84223"/>
    <w:rsid w:val="00F87096"/>
    <w:rsid w:val="00F9272E"/>
    <w:rsid w:val="00F9705F"/>
    <w:rsid w:val="00F97743"/>
    <w:rsid w:val="00FA1DCD"/>
    <w:rsid w:val="00FA5E7F"/>
    <w:rsid w:val="00FA6DAF"/>
    <w:rsid w:val="00FC0E40"/>
    <w:rsid w:val="00FC28BD"/>
    <w:rsid w:val="00FC6884"/>
    <w:rsid w:val="00FE62F3"/>
    <w:rsid w:val="00FF2F18"/>
    <w:rsid w:val="00FF71D2"/>
    <w:rsid w:val="04110AF5"/>
    <w:rsid w:val="1B2418A5"/>
    <w:rsid w:val="1FBFC074"/>
    <w:rsid w:val="205F112F"/>
    <w:rsid w:val="209D20AF"/>
    <w:rsid w:val="290F1B96"/>
    <w:rsid w:val="36FB9E1F"/>
    <w:rsid w:val="3BFA3B96"/>
    <w:rsid w:val="3CEF3472"/>
    <w:rsid w:val="3EFF16E9"/>
    <w:rsid w:val="400405E7"/>
    <w:rsid w:val="4CC434FB"/>
    <w:rsid w:val="69302B80"/>
    <w:rsid w:val="6C44065E"/>
    <w:rsid w:val="77CF73AC"/>
    <w:rsid w:val="78FF0116"/>
    <w:rsid w:val="7A6E0C4F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Char Char Char1"/>
    <w:basedOn w:val="1"/>
    <w:qFormat/>
    <w:uiPriority w:val="0"/>
  </w:style>
  <w:style w:type="character" w:customStyle="1" w:styleId="11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HTML 预设格式 字符"/>
    <w:basedOn w:val="6"/>
    <w:link w:val="4"/>
    <w:qFormat/>
    <w:uiPriority w:val="99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1304</Words>
  <Characters>1332</Characters>
  <Lines>10</Lines>
  <Paragraphs>2</Paragraphs>
  <TotalTime>228</TotalTime>
  <ScaleCrop>false</ScaleCrop>
  <LinksUpToDate>false</LinksUpToDate>
  <CharactersWithSpaces>1384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2025-03-03T06:42:00Z</dcterms:created>
  <dc:creator>微软用户</dc:creator>
  <cp:lastModifiedBy>董办</cp:lastModifiedBy>
  <cp:lastPrinted>2024-12-08T09:09:00Z</cp:lastPrinted>
  <dcterms:modified xsi:type="dcterms:W3CDTF">2025-07-31T06:06:21Z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3D9D0DFD21D14D3AAD6592E6172649D5_13</vt:lpwstr>
  </property>
  <property fmtid="{D5CDD505-2E9C-101B-9397-08002B2CF9AE}" pid="4" name="KSOTemplateDocerSaveRecord">
    <vt:lpwstr>eyJoZGlkIjoiYzg0NGNkNzcyMWNiZWJiOGI2NzU1ZjE0MGFjMmEyNmEiLCJ1c2VySWQiOiIyNzM2MjU4ODAifQ==</vt:lpwstr>
  </property>
</Properties>
</file>