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2AC67">
      <w:pPr>
        <w:spacing w:before="156" w:beforeLines="50" w:after="156" w:afterLines="50" w:line="400" w:lineRule="exact"/>
        <w:ind w:firstLine="0" w:firstLineChars="0"/>
        <w:rPr>
          <w:rFonts w:hint="eastAsia" w:ascii="宋体" w:hAnsi="宋体"/>
          <w:bCs/>
          <w:iCs/>
          <w:color w:val="000000"/>
          <w:szCs w:val="22"/>
        </w:rPr>
      </w:pPr>
      <w:r>
        <w:rPr>
          <w:rFonts w:hint="eastAsia" w:ascii="宋体" w:hAnsi="宋体"/>
          <w:bCs/>
          <w:iCs/>
          <w:color w:val="000000"/>
          <w:szCs w:val="22"/>
        </w:rPr>
        <w:t>证券代码：</w:t>
      </w:r>
      <w:r>
        <w:rPr>
          <w:bCs/>
          <w:iCs/>
          <w:color w:val="000000"/>
          <w:szCs w:val="22"/>
        </w:rPr>
        <w:t>688768</w:t>
      </w:r>
      <w:r>
        <w:rPr>
          <w:rFonts w:hint="eastAsia" w:ascii="宋体" w:hAnsi="宋体"/>
          <w:bCs/>
          <w:iCs/>
          <w:color w:val="000000"/>
          <w:szCs w:val="22"/>
        </w:rPr>
        <w:t xml:space="preserve">                           </w:t>
      </w:r>
      <w:r>
        <w:rPr>
          <w:rFonts w:ascii="宋体" w:hAnsi="宋体"/>
          <w:bCs/>
          <w:iCs/>
          <w:color w:val="000000"/>
          <w:szCs w:val="22"/>
        </w:rPr>
        <w:t xml:space="preserve">      </w:t>
      </w:r>
      <w:r>
        <w:rPr>
          <w:rFonts w:hint="eastAsia" w:ascii="宋体" w:hAnsi="宋体"/>
          <w:bCs/>
          <w:iCs/>
          <w:color w:val="000000"/>
          <w:szCs w:val="22"/>
        </w:rPr>
        <w:t>证券简称：容知日新</w:t>
      </w:r>
    </w:p>
    <w:p w14:paraId="70BCEF10">
      <w:pPr>
        <w:ind w:firstLine="0" w:firstLineChars="0"/>
        <w:jc w:val="center"/>
        <w:rPr>
          <w:rFonts w:hint="eastAsia" w:ascii="宋体" w:hAnsi="宋体"/>
          <w:b/>
          <w:bCs/>
          <w:iCs/>
          <w:color w:val="000000"/>
        </w:rPr>
      </w:pPr>
      <w:r>
        <w:rPr>
          <w:rFonts w:hint="eastAsia" w:ascii="宋体" w:hAnsi="宋体"/>
          <w:b/>
          <w:bCs/>
          <w:iCs/>
          <w:color w:val="000000"/>
        </w:rPr>
        <w:t>安徽容知日新科技股份有限公司投资者关系活动记录表</w:t>
      </w:r>
    </w:p>
    <w:p w14:paraId="1B2C3E90">
      <w:pPr>
        <w:ind w:firstLine="0" w:firstLineChars="0"/>
        <w:jc w:val="center"/>
        <w:rPr>
          <w:rFonts w:hint="eastAsia" w:ascii="宋体" w:hAnsi="宋体"/>
          <w:b/>
          <w:bCs/>
          <w:iCs/>
          <w:color w:val="000000"/>
        </w:rPr>
      </w:pPr>
      <w:r>
        <w:rPr>
          <w:rFonts w:hint="eastAsia" w:ascii="宋体" w:hAnsi="宋体"/>
          <w:b/>
          <w:bCs/>
          <w:iCs/>
          <w:color w:val="000000"/>
        </w:rPr>
        <w:t>投资者关系活动记录汇总表</w:t>
      </w:r>
    </w:p>
    <w:p w14:paraId="0B68D6A2">
      <w:pPr>
        <w:ind w:firstLine="0" w:firstLineChars="0"/>
        <w:jc w:val="center"/>
        <w:rPr>
          <w:rFonts w:hint="eastAsia" w:ascii="宋体" w:hAnsi="宋体"/>
          <w:bCs/>
          <w:iCs/>
          <w:color w:val="000000"/>
        </w:rPr>
      </w:pPr>
      <w:r>
        <w:rPr>
          <w:rFonts w:hint="eastAsia" w:eastAsia="黑体"/>
          <w:b/>
          <w:bCs/>
        </w:rPr>
        <w:t>（</w:t>
      </w:r>
      <w:r>
        <w:rPr>
          <w:rFonts w:eastAsia="黑体"/>
          <w:b/>
          <w:bCs/>
        </w:rPr>
        <w:t>202</w:t>
      </w:r>
      <w:r>
        <w:rPr>
          <w:rFonts w:hint="eastAsia" w:eastAsia="黑体"/>
          <w:b/>
          <w:bCs/>
        </w:rPr>
        <w:t>5年</w:t>
      </w:r>
      <w:r>
        <w:rPr>
          <w:rFonts w:hint="eastAsia" w:eastAsia="黑体"/>
          <w:b/>
          <w:bCs/>
          <w:lang w:val="en-US" w:eastAsia="zh-CN"/>
        </w:rPr>
        <w:t>8</w:t>
      </w:r>
      <w:r>
        <w:rPr>
          <w:rFonts w:hint="eastAsia" w:eastAsia="黑体"/>
          <w:b/>
          <w:bCs/>
        </w:rPr>
        <w:t>月第1次汇总）</w:t>
      </w:r>
    </w:p>
    <w:tbl>
      <w:tblPr>
        <w:tblStyle w:val="9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6906"/>
      </w:tblGrid>
      <w:tr w14:paraId="51E7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EC0CB">
            <w:pPr>
              <w:spacing w:line="240" w:lineRule="auto"/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投资者关系活动类别</w:t>
            </w:r>
          </w:p>
          <w:p w14:paraId="7B371192">
            <w:pPr>
              <w:spacing w:line="240" w:lineRule="auto"/>
              <w:ind w:firstLine="0" w:firstLineChars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AA087A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t xml:space="preserve">特定对象调研        </w:t>
            </w:r>
            <w:r>
              <w:rPr>
                <w:rFonts w:hint="eastAsia"/>
                <w:bCs/>
                <w:iCs/>
                <w:color w:val="000000"/>
              </w:rPr>
              <w:t>□</w:t>
            </w:r>
            <w:r>
              <w:t>分析师会议</w:t>
            </w:r>
          </w:p>
          <w:p w14:paraId="3813DC4E">
            <w:pPr>
              <w:spacing w:line="240" w:lineRule="auto"/>
              <w:ind w:firstLine="0" w:firstLineChars="0"/>
            </w:pPr>
            <w:r>
              <w:rPr>
                <w:rFonts w:hint="eastAsia"/>
                <w:bCs/>
                <w:iCs/>
                <w:color w:val="000000"/>
              </w:rPr>
              <w:t>□</w:t>
            </w:r>
            <w:r>
              <w:t xml:space="preserve">媒体采访            </w:t>
            </w:r>
            <w:r>
              <w:rPr/>
              <w:sym w:font="Wingdings 2" w:char="0052"/>
            </w:r>
            <w:r>
              <w:t>业绩说明会</w:t>
            </w:r>
          </w:p>
          <w:p w14:paraId="6CF767B6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□</w:t>
            </w:r>
            <w:r>
              <w:t xml:space="preserve">新闻发布会          </w:t>
            </w:r>
            <w:r>
              <w:rPr/>
              <w:sym w:font="Wingdings 2" w:char="00A3"/>
            </w:r>
            <w:r>
              <w:t>路演活动</w:t>
            </w:r>
          </w:p>
          <w:p w14:paraId="6A52A6FA">
            <w:pPr>
              <w:spacing w:line="240" w:lineRule="auto"/>
              <w:ind w:firstLine="0" w:firstLineChars="0"/>
            </w:pPr>
            <w:r>
              <w:rPr/>
              <w:sym w:font="Wingdings 2" w:char="00A3"/>
            </w:r>
            <w:r>
              <w:t>现场参观</w:t>
            </w:r>
          </w:p>
          <w:p w14:paraId="7FDCBA61">
            <w:pPr>
              <w:tabs>
                <w:tab w:val="center" w:pos="3199"/>
              </w:tabs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52"/>
            </w:r>
            <w:r>
              <w:t>其他 （投资者线上交流会）</w:t>
            </w:r>
          </w:p>
        </w:tc>
      </w:tr>
      <w:tr w14:paraId="5D5F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BF01D">
            <w:pPr>
              <w:spacing w:line="240" w:lineRule="auto"/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参与单位名称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47ED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详见附件一</w:t>
            </w:r>
          </w:p>
        </w:tc>
      </w:tr>
      <w:tr w14:paraId="4E27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9A6D9">
            <w:pPr>
              <w:spacing w:line="240" w:lineRule="auto"/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8FE6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</w:t>
            </w:r>
            <w:r>
              <w:rPr>
                <w:rFonts w:hint="eastAsia"/>
                <w:bCs/>
                <w:iCs/>
                <w:color w:val="000000"/>
              </w:rPr>
              <w:t>5</w:t>
            </w:r>
            <w:r>
              <w:rPr>
                <w:bCs/>
                <w:iCs/>
                <w:color w:val="000000"/>
              </w:rPr>
              <w:t>年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8</w:t>
            </w:r>
            <w:r>
              <w:rPr>
                <w:bCs/>
                <w:iCs/>
                <w:color w:val="000000"/>
              </w:rPr>
              <w:t>月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8</w:t>
            </w:r>
            <w:r>
              <w:rPr>
                <w:bCs/>
                <w:iCs/>
                <w:color w:val="000000"/>
              </w:rPr>
              <w:t xml:space="preserve">日 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15</w:t>
            </w:r>
            <w:r>
              <w:rPr>
                <w:bCs/>
                <w:iCs/>
                <w:color w:val="000000"/>
              </w:rPr>
              <w:t>: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3</w:t>
            </w:r>
            <w:r>
              <w:rPr>
                <w:bCs/>
                <w:iCs/>
                <w:color w:val="000000"/>
              </w:rPr>
              <w:t>0-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16</w:t>
            </w:r>
            <w:r>
              <w:rPr>
                <w:bCs/>
                <w:iCs/>
                <w:color w:val="000000"/>
              </w:rPr>
              <w:t>:</w:t>
            </w:r>
            <w:r>
              <w:rPr>
                <w:rFonts w:hint="eastAsia"/>
                <w:bCs/>
                <w:iCs/>
                <w:color w:val="000000"/>
              </w:rPr>
              <w:t>3</w:t>
            </w:r>
            <w:r>
              <w:rPr>
                <w:bCs/>
                <w:iCs/>
                <w:color w:val="000000"/>
              </w:rPr>
              <w:t>0</w:t>
            </w:r>
          </w:p>
        </w:tc>
      </w:tr>
      <w:tr w14:paraId="6449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45E8">
            <w:pPr>
              <w:spacing w:line="240" w:lineRule="auto"/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会议地点及形式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CAD18">
            <w:pPr>
              <w:spacing w:line="240" w:lineRule="auto"/>
              <w:ind w:firstLine="0" w:firstLineChars="0"/>
              <w:rPr>
                <w:rFonts w:hint="default" w:eastAsia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线上交流</w:t>
            </w:r>
          </w:p>
        </w:tc>
      </w:tr>
      <w:tr w14:paraId="75BA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C42A">
            <w:pPr>
              <w:spacing w:line="240" w:lineRule="auto"/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D6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董事长</w:t>
            </w:r>
            <w:r>
              <w:rPr>
                <w:rFonts w:hint="eastAsia"/>
                <w:bCs/>
                <w:iCs/>
                <w:color w:val="000000"/>
              </w:rPr>
              <w:t>、总经理</w:t>
            </w:r>
            <w:r>
              <w:rPr>
                <w:bCs/>
                <w:iCs/>
                <w:color w:val="000000"/>
              </w:rPr>
              <w:t>：聂卫华</w:t>
            </w:r>
          </w:p>
          <w:p w14:paraId="7AF48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</w:rPr>
              <w:t>董事会秘书</w:t>
            </w:r>
            <w:r>
              <w:rPr>
                <w:rFonts w:hint="eastAsia"/>
                <w:bCs/>
                <w:iCs/>
                <w:color w:val="000000"/>
                <w:lang w:eastAsia="zh-CN"/>
              </w:rPr>
              <w:t>：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孔凯</w:t>
            </w:r>
          </w:p>
          <w:p w14:paraId="52F0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财务总监：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赵阳</w:t>
            </w:r>
          </w:p>
        </w:tc>
      </w:tr>
      <w:tr w14:paraId="264D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A2F3B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12A9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firstLine="0" w:firstLineChars="0"/>
              <w:textAlignment w:val="auto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一、公司整体情况介绍</w:t>
            </w:r>
          </w:p>
          <w:p w14:paraId="3A0CB0A0">
            <w:pPr>
              <w:ind w:firstLine="42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董事会秘书孔凯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先生介绍了公司的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经营及管理情况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董事长兼总经理聂卫华先生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回答了投资者问题</w:t>
            </w:r>
            <w:r>
              <w:rPr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13E0BC79">
            <w:pPr>
              <w:pStyle w:val="12"/>
              <w:spacing w:before="156" w:beforeLines="50" w:after="156" w:afterLines="50"/>
              <w:ind w:firstLine="0" w:firstLineChars="0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二、交流的主要问题及公司回复概要如下：</w:t>
            </w:r>
          </w:p>
          <w:p w14:paraId="2FAB3956">
            <w:pPr>
              <w:widowControl/>
              <w:ind w:firstLine="0" w:firstLineChars="0"/>
              <w:rPr>
                <w:rFonts w:hint="default" w:eastAsia="宋体"/>
                <w:b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Q1：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2025年半年报提及PHMGPT可以将诊断效率提升3-5倍，如何理解</w:t>
            </w:r>
            <w:r>
              <w:rPr>
                <w:b/>
                <w:iCs/>
                <w:color w:val="000000"/>
                <w:sz w:val="24"/>
                <w:szCs w:val="24"/>
              </w:rPr>
              <w:t>？</w:t>
            </w:r>
          </w:p>
          <w:p w14:paraId="56C367BD">
            <w:pPr>
              <w:widowControl/>
              <w:ind w:firstLine="42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公司的PHMGPT3.0</w:t>
            </w:r>
            <w:r>
              <w:rPr>
                <w:rFonts w:hint="eastAsia"/>
                <w:bCs/>
                <w:iCs/>
                <w:color w:val="000000"/>
              </w:rPr>
              <w:t>以“少人化、无人化、AI智能化”为目标，通过智能诊断自动触发虚拟诊断工程师工作，自动完成从数据采集到故障诊断的全链路处理，报警指向性更精准，支撑精细诊断</w:t>
            </w:r>
            <w:r>
              <w:rPr>
                <w:rFonts w:hint="eastAsia"/>
                <w:bCs/>
                <w:iCs/>
                <w:color w:val="000000"/>
                <w:lang w:eastAsia="zh-CN"/>
              </w:rPr>
              <w:t>，</w:t>
            </w:r>
            <w:r>
              <w:rPr>
                <w:rFonts w:hint="eastAsia"/>
                <w:bCs/>
                <w:iCs/>
                <w:color w:val="000000"/>
              </w:rPr>
              <w:t>大幅减少人工干预</w:t>
            </w:r>
            <w:r>
              <w:rPr>
                <w:rFonts w:hint="eastAsia"/>
                <w:bCs/>
                <w:iCs/>
                <w:color w:val="000000"/>
                <w:lang w:eastAsia="zh-CN"/>
              </w:rPr>
              <w:t>，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可以显著减轻诊断工程师的工作负担，大幅提升诊断效率，目前公司诊断工程师人均看护设备超6,000台，人均看护数量在持续增长。</w:t>
            </w:r>
          </w:p>
          <w:p w14:paraId="216FB326">
            <w:pPr>
              <w:widowControl/>
              <w:ind w:firstLine="0" w:firstLineChars="0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2</w:t>
            </w:r>
            <w:r>
              <w:rPr>
                <w:b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公司合作伙伴战略进展如何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55388B73">
            <w:pPr>
              <w:widowControl/>
              <w:ind w:firstLine="42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公司合作伙伴战略经过前期严格筛选和持续考察，目前合作伙伴数量符合公司预期，合作伙伴质量较高，拥有较多市场线索机遇。未来公司将通过集中培训及专项支持的方式持续为合作伙伴赋能，提高合作伙伴对于设备智能运维行业的认知，加深其对于公司核心竞争力和产品优势的深了解，从而提升合作伙伴综合能力，将线索机遇转化为业务订单。</w:t>
            </w:r>
          </w:p>
          <w:p w14:paraId="754AA207">
            <w:pPr>
              <w:widowControl/>
              <w:ind w:firstLine="0" w:firstLineChars="0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3：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公司的巡检机器人产品目前情况如何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4B36CBEC">
            <w:pPr>
              <w:widowControl/>
              <w:ind w:firstLine="42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答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公司的轨道式巡检机器人目前在煤炭、钢铁和石化等行业都有销售订单，后续公司会持续完善产品，迭代场景化算法，给客户带来更好的产品体验。</w:t>
            </w:r>
          </w:p>
          <w:p w14:paraId="1039ED6F">
            <w:pPr>
              <w:widowControl/>
              <w:ind w:firstLine="0" w:firstLineChars="0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4</w:t>
            </w:r>
            <w:r>
              <w:rPr>
                <w:b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公司的销售人员和合作伙伴之间的关系如何理解</w:t>
            </w:r>
            <w:r>
              <w:rPr>
                <w:b/>
                <w:iCs/>
                <w:color w:val="000000"/>
                <w:sz w:val="24"/>
                <w:szCs w:val="24"/>
              </w:rPr>
              <w:t>？</w:t>
            </w:r>
          </w:p>
          <w:p w14:paraId="195686DB">
            <w:pPr>
              <w:widowControl/>
              <w:ind w:firstLine="42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在合作伙伴模式下，</w:t>
            </w:r>
            <w:r>
              <w:rPr>
                <w:rFonts w:hint="eastAsia"/>
                <w:bCs/>
                <w:iCs/>
                <w:color w:val="000000"/>
              </w:rPr>
              <w:t>公司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的销售人员会从面对客户做销售转变成渠道经理，管理合作伙伴的同时为合作伙伴赋能，帮助合作伙伴的销售人员进行市场覆盖，提高合作伙伴对于设备智能运维行业的认知，加深其对于公司核心竞争力和产品优势的深入了解。</w:t>
            </w:r>
          </w:p>
          <w:p w14:paraId="278036A2">
            <w:pPr>
              <w:widowControl/>
              <w:ind w:firstLine="0" w:firstLineChars="0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5</w:t>
            </w:r>
            <w:r>
              <w:rPr>
                <w:b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公司的服务收入情况如何</w:t>
            </w:r>
            <w:r>
              <w:rPr>
                <w:b/>
                <w:iCs/>
                <w:color w:val="000000"/>
                <w:sz w:val="24"/>
                <w:szCs w:val="24"/>
              </w:rPr>
              <w:t>？</w:t>
            </w:r>
          </w:p>
          <w:p w14:paraId="0DAC4F28">
            <w:pPr>
              <w:widowControl/>
              <w:ind w:firstLine="420"/>
              <w:rPr>
                <w:rFonts w:hint="default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答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公司的三大战略之一就是服务战略，报告期内，公司一方面，应业务发展需要进一步对服务中心组织结构进行调整，持续提高服务质量、服务效率和响应速度，强化价值呈现能力，提升客户价值感；另一方面，公司推出服务中心过程激励政策，强化激励时效性，通过过程激励驱动当下努力，让员工有持续获得感和成就感。通过不断优化管理，报告期内服务订单及收入均出现较大增长。</w:t>
            </w:r>
          </w:p>
          <w:p w14:paraId="6D151EB1">
            <w:pPr>
              <w:widowControl/>
              <w:ind w:firstLine="0" w:firstLineChars="0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6</w:t>
            </w:r>
            <w:r>
              <w:rPr>
                <w:b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工信部等八部门在8月1日印发《机械工业数字化转型实施方案》对于公司有什么影响</w:t>
            </w:r>
            <w:bookmarkStart w:id="0" w:name="_GoBack"/>
            <w:bookmarkEnd w:id="0"/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29C83674">
            <w:pPr>
              <w:widowControl/>
              <w:ind w:firstLine="420"/>
              <w:rPr>
                <w:rFonts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hint="eastAsia"/>
                <w:b w:val="0"/>
                <w:bCs/>
                <w:iCs/>
                <w:color w:val="000000"/>
                <w:sz w:val="24"/>
                <w:szCs w:val="24"/>
                <w:lang w:val="en-US" w:eastAsia="zh-CN"/>
              </w:rPr>
              <w:t>《机械工业数字化转型实施方案》</w:t>
            </w:r>
            <w:r>
              <w:rPr>
                <w:rFonts w:hint="eastAsia"/>
                <w:b w:val="0"/>
                <w:bCs/>
                <w:iCs/>
                <w:color w:val="000000"/>
                <w:sz w:val="24"/>
                <w:szCs w:val="24"/>
              </w:rPr>
              <w:t>列示了10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大典型场景清单，其中明确列示了“设备智能运维”场景，提到深挖数据价值的同时也提到了为客户提供主动服务，与公司的发展战略高度契合。未来公司将继续坚定围绕三大战略方向稳步推进，不断深化战略内涵，夯实发展根基，支撑公司中长期持续高质量发展。</w:t>
            </w:r>
          </w:p>
          <w:p w14:paraId="7051D9B3">
            <w:pPr>
              <w:widowControl/>
              <w:ind w:firstLine="0" w:firstLineChars="0"/>
              <w:rPr>
                <w:rFonts w:hint="default" w:eastAsia="宋体"/>
                <w:b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7</w:t>
            </w:r>
            <w:r>
              <w:rPr>
                <w:b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公司的设备主要是以前装还是后装为主</w:t>
            </w:r>
            <w:r>
              <w:rPr>
                <w:b/>
                <w:iCs/>
                <w:color w:val="000000"/>
                <w:sz w:val="24"/>
                <w:szCs w:val="24"/>
              </w:rPr>
              <w:t>？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后续是否考虑和设备厂商合作在前端加入设备智能运维的设计？</w:t>
            </w:r>
          </w:p>
          <w:p w14:paraId="0F19A59C">
            <w:pPr>
              <w:widowControl/>
              <w:ind w:firstLine="42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答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不同行业的情况不一样，风电行业主要是前装市场；其他行业主要是后装市场，公司也和一些设备厂家有交流，共同探讨设备智能运维的合作方式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65F315A1">
            <w:pPr>
              <w:widowControl/>
              <w:ind w:firstLine="0" w:firstLineChars="0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8</w:t>
            </w:r>
            <w:r>
              <w:rPr>
                <w:b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公司的设备智能运维服务未来如何向中小企业拓展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0EA2AEC2">
            <w:pPr>
              <w:widowControl/>
              <w:ind w:firstLine="420"/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答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目前公司的客户主要集中在行业的头部，未来公司会推出专门的商业模式来拓展中小企业，请关注后续公司的相关信息</w:t>
            </w:r>
            <w:r>
              <w:rPr>
                <w:rFonts w:hint="eastAsia"/>
                <w:bCs/>
                <w:iCs/>
                <w:color w:val="000000"/>
              </w:rPr>
              <w:t>。</w:t>
            </w:r>
          </w:p>
          <w:p w14:paraId="4288BAC6">
            <w:pPr>
              <w:widowControl/>
              <w:ind w:firstLine="0" w:firstLineChars="0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b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公司如何帮助客户降低相关零部件的库存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06DE42D3">
            <w:pPr>
              <w:widowControl/>
              <w:ind w:firstLine="42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答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设备智能运维的一大特点就是预测性维护，在设备运行时，对它的主要（或需要）部位进行定期（或连续）的状态监测和故障诊断，判定设备所处的状态，预测设备状态未来的发展趋势，依据设备的状态发展趋势和可能的故障模式，预先制定预测性维护计划，确定机器应该修理的时间、内容、方式和必需的技术和物资支持，从而达到帮助客户优化库存的效果。</w:t>
            </w:r>
          </w:p>
        </w:tc>
      </w:tr>
      <w:tr w14:paraId="547E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23D3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是否涉及应当披露的重大信息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AFD23">
            <w:pPr>
              <w:spacing w:line="240" w:lineRule="auto"/>
              <w:ind w:firstLine="0" w:firstLineChars="0"/>
              <w:jc w:val="left"/>
              <w:rPr>
                <w:b w:val="0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否</w:t>
            </w:r>
          </w:p>
        </w:tc>
      </w:tr>
      <w:tr w14:paraId="14D5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8F1F4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附件清单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6E1E7">
            <w:pPr>
              <w:widowControl/>
              <w:ind w:firstLine="0" w:firstLineChars="0"/>
              <w:jc w:val="lef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参与单位名单</w:t>
            </w:r>
          </w:p>
        </w:tc>
      </w:tr>
      <w:tr w14:paraId="6C44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08AF0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日期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EEE9B">
            <w:pPr>
              <w:widowControl/>
              <w:ind w:firstLine="0" w:firstLineChars="0"/>
              <w:jc w:val="lef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bCs/>
                <w:iCs/>
                <w:color w:val="000000"/>
                <w:sz w:val="24"/>
                <w:szCs w:val="24"/>
              </w:rPr>
              <w:t>月</w:t>
            </w:r>
          </w:p>
        </w:tc>
      </w:tr>
    </w:tbl>
    <w:p w14:paraId="0E1EB5A8">
      <w:pPr>
        <w:widowControl/>
        <w:spacing w:line="240" w:lineRule="auto"/>
        <w:ind w:firstLine="0" w:firstLineChars="0"/>
        <w:jc w:val="left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3E3F6EC">
      <w:pPr>
        <w:ind w:firstLine="0" w:firstLineChars="0"/>
        <w:rPr>
          <w:b/>
          <w:bCs/>
        </w:rPr>
      </w:pPr>
      <w:r>
        <w:rPr>
          <w:rFonts w:hint="eastAsia"/>
          <w:b/>
          <w:bCs/>
        </w:rPr>
        <w:t>附件一：</w:t>
      </w:r>
    </w:p>
    <w:p w14:paraId="4AC97EC9">
      <w:pPr>
        <w:ind w:firstLine="0" w:firstLineChars="0"/>
        <w:jc w:val="center"/>
        <w:rPr>
          <w:rFonts w:hint="eastAsia"/>
        </w:rPr>
      </w:pPr>
      <w:r>
        <w:rPr>
          <w:rFonts w:hint="eastAsia"/>
          <w:b/>
          <w:bCs/>
        </w:rPr>
        <w:t>本次交流会参与单位名单</w:t>
      </w:r>
    </w:p>
    <w:p w14:paraId="50DB2E77">
      <w:pPr>
        <w:spacing w:before="156" w:beforeLines="50"/>
        <w:ind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中信建投证券、华泰证券、天风证券、中泰证券、长城证券、南京证券、西部证券、国元证券、中银国际证券、山西证券、广发证券、华创证券、招商证券、华西证券、海通证券、光大证券、国海证券、东吴证券、浙商证券、国信证券、华安证券、国金证券、东方证券、国盛证券、华福证券、兴业证券、信达证券、上海申银万国证券、中国国际金融、申万宏源、鹏华基金、国泰基金、弘毅远方基金、上海道合私募基金、璞成私募基金、嘉富行远私募基金、泉果基金、上海嘉世私募基金、中银基金、新华基金、华安基金、国寿安保基金、北京智造未来、时代伯乐创业投资、丞毅投资、上海兖矿资产、海珠数字经济创业投资、灏盈投资、杭州致道投资、华宝信托、山证资产、湖南星华私募证券、昆仑健康保险、德同资本、深圳恒德投资、广东恒健投资、耕霁投资、璞瑜资本、上海永望资产、杭州嘉乾、辰禾投资、国源信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D906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4A9B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6CC1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70E9C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42EF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AFFA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216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iNDNmOTdkN2FmMDNhZjYwYzU1NWVlN2NhNmFkMTUifQ=="/>
  </w:docVars>
  <w:rsids>
    <w:rsidRoot w:val="00A04A90"/>
    <w:rsid w:val="0004188B"/>
    <w:rsid w:val="000A788F"/>
    <w:rsid w:val="001068BA"/>
    <w:rsid w:val="0015672F"/>
    <w:rsid w:val="00172650"/>
    <w:rsid w:val="001B4EC0"/>
    <w:rsid w:val="001B631B"/>
    <w:rsid w:val="00221435"/>
    <w:rsid w:val="00292E04"/>
    <w:rsid w:val="002C1600"/>
    <w:rsid w:val="0034156B"/>
    <w:rsid w:val="00341B3D"/>
    <w:rsid w:val="003629D4"/>
    <w:rsid w:val="00367989"/>
    <w:rsid w:val="00367D0A"/>
    <w:rsid w:val="0039708D"/>
    <w:rsid w:val="003E6080"/>
    <w:rsid w:val="00415532"/>
    <w:rsid w:val="004B11F1"/>
    <w:rsid w:val="004B2A38"/>
    <w:rsid w:val="004E4454"/>
    <w:rsid w:val="00560FF4"/>
    <w:rsid w:val="00566AB4"/>
    <w:rsid w:val="00616718"/>
    <w:rsid w:val="00724383"/>
    <w:rsid w:val="00784E5B"/>
    <w:rsid w:val="007F32F9"/>
    <w:rsid w:val="00871A1B"/>
    <w:rsid w:val="00887ADC"/>
    <w:rsid w:val="00897E97"/>
    <w:rsid w:val="008D7808"/>
    <w:rsid w:val="0094608C"/>
    <w:rsid w:val="009D303C"/>
    <w:rsid w:val="00A04A90"/>
    <w:rsid w:val="00A35F44"/>
    <w:rsid w:val="00A76C1C"/>
    <w:rsid w:val="00B403DF"/>
    <w:rsid w:val="00BD19B1"/>
    <w:rsid w:val="00C0683E"/>
    <w:rsid w:val="00C41E2E"/>
    <w:rsid w:val="00D86080"/>
    <w:rsid w:val="00DB08B2"/>
    <w:rsid w:val="00DC3339"/>
    <w:rsid w:val="00E04CFB"/>
    <w:rsid w:val="00EA7A71"/>
    <w:rsid w:val="00F176C5"/>
    <w:rsid w:val="00F72495"/>
    <w:rsid w:val="00FE6247"/>
    <w:rsid w:val="00FF5808"/>
    <w:rsid w:val="0286795C"/>
    <w:rsid w:val="03992A38"/>
    <w:rsid w:val="046E0D91"/>
    <w:rsid w:val="04EF7612"/>
    <w:rsid w:val="056F4123"/>
    <w:rsid w:val="05AD5689"/>
    <w:rsid w:val="05F34262"/>
    <w:rsid w:val="05FD7471"/>
    <w:rsid w:val="062D7EF4"/>
    <w:rsid w:val="064472B3"/>
    <w:rsid w:val="06F94C8E"/>
    <w:rsid w:val="071F0385"/>
    <w:rsid w:val="07D56504"/>
    <w:rsid w:val="087C2965"/>
    <w:rsid w:val="08B95ACB"/>
    <w:rsid w:val="08D45E53"/>
    <w:rsid w:val="08F82F0A"/>
    <w:rsid w:val="097E2396"/>
    <w:rsid w:val="0994451B"/>
    <w:rsid w:val="0999253A"/>
    <w:rsid w:val="09AA7002"/>
    <w:rsid w:val="0A360CC8"/>
    <w:rsid w:val="0A5A556D"/>
    <w:rsid w:val="0B3C59BC"/>
    <w:rsid w:val="0B545361"/>
    <w:rsid w:val="0B675A09"/>
    <w:rsid w:val="0B902374"/>
    <w:rsid w:val="0BDE2A9B"/>
    <w:rsid w:val="0C0E0F70"/>
    <w:rsid w:val="0C7147A4"/>
    <w:rsid w:val="0CFE61DC"/>
    <w:rsid w:val="0D243CE5"/>
    <w:rsid w:val="0D2E0914"/>
    <w:rsid w:val="0D5A25F6"/>
    <w:rsid w:val="0DB354C3"/>
    <w:rsid w:val="0E19425F"/>
    <w:rsid w:val="0E2F1266"/>
    <w:rsid w:val="0E342478"/>
    <w:rsid w:val="0EAB4064"/>
    <w:rsid w:val="0ED56D24"/>
    <w:rsid w:val="0EDF5C50"/>
    <w:rsid w:val="0EE143CC"/>
    <w:rsid w:val="0F2C0EC9"/>
    <w:rsid w:val="10022AD1"/>
    <w:rsid w:val="106822F0"/>
    <w:rsid w:val="10967AE5"/>
    <w:rsid w:val="1097590F"/>
    <w:rsid w:val="10F615D2"/>
    <w:rsid w:val="111E6246"/>
    <w:rsid w:val="11535CDA"/>
    <w:rsid w:val="1320788F"/>
    <w:rsid w:val="13395BFE"/>
    <w:rsid w:val="14542C8E"/>
    <w:rsid w:val="151866DD"/>
    <w:rsid w:val="15D62442"/>
    <w:rsid w:val="15E53CE7"/>
    <w:rsid w:val="163C4F8E"/>
    <w:rsid w:val="166C2932"/>
    <w:rsid w:val="172E61C9"/>
    <w:rsid w:val="18BB3F98"/>
    <w:rsid w:val="18CD6A2A"/>
    <w:rsid w:val="19051EE7"/>
    <w:rsid w:val="19602514"/>
    <w:rsid w:val="19AF3CC9"/>
    <w:rsid w:val="1AE6093A"/>
    <w:rsid w:val="1AEC5AF1"/>
    <w:rsid w:val="1B0A5C06"/>
    <w:rsid w:val="1B6934B7"/>
    <w:rsid w:val="1BA50EE0"/>
    <w:rsid w:val="1C8E1B9F"/>
    <w:rsid w:val="1CBB438E"/>
    <w:rsid w:val="1D007EB9"/>
    <w:rsid w:val="1D8761CA"/>
    <w:rsid w:val="1D9175D3"/>
    <w:rsid w:val="1D9E358B"/>
    <w:rsid w:val="1DB81F6F"/>
    <w:rsid w:val="1E0B7137"/>
    <w:rsid w:val="1E6F4FD6"/>
    <w:rsid w:val="1EF23897"/>
    <w:rsid w:val="1F182311"/>
    <w:rsid w:val="1F311A45"/>
    <w:rsid w:val="1FE74EC0"/>
    <w:rsid w:val="203A5C63"/>
    <w:rsid w:val="20DD736E"/>
    <w:rsid w:val="219E3775"/>
    <w:rsid w:val="21C11659"/>
    <w:rsid w:val="222909F6"/>
    <w:rsid w:val="22343D07"/>
    <w:rsid w:val="22CB34D9"/>
    <w:rsid w:val="23607518"/>
    <w:rsid w:val="242E1E54"/>
    <w:rsid w:val="25152536"/>
    <w:rsid w:val="254F010E"/>
    <w:rsid w:val="25692D38"/>
    <w:rsid w:val="25916979"/>
    <w:rsid w:val="2628236A"/>
    <w:rsid w:val="263144BF"/>
    <w:rsid w:val="26512AC7"/>
    <w:rsid w:val="26776F29"/>
    <w:rsid w:val="273405D3"/>
    <w:rsid w:val="276B1F8A"/>
    <w:rsid w:val="28CF4B2C"/>
    <w:rsid w:val="28DF5DB8"/>
    <w:rsid w:val="28EF55A9"/>
    <w:rsid w:val="290E608F"/>
    <w:rsid w:val="294C6CE9"/>
    <w:rsid w:val="2AB17C47"/>
    <w:rsid w:val="2B373B1E"/>
    <w:rsid w:val="2B464277"/>
    <w:rsid w:val="2C405F5A"/>
    <w:rsid w:val="2CA435E6"/>
    <w:rsid w:val="2D99033E"/>
    <w:rsid w:val="2E5C38AA"/>
    <w:rsid w:val="2EA72DD1"/>
    <w:rsid w:val="2EB14D2D"/>
    <w:rsid w:val="2F222CFB"/>
    <w:rsid w:val="30423F8F"/>
    <w:rsid w:val="309F7B3C"/>
    <w:rsid w:val="30BE0B80"/>
    <w:rsid w:val="31167C83"/>
    <w:rsid w:val="312048D6"/>
    <w:rsid w:val="31573671"/>
    <w:rsid w:val="31896D91"/>
    <w:rsid w:val="31B5579D"/>
    <w:rsid w:val="32C705FF"/>
    <w:rsid w:val="32FD564D"/>
    <w:rsid w:val="344677D9"/>
    <w:rsid w:val="3493726F"/>
    <w:rsid w:val="34EA14F9"/>
    <w:rsid w:val="35092A5B"/>
    <w:rsid w:val="35231938"/>
    <w:rsid w:val="35A644E7"/>
    <w:rsid w:val="35A6498C"/>
    <w:rsid w:val="35AE08D1"/>
    <w:rsid w:val="35B36283"/>
    <w:rsid w:val="361E2E3B"/>
    <w:rsid w:val="369000FB"/>
    <w:rsid w:val="36A9495A"/>
    <w:rsid w:val="36E20E6E"/>
    <w:rsid w:val="36EB421D"/>
    <w:rsid w:val="36FF79C6"/>
    <w:rsid w:val="371213AB"/>
    <w:rsid w:val="37294C45"/>
    <w:rsid w:val="37454E8D"/>
    <w:rsid w:val="383218F5"/>
    <w:rsid w:val="386F2451"/>
    <w:rsid w:val="387D2A94"/>
    <w:rsid w:val="39C72116"/>
    <w:rsid w:val="39F80AC8"/>
    <w:rsid w:val="3AB2230F"/>
    <w:rsid w:val="3B363538"/>
    <w:rsid w:val="3B3D0D16"/>
    <w:rsid w:val="3BE26331"/>
    <w:rsid w:val="3C114B0D"/>
    <w:rsid w:val="3CC452CF"/>
    <w:rsid w:val="3CCC056A"/>
    <w:rsid w:val="3CDE0225"/>
    <w:rsid w:val="3D1A03A3"/>
    <w:rsid w:val="3D605A21"/>
    <w:rsid w:val="3D843256"/>
    <w:rsid w:val="3DAF5796"/>
    <w:rsid w:val="3DE67131"/>
    <w:rsid w:val="3DF93735"/>
    <w:rsid w:val="3EB8264D"/>
    <w:rsid w:val="3ED77A19"/>
    <w:rsid w:val="3F3519D4"/>
    <w:rsid w:val="3FB35A2C"/>
    <w:rsid w:val="402A492A"/>
    <w:rsid w:val="403C14B0"/>
    <w:rsid w:val="40DD7E52"/>
    <w:rsid w:val="40FF513C"/>
    <w:rsid w:val="4110479E"/>
    <w:rsid w:val="412308D6"/>
    <w:rsid w:val="41701AC5"/>
    <w:rsid w:val="41AF6CA8"/>
    <w:rsid w:val="41D67E3E"/>
    <w:rsid w:val="423C6CA7"/>
    <w:rsid w:val="43273890"/>
    <w:rsid w:val="43C3308D"/>
    <w:rsid w:val="43E43477"/>
    <w:rsid w:val="445D43CE"/>
    <w:rsid w:val="44AE49FA"/>
    <w:rsid w:val="45126EE8"/>
    <w:rsid w:val="452E7C97"/>
    <w:rsid w:val="4562378C"/>
    <w:rsid w:val="45786E09"/>
    <w:rsid w:val="45842533"/>
    <w:rsid w:val="45C23604"/>
    <w:rsid w:val="46157427"/>
    <w:rsid w:val="46272CCC"/>
    <w:rsid w:val="463773A8"/>
    <w:rsid w:val="463F2F04"/>
    <w:rsid w:val="46AB23A4"/>
    <w:rsid w:val="46EF4875"/>
    <w:rsid w:val="46FA5FC1"/>
    <w:rsid w:val="46FE53F4"/>
    <w:rsid w:val="476E552E"/>
    <w:rsid w:val="47983228"/>
    <w:rsid w:val="47EC15E0"/>
    <w:rsid w:val="487B2E45"/>
    <w:rsid w:val="48A22E92"/>
    <w:rsid w:val="493A4430"/>
    <w:rsid w:val="4B1C644B"/>
    <w:rsid w:val="4B2A0A60"/>
    <w:rsid w:val="4B3712DB"/>
    <w:rsid w:val="4B775268"/>
    <w:rsid w:val="4CAD5597"/>
    <w:rsid w:val="4CB329A0"/>
    <w:rsid w:val="4D3A6092"/>
    <w:rsid w:val="4D621D48"/>
    <w:rsid w:val="4DEF37F4"/>
    <w:rsid w:val="4E585125"/>
    <w:rsid w:val="4F2A26AF"/>
    <w:rsid w:val="4F3D523D"/>
    <w:rsid w:val="4F432A39"/>
    <w:rsid w:val="507C5420"/>
    <w:rsid w:val="508D1967"/>
    <w:rsid w:val="51404F59"/>
    <w:rsid w:val="523314A4"/>
    <w:rsid w:val="52543BCA"/>
    <w:rsid w:val="52827994"/>
    <w:rsid w:val="52EF6B88"/>
    <w:rsid w:val="554F3F94"/>
    <w:rsid w:val="55627866"/>
    <w:rsid w:val="558F3908"/>
    <w:rsid w:val="55CF391C"/>
    <w:rsid w:val="55D747B5"/>
    <w:rsid w:val="55D94D55"/>
    <w:rsid w:val="56147933"/>
    <w:rsid w:val="56220DA3"/>
    <w:rsid w:val="56334041"/>
    <w:rsid w:val="5655678E"/>
    <w:rsid w:val="56A23B8F"/>
    <w:rsid w:val="56B379F6"/>
    <w:rsid w:val="56B44DED"/>
    <w:rsid w:val="56CD0D0F"/>
    <w:rsid w:val="57701DEF"/>
    <w:rsid w:val="57E313B8"/>
    <w:rsid w:val="58360B36"/>
    <w:rsid w:val="58B82900"/>
    <w:rsid w:val="58C61420"/>
    <w:rsid w:val="58DB6C45"/>
    <w:rsid w:val="594F2E0B"/>
    <w:rsid w:val="596D61EC"/>
    <w:rsid w:val="59DB0B42"/>
    <w:rsid w:val="5A1F7AD4"/>
    <w:rsid w:val="5A3F2FBB"/>
    <w:rsid w:val="5A8B5169"/>
    <w:rsid w:val="5AB126F6"/>
    <w:rsid w:val="5B6961F4"/>
    <w:rsid w:val="5C722D71"/>
    <w:rsid w:val="5CF717A6"/>
    <w:rsid w:val="5D12446E"/>
    <w:rsid w:val="5D2A3DA9"/>
    <w:rsid w:val="5D841B09"/>
    <w:rsid w:val="5DE30976"/>
    <w:rsid w:val="5E370DAB"/>
    <w:rsid w:val="5E4C5A2A"/>
    <w:rsid w:val="5E6F69AE"/>
    <w:rsid w:val="5E7214D9"/>
    <w:rsid w:val="5E813AC6"/>
    <w:rsid w:val="5FE8631B"/>
    <w:rsid w:val="5FF265E2"/>
    <w:rsid w:val="60434155"/>
    <w:rsid w:val="609438C2"/>
    <w:rsid w:val="609A73B1"/>
    <w:rsid w:val="60F101AC"/>
    <w:rsid w:val="615B315A"/>
    <w:rsid w:val="61860438"/>
    <w:rsid w:val="623B2F14"/>
    <w:rsid w:val="62C44B02"/>
    <w:rsid w:val="632810D9"/>
    <w:rsid w:val="648A5523"/>
    <w:rsid w:val="64FC5E98"/>
    <w:rsid w:val="658632A3"/>
    <w:rsid w:val="65AC545A"/>
    <w:rsid w:val="66170BE4"/>
    <w:rsid w:val="66411B0D"/>
    <w:rsid w:val="666F6B72"/>
    <w:rsid w:val="66971E25"/>
    <w:rsid w:val="66984186"/>
    <w:rsid w:val="675E4479"/>
    <w:rsid w:val="68110939"/>
    <w:rsid w:val="682209D5"/>
    <w:rsid w:val="682520AE"/>
    <w:rsid w:val="68BD3E65"/>
    <w:rsid w:val="68ED230C"/>
    <w:rsid w:val="68F578EF"/>
    <w:rsid w:val="69013EBB"/>
    <w:rsid w:val="6962766B"/>
    <w:rsid w:val="6A6646D3"/>
    <w:rsid w:val="6A947751"/>
    <w:rsid w:val="6AA07C7D"/>
    <w:rsid w:val="6B2320D7"/>
    <w:rsid w:val="6B486645"/>
    <w:rsid w:val="6C401282"/>
    <w:rsid w:val="6C552B0C"/>
    <w:rsid w:val="6D170ADE"/>
    <w:rsid w:val="6D7B72BF"/>
    <w:rsid w:val="6DCF5A41"/>
    <w:rsid w:val="6DDB3EE5"/>
    <w:rsid w:val="6DFF3A4C"/>
    <w:rsid w:val="6E91041D"/>
    <w:rsid w:val="6EA246FA"/>
    <w:rsid w:val="6F0912E7"/>
    <w:rsid w:val="6F2359EC"/>
    <w:rsid w:val="6FF774F9"/>
    <w:rsid w:val="70946115"/>
    <w:rsid w:val="70A26C7F"/>
    <w:rsid w:val="70BA6A60"/>
    <w:rsid w:val="70D32F6E"/>
    <w:rsid w:val="7110621E"/>
    <w:rsid w:val="712A0F88"/>
    <w:rsid w:val="71A57FD3"/>
    <w:rsid w:val="720570CF"/>
    <w:rsid w:val="729045DC"/>
    <w:rsid w:val="72EC4D6C"/>
    <w:rsid w:val="733C129F"/>
    <w:rsid w:val="737001B4"/>
    <w:rsid w:val="74456304"/>
    <w:rsid w:val="74FE0515"/>
    <w:rsid w:val="754B0F8D"/>
    <w:rsid w:val="75665B95"/>
    <w:rsid w:val="7620540F"/>
    <w:rsid w:val="776E077C"/>
    <w:rsid w:val="77E61211"/>
    <w:rsid w:val="78306E06"/>
    <w:rsid w:val="785E42AE"/>
    <w:rsid w:val="78A8721C"/>
    <w:rsid w:val="78E114D9"/>
    <w:rsid w:val="79C836E8"/>
    <w:rsid w:val="7A5813BA"/>
    <w:rsid w:val="7A5E3EBB"/>
    <w:rsid w:val="7A9208D8"/>
    <w:rsid w:val="7AB07394"/>
    <w:rsid w:val="7AE603FF"/>
    <w:rsid w:val="7B5C0849"/>
    <w:rsid w:val="7B681841"/>
    <w:rsid w:val="7BCE584D"/>
    <w:rsid w:val="7BF42D0D"/>
    <w:rsid w:val="7C9243EF"/>
    <w:rsid w:val="7C992E9A"/>
    <w:rsid w:val="7CC943FF"/>
    <w:rsid w:val="7D580A83"/>
    <w:rsid w:val="7D9738CE"/>
    <w:rsid w:val="7DBE6FA8"/>
    <w:rsid w:val="7E1E5221"/>
    <w:rsid w:val="7F222CEA"/>
    <w:rsid w:val="7F807CE3"/>
    <w:rsid w:val="7FB755D6"/>
    <w:rsid w:val="7FEB1DA6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14"/>
    <w:autoRedefine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</w:pPr>
  </w:style>
  <w:style w:type="paragraph" w:styleId="8">
    <w:name w:val="annotation subject"/>
    <w:basedOn w:val="2"/>
    <w:next w:val="2"/>
    <w:link w:val="18"/>
    <w:qFormat/>
    <w:uiPriority w:val="0"/>
    <w:rPr>
      <w:b/>
      <w:bCs/>
    </w:rPr>
  </w:style>
  <w:style w:type="character" w:styleId="11">
    <w:name w:val="annotation reference"/>
    <w:basedOn w:val="10"/>
    <w:autoRedefine/>
    <w:qFormat/>
    <w:uiPriority w:val="0"/>
    <w:rPr>
      <w:sz w:val="21"/>
      <w:szCs w:val="21"/>
    </w:rPr>
  </w:style>
  <w:style w:type="paragraph" w:styleId="12">
    <w:name w:val="List Paragraph"/>
    <w:basedOn w:val="1"/>
    <w:autoRedefine/>
    <w:qFormat/>
    <w:uiPriority w:val="34"/>
    <w:pPr>
      <w:ind w:firstLine="420"/>
    </w:pPr>
  </w:style>
  <w:style w:type="paragraph" w:customStyle="1" w:styleId="1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4">
    <w:name w:val="批注框文本 字符"/>
    <w:basedOn w:val="10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7">
    <w:name w:val="批注文字 字符"/>
    <w:basedOn w:val="10"/>
    <w:link w:val="2"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8"/>
    <w:qFormat/>
    <w:uiPriority w:val="0"/>
    <w:rPr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2141</Words>
  <Characters>2203</Characters>
  <Lines>10</Lines>
  <Paragraphs>2</Paragraphs>
  <TotalTime>230</TotalTime>
  <ScaleCrop>false</ScaleCrop>
  <LinksUpToDate>false</LinksUpToDate>
  <CharactersWithSpaces>2268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2025-02-28T09:36:00Z</dcterms:created>
  <dc:creator>Administrator</dc:creator>
  <cp:lastModifiedBy>zsh</cp:lastModifiedBy>
  <dcterms:modified xsi:type="dcterms:W3CDTF">2025-08-11T07:10:35Z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226DBAC92AE3428EBF3E386BE8F2024E_13</vt:lpwstr>
  </property>
  <property fmtid="{D5CDD505-2E9C-101B-9397-08002B2CF9AE}" pid="4" name="KSOTemplateDocerSaveRecord">
    <vt:lpwstr>eyJoZGlkIjoiOThjNGNhN2RlZDJjNzQ4OWJiM2ViNTIyMGQyMzc1NDQiLCJ1c2VySWQiOiI0MTM4MTI1MTUifQ==</vt:lpwstr>
  </property>
</Properties>
</file>