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81BE83" w14:textId="77777777" w:rsidR="00D07713" w:rsidRDefault="007D3CA9">
      <w:pPr>
        <w:pStyle w:val="1"/>
        <w:rPr>
          <w:rFonts w:ascii="Times New Roman" w:eastAsia="宋体" w:hAnsi="Times New Roman" w:cs="Times New Roman"/>
          <w:sz w:val="24"/>
          <w:szCs w:val="24"/>
          <w:lang w:val="en-US"/>
        </w:rPr>
      </w:pPr>
      <w:r>
        <w:rPr>
          <w:rFonts w:ascii="Times New Roman" w:eastAsia="宋体" w:hAnsi="Times New Roman" w:cs="Times New Roman"/>
          <w:sz w:val="24"/>
          <w:szCs w:val="24"/>
          <w:lang w:val="en-US"/>
        </w:rPr>
        <w:t>证券代码：</w:t>
      </w:r>
      <w:r>
        <w:rPr>
          <w:rFonts w:ascii="Times New Roman" w:eastAsia="宋体" w:hAnsi="Times New Roman" w:cs="Times New Roman"/>
          <w:sz w:val="24"/>
          <w:szCs w:val="24"/>
          <w:lang w:val="en-US"/>
        </w:rPr>
        <w:t xml:space="preserve">688281                                  </w:t>
      </w:r>
      <w:r>
        <w:rPr>
          <w:rFonts w:ascii="Times New Roman" w:eastAsia="宋体" w:hAnsi="Times New Roman" w:cs="Times New Roman"/>
          <w:sz w:val="24"/>
          <w:szCs w:val="24"/>
          <w:lang w:val="en-US"/>
        </w:rPr>
        <w:t>证券简称：华秦科技</w:t>
      </w:r>
    </w:p>
    <w:p w14:paraId="1309F80B" w14:textId="77777777" w:rsidR="00D07713" w:rsidRDefault="00D07713">
      <w:pPr>
        <w:spacing w:line="360" w:lineRule="auto"/>
        <w:jc w:val="center"/>
        <w:rPr>
          <w:rFonts w:ascii="Times New Roman" w:eastAsia="宋体" w:hAnsi="Times New Roman" w:cs="Times New Roman"/>
          <w:b/>
          <w:bCs/>
          <w:sz w:val="44"/>
          <w:szCs w:val="44"/>
        </w:rPr>
      </w:pPr>
    </w:p>
    <w:p w14:paraId="2EDE651E" w14:textId="77777777" w:rsidR="00D07713" w:rsidRDefault="007D3CA9">
      <w:pPr>
        <w:spacing w:line="360" w:lineRule="auto"/>
        <w:jc w:val="center"/>
        <w:rPr>
          <w:rFonts w:ascii="Times New Roman" w:eastAsia="黑体" w:hAnsi="Times New Roman" w:cs="Times New Roman"/>
          <w:b/>
          <w:bCs/>
          <w:sz w:val="30"/>
          <w:szCs w:val="30"/>
        </w:rPr>
      </w:pPr>
      <w:r>
        <w:rPr>
          <w:rFonts w:ascii="Times New Roman" w:eastAsia="黑体" w:hAnsi="Times New Roman" w:cs="Times New Roman"/>
          <w:b/>
          <w:bCs/>
          <w:sz w:val="30"/>
          <w:szCs w:val="30"/>
        </w:rPr>
        <w:t>陕西华秦科技实业股份有限公司</w:t>
      </w:r>
    </w:p>
    <w:p w14:paraId="5929C0CF" w14:textId="77777777" w:rsidR="00D07713" w:rsidRDefault="007D3CA9">
      <w:pPr>
        <w:spacing w:line="360" w:lineRule="auto"/>
        <w:jc w:val="center"/>
        <w:rPr>
          <w:rFonts w:ascii="Times New Roman" w:eastAsia="黑体" w:hAnsi="Times New Roman" w:cs="Times New Roman"/>
          <w:sz w:val="30"/>
          <w:szCs w:val="30"/>
        </w:rPr>
      </w:pPr>
      <w:r>
        <w:rPr>
          <w:rFonts w:ascii="Times New Roman" w:eastAsia="黑体" w:hAnsi="Times New Roman" w:cs="Times New Roman"/>
          <w:b/>
          <w:bCs/>
          <w:sz w:val="30"/>
          <w:szCs w:val="30"/>
        </w:rPr>
        <w:t>投资者关系活动记录表</w:t>
      </w:r>
    </w:p>
    <w:p w14:paraId="2DB766D7" w14:textId="1EBE1B87" w:rsidR="00D07713" w:rsidRDefault="007D3CA9">
      <w:pPr>
        <w:spacing w:before="51" w:after="32"/>
        <w:ind w:right="619"/>
        <w:jc w:val="right"/>
        <w:rPr>
          <w:rFonts w:ascii="Times New Roman" w:eastAsiaTheme="minorEastAsia" w:hAnsi="Times New Roman" w:cs="Times New Roman"/>
          <w:sz w:val="24"/>
          <w:szCs w:val="24"/>
          <w:lang w:val="en-US"/>
        </w:rPr>
      </w:pPr>
      <w:r>
        <w:rPr>
          <w:rFonts w:ascii="Times New Roman" w:eastAsiaTheme="minorEastAsia" w:hAnsi="Times New Roman" w:cs="Times New Roman"/>
          <w:sz w:val="24"/>
          <w:szCs w:val="24"/>
        </w:rPr>
        <w:t>编号：</w:t>
      </w:r>
      <w:r>
        <w:rPr>
          <w:rFonts w:ascii="Times New Roman" w:eastAsiaTheme="minorEastAsia" w:hAnsi="Times New Roman" w:cs="Times New Roman"/>
          <w:sz w:val="24"/>
          <w:szCs w:val="24"/>
          <w:lang w:val="en-US"/>
        </w:rPr>
        <w:t>2025</w:t>
      </w:r>
      <w:r>
        <w:rPr>
          <w:rFonts w:ascii="Times New Roman" w:eastAsiaTheme="minorEastAsia" w:hAnsi="Times New Roman" w:cs="Times New Roman"/>
          <w:sz w:val="24"/>
          <w:szCs w:val="24"/>
        </w:rPr>
        <w:t>-0</w:t>
      </w:r>
      <w:r w:rsidR="00081D0A">
        <w:rPr>
          <w:rFonts w:ascii="Times New Roman" w:eastAsiaTheme="minorEastAsia" w:hAnsi="Times New Roman" w:cs="Times New Roman"/>
          <w:sz w:val="24"/>
          <w:szCs w:val="24"/>
          <w:lang w:val="en-US"/>
        </w:rPr>
        <w:t>03</w:t>
      </w:r>
    </w:p>
    <w:tbl>
      <w:tblPr>
        <w:tblW w:w="852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0" w:type="dxa"/>
        </w:tblCellMar>
        <w:tblLook w:val="04A0" w:firstRow="1" w:lastRow="0" w:firstColumn="1" w:lastColumn="0" w:noHBand="0" w:noVBand="1"/>
      </w:tblPr>
      <w:tblGrid>
        <w:gridCol w:w="1696"/>
        <w:gridCol w:w="6829"/>
      </w:tblGrid>
      <w:tr w:rsidR="00D07713" w14:paraId="231D842D" w14:textId="77777777">
        <w:trPr>
          <w:trHeight w:val="2801"/>
          <w:jc w:val="center"/>
        </w:trPr>
        <w:tc>
          <w:tcPr>
            <w:tcW w:w="1696" w:type="dxa"/>
            <w:vAlign w:val="center"/>
          </w:tcPr>
          <w:p w14:paraId="2CDB7842" w14:textId="77777777" w:rsidR="00D07713" w:rsidRDefault="007D3CA9">
            <w:pPr>
              <w:pStyle w:val="TableParagraph"/>
              <w:spacing w:beforeLines="50" w:before="120" w:afterLines="50" w:after="120" w:line="360" w:lineRule="auto"/>
              <w:rPr>
                <w:rFonts w:ascii="Times New Roman" w:eastAsiaTheme="minorEastAsia" w:hAnsi="Times New Roman" w:cs="Times New Roman"/>
                <w:b/>
                <w:bCs/>
                <w:sz w:val="24"/>
                <w:szCs w:val="24"/>
              </w:rPr>
            </w:pPr>
            <w:r>
              <w:rPr>
                <w:rFonts w:ascii="Times New Roman" w:eastAsiaTheme="minorEastAsia" w:hAnsi="Times New Roman" w:cs="Times New Roman"/>
                <w:b/>
                <w:bCs/>
                <w:sz w:val="24"/>
                <w:szCs w:val="24"/>
              </w:rPr>
              <w:t>投资者关系活动类别</w:t>
            </w:r>
          </w:p>
        </w:tc>
        <w:tc>
          <w:tcPr>
            <w:tcW w:w="6829" w:type="dxa"/>
            <w:vAlign w:val="center"/>
          </w:tcPr>
          <w:p w14:paraId="2A53FC26" w14:textId="77777777" w:rsidR="00D07713" w:rsidRDefault="007D3CA9">
            <w:pPr>
              <w:pStyle w:val="TableParagraph"/>
              <w:tabs>
                <w:tab w:val="left" w:pos="2418"/>
              </w:tabs>
              <w:spacing w:beforeLines="100" w:before="240" w:afterLines="50" w:after="120" w:line="360" w:lineRule="auto"/>
              <w:ind w:left="108"/>
              <w:rPr>
                <w:rFonts w:ascii="Times New Roman" w:eastAsiaTheme="minorEastAsia" w:hAnsi="Times New Roman" w:cs="Times New Roman"/>
                <w:sz w:val="24"/>
                <w:szCs w:val="24"/>
              </w:rPr>
            </w:pPr>
            <w:sdt>
              <w:sdtPr>
                <w:rPr>
                  <w:rFonts w:ascii="Times New Roman" w:eastAsiaTheme="minorEastAsia" w:hAnsi="Times New Roman" w:cs="Times New Roman"/>
                  <w:sz w:val="24"/>
                  <w:szCs w:val="24"/>
                </w:rPr>
                <w:id w:val="249780449"/>
                <w14:checkbox>
                  <w14:checked w14:val="0"/>
                  <w14:checkedState w14:val="0052" w14:font="Wingdings 2"/>
                  <w14:uncheckedState w14:val="2610" w14:font="MS Gothic"/>
                </w14:checkbox>
              </w:sdtPr>
              <w:sdtEndPr/>
              <w:sdtContent>
                <w:r>
                  <w:rPr>
                    <w:rFonts w:ascii="Segoe UI Symbol" w:eastAsia="MS Gothic" w:hAnsi="Segoe UI Symbol" w:cs="Segoe UI Symbol"/>
                    <w:sz w:val="24"/>
                    <w:szCs w:val="24"/>
                  </w:rPr>
                  <w:t>☐</w:t>
                </w:r>
              </w:sdtContent>
            </w:sdt>
            <w:r>
              <w:rPr>
                <w:rFonts w:ascii="Times New Roman" w:eastAsiaTheme="minorEastAsia" w:hAnsi="Times New Roman" w:cs="Times New Roman"/>
                <w:sz w:val="24"/>
                <w:szCs w:val="24"/>
              </w:rPr>
              <w:t>特</w:t>
            </w:r>
            <w:r>
              <w:rPr>
                <w:rFonts w:ascii="Times New Roman" w:eastAsiaTheme="minorEastAsia" w:hAnsi="Times New Roman" w:cs="Times New Roman"/>
                <w:spacing w:val="-3"/>
                <w:sz w:val="24"/>
                <w:szCs w:val="24"/>
              </w:rPr>
              <w:t>定</w:t>
            </w:r>
            <w:r>
              <w:rPr>
                <w:rFonts w:ascii="Times New Roman" w:eastAsiaTheme="minorEastAsia" w:hAnsi="Times New Roman" w:cs="Times New Roman"/>
                <w:sz w:val="24"/>
                <w:szCs w:val="24"/>
              </w:rPr>
              <w:t>对</w:t>
            </w:r>
            <w:r>
              <w:rPr>
                <w:rFonts w:ascii="Times New Roman" w:eastAsiaTheme="minorEastAsia" w:hAnsi="Times New Roman" w:cs="Times New Roman"/>
                <w:spacing w:val="-3"/>
                <w:sz w:val="24"/>
                <w:szCs w:val="24"/>
              </w:rPr>
              <w:t>象</w:t>
            </w:r>
            <w:r>
              <w:rPr>
                <w:rFonts w:ascii="Times New Roman" w:eastAsiaTheme="minorEastAsia" w:hAnsi="Times New Roman" w:cs="Times New Roman"/>
                <w:sz w:val="24"/>
                <w:szCs w:val="24"/>
              </w:rPr>
              <w:t>调研</w:t>
            </w:r>
            <w:r>
              <w:rPr>
                <w:rFonts w:ascii="Times New Roman" w:eastAsiaTheme="minorEastAsia" w:hAnsi="Times New Roman" w:cs="Times New Roman"/>
                <w:sz w:val="24"/>
                <w:szCs w:val="24"/>
              </w:rPr>
              <w:tab/>
            </w:r>
            <w:sdt>
              <w:sdtPr>
                <w:rPr>
                  <w:rFonts w:ascii="Times New Roman" w:eastAsiaTheme="minorEastAsia" w:hAnsi="Times New Roman" w:cs="Times New Roman"/>
                  <w:sz w:val="24"/>
                  <w:szCs w:val="24"/>
                </w:rPr>
                <w:id w:val="-416875725"/>
                <w14:checkbox>
                  <w14:checked w14:val="0"/>
                  <w14:checkedState w14:val="0052" w14:font="Wingdings 2"/>
                  <w14:uncheckedState w14:val="2610" w14:font="MS Gothic"/>
                </w14:checkbox>
              </w:sdtPr>
              <w:sdtEndPr/>
              <w:sdtContent>
                <w:r>
                  <w:rPr>
                    <w:rFonts w:ascii="Segoe UI Symbol" w:eastAsiaTheme="minorEastAsia" w:hAnsi="Segoe UI Symbol" w:cs="Segoe UI Symbol"/>
                    <w:sz w:val="24"/>
                    <w:szCs w:val="24"/>
                  </w:rPr>
                  <w:t>☐</w:t>
                </w:r>
              </w:sdtContent>
            </w:sdt>
            <w:r>
              <w:rPr>
                <w:rFonts w:ascii="Times New Roman" w:eastAsiaTheme="minorEastAsia" w:hAnsi="Times New Roman" w:cs="Times New Roman"/>
                <w:sz w:val="24"/>
                <w:szCs w:val="24"/>
              </w:rPr>
              <w:t>分</w:t>
            </w:r>
            <w:r>
              <w:rPr>
                <w:rFonts w:ascii="Times New Roman" w:eastAsiaTheme="minorEastAsia" w:hAnsi="Times New Roman" w:cs="Times New Roman"/>
                <w:spacing w:val="-3"/>
                <w:sz w:val="24"/>
                <w:szCs w:val="24"/>
              </w:rPr>
              <w:t>析</w:t>
            </w:r>
            <w:r>
              <w:rPr>
                <w:rFonts w:ascii="Times New Roman" w:eastAsiaTheme="minorEastAsia" w:hAnsi="Times New Roman" w:cs="Times New Roman"/>
                <w:sz w:val="24"/>
                <w:szCs w:val="24"/>
              </w:rPr>
              <w:t>师</w:t>
            </w:r>
            <w:r>
              <w:rPr>
                <w:rFonts w:ascii="Times New Roman" w:eastAsiaTheme="minorEastAsia" w:hAnsi="Times New Roman" w:cs="Times New Roman"/>
                <w:spacing w:val="-3"/>
                <w:sz w:val="24"/>
                <w:szCs w:val="24"/>
              </w:rPr>
              <w:t>会</w:t>
            </w:r>
            <w:r>
              <w:rPr>
                <w:rFonts w:ascii="Times New Roman" w:eastAsiaTheme="minorEastAsia" w:hAnsi="Times New Roman" w:cs="Times New Roman"/>
                <w:sz w:val="24"/>
                <w:szCs w:val="24"/>
              </w:rPr>
              <w:t>议</w:t>
            </w:r>
          </w:p>
          <w:p w14:paraId="5D4328F7" w14:textId="77777777" w:rsidR="00D07713" w:rsidRDefault="007D3CA9">
            <w:pPr>
              <w:pStyle w:val="TableParagraph"/>
              <w:tabs>
                <w:tab w:val="left" w:pos="2418"/>
              </w:tabs>
              <w:spacing w:beforeLines="50" w:before="120" w:afterLines="50" w:after="120" w:line="360" w:lineRule="auto"/>
              <w:ind w:left="107"/>
              <w:rPr>
                <w:rFonts w:ascii="Times New Roman" w:eastAsiaTheme="minorEastAsia" w:hAnsi="Times New Roman" w:cs="Times New Roman"/>
                <w:sz w:val="24"/>
                <w:szCs w:val="24"/>
              </w:rPr>
            </w:pPr>
            <w:sdt>
              <w:sdtPr>
                <w:rPr>
                  <w:rFonts w:ascii="Times New Roman" w:eastAsiaTheme="minorEastAsia" w:hAnsi="Times New Roman" w:cs="Times New Roman"/>
                  <w:sz w:val="24"/>
                  <w:szCs w:val="24"/>
                </w:rPr>
                <w:id w:val="1206906014"/>
                <w14:checkbox>
                  <w14:checked w14:val="0"/>
                  <w14:checkedState w14:val="0052" w14:font="Wingdings 2"/>
                  <w14:uncheckedState w14:val="2610" w14:font="MS Gothic"/>
                </w14:checkbox>
              </w:sdtPr>
              <w:sdtEndPr/>
              <w:sdtContent>
                <w:r>
                  <w:rPr>
                    <w:rFonts w:ascii="Segoe UI Symbol" w:eastAsiaTheme="minorEastAsia" w:hAnsi="Segoe UI Symbol" w:cs="Segoe UI Symbol"/>
                    <w:sz w:val="24"/>
                    <w:szCs w:val="24"/>
                  </w:rPr>
                  <w:t>☐</w:t>
                </w:r>
              </w:sdtContent>
            </w:sdt>
            <w:r>
              <w:rPr>
                <w:rFonts w:ascii="Times New Roman" w:eastAsiaTheme="minorEastAsia" w:hAnsi="Times New Roman" w:cs="Times New Roman"/>
                <w:sz w:val="24"/>
                <w:szCs w:val="24"/>
              </w:rPr>
              <w:t>媒</w:t>
            </w:r>
            <w:r>
              <w:rPr>
                <w:rFonts w:ascii="Times New Roman" w:eastAsiaTheme="minorEastAsia" w:hAnsi="Times New Roman" w:cs="Times New Roman"/>
                <w:spacing w:val="-3"/>
                <w:sz w:val="24"/>
                <w:szCs w:val="24"/>
              </w:rPr>
              <w:t>体</w:t>
            </w:r>
            <w:r>
              <w:rPr>
                <w:rFonts w:ascii="Times New Roman" w:eastAsiaTheme="minorEastAsia" w:hAnsi="Times New Roman" w:cs="Times New Roman"/>
                <w:sz w:val="24"/>
                <w:szCs w:val="24"/>
              </w:rPr>
              <w:t>采访</w:t>
            </w:r>
            <w:r>
              <w:rPr>
                <w:rFonts w:ascii="Times New Roman" w:eastAsiaTheme="minorEastAsia" w:hAnsi="Times New Roman" w:cs="Times New Roman"/>
                <w:sz w:val="24"/>
                <w:szCs w:val="24"/>
              </w:rPr>
              <w:tab/>
            </w:r>
            <w:sdt>
              <w:sdtPr>
                <w:rPr>
                  <w:rFonts w:ascii="Times New Roman" w:eastAsiaTheme="minorEastAsia" w:hAnsi="Times New Roman" w:cs="Times New Roman"/>
                  <w:sz w:val="24"/>
                  <w:szCs w:val="24"/>
                </w:rPr>
                <w:id w:val="-66658901"/>
                <w14:checkbox>
                  <w14:checked w14:val="1"/>
                  <w14:checkedState w14:val="0052" w14:font="Wingdings 2"/>
                  <w14:uncheckedState w14:val="2610" w14:font="MS Gothic"/>
                </w14:checkbox>
              </w:sdtPr>
              <w:sdtEndPr/>
              <w:sdtContent>
                <w:r>
                  <w:rPr>
                    <w:rFonts w:ascii="Times New Roman" w:eastAsiaTheme="minorEastAsia" w:hAnsi="Times New Roman" w:cs="Times New Roman"/>
                    <w:sz w:val="24"/>
                    <w:szCs w:val="24"/>
                  </w:rPr>
                  <w:sym w:font="Wingdings 2" w:char="F052"/>
                </w:r>
              </w:sdtContent>
            </w:sdt>
            <w:r>
              <w:rPr>
                <w:rFonts w:ascii="Times New Roman" w:eastAsiaTheme="minorEastAsia" w:hAnsi="Times New Roman" w:cs="Times New Roman"/>
                <w:sz w:val="24"/>
                <w:szCs w:val="24"/>
              </w:rPr>
              <w:t>业</w:t>
            </w:r>
            <w:r>
              <w:rPr>
                <w:rFonts w:ascii="Times New Roman" w:eastAsiaTheme="minorEastAsia" w:hAnsi="Times New Roman" w:cs="Times New Roman"/>
                <w:spacing w:val="-3"/>
                <w:sz w:val="24"/>
                <w:szCs w:val="24"/>
              </w:rPr>
              <w:t>绩</w:t>
            </w:r>
            <w:r>
              <w:rPr>
                <w:rFonts w:ascii="Times New Roman" w:eastAsiaTheme="minorEastAsia" w:hAnsi="Times New Roman" w:cs="Times New Roman"/>
                <w:sz w:val="24"/>
                <w:szCs w:val="24"/>
              </w:rPr>
              <w:t>说</w:t>
            </w:r>
            <w:r>
              <w:rPr>
                <w:rFonts w:ascii="Times New Roman" w:eastAsiaTheme="minorEastAsia" w:hAnsi="Times New Roman" w:cs="Times New Roman"/>
                <w:spacing w:val="-3"/>
                <w:sz w:val="24"/>
                <w:szCs w:val="24"/>
              </w:rPr>
              <w:t>明</w:t>
            </w:r>
            <w:r>
              <w:rPr>
                <w:rFonts w:ascii="Times New Roman" w:eastAsiaTheme="minorEastAsia" w:hAnsi="Times New Roman" w:cs="Times New Roman"/>
                <w:sz w:val="24"/>
                <w:szCs w:val="24"/>
              </w:rPr>
              <w:t>会</w:t>
            </w:r>
          </w:p>
          <w:p w14:paraId="16238505" w14:textId="77777777" w:rsidR="00D07713" w:rsidRDefault="007D3CA9">
            <w:pPr>
              <w:pStyle w:val="TableParagraph"/>
              <w:tabs>
                <w:tab w:val="left" w:pos="2418"/>
              </w:tabs>
              <w:spacing w:beforeLines="50" w:before="120" w:afterLines="50" w:after="120" w:line="360" w:lineRule="auto"/>
              <w:ind w:left="107"/>
              <w:rPr>
                <w:rFonts w:ascii="Times New Roman" w:eastAsiaTheme="minorEastAsia" w:hAnsi="Times New Roman" w:cs="Times New Roman"/>
                <w:sz w:val="24"/>
                <w:szCs w:val="24"/>
              </w:rPr>
            </w:pPr>
            <w:sdt>
              <w:sdtPr>
                <w:rPr>
                  <w:rFonts w:ascii="Times New Roman" w:eastAsiaTheme="minorEastAsia" w:hAnsi="Times New Roman" w:cs="Times New Roman"/>
                  <w:sz w:val="24"/>
                  <w:szCs w:val="24"/>
                </w:rPr>
                <w:id w:val="-1848167434"/>
                <w14:checkbox>
                  <w14:checked w14:val="0"/>
                  <w14:checkedState w14:val="0052" w14:font="Wingdings 2"/>
                  <w14:uncheckedState w14:val="2610" w14:font="MS Gothic"/>
                </w14:checkbox>
              </w:sdtPr>
              <w:sdtEndPr/>
              <w:sdtContent>
                <w:r>
                  <w:rPr>
                    <w:rFonts w:ascii="Segoe UI Symbol" w:eastAsiaTheme="minorEastAsia" w:hAnsi="Segoe UI Symbol" w:cs="Segoe UI Symbol"/>
                    <w:sz w:val="24"/>
                    <w:szCs w:val="24"/>
                  </w:rPr>
                  <w:t>☐</w:t>
                </w:r>
              </w:sdtContent>
            </w:sdt>
            <w:r>
              <w:rPr>
                <w:rFonts w:ascii="Times New Roman" w:eastAsiaTheme="minorEastAsia" w:hAnsi="Times New Roman" w:cs="Times New Roman"/>
                <w:sz w:val="24"/>
                <w:szCs w:val="24"/>
              </w:rPr>
              <w:t>新</w:t>
            </w:r>
            <w:r>
              <w:rPr>
                <w:rFonts w:ascii="Times New Roman" w:eastAsiaTheme="minorEastAsia" w:hAnsi="Times New Roman" w:cs="Times New Roman"/>
                <w:spacing w:val="-3"/>
                <w:sz w:val="24"/>
                <w:szCs w:val="24"/>
              </w:rPr>
              <w:t>闻</w:t>
            </w:r>
            <w:r>
              <w:rPr>
                <w:rFonts w:ascii="Times New Roman" w:eastAsiaTheme="minorEastAsia" w:hAnsi="Times New Roman" w:cs="Times New Roman"/>
                <w:sz w:val="24"/>
                <w:szCs w:val="24"/>
              </w:rPr>
              <w:t>发</w:t>
            </w:r>
            <w:r>
              <w:rPr>
                <w:rFonts w:ascii="Times New Roman" w:eastAsiaTheme="minorEastAsia" w:hAnsi="Times New Roman" w:cs="Times New Roman"/>
                <w:spacing w:val="-3"/>
                <w:sz w:val="24"/>
                <w:szCs w:val="24"/>
              </w:rPr>
              <w:t>布</w:t>
            </w:r>
            <w:r>
              <w:rPr>
                <w:rFonts w:ascii="Times New Roman" w:eastAsiaTheme="minorEastAsia" w:hAnsi="Times New Roman" w:cs="Times New Roman"/>
                <w:sz w:val="24"/>
                <w:szCs w:val="24"/>
              </w:rPr>
              <w:t>会</w:t>
            </w:r>
            <w:r>
              <w:rPr>
                <w:rFonts w:ascii="Times New Roman" w:eastAsiaTheme="minorEastAsia" w:hAnsi="Times New Roman" w:cs="Times New Roman"/>
                <w:sz w:val="24"/>
                <w:szCs w:val="24"/>
              </w:rPr>
              <w:tab/>
            </w:r>
            <w:sdt>
              <w:sdtPr>
                <w:rPr>
                  <w:rFonts w:ascii="Times New Roman" w:eastAsiaTheme="minorEastAsia" w:hAnsi="Times New Roman" w:cs="Times New Roman"/>
                  <w:sz w:val="24"/>
                  <w:szCs w:val="24"/>
                </w:rPr>
                <w:id w:val="412049691"/>
                <w14:checkbox>
                  <w14:checked w14:val="0"/>
                  <w14:checkedState w14:val="0052" w14:font="Wingdings 2"/>
                  <w14:uncheckedState w14:val="2610" w14:font="MS Gothic"/>
                </w14:checkbox>
              </w:sdtPr>
              <w:sdtEndPr/>
              <w:sdtContent>
                <w:r>
                  <w:rPr>
                    <w:rFonts w:ascii="Segoe UI Symbol" w:eastAsiaTheme="minorEastAsia" w:hAnsi="Segoe UI Symbol" w:cs="Segoe UI Symbol"/>
                    <w:sz w:val="24"/>
                    <w:szCs w:val="24"/>
                  </w:rPr>
                  <w:t>☐</w:t>
                </w:r>
              </w:sdtContent>
            </w:sdt>
            <w:r>
              <w:rPr>
                <w:rFonts w:ascii="Times New Roman" w:eastAsiaTheme="minorEastAsia" w:hAnsi="Times New Roman" w:cs="Times New Roman"/>
                <w:sz w:val="24"/>
                <w:szCs w:val="24"/>
              </w:rPr>
              <w:t>路</w:t>
            </w:r>
            <w:r>
              <w:rPr>
                <w:rFonts w:ascii="Times New Roman" w:eastAsiaTheme="minorEastAsia" w:hAnsi="Times New Roman" w:cs="Times New Roman"/>
                <w:spacing w:val="-3"/>
                <w:sz w:val="24"/>
                <w:szCs w:val="24"/>
              </w:rPr>
              <w:t>演</w:t>
            </w:r>
            <w:r>
              <w:rPr>
                <w:rFonts w:ascii="Times New Roman" w:eastAsiaTheme="minorEastAsia" w:hAnsi="Times New Roman" w:cs="Times New Roman"/>
                <w:sz w:val="24"/>
                <w:szCs w:val="24"/>
              </w:rPr>
              <w:t>活动</w:t>
            </w:r>
          </w:p>
          <w:p w14:paraId="56724599" w14:textId="77777777" w:rsidR="00D07713" w:rsidRDefault="007D3CA9">
            <w:pPr>
              <w:pStyle w:val="TableParagraph"/>
              <w:spacing w:beforeLines="50" w:before="120" w:afterLines="50" w:after="120" w:line="360" w:lineRule="auto"/>
              <w:ind w:left="107"/>
              <w:rPr>
                <w:rFonts w:ascii="Times New Roman" w:eastAsiaTheme="minorEastAsia" w:hAnsi="Times New Roman" w:cs="Times New Roman"/>
                <w:sz w:val="24"/>
                <w:szCs w:val="24"/>
              </w:rPr>
            </w:pPr>
            <w:sdt>
              <w:sdtPr>
                <w:rPr>
                  <w:rFonts w:ascii="Times New Roman" w:eastAsiaTheme="minorEastAsia" w:hAnsi="Times New Roman" w:cs="Times New Roman"/>
                  <w:sz w:val="24"/>
                  <w:szCs w:val="24"/>
                </w:rPr>
                <w:id w:val="-1333366911"/>
                <w14:checkbox>
                  <w14:checked w14:val="0"/>
                  <w14:checkedState w14:val="0052" w14:font="Wingdings 2"/>
                  <w14:uncheckedState w14:val="2610" w14:font="MS Gothic"/>
                </w14:checkbox>
              </w:sdtPr>
              <w:sdtEndPr/>
              <w:sdtContent>
                <w:r>
                  <w:rPr>
                    <w:rFonts w:ascii="Segoe UI Symbol" w:eastAsia="MS Gothic" w:hAnsi="Segoe UI Symbol" w:cs="Segoe UI Symbol"/>
                    <w:sz w:val="24"/>
                    <w:szCs w:val="24"/>
                  </w:rPr>
                  <w:t>☐</w:t>
                </w:r>
              </w:sdtContent>
            </w:sdt>
            <w:r>
              <w:rPr>
                <w:rFonts w:ascii="Times New Roman" w:eastAsiaTheme="minorEastAsia" w:hAnsi="Times New Roman" w:cs="Times New Roman"/>
                <w:sz w:val="24"/>
                <w:szCs w:val="24"/>
              </w:rPr>
              <w:t>现场参观</w:t>
            </w:r>
          </w:p>
          <w:p w14:paraId="6BFFC255" w14:textId="77777777" w:rsidR="00D07713" w:rsidRDefault="007D3CA9">
            <w:pPr>
              <w:pStyle w:val="TableParagraph"/>
              <w:spacing w:beforeLines="50" w:before="120" w:afterLines="50" w:after="120" w:line="360" w:lineRule="auto"/>
              <w:ind w:left="107"/>
              <w:rPr>
                <w:rFonts w:ascii="Times New Roman" w:eastAsiaTheme="minorEastAsia" w:hAnsi="Times New Roman" w:cs="Times New Roman"/>
                <w:sz w:val="24"/>
                <w:szCs w:val="24"/>
              </w:rPr>
            </w:pPr>
            <w:sdt>
              <w:sdtPr>
                <w:rPr>
                  <w:rFonts w:ascii="Times New Roman" w:eastAsiaTheme="minorEastAsia" w:hAnsi="Times New Roman" w:cs="Times New Roman"/>
                  <w:sz w:val="24"/>
                  <w:szCs w:val="24"/>
                </w:rPr>
                <w:id w:val="400885218"/>
                <w14:checkbox>
                  <w14:checked w14:val="0"/>
                  <w14:checkedState w14:val="0052" w14:font="Wingdings 2"/>
                  <w14:uncheckedState w14:val="2610" w14:font="MS Gothic"/>
                </w14:checkbox>
              </w:sdtPr>
              <w:sdtEndPr/>
              <w:sdtContent>
                <w:r>
                  <w:rPr>
                    <w:rFonts w:ascii="Segoe UI Symbol" w:eastAsiaTheme="minorEastAsia" w:hAnsi="Segoe UI Symbol" w:cs="Segoe UI Symbol"/>
                    <w:sz w:val="24"/>
                    <w:szCs w:val="24"/>
                  </w:rPr>
                  <w:t>☐</w:t>
                </w:r>
              </w:sdtContent>
            </w:sdt>
            <w:r>
              <w:rPr>
                <w:rFonts w:ascii="Times New Roman" w:eastAsiaTheme="minorEastAsia" w:hAnsi="Times New Roman" w:cs="Times New Roman"/>
                <w:sz w:val="24"/>
                <w:szCs w:val="24"/>
              </w:rPr>
              <w:t>其他（</w:t>
            </w:r>
            <w:proofErr w:type="gramStart"/>
            <w:r>
              <w:rPr>
                <w:rFonts w:ascii="Times New Roman" w:eastAsiaTheme="minorEastAsia" w:hAnsi="Times New Roman" w:cs="Times New Roman"/>
                <w:sz w:val="24"/>
                <w:szCs w:val="24"/>
                <w:u w:val="single"/>
              </w:rPr>
              <w:t>请文字</w:t>
            </w:r>
            <w:proofErr w:type="gramEnd"/>
            <w:r>
              <w:rPr>
                <w:rFonts w:ascii="Times New Roman" w:eastAsiaTheme="minorEastAsia" w:hAnsi="Times New Roman" w:cs="Times New Roman"/>
                <w:sz w:val="24"/>
                <w:szCs w:val="24"/>
                <w:u w:val="single"/>
              </w:rPr>
              <w:t>说明其他活动内容）</w:t>
            </w:r>
          </w:p>
        </w:tc>
      </w:tr>
      <w:tr w:rsidR="00D07713" w14:paraId="6613CDD3" w14:textId="77777777">
        <w:trPr>
          <w:trHeight w:val="926"/>
          <w:jc w:val="center"/>
        </w:trPr>
        <w:tc>
          <w:tcPr>
            <w:tcW w:w="1696" w:type="dxa"/>
            <w:vAlign w:val="center"/>
          </w:tcPr>
          <w:p w14:paraId="67840AC9" w14:textId="77777777" w:rsidR="00D07713" w:rsidRDefault="007D3CA9">
            <w:pPr>
              <w:pStyle w:val="TableParagraph"/>
              <w:spacing w:beforeLines="50" w:before="120" w:afterLines="50" w:after="120"/>
              <w:ind w:right="96"/>
              <w:rPr>
                <w:rFonts w:ascii="Times New Roman" w:eastAsiaTheme="minorEastAsia" w:hAnsi="Times New Roman" w:cs="Times New Roman"/>
                <w:b/>
                <w:bCs/>
                <w:sz w:val="24"/>
                <w:szCs w:val="24"/>
              </w:rPr>
            </w:pPr>
            <w:r>
              <w:rPr>
                <w:rFonts w:ascii="Times New Roman" w:eastAsiaTheme="minorEastAsia" w:hAnsi="Times New Roman" w:cs="Times New Roman"/>
                <w:b/>
                <w:bCs/>
                <w:sz w:val="24"/>
                <w:szCs w:val="24"/>
              </w:rPr>
              <w:t>参与单位名称</w:t>
            </w:r>
          </w:p>
        </w:tc>
        <w:tc>
          <w:tcPr>
            <w:tcW w:w="6829" w:type="dxa"/>
            <w:vAlign w:val="center"/>
          </w:tcPr>
          <w:p w14:paraId="513E70EB" w14:textId="77777777" w:rsidR="00D07713" w:rsidRDefault="007D3CA9">
            <w:pPr>
              <w:pStyle w:val="TableParagraph"/>
              <w:spacing w:beforeLines="50" w:before="120" w:afterLines="50" w:after="120"/>
              <w:rPr>
                <w:rFonts w:ascii="Times New Roman" w:eastAsiaTheme="minorEastAsia" w:hAnsi="Times New Roman" w:cs="Times New Roman"/>
                <w:sz w:val="24"/>
                <w:szCs w:val="24"/>
              </w:rPr>
            </w:pPr>
            <w:r>
              <w:rPr>
                <w:rFonts w:ascii="Times New Roman" w:eastAsiaTheme="minorEastAsia" w:hAnsi="Times New Roman" w:cs="Times New Roman"/>
                <w:sz w:val="24"/>
                <w:szCs w:val="24"/>
              </w:rPr>
              <w:t>线上参与公司</w:t>
            </w:r>
            <w:r>
              <w:rPr>
                <w:rFonts w:ascii="Times New Roman" w:eastAsiaTheme="minorEastAsia" w:hAnsi="Times New Roman" w:cs="Times New Roman"/>
                <w:sz w:val="24"/>
                <w:szCs w:val="24"/>
              </w:rPr>
              <w:t>2025</w:t>
            </w:r>
            <w:r>
              <w:rPr>
                <w:rFonts w:ascii="Times New Roman" w:eastAsiaTheme="minorEastAsia" w:hAnsi="Times New Roman" w:cs="Times New Roman"/>
                <w:sz w:val="24"/>
                <w:szCs w:val="24"/>
              </w:rPr>
              <w:t>年半年度业绩说明会的全体投资者</w:t>
            </w:r>
          </w:p>
        </w:tc>
      </w:tr>
      <w:tr w:rsidR="00D07713" w14:paraId="7F9640D4" w14:textId="77777777">
        <w:trPr>
          <w:trHeight w:val="558"/>
          <w:jc w:val="center"/>
        </w:trPr>
        <w:tc>
          <w:tcPr>
            <w:tcW w:w="1696" w:type="dxa"/>
            <w:vAlign w:val="center"/>
          </w:tcPr>
          <w:p w14:paraId="479F45E2" w14:textId="77777777" w:rsidR="00D07713" w:rsidRDefault="007D3CA9">
            <w:pPr>
              <w:pStyle w:val="TableParagraph"/>
              <w:spacing w:beforeLines="50" w:before="120" w:afterLines="50" w:after="120"/>
              <w:rPr>
                <w:rFonts w:ascii="Times New Roman" w:eastAsiaTheme="minorEastAsia" w:hAnsi="Times New Roman" w:cs="Times New Roman"/>
                <w:b/>
                <w:bCs/>
                <w:sz w:val="24"/>
                <w:szCs w:val="24"/>
              </w:rPr>
            </w:pPr>
            <w:r>
              <w:rPr>
                <w:rFonts w:ascii="Times New Roman" w:eastAsiaTheme="minorEastAsia" w:hAnsi="Times New Roman" w:cs="Times New Roman"/>
                <w:b/>
                <w:bCs/>
                <w:sz w:val="24"/>
                <w:szCs w:val="24"/>
              </w:rPr>
              <w:t>时间</w:t>
            </w:r>
          </w:p>
        </w:tc>
        <w:tc>
          <w:tcPr>
            <w:tcW w:w="6829" w:type="dxa"/>
            <w:vAlign w:val="center"/>
          </w:tcPr>
          <w:p w14:paraId="1D487FBD" w14:textId="77777777" w:rsidR="00D07713" w:rsidRDefault="007D3CA9">
            <w:pPr>
              <w:spacing w:beforeLines="50" w:before="120" w:afterLines="50" w:after="120"/>
              <w:rPr>
                <w:rFonts w:ascii="Times New Roman" w:eastAsiaTheme="minorEastAsia" w:hAnsi="Times New Roman" w:cs="Times New Roman"/>
                <w:sz w:val="24"/>
                <w:szCs w:val="24"/>
                <w:lang w:val="en-US"/>
              </w:rPr>
            </w:pPr>
            <w:r>
              <w:rPr>
                <w:rFonts w:ascii="Times New Roman" w:eastAsiaTheme="minorEastAsia" w:hAnsi="Times New Roman" w:cs="Times New Roman"/>
                <w:sz w:val="24"/>
                <w:szCs w:val="24"/>
              </w:rPr>
              <w:t>2025</w:t>
            </w:r>
            <w:r>
              <w:rPr>
                <w:rFonts w:ascii="Times New Roman" w:eastAsiaTheme="minorEastAsia" w:hAnsi="Times New Roman" w:cs="Times New Roman"/>
                <w:sz w:val="24"/>
                <w:szCs w:val="24"/>
              </w:rPr>
              <w:t>年</w:t>
            </w:r>
            <w:r>
              <w:rPr>
                <w:rFonts w:ascii="Times New Roman" w:eastAsiaTheme="minorEastAsia" w:hAnsi="Times New Roman" w:cs="Times New Roman"/>
                <w:sz w:val="24"/>
                <w:szCs w:val="24"/>
              </w:rPr>
              <w:t>8</w:t>
            </w:r>
            <w:r>
              <w:rPr>
                <w:rFonts w:ascii="Times New Roman" w:eastAsiaTheme="minorEastAsia" w:hAnsi="Times New Roman" w:cs="Times New Roman"/>
                <w:sz w:val="24"/>
                <w:szCs w:val="24"/>
              </w:rPr>
              <w:t>月</w:t>
            </w:r>
            <w:r>
              <w:rPr>
                <w:rFonts w:ascii="Times New Roman" w:eastAsiaTheme="minorEastAsia" w:hAnsi="Times New Roman" w:cs="Times New Roman"/>
                <w:sz w:val="24"/>
                <w:szCs w:val="24"/>
              </w:rPr>
              <w:t>29</w:t>
            </w:r>
            <w:r>
              <w:rPr>
                <w:rFonts w:ascii="Times New Roman" w:eastAsiaTheme="minorEastAsia" w:hAnsi="Times New Roman" w:cs="Times New Roman"/>
                <w:sz w:val="24"/>
                <w:szCs w:val="24"/>
              </w:rPr>
              <w:t>日（星期五）</w:t>
            </w:r>
            <w:r>
              <w:rPr>
                <w:rFonts w:ascii="Times New Roman" w:eastAsiaTheme="minorEastAsia" w:hAnsi="Times New Roman" w:cs="Times New Roman"/>
                <w:sz w:val="24"/>
                <w:szCs w:val="24"/>
              </w:rPr>
              <w:t>15:00-16:00</w:t>
            </w:r>
          </w:p>
        </w:tc>
      </w:tr>
      <w:tr w:rsidR="00D07713" w14:paraId="0130747B" w14:textId="77777777">
        <w:trPr>
          <w:trHeight w:val="561"/>
          <w:jc w:val="center"/>
        </w:trPr>
        <w:tc>
          <w:tcPr>
            <w:tcW w:w="1696" w:type="dxa"/>
            <w:vAlign w:val="center"/>
          </w:tcPr>
          <w:p w14:paraId="002B733E" w14:textId="77777777" w:rsidR="00D07713" w:rsidRDefault="007D3CA9">
            <w:pPr>
              <w:pStyle w:val="TableParagraph"/>
              <w:spacing w:beforeLines="50" w:before="120" w:afterLines="50" w:after="120"/>
              <w:rPr>
                <w:rFonts w:ascii="Times New Roman" w:eastAsiaTheme="minorEastAsia" w:hAnsi="Times New Roman" w:cs="Times New Roman"/>
                <w:b/>
                <w:bCs/>
                <w:sz w:val="24"/>
                <w:szCs w:val="24"/>
              </w:rPr>
            </w:pPr>
            <w:r>
              <w:rPr>
                <w:rFonts w:ascii="Times New Roman" w:eastAsiaTheme="minorEastAsia" w:hAnsi="Times New Roman" w:cs="Times New Roman"/>
                <w:b/>
                <w:bCs/>
                <w:sz w:val="24"/>
                <w:szCs w:val="24"/>
              </w:rPr>
              <w:t>地点</w:t>
            </w:r>
          </w:p>
        </w:tc>
        <w:tc>
          <w:tcPr>
            <w:tcW w:w="6829" w:type="dxa"/>
            <w:vAlign w:val="center"/>
          </w:tcPr>
          <w:p w14:paraId="2545A33B" w14:textId="77777777" w:rsidR="00D07713" w:rsidRDefault="007D3CA9">
            <w:pPr>
              <w:pStyle w:val="TableParagraph"/>
              <w:spacing w:beforeLines="50" w:before="120" w:afterLines="50" w:after="120"/>
              <w:rPr>
                <w:rFonts w:ascii="Times New Roman" w:eastAsiaTheme="minorEastAsia" w:hAnsi="Times New Roman" w:cs="Times New Roman"/>
                <w:sz w:val="24"/>
                <w:szCs w:val="24"/>
              </w:rPr>
            </w:pPr>
            <w:r>
              <w:rPr>
                <w:rFonts w:ascii="Times New Roman" w:eastAsiaTheme="minorEastAsia" w:hAnsi="Times New Roman" w:cs="Times New Roman"/>
                <w:sz w:val="24"/>
                <w:szCs w:val="24"/>
              </w:rPr>
              <w:t>价值在线（</w:t>
            </w:r>
            <w:r>
              <w:rPr>
                <w:rFonts w:ascii="Times New Roman" w:eastAsiaTheme="minorEastAsia" w:hAnsi="Times New Roman" w:cs="Times New Roman"/>
                <w:sz w:val="24"/>
                <w:szCs w:val="24"/>
              </w:rPr>
              <w:t>https://www.ir-online.cn/</w:t>
            </w:r>
            <w:r>
              <w:rPr>
                <w:rFonts w:ascii="Times New Roman" w:eastAsiaTheme="minorEastAsia" w:hAnsi="Times New Roman" w:cs="Times New Roman"/>
                <w:sz w:val="24"/>
                <w:szCs w:val="24"/>
              </w:rPr>
              <w:t>）网络互动</w:t>
            </w:r>
          </w:p>
        </w:tc>
      </w:tr>
      <w:tr w:rsidR="00D07713" w14:paraId="40B9EF0E" w14:textId="77777777">
        <w:trPr>
          <w:trHeight w:val="558"/>
          <w:jc w:val="center"/>
        </w:trPr>
        <w:tc>
          <w:tcPr>
            <w:tcW w:w="1696" w:type="dxa"/>
            <w:vAlign w:val="center"/>
          </w:tcPr>
          <w:p w14:paraId="07164810" w14:textId="77777777" w:rsidR="00D07713" w:rsidRDefault="007D3CA9">
            <w:pPr>
              <w:pStyle w:val="TableParagraph"/>
              <w:spacing w:beforeLines="50" w:before="120" w:afterLines="50" w:after="120"/>
              <w:rPr>
                <w:rFonts w:ascii="Times New Roman" w:eastAsiaTheme="minorEastAsia" w:hAnsi="Times New Roman" w:cs="Times New Roman"/>
                <w:b/>
                <w:bCs/>
                <w:sz w:val="24"/>
                <w:szCs w:val="24"/>
              </w:rPr>
            </w:pPr>
            <w:r>
              <w:rPr>
                <w:rFonts w:ascii="Times New Roman" w:eastAsiaTheme="minorEastAsia" w:hAnsi="Times New Roman" w:cs="Times New Roman"/>
                <w:b/>
                <w:bCs/>
                <w:sz w:val="24"/>
                <w:szCs w:val="24"/>
              </w:rPr>
              <w:t>上市公司接待人员姓名</w:t>
            </w:r>
          </w:p>
        </w:tc>
        <w:tc>
          <w:tcPr>
            <w:tcW w:w="6829" w:type="dxa"/>
            <w:vAlign w:val="center"/>
          </w:tcPr>
          <w:p w14:paraId="3C6A76CC" w14:textId="77777777" w:rsidR="00D07713" w:rsidRDefault="007D3CA9">
            <w:pPr>
              <w:pStyle w:val="TableParagraph"/>
              <w:spacing w:beforeLines="50" w:before="120" w:afterLines="50" w:after="120"/>
              <w:rPr>
                <w:rFonts w:ascii="Times New Roman" w:eastAsiaTheme="minorEastAsia" w:hAnsi="Times New Roman" w:cs="Times New Roman"/>
                <w:sz w:val="24"/>
                <w:szCs w:val="24"/>
              </w:rPr>
            </w:pPr>
            <w:r>
              <w:rPr>
                <w:rFonts w:ascii="Times New Roman" w:eastAsiaTheme="minorEastAsia" w:hAnsi="Times New Roman" w:cs="Times New Roman"/>
                <w:sz w:val="24"/>
                <w:szCs w:val="24"/>
              </w:rPr>
              <w:t>董事长：</w:t>
            </w:r>
            <w:proofErr w:type="gramStart"/>
            <w:r>
              <w:rPr>
                <w:rFonts w:ascii="Times New Roman" w:eastAsiaTheme="minorEastAsia" w:hAnsi="Times New Roman" w:cs="Times New Roman"/>
                <w:sz w:val="24"/>
                <w:szCs w:val="24"/>
              </w:rPr>
              <w:t>折生阳先生</w:t>
            </w:r>
            <w:proofErr w:type="gramEnd"/>
          </w:p>
          <w:p w14:paraId="2427DE61" w14:textId="77777777" w:rsidR="00D07713" w:rsidRDefault="007D3CA9">
            <w:pPr>
              <w:pStyle w:val="TableParagraph"/>
              <w:spacing w:beforeLines="50" w:before="120" w:afterLines="50" w:after="120"/>
              <w:rPr>
                <w:rFonts w:ascii="Times New Roman" w:eastAsiaTheme="minorEastAsia" w:hAnsi="Times New Roman" w:cs="Times New Roman"/>
                <w:sz w:val="24"/>
                <w:szCs w:val="24"/>
              </w:rPr>
            </w:pPr>
            <w:r>
              <w:rPr>
                <w:rFonts w:ascii="Times New Roman" w:eastAsiaTheme="minorEastAsia" w:hAnsi="Times New Roman" w:cs="Times New Roman"/>
                <w:sz w:val="24"/>
                <w:szCs w:val="24"/>
              </w:rPr>
              <w:t>董事、总经理：黄智斌先生</w:t>
            </w:r>
          </w:p>
          <w:p w14:paraId="6CF5624A" w14:textId="77777777" w:rsidR="00D07713" w:rsidRDefault="007D3CA9">
            <w:pPr>
              <w:pStyle w:val="TableParagraph"/>
              <w:spacing w:beforeLines="50" w:before="120" w:afterLines="50" w:after="120"/>
              <w:rPr>
                <w:rFonts w:ascii="Times New Roman" w:eastAsiaTheme="minorEastAsia" w:hAnsi="Times New Roman" w:cs="Times New Roman"/>
                <w:sz w:val="24"/>
                <w:szCs w:val="24"/>
              </w:rPr>
            </w:pPr>
            <w:r>
              <w:rPr>
                <w:rFonts w:ascii="Times New Roman" w:eastAsiaTheme="minorEastAsia" w:hAnsi="Times New Roman" w:cs="Times New Roman"/>
                <w:sz w:val="24"/>
                <w:szCs w:val="24"/>
              </w:rPr>
              <w:t>副总经理、财务总监、董事会秘书：武腾飞先生</w:t>
            </w:r>
          </w:p>
          <w:p w14:paraId="08117034" w14:textId="77777777" w:rsidR="00D07713" w:rsidRDefault="007D3CA9">
            <w:pPr>
              <w:pStyle w:val="TableParagraph"/>
              <w:spacing w:beforeLines="50" w:before="120" w:afterLines="50" w:after="120"/>
              <w:rPr>
                <w:rFonts w:ascii="Times New Roman" w:eastAsiaTheme="minorEastAsia" w:hAnsi="Times New Roman" w:cs="Times New Roman"/>
                <w:sz w:val="24"/>
                <w:szCs w:val="24"/>
              </w:rPr>
            </w:pPr>
            <w:r>
              <w:rPr>
                <w:rFonts w:ascii="Times New Roman" w:eastAsiaTheme="minorEastAsia" w:hAnsi="Times New Roman" w:cs="Times New Roman"/>
                <w:sz w:val="24"/>
                <w:szCs w:val="24"/>
              </w:rPr>
              <w:t>独立董事：马均章先生</w:t>
            </w:r>
          </w:p>
        </w:tc>
      </w:tr>
      <w:tr w:rsidR="00D07713" w14:paraId="369C7FBD" w14:textId="77777777">
        <w:trPr>
          <w:trHeight w:val="416"/>
          <w:jc w:val="center"/>
        </w:trPr>
        <w:tc>
          <w:tcPr>
            <w:tcW w:w="1696" w:type="dxa"/>
          </w:tcPr>
          <w:p w14:paraId="2806C304" w14:textId="77777777" w:rsidR="00D07713" w:rsidRDefault="00D07713">
            <w:pPr>
              <w:pStyle w:val="TableParagraph"/>
              <w:spacing w:beforeLines="50" w:before="120" w:afterLines="50" w:after="120" w:line="360" w:lineRule="auto"/>
              <w:rPr>
                <w:rFonts w:ascii="Times New Roman" w:eastAsiaTheme="minorEastAsia" w:hAnsi="Times New Roman" w:cs="Times New Roman"/>
                <w:b/>
                <w:bCs/>
                <w:sz w:val="24"/>
                <w:szCs w:val="24"/>
              </w:rPr>
            </w:pPr>
          </w:p>
          <w:p w14:paraId="21001BE1" w14:textId="77777777" w:rsidR="00D07713" w:rsidRDefault="00D07713">
            <w:pPr>
              <w:pStyle w:val="TableParagraph"/>
              <w:spacing w:beforeLines="50" w:before="120" w:afterLines="50" w:after="120" w:line="360" w:lineRule="auto"/>
              <w:rPr>
                <w:rFonts w:ascii="Times New Roman" w:eastAsiaTheme="minorEastAsia" w:hAnsi="Times New Roman" w:cs="Times New Roman"/>
                <w:b/>
                <w:bCs/>
                <w:sz w:val="24"/>
                <w:szCs w:val="24"/>
              </w:rPr>
            </w:pPr>
          </w:p>
          <w:p w14:paraId="72F2DE95" w14:textId="77777777" w:rsidR="00D07713" w:rsidRDefault="007D3CA9">
            <w:pPr>
              <w:pStyle w:val="TableParagraph"/>
              <w:spacing w:beforeLines="50" w:before="120" w:afterLines="50" w:after="120" w:line="360" w:lineRule="auto"/>
              <w:ind w:right="96"/>
              <w:rPr>
                <w:rFonts w:ascii="Times New Roman" w:eastAsiaTheme="minorEastAsia" w:hAnsi="Times New Roman" w:cs="Times New Roman"/>
                <w:b/>
                <w:bCs/>
                <w:sz w:val="24"/>
                <w:szCs w:val="24"/>
              </w:rPr>
            </w:pPr>
            <w:r>
              <w:rPr>
                <w:rFonts w:ascii="Times New Roman" w:eastAsiaTheme="minorEastAsia" w:hAnsi="Times New Roman" w:cs="Times New Roman"/>
                <w:b/>
                <w:bCs/>
                <w:sz w:val="24"/>
                <w:szCs w:val="24"/>
              </w:rPr>
              <w:t>投资者关系活动主要内容介绍</w:t>
            </w:r>
          </w:p>
        </w:tc>
        <w:tc>
          <w:tcPr>
            <w:tcW w:w="6829" w:type="dxa"/>
          </w:tcPr>
          <w:p w14:paraId="1FA73DB1" w14:textId="2D21A11D" w:rsidR="00D07713" w:rsidRDefault="007D3CA9">
            <w:pPr>
              <w:pStyle w:val="TableParagraph"/>
              <w:spacing w:beforeLines="50" w:before="120" w:afterLines="50" w:after="120" w:line="360" w:lineRule="auto"/>
              <w:ind w:firstLineChars="200" w:firstLine="482"/>
              <w:jc w:val="both"/>
              <w:rPr>
                <w:rFonts w:ascii="Times New Roman" w:eastAsiaTheme="minorEastAsia" w:hAnsi="Times New Roman" w:cs="Times New Roman"/>
                <w:sz w:val="24"/>
                <w:szCs w:val="24"/>
              </w:rPr>
            </w:pPr>
            <w:r>
              <w:rPr>
                <w:rFonts w:ascii="Times New Roman" w:eastAsiaTheme="minorEastAsia" w:hAnsi="Times New Roman" w:cs="Times New Roman"/>
                <w:b/>
                <w:sz w:val="24"/>
                <w:szCs w:val="24"/>
                <w:lang w:val="en-US"/>
              </w:rPr>
              <w:t>1</w:t>
            </w:r>
            <w:r>
              <w:rPr>
                <w:rFonts w:ascii="Times New Roman" w:eastAsiaTheme="minorEastAsia" w:hAnsi="Times New Roman" w:cs="Times New Roman"/>
                <w:b/>
                <w:sz w:val="24"/>
                <w:szCs w:val="24"/>
                <w:lang w:val="en-US"/>
              </w:rPr>
              <w:t>、</w:t>
            </w:r>
            <w:r>
              <w:rPr>
                <w:rFonts w:ascii="Times New Roman" w:eastAsiaTheme="minorEastAsia" w:hAnsi="Times New Roman" w:cs="Times New Roman"/>
                <w:b/>
                <w:sz w:val="24"/>
                <w:szCs w:val="24"/>
                <w:lang w:val="en-US"/>
              </w:rPr>
              <w:t>请问公司，财报中提到</w:t>
            </w:r>
            <w:r>
              <w:rPr>
                <w:rFonts w:ascii="Times New Roman" w:eastAsiaTheme="minorEastAsia" w:hAnsi="Times New Roman" w:cs="Times New Roman"/>
                <w:b/>
                <w:sz w:val="24"/>
                <w:szCs w:val="24"/>
                <w:lang w:val="en-US"/>
              </w:rPr>
              <w:t>（</w:t>
            </w:r>
            <w:r>
              <w:rPr>
                <w:rFonts w:ascii="Times New Roman" w:eastAsiaTheme="minorEastAsia" w:hAnsi="Times New Roman" w:cs="Times New Roman"/>
                <w:b/>
                <w:sz w:val="24"/>
                <w:szCs w:val="24"/>
                <w:lang w:val="en-US"/>
              </w:rPr>
              <w:t>1</w:t>
            </w:r>
            <w:r>
              <w:rPr>
                <w:rFonts w:ascii="Times New Roman" w:eastAsiaTheme="minorEastAsia" w:hAnsi="Times New Roman" w:cs="Times New Roman"/>
                <w:b/>
                <w:sz w:val="24"/>
                <w:szCs w:val="24"/>
                <w:lang w:val="en-US"/>
              </w:rPr>
              <w:t>）</w:t>
            </w:r>
            <w:r>
              <w:rPr>
                <w:rFonts w:ascii="Times New Roman" w:eastAsiaTheme="minorEastAsia" w:hAnsi="Times New Roman" w:cs="Times New Roman"/>
                <w:b/>
                <w:sz w:val="24"/>
                <w:szCs w:val="24"/>
                <w:lang w:val="en-US"/>
              </w:rPr>
              <w:t>本部特种材料处于更新换代期，尚未定型批产，那么，对于未来定型批产的时间节点是怎样规划的，会在三季度还是四季度？</w:t>
            </w:r>
            <w:r>
              <w:rPr>
                <w:rFonts w:ascii="Times New Roman" w:eastAsiaTheme="minorEastAsia" w:hAnsi="Times New Roman" w:cs="Times New Roman"/>
                <w:b/>
                <w:sz w:val="24"/>
                <w:szCs w:val="24"/>
                <w:lang w:val="en-US"/>
              </w:rPr>
              <w:t>（</w:t>
            </w:r>
            <w:r>
              <w:rPr>
                <w:rFonts w:ascii="Times New Roman" w:eastAsiaTheme="minorEastAsia" w:hAnsi="Times New Roman" w:cs="Times New Roman"/>
                <w:b/>
                <w:sz w:val="24"/>
                <w:szCs w:val="24"/>
                <w:lang w:val="en-US"/>
              </w:rPr>
              <w:t>2</w:t>
            </w:r>
            <w:r>
              <w:rPr>
                <w:rFonts w:ascii="Times New Roman" w:eastAsiaTheme="minorEastAsia" w:hAnsi="Times New Roman" w:cs="Times New Roman"/>
                <w:b/>
                <w:sz w:val="24"/>
                <w:szCs w:val="24"/>
                <w:lang w:val="en-US"/>
              </w:rPr>
              <w:t>）</w:t>
            </w:r>
            <w:proofErr w:type="gramStart"/>
            <w:r>
              <w:rPr>
                <w:rFonts w:ascii="Times New Roman" w:eastAsiaTheme="minorEastAsia" w:hAnsi="Times New Roman" w:cs="Times New Roman"/>
                <w:b/>
                <w:sz w:val="24"/>
                <w:szCs w:val="24"/>
                <w:lang w:val="en-US"/>
              </w:rPr>
              <w:t>华秦航发</w:t>
            </w:r>
            <w:proofErr w:type="gramEnd"/>
            <w:r>
              <w:rPr>
                <w:rFonts w:ascii="Times New Roman" w:eastAsiaTheme="minorEastAsia" w:hAnsi="Times New Roman" w:cs="Times New Roman"/>
                <w:b/>
                <w:sz w:val="24"/>
                <w:szCs w:val="24"/>
                <w:lang w:val="en-US"/>
              </w:rPr>
              <w:t>和华秦光</w:t>
            </w:r>
            <w:proofErr w:type="gramStart"/>
            <w:r>
              <w:rPr>
                <w:rFonts w:ascii="Times New Roman" w:eastAsiaTheme="minorEastAsia" w:hAnsi="Times New Roman" w:cs="Times New Roman"/>
                <w:b/>
                <w:sz w:val="24"/>
                <w:szCs w:val="24"/>
                <w:lang w:val="en-US"/>
              </w:rPr>
              <w:t>声收入</w:t>
            </w:r>
            <w:proofErr w:type="gramEnd"/>
            <w:r>
              <w:rPr>
                <w:rFonts w:ascii="Times New Roman" w:eastAsiaTheme="minorEastAsia" w:hAnsi="Times New Roman" w:cs="Times New Roman"/>
                <w:b/>
                <w:sz w:val="24"/>
                <w:szCs w:val="24"/>
                <w:lang w:val="en-US"/>
              </w:rPr>
              <w:t>大增，但半年度仍然处于亏损状态，那么，对于这两家子公司，预期扭亏为盈的时间节点会在什么时候？</w:t>
            </w:r>
            <w:r>
              <w:rPr>
                <w:rFonts w:ascii="Times New Roman" w:eastAsiaTheme="minorEastAsia" w:hAnsi="Times New Roman" w:cs="Times New Roman"/>
                <w:b/>
                <w:sz w:val="24"/>
                <w:szCs w:val="24"/>
                <w:lang w:val="en-US"/>
              </w:rPr>
              <w:t>（</w:t>
            </w:r>
            <w:r>
              <w:rPr>
                <w:rFonts w:ascii="Times New Roman" w:eastAsiaTheme="minorEastAsia" w:hAnsi="Times New Roman" w:cs="Times New Roman"/>
                <w:b/>
                <w:sz w:val="24"/>
                <w:szCs w:val="24"/>
                <w:lang w:val="en-US"/>
              </w:rPr>
              <w:t>3</w:t>
            </w:r>
            <w:r>
              <w:rPr>
                <w:rFonts w:ascii="Times New Roman" w:eastAsiaTheme="minorEastAsia" w:hAnsi="Times New Roman" w:cs="Times New Roman"/>
                <w:b/>
                <w:sz w:val="24"/>
                <w:szCs w:val="24"/>
                <w:lang w:val="en-US"/>
              </w:rPr>
              <w:t>）</w:t>
            </w:r>
            <w:r>
              <w:rPr>
                <w:rFonts w:ascii="Times New Roman" w:eastAsiaTheme="minorEastAsia" w:hAnsi="Times New Roman" w:cs="Times New Roman"/>
                <w:b/>
                <w:sz w:val="24"/>
                <w:szCs w:val="24"/>
                <w:lang w:val="en-US"/>
              </w:rPr>
              <w:t>上海瑞华</w:t>
            </w:r>
            <w:proofErr w:type="gramStart"/>
            <w:r>
              <w:rPr>
                <w:rFonts w:ascii="Times New Roman" w:eastAsiaTheme="minorEastAsia" w:hAnsi="Times New Roman" w:cs="Times New Roman"/>
                <w:b/>
                <w:sz w:val="24"/>
                <w:szCs w:val="24"/>
                <w:lang w:val="en-US"/>
              </w:rPr>
              <w:t>晟</w:t>
            </w:r>
            <w:proofErr w:type="gramEnd"/>
            <w:r>
              <w:rPr>
                <w:rFonts w:ascii="Times New Roman" w:eastAsiaTheme="minorEastAsia" w:hAnsi="Times New Roman" w:cs="Times New Roman"/>
                <w:b/>
                <w:sz w:val="24"/>
                <w:szCs w:val="24"/>
                <w:lang w:val="en-US"/>
              </w:rPr>
              <w:t>已收购两年时间，二期产能即将于本年度扩建完成，但半年报显示收入为</w:t>
            </w:r>
            <w:r>
              <w:rPr>
                <w:rFonts w:ascii="Times New Roman" w:eastAsiaTheme="minorEastAsia" w:hAnsi="Times New Roman" w:cs="Times New Roman"/>
                <w:b/>
                <w:sz w:val="24"/>
                <w:szCs w:val="24"/>
                <w:lang w:val="en-US"/>
              </w:rPr>
              <w:t>0</w:t>
            </w:r>
            <w:r>
              <w:rPr>
                <w:rFonts w:ascii="Times New Roman" w:eastAsiaTheme="minorEastAsia" w:hAnsi="Times New Roman" w:cs="Times New Roman"/>
                <w:b/>
                <w:sz w:val="24"/>
                <w:szCs w:val="24"/>
                <w:lang w:val="en-US"/>
              </w:rPr>
              <w:t>，请问，如何看待该子公司市场进度大幅滞后于产能建设的，何时能带来与产能相匹配的收入？</w:t>
            </w:r>
            <w:r>
              <w:rPr>
                <w:rFonts w:ascii="Times New Roman" w:eastAsiaTheme="minorEastAsia" w:hAnsi="Times New Roman" w:cs="Times New Roman"/>
                <w:b/>
                <w:sz w:val="24"/>
                <w:szCs w:val="24"/>
                <w:lang w:val="en-US"/>
              </w:rPr>
              <w:t>（</w:t>
            </w:r>
            <w:r>
              <w:rPr>
                <w:rFonts w:ascii="Times New Roman" w:eastAsiaTheme="minorEastAsia" w:hAnsi="Times New Roman" w:cs="Times New Roman"/>
                <w:b/>
                <w:sz w:val="24"/>
                <w:szCs w:val="24"/>
                <w:lang w:val="en-US"/>
              </w:rPr>
              <w:t>4</w:t>
            </w:r>
            <w:r>
              <w:rPr>
                <w:rFonts w:ascii="Times New Roman" w:eastAsiaTheme="minorEastAsia" w:hAnsi="Times New Roman" w:cs="Times New Roman"/>
                <w:b/>
                <w:sz w:val="24"/>
                <w:szCs w:val="24"/>
                <w:lang w:val="en-US"/>
              </w:rPr>
              <w:t>）</w:t>
            </w:r>
            <w:r>
              <w:rPr>
                <w:rFonts w:ascii="Times New Roman" w:eastAsiaTheme="minorEastAsia" w:hAnsi="Times New Roman" w:cs="Times New Roman"/>
                <w:b/>
                <w:sz w:val="24"/>
                <w:szCs w:val="24"/>
                <w:lang w:val="en-US"/>
              </w:rPr>
              <w:t>公司在人工智能和机器人</w:t>
            </w:r>
            <w:r>
              <w:rPr>
                <w:rFonts w:ascii="Times New Roman" w:eastAsiaTheme="minorEastAsia" w:hAnsi="Times New Roman" w:cs="Times New Roman"/>
                <w:b/>
                <w:sz w:val="24"/>
                <w:szCs w:val="24"/>
                <w:lang w:val="en-US"/>
              </w:rPr>
              <w:lastRenderedPageBreak/>
              <w:t>领域有哪些布局和规划？如有，麻烦也能讲一讲，谢谢。</w:t>
            </w:r>
          </w:p>
          <w:p w14:paraId="292D1FAD" w14:textId="05B40374" w:rsidR="00D07713" w:rsidRDefault="007D3CA9">
            <w:pPr>
              <w:pStyle w:val="TableParagraph"/>
              <w:spacing w:beforeLines="50" w:before="120" w:afterLines="50" w:after="120" w:line="360" w:lineRule="auto"/>
              <w:ind w:firstLineChars="200" w:firstLine="480"/>
              <w:jc w:val="both"/>
              <w:rPr>
                <w:rFonts w:ascii="Times New Roman" w:eastAsiaTheme="minorEastAsia" w:hAnsi="Times New Roman" w:cs="Times New Roman"/>
                <w:sz w:val="24"/>
                <w:szCs w:val="24"/>
              </w:rPr>
            </w:pPr>
            <w:r>
              <w:rPr>
                <w:rFonts w:ascii="Times New Roman" w:eastAsia="宋体" w:hAnsi="Times New Roman" w:cs="Times New Roman"/>
                <w:sz w:val="24"/>
                <w:szCs w:val="24"/>
              </w:rPr>
              <w:t>答</w:t>
            </w:r>
            <w:r>
              <w:rPr>
                <w:rFonts w:ascii="Times New Roman" w:eastAsia="宋体" w:hAnsi="Times New Roman" w:cs="Times New Roman"/>
                <w:sz w:val="24"/>
                <w:szCs w:val="24"/>
              </w:rPr>
              <w:t>:</w:t>
            </w:r>
            <w:r>
              <w:rPr>
                <w:rFonts w:ascii="Times New Roman" w:eastAsiaTheme="minorEastAsia" w:hAnsi="Times New Roman" w:cs="Times New Roman"/>
                <w:sz w:val="24"/>
                <w:szCs w:val="24"/>
              </w:rPr>
              <w:t>尊敬的投资者，您好！</w:t>
            </w:r>
            <w:r w:rsidR="00B0589B">
              <w:rPr>
                <w:rFonts w:ascii="Times New Roman" w:eastAsiaTheme="minorEastAsia" w:hAnsi="Times New Roman" w:cs="Times New Roman" w:hint="eastAsia"/>
                <w:sz w:val="24"/>
                <w:szCs w:val="24"/>
              </w:rPr>
              <w:t>（</w:t>
            </w:r>
            <w:r w:rsidR="00B0589B">
              <w:rPr>
                <w:rFonts w:ascii="Times New Roman" w:eastAsiaTheme="minorEastAsia" w:hAnsi="Times New Roman" w:cs="Times New Roman" w:hint="eastAsia"/>
                <w:sz w:val="24"/>
                <w:szCs w:val="24"/>
              </w:rPr>
              <w:t>1</w:t>
            </w:r>
            <w:r w:rsidR="00B0589B">
              <w:rPr>
                <w:rFonts w:ascii="Times New Roman" w:eastAsiaTheme="minorEastAsia" w:hAnsi="Times New Roman" w:cs="Times New Roman" w:hint="eastAsia"/>
                <w:sz w:val="24"/>
                <w:szCs w:val="24"/>
              </w:rPr>
              <w:t>）</w:t>
            </w:r>
            <w:r>
              <w:rPr>
                <w:rFonts w:ascii="Times New Roman" w:eastAsiaTheme="minorEastAsia" w:hAnsi="Times New Roman" w:cs="Times New Roman"/>
                <w:sz w:val="24"/>
                <w:szCs w:val="24"/>
              </w:rPr>
              <w:t>公</w:t>
            </w:r>
            <w:r>
              <w:rPr>
                <w:rFonts w:ascii="Times New Roman" w:eastAsiaTheme="minorEastAsia" w:hAnsi="Times New Roman" w:cs="Times New Roman"/>
                <w:sz w:val="24"/>
                <w:szCs w:val="24"/>
              </w:rPr>
              <w:t>司本部</w:t>
            </w:r>
            <w:proofErr w:type="gramStart"/>
            <w:r>
              <w:rPr>
                <w:rFonts w:ascii="Times New Roman" w:eastAsiaTheme="minorEastAsia" w:hAnsi="Times New Roman" w:cs="Times New Roman"/>
                <w:sz w:val="24"/>
                <w:szCs w:val="24"/>
              </w:rPr>
              <w:t>在宽温域</w:t>
            </w:r>
            <w:proofErr w:type="gramEnd"/>
            <w:r>
              <w:rPr>
                <w:rFonts w:ascii="Times New Roman" w:eastAsiaTheme="minorEastAsia" w:hAnsi="Times New Roman" w:cs="Times New Roman"/>
                <w:sz w:val="24"/>
                <w:szCs w:val="24"/>
              </w:rPr>
              <w:t>、多频谱兼容、多功能特种功能材料以及特种功能结构复合材料领域持续开展研制工作，并在热阻材料、重防腐材料、电磁屏蔽材料等领域积极拓展市场，公司目前已有多个产品处在验证试制阶段；</w:t>
            </w:r>
            <w:r>
              <w:rPr>
                <w:rFonts w:ascii="Times New Roman" w:eastAsiaTheme="minorEastAsia" w:hAnsi="Times New Roman" w:cs="Times New Roman"/>
                <w:sz w:val="24"/>
                <w:szCs w:val="24"/>
              </w:rPr>
              <w:t>2025</w:t>
            </w:r>
            <w:r>
              <w:rPr>
                <w:rFonts w:ascii="Times New Roman" w:eastAsiaTheme="minorEastAsia" w:hAnsi="Times New Roman" w:cs="Times New Roman"/>
                <w:sz w:val="24"/>
                <w:szCs w:val="24"/>
              </w:rPr>
              <w:t>年上半年，公司本部实现营业收入</w:t>
            </w:r>
            <w:r>
              <w:rPr>
                <w:rFonts w:ascii="Times New Roman" w:eastAsiaTheme="minorEastAsia" w:hAnsi="Times New Roman" w:cs="Times New Roman"/>
                <w:sz w:val="24"/>
                <w:szCs w:val="24"/>
              </w:rPr>
              <w:t>45,050.15</w:t>
            </w:r>
            <w:r>
              <w:rPr>
                <w:rFonts w:ascii="Times New Roman" w:eastAsiaTheme="minorEastAsia" w:hAnsi="Times New Roman" w:cs="Times New Roman"/>
                <w:sz w:val="24"/>
                <w:szCs w:val="24"/>
              </w:rPr>
              <w:t>万元，其中科研试制等待批</w:t>
            </w:r>
            <w:proofErr w:type="gramStart"/>
            <w:r>
              <w:rPr>
                <w:rFonts w:ascii="Times New Roman" w:eastAsiaTheme="minorEastAsia" w:hAnsi="Times New Roman" w:cs="Times New Roman"/>
                <w:sz w:val="24"/>
                <w:szCs w:val="24"/>
              </w:rPr>
              <w:t>产产品</w:t>
            </w:r>
            <w:proofErr w:type="gramEnd"/>
            <w:r>
              <w:rPr>
                <w:rFonts w:ascii="Times New Roman" w:eastAsiaTheme="minorEastAsia" w:hAnsi="Times New Roman" w:cs="Times New Roman"/>
                <w:sz w:val="24"/>
                <w:szCs w:val="24"/>
              </w:rPr>
              <w:t>收入占比超过</w:t>
            </w:r>
            <w:r>
              <w:rPr>
                <w:rFonts w:ascii="Times New Roman" w:eastAsiaTheme="minorEastAsia" w:hAnsi="Times New Roman" w:cs="Times New Roman"/>
                <w:sz w:val="24"/>
                <w:szCs w:val="24"/>
              </w:rPr>
              <w:t>50%</w:t>
            </w:r>
            <w:r>
              <w:rPr>
                <w:rFonts w:ascii="Times New Roman" w:eastAsiaTheme="minorEastAsia" w:hAnsi="Times New Roman" w:cs="Times New Roman"/>
                <w:sz w:val="24"/>
                <w:szCs w:val="24"/>
              </w:rPr>
              <w:t>，增速较为明显。</w:t>
            </w:r>
            <w:r w:rsidR="00B0589B">
              <w:rPr>
                <w:rFonts w:ascii="Times New Roman" w:eastAsiaTheme="minorEastAsia" w:hAnsi="Times New Roman" w:cs="Times New Roman" w:hint="eastAsia"/>
                <w:sz w:val="24"/>
                <w:szCs w:val="24"/>
              </w:rPr>
              <w:t>（</w:t>
            </w:r>
            <w:r w:rsidR="00B0589B">
              <w:rPr>
                <w:rFonts w:ascii="Times New Roman" w:eastAsiaTheme="minorEastAsia" w:hAnsi="Times New Roman" w:cs="Times New Roman" w:hint="eastAsia"/>
                <w:sz w:val="24"/>
                <w:szCs w:val="24"/>
              </w:rPr>
              <w:t>2</w:t>
            </w:r>
            <w:r w:rsidR="00B0589B">
              <w:rPr>
                <w:rFonts w:ascii="Times New Roman" w:eastAsiaTheme="minorEastAsia" w:hAnsi="Times New Roman" w:cs="Times New Roman" w:hint="eastAsia"/>
                <w:sz w:val="24"/>
                <w:szCs w:val="24"/>
              </w:rPr>
              <w:t>）</w:t>
            </w:r>
            <w:r>
              <w:rPr>
                <w:rFonts w:ascii="Times New Roman" w:eastAsiaTheme="minorEastAsia" w:hAnsi="Times New Roman" w:cs="Times New Roman"/>
                <w:sz w:val="24"/>
                <w:szCs w:val="24"/>
              </w:rPr>
              <w:t>2025</w:t>
            </w:r>
            <w:r>
              <w:rPr>
                <w:rFonts w:ascii="Times New Roman" w:eastAsiaTheme="minorEastAsia" w:hAnsi="Times New Roman" w:cs="Times New Roman"/>
                <w:sz w:val="24"/>
                <w:szCs w:val="24"/>
              </w:rPr>
              <w:t>年上半年，子公司华</w:t>
            </w:r>
            <w:proofErr w:type="gramStart"/>
            <w:r>
              <w:rPr>
                <w:rFonts w:ascii="Times New Roman" w:eastAsiaTheme="minorEastAsia" w:hAnsi="Times New Roman" w:cs="Times New Roman"/>
                <w:sz w:val="24"/>
                <w:szCs w:val="24"/>
              </w:rPr>
              <w:t>秦航发实现</w:t>
            </w:r>
            <w:proofErr w:type="gramEnd"/>
            <w:r>
              <w:rPr>
                <w:rFonts w:ascii="Times New Roman" w:eastAsiaTheme="minorEastAsia" w:hAnsi="Times New Roman" w:cs="Times New Roman"/>
                <w:sz w:val="24"/>
                <w:szCs w:val="24"/>
              </w:rPr>
              <w:t>营业收入</w:t>
            </w:r>
            <w:r>
              <w:rPr>
                <w:rFonts w:ascii="Times New Roman" w:eastAsiaTheme="minorEastAsia" w:hAnsi="Times New Roman" w:cs="Times New Roman"/>
                <w:sz w:val="24"/>
                <w:szCs w:val="24"/>
              </w:rPr>
              <w:t>7,162.86</w:t>
            </w:r>
            <w:r>
              <w:rPr>
                <w:rFonts w:ascii="Times New Roman" w:eastAsiaTheme="minorEastAsia" w:hAnsi="Times New Roman" w:cs="Times New Roman"/>
                <w:sz w:val="24"/>
                <w:szCs w:val="24"/>
              </w:rPr>
              <w:t>万元，较上年同期增长</w:t>
            </w:r>
            <w:r>
              <w:rPr>
                <w:rFonts w:ascii="Times New Roman" w:eastAsiaTheme="minorEastAsia" w:hAnsi="Times New Roman" w:cs="Times New Roman"/>
                <w:sz w:val="24"/>
                <w:szCs w:val="24"/>
              </w:rPr>
              <w:t>201.47%</w:t>
            </w:r>
            <w:r>
              <w:rPr>
                <w:rFonts w:ascii="Times New Roman" w:eastAsiaTheme="minorEastAsia" w:hAnsi="Times New Roman" w:cs="Times New Roman"/>
                <w:sz w:val="24"/>
                <w:szCs w:val="24"/>
              </w:rPr>
              <w:t>，上半年合计签订订单约</w:t>
            </w:r>
            <w:r>
              <w:rPr>
                <w:rFonts w:ascii="Times New Roman" w:eastAsiaTheme="minorEastAsia" w:hAnsi="Times New Roman" w:cs="Times New Roman"/>
                <w:sz w:val="24"/>
                <w:szCs w:val="24"/>
              </w:rPr>
              <w:t>1.57</w:t>
            </w:r>
            <w:r>
              <w:rPr>
                <w:rFonts w:ascii="Times New Roman" w:eastAsiaTheme="minorEastAsia" w:hAnsi="Times New Roman" w:cs="Times New Roman"/>
                <w:sz w:val="24"/>
                <w:szCs w:val="24"/>
              </w:rPr>
              <w:t>亿元，增速较为明显。</w:t>
            </w:r>
            <w:r>
              <w:rPr>
                <w:rFonts w:ascii="Times New Roman" w:eastAsiaTheme="minorEastAsia" w:hAnsi="Times New Roman" w:cs="Times New Roman"/>
                <w:sz w:val="24"/>
                <w:szCs w:val="24"/>
              </w:rPr>
              <w:t>2025</w:t>
            </w:r>
            <w:r>
              <w:rPr>
                <w:rFonts w:ascii="Times New Roman" w:eastAsiaTheme="minorEastAsia" w:hAnsi="Times New Roman" w:cs="Times New Roman"/>
                <w:sz w:val="24"/>
                <w:szCs w:val="24"/>
              </w:rPr>
              <w:t>年上半年，子公司华秦光声实现业务收入</w:t>
            </w:r>
            <w:r>
              <w:rPr>
                <w:rFonts w:ascii="Times New Roman" w:eastAsiaTheme="minorEastAsia" w:hAnsi="Times New Roman" w:cs="Times New Roman"/>
                <w:sz w:val="24"/>
                <w:szCs w:val="24"/>
              </w:rPr>
              <w:t>779.46</w:t>
            </w:r>
            <w:r>
              <w:rPr>
                <w:rFonts w:ascii="Times New Roman" w:eastAsiaTheme="minorEastAsia" w:hAnsi="Times New Roman" w:cs="Times New Roman"/>
                <w:sz w:val="24"/>
                <w:szCs w:val="24"/>
              </w:rPr>
              <w:t>万元，较上年同期增长</w:t>
            </w:r>
            <w:r>
              <w:rPr>
                <w:rFonts w:ascii="Times New Roman" w:eastAsiaTheme="minorEastAsia" w:hAnsi="Times New Roman" w:cs="Times New Roman"/>
                <w:sz w:val="24"/>
                <w:szCs w:val="24"/>
              </w:rPr>
              <w:t>664.47%</w:t>
            </w:r>
            <w:r>
              <w:rPr>
                <w:rFonts w:ascii="Times New Roman" w:eastAsiaTheme="minorEastAsia" w:hAnsi="Times New Roman" w:cs="Times New Roman"/>
                <w:sz w:val="24"/>
                <w:szCs w:val="24"/>
              </w:rPr>
              <w:t>，上半年合计签订订单约</w:t>
            </w:r>
            <w:r>
              <w:rPr>
                <w:rFonts w:ascii="Times New Roman" w:eastAsiaTheme="minorEastAsia" w:hAnsi="Times New Roman" w:cs="Times New Roman"/>
                <w:sz w:val="24"/>
                <w:szCs w:val="24"/>
              </w:rPr>
              <w:t>2600</w:t>
            </w:r>
            <w:r>
              <w:rPr>
                <w:rFonts w:ascii="Times New Roman" w:eastAsiaTheme="minorEastAsia" w:hAnsi="Times New Roman" w:cs="Times New Roman"/>
                <w:sz w:val="24"/>
                <w:szCs w:val="24"/>
              </w:rPr>
              <w:t>万元，全年预计签订订单约</w:t>
            </w:r>
            <w:r>
              <w:rPr>
                <w:rFonts w:ascii="Times New Roman" w:eastAsiaTheme="minorEastAsia" w:hAnsi="Times New Roman" w:cs="Times New Roman"/>
                <w:sz w:val="24"/>
                <w:szCs w:val="24"/>
              </w:rPr>
              <w:t>8000</w:t>
            </w:r>
            <w:r>
              <w:rPr>
                <w:rFonts w:ascii="Times New Roman" w:eastAsiaTheme="minorEastAsia" w:hAnsi="Times New Roman" w:cs="Times New Roman"/>
                <w:sz w:val="24"/>
                <w:szCs w:val="24"/>
              </w:rPr>
              <w:t>万元，增速较为明显。其开发的低频声场成像设备及高性能激光超声检测设备实现了国产替代，高端声学设备类在手订单增长迅速。子公司将持续拓展业务，尽快提升收入规模，并实现扭亏为</w:t>
            </w:r>
            <w:r w:rsidR="00B0589B">
              <w:rPr>
                <w:rFonts w:ascii="Times New Roman" w:eastAsiaTheme="minorEastAsia" w:hAnsi="Times New Roman" w:cs="Times New Roman" w:hint="eastAsia"/>
                <w:sz w:val="24"/>
                <w:szCs w:val="24"/>
              </w:rPr>
              <w:t>盈</w:t>
            </w:r>
            <w:bookmarkStart w:id="0" w:name="_GoBack"/>
            <w:bookmarkEnd w:id="0"/>
            <w:r>
              <w:rPr>
                <w:rFonts w:ascii="Times New Roman" w:eastAsiaTheme="minorEastAsia" w:hAnsi="Times New Roman" w:cs="Times New Roman"/>
                <w:sz w:val="24"/>
                <w:szCs w:val="24"/>
              </w:rPr>
              <w:t>。</w:t>
            </w:r>
            <w:r w:rsidR="00B0589B">
              <w:rPr>
                <w:rFonts w:ascii="Times New Roman" w:eastAsiaTheme="minorEastAsia" w:hAnsi="Times New Roman" w:cs="Times New Roman" w:hint="eastAsia"/>
                <w:sz w:val="24"/>
                <w:szCs w:val="24"/>
              </w:rPr>
              <w:t>（</w:t>
            </w:r>
            <w:r w:rsidR="00B0589B">
              <w:rPr>
                <w:rFonts w:ascii="Times New Roman" w:eastAsiaTheme="minorEastAsia" w:hAnsi="Times New Roman" w:cs="Times New Roman" w:hint="eastAsia"/>
                <w:sz w:val="24"/>
                <w:szCs w:val="24"/>
              </w:rPr>
              <w:t>3</w:t>
            </w:r>
            <w:r w:rsidR="00B0589B">
              <w:rPr>
                <w:rFonts w:ascii="Times New Roman" w:eastAsiaTheme="minorEastAsia" w:hAnsi="Times New Roman" w:cs="Times New Roman" w:hint="eastAsia"/>
                <w:sz w:val="24"/>
                <w:szCs w:val="24"/>
              </w:rPr>
              <w:t>）</w:t>
            </w:r>
            <w:r>
              <w:rPr>
                <w:rFonts w:ascii="Times New Roman" w:eastAsiaTheme="minorEastAsia" w:hAnsi="Times New Roman" w:cs="Times New Roman"/>
                <w:sz w:val="24"/>
                <w:szCs w:val="24"/>
              </w:rPr>
              <w:t>子公司上海瑞华</w:t>
            </w:r>
            <w:proofErr w:type="gramStart"/>
            <w:r>
              <w:rPr>
                <w:rFonts w:ascii="Times New Roman" w:eastAsiaTheme="minorEastAsia" w:hAnsi="Times New Roman" w:cs="Times New Roman"/>
                <w:sz w:val="24"/>
                <w:szCs w:val="24"/>
              </w:rPr>
              <w:t>晟</w:t>
            </w:r>
            <w:proofErr w:type="gramEnd"/>
            <w:r>
              <w:rPr>
                <w:rFonts w:ascii="Times New Roman" w:eastAsiaTheme="minorEastAsia" w:hAnsi="Times New Roman" w:cs="Times New Roman"/>
                <w:sz w:val="24"/>
                <w:szCs w:val="24"/>
              </w:rPr>
              <w:t>持续开展陶瓷基复合材料在航空航天领域的跟</w:t>
            </w:r>
            <w:proofErr w:type="gramStart"/>
            <w:r>
              <w:rPr>
                <w:rFonts w:ascii="Times New Roman" w:eastAsiaTheme="minorEastAsia" w:hAnsi="Times New Roman" w:cs="Times New Roman"/>
                <w:sz w:val="24"/>
                <w:szCs w:val="24"/>
              </w:rPr>
              <w:t>研</w:t>
            </w:r>
            <w:proofErr w:type="gramEnd"/>
            <w:r>
              <w:rPr>
                <w:rFonts w:ascii="Times New Roman" w:eastAsiaTheme="minorEastAsia" w:hAnsi="Times New Roman" w:cs="Times New Roman"/>
                <w:sz w:val="24"/>
                <w:szCs w:val="24"/>
              </w:rPr>
              <w:t>试制与应用，目前，已向客户交付部分零部件开展验证，并持续拓展陶瓷基复合材料在航空发动机、航空器机身及燃气轮机方向的应用。</w:t>
            </w:r>
            <w:r>
              <w:rPr>
                <w:rFonts w:ascii="Times New Roman" w:eastAsiaTheme="minorEastAsia" w:hAnsi="Times New Roman" w:cs="Times New Roman"/>
                <w:sz w:val="24"/>
                <w:szCs w:val="24"/>
              </w:rPr>
              <w:t>2025</w:t>
            </w:r>
            <w:r>
              <w:rPr>
                <w:rFonts w:ascii="Times New Roman" w:eastAsiaTheme="minorEastAsia" w:hAnsi="Times New Roman" w:cs="Times New Roman"/>
                <w:sz w:val="24"/>
                <w:szCs w:val="24"/>
              </w:rPr>
              <w:t>年至今，已累计签订科研试制订单约</w:t>
            </w:r>
            <w:r>
              <w:rPr>
                <w:rFonts w:ascii="Times New Roman" w:eastAsiaTheme="minorEastAsia" w:hAnsi="Times New Roman" w:cs="Times New Roman"/>
                <w:sz w:val="24"/>
                <w:szCs w:val="24"/>
              </w:rPr>
              <w:t>2300</w:t>
            </w:r>
            <w:r>
              <w:rPr>
                <w:rFonts w:ascii="Times New Roman" w:eastAsiaTheme="minorEastAsia" w:hAnsi="Times New Roman" w:cs="Times New Roman"/>
                <w:sz w:val="24"/>
                <w:szCs w:val="24"/>
              </w:rPr>
              <w:t>万元，全年预计</w:t>
            </w:r>
            <w:r>
              <w:rPr>
                <w:rFonts w:ascii="Times New Roman" w:eastAsiaTheme="minorEastAsia" w:hAnsi="Times New Roman" w:cs="Times New Roman"/>
                <w:sz w:val="24"/>
                <w:szCs w:val="24"/>
              </w:rPr>
              <w:t>签订订单约</w:t>
            </w:r>
            <w:r>
              <w:rPr>
                <w:rFonts w:ascii="Times New Roman" w:eastAsiaTheme="minorEastAsia" w:hAnsi="Times New Roman" w:cs="Times New Roman"/>
                <w:sz w:val="24"/>
                <w:szCs w:val="24"/>
              </w:rPr>
              <w:t>5000</w:t>
            </w:r>
            <w:r>
              <w:rPr>
                <w:rFonts w:ascii="Times New Roman" w:eastAsiaTheme="minorEastAsia" w:hAnsi="Times New Roman" w:cs="Times New Roman"/>
                <w:sz w:val="24"/>
                <w:szCs w:val="24"/>
              </w:rPr>
              <w:t>万元。</w:t>
            </w:r>
            <w:r w:rsidR="00B0589B">
              <w:rPr>
                <w:rFonts w:ascii="Times New Roman" w:eastAsiaTheme="minorEastAsia" w:hAnsi="Times New Roman" w:cs="Times New Roman" w:hint="eastAsia"/>
                <w:sz w:val="24"/>
                <w:szCs w:val="24"/>
              </w:rPr>
              <w:t>（</w:t>
            </w:r>
            <w:r w:rsidR="00B0589B">
              <w:rPr>
                <w:rFonts w:ascii="Times New Roman" w:eastAsiaTheme="minorEastAsia" w:hAnsi="Times New Roman" w:cs="Times New Roman" w:hint="eastAsia"/>
                <w:sz w:val="24"/>
                <w:szCs w:val="24"/>
              </w:rPr>
              <w:t>4</w:t>
            </w:r>
            <w:r w:rsidR="00B0589B">
              <w:rPr>
                <w:rFonts w:ascii="Times New Roman" w:eastAsiaTheme="minorEastAsia" w:hAnsi="Times New Roman" w:cs="Times New Roman" w:hint="eastAsia"/>
                <w:sz w:val="24"/>
                <w:szCs w:val="24"/>
              </w:rPr>
              <w:t>）</w:t>
            </w:r>
            <w:r>
              <w:rPr>
                <w:rFonts w:ascii="Times New Roman" w:eastAsiaTheme="minorEastAsia" w:hAnsi="Times New Roman" w:cs="Times New Roman"/>
                <w:sz w:val="24"/>
                <w:szCs w:val="24"/>
              </w:rPr>
              <w:t>子公司安徽汉</w:t>
            </w:r>
            <w:proofErr w:type="gramStart"/>
            <w:r>
              <w:rPr>
                <w:rFonts w:ascii="Times New Roman" w:eastAsiaTheme="minorEastAsia" w:hAnsi="Times New Roman" w:cs="Times New Roman"/>
                <w:sz w:val="24"/>
                <w:szCs w:val="24"/>
              </w:rPr>
              <w:t>正目标</w:t>
            </w:r>
            <w:proofErr w:type="gramEnd"/>
            <w:r>
              <w:rPr>
                <w:rFonts w:ascii="Times New Roman" w:eastAsiaTheme="minorEastAsia" w:hAnsi="Times New Roman" w:cs="Times New Roman"/>
                <w:sz w:val="24"/>
                <w:szCs w:val="24"/>
              </w:rPr>
              <w:t>为针对航空航天、发动机、燃气轮机、高档数控机床、轨道交通、新能源汽车、大功率电机、机器人等领域对高端轴承、齿轮、传动轴等基础零件的迫切需求，完成超细</w:t>
            </w:r>
            <w:proofErr w:type="gramStart"/>
            <w:r>
              <w:rPr>
                <w:rFonts w:ascii="Times New Roman" w:eastAsiaTheme="minorEastAsia" w:hAnsi="Times New Roman" w:cs="Times New Roman"/>
                <w:sz w:val="24"/>
                <w:szCs w:val="24"/>
              </w:rPr>
              <w:t>晶</w:t>
            </w:r>
            <w:proofErr w:type="gramEnd"/>
            <w:r>
              <w:rPr>
                <w:rFonts w:ascii="Times New Roman" w:eastAsiaTheme="minorEastAsia" w:hAnsi="Times New Roman" w:cs="Times New Roman"/>
                <w:sz w:val="24"/>
                <w:szCs w:val="24"/>
              </w:rPr>
              <w:t>轮盘、超细晶轴承钢、精密套圈和传动轴等先进制造技术产业化，目前在上述领域积极开展跟</w:t>
            </w:r>
            <w:proofErr w:type="gramStart"/>
            <w:r>
              <w:rPr>
                <w:rFonts w:ascii="Times New Roman" w:eastAsiaTheme="minorEastAsia" w:hAnsi="Times New Roman" w:cs="Times New Roman"/>
                <w:sz w:val="24"/>
                <w:szCs w:val="24"/>
              </w:rPr>
              <w:t>研</w:t>
            </w:r>
            <w:proofErr w:type="gramEnd"/>
            <w:r>
              <w:rPr>
                <w:rFonts w:ascii="Times New Roman" w:eastAsiaTheme="minorEastAsia" w:hAnsi="Times New Roman" w:cs="Times New Roman"/>
                <w:sz w:val="24"/>
                <w:szCs w:val="24"/>
              </w:rPr>
              <w:t>验证。感谢您的关注！</w:t>
            </w:r>
          </w:p>
          <w:p w14:paraId="2ED74CC0" w14:textId="77777777" w:rsidR="00D07713" w:rsidRDefault="007D3CA9">
            <w:pPr>
              <w:pStyle w:val="TableParagraph"/>
              <w:spacing w:beforeLines="50" w:before="120" w:afterLines="50" w:after="120" w:line="360" w:lineRule="auto"/>
              <w:ind w:firstLineChars="200" w:firstLine="482"/>
              <w:jc w:val="both"/>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2</w:t>
            </w:r>
            <w:r>
              <w:rPr>
                <w:rFonts w:ascii="Times New Roman" w:eastAsiaTheme="minorEastAsia" w:hAnsi="Times New Roman" w:cs="Times New Roman"/>
                <w:b/>
                <w:sz w:val="24"/>
                <w:szCs w:val="24"/>
              </w:rPr>
              <w:t>、请问，公司在常温</w:t>
            </w:r>
            <w:r>
              <w:rPr>
                <w:rFonts w:ascii="Times New Roman" w:eastAsiaTheme="minorEastAsia" w:hAnsi="Times New Roman" w:cs="Times New Roman"/>
                <w:b/>
                <w:sz w:val="24"/>
                <w:szCs w:val="24"/>
                <w:lang w:val="en-US"/>
              </w:rPr>
              <w:t>特种功能</w:t>
            </w:r>
            <w:r>
              <w:rPr>
                <w:rFonts w:ascii="Times New Roman" w:eastAsiaTheme="minorEastAsia" w:hAnsi="Times New Roman" w:cs="Times New Roman"/>
                <w:b/>
                <w:sz w:val="24"/>
                <w:szCs w:val="24"/>
              </w:rPr>
              <w:t>材料方面进展怎么样？是跟</w:t>
            </w:r>
            <w:proofErr w:type="gramStart"/>
            <w:r>
              <w:rPr>
                <w:rFonts w:ascii="Times New Roman" w:eastAsiaTheme="minorEastAsia" w:hAnsi="Times New Roman" w:cs="Times New Roman"/>
                <w:b/>
                <w:sz w:val="24"/>
                <w:szCs w:val="24"/>
              </w:rPr>
              <w:t>研</w:t>
            </w:r>
            <w:proofErr w:type="gramEnd"/>
            <w:r>
              <w:rPr>
                <w:rFonts w:ascii="Times New Roman" w:eastAsiaTheme="minorEastAsia" w:hAnsi="Times New Roman" w:cs="Times New Roman"/>
                <w:b/>
                <w:sz w:val="24"/>
                <w:szCs w:val="24"/>
              </w:rPr>
              <w:t>状态，定型状态，小批量供货状态，还是大规模供货状态？</w:t>
            </w:r>
          </w:p>
          <w:p w14:paraId="69AA4184" w14:textId="77777777" w:rsidR="00D07713" w:rsidRDefault="007D3CA9">
            <w:pPr>
              <w:pStyle w:val="TableParagraph"/>
              <w:spacing w:beforeLines="50" w:before="120" w:afterLines="50" w:after="120" w:line="360" w:lineRule="auto"/>
              <w:ind w:firstLineChars="200" w:firstLine="480"/>
              <w:jc w:val="both"/>
              <w:rPr>
                <w:rFonts w:ascii="Times New Roman" w:eastAsiaTheme="minorEastAsia" w:hAnsi="Times New Roman" w:cs="Times New Roman"/>
                <w:sz w:val="24"/>
                <w:szCs w:val="24"/>
              </w:rPr>
            </w:pPr>
            <w:r>
              <w:rPr>
                <w:rFonts w:ascii="Times New Roman" w:eastAsia="宋体" w:hAnsi="Times New Roman" w:cs="Times New Roman"/>
                <w:sz w:val="24"/>
                <w:szCs w:val="24"/>
              </w:rPr>
              <w:t>答</w:t>
            </w:r>
            <w:r>
              <w:rPr>
                <w:rFonts w:ascii="Times New Roman" w:eastAsia="宋体" w:hAnsi="Times New Roman" w:cs="Times New Roman"/>
                <w:sz w:val="24"/>
                <w:szCs w:val="24"/>
              </w:rPr>
              <w:t>:</w:t>
            </w:r>
            <w:r>
              <w:rPr>
                <w:rFonts w:ascii="Times New Roman" w:eastAsia="宋体" w:hAnsi="Times New Roman" w:cs="Times New Roman"/>
                <w:sz w:val="24"/>
                <w:szCs w:val="24"/>
              </w:rPr>
              <w:t>尊敬的投资者，您好！公司</w:t>
            </w:r>
            <w:proofErr w:type="gramStart"/>
            <w:r>
              <w:rPr>
                <w:rFonts w:ascii="Times New Roman" w:eastAsia="宋体" w:hAnsi="Times New Roman" w:cs="Times New Roman"/>
                <w:sz w:val="24"/>
                <w:szCs w:val="24"/>
              </w:rPr>
              <w:t>在宽温域</w:t>
            </w:r>
            <w:proofErr w:type="gramEnd"/>
            <w:r>
              <w:rPr>
                <w:rFonts w:ascii="Times New Roman" w:eastAsia="宋体" w:hAnsi="Times New Roman" w:cs="Times New Roman"/>
                <w:sz w:val="24"/>
                <w:szCs w:val="24"/>
              </w:rPr>
              <w:t>、多频谱兼容、多功能特种功能材料以及特种功能结构复合材料领域持续开</w:t>
            </w:r>
            <w:r>
              <w:rPr>
                <w:rFonts w:ascii="Times New Roman" w:eastAsia="宋体" w:hAnsi="Times New Roman" w:cs="Times New Roman"/>
                <w:sz w:val="24"/>
                <w:szCs w:val="24"/>
              </w:rPr>
              <w:t>展研制工作，在常温特种功能材料方向跟研、试制项目较多，</w:t>
            </w:r>
            <w:r>
              <w:rPr>
                <w:rFonts w:ascii="Times New Roman" w:eastAsia="宋体" w:hAnsi="Times New Roman" w:cs="Times New Roman"/>
                <w:sz w:val="24"/>
                <w:szCs w:val="24"/>
              </w:rPr>
              <w:t>2025</w:t>
            </w:r>
            <w:r>
              <w:rPr>
                <w:rFonts w:ascii="Times New Roman" w:eastAsia="宋体" w:hAnsi="Times New Roman" w:cs="Times New Roman"/>
                <w:sz w:val="24"/>
                <w:szCs w:val="24"/>
              </w:rPr>
              <w:t>年以来，</w:t>
            </w:r>
            <w:r>
              <w:rPr>
                <w:rFonts w:ascii="Times New Roman" w:eastAsia="宋体" w:hAnsi="Times New Roman" w:cs="Times New Roman"/>
                <w:sz w:val="24"/>
                <w:szCs w:val="24"/>
              </w:rPr>
              <w:lastRenderedPageBreak/>
              <w:t>常温特种功能材料方向已签订订单约</w:t>
            </w:r>
            <w:r>
              <w:rPr>
                <w:rFonts w:ascii="Times New Roman" w:eastAsia="宋体" w:hAnsi="Times New Roman" w:cs="Times New Roman"/>
                <w:sz w:val="24"/>
                <w:szCs w:val="24"/>
              </w:rPr>
              <w:t>8200</w:t>
            </w:r>
            <w:r>
              <w:rPr>
                <w:rFonts w:ascii="Times New Roman" w:eastAsia="宋体" w:hAnsi="Times New Roman" w:cs="Times New Roman"/>
                <w:sz w:val="24"/>
                <w:szCs w:val="24"/>
              </w:rPr>
              <w:t>万元，业务量持续扩大，增长迅速。感谢您的关注！</w:t>
            </w:r>
          </w:p>
          <w:p w14:paraId="5CAAC59E" w14:textId="77777777" w:rsidR="00D07713" w:rsidRDefault="007D3CA9">
            <w:pPr>
              <w:pStyle w:val="TableParagraph"/>
              <w:spacing w:beforeLines="50" w:before="120" w:afterLines="50" w:after="120" w:line="360" w:lineRule="auto"/>
              <w:ind w:firstLineChars="200" w:firstLine="482"/>
              <w:jc w:val="both"/>
              <w:rPr>
                <w:rFonts w:ascii="Times New Roman" w:eastAsiaTheme="minorEastAsia" w:hAnsi="Times New Roman" w:cs="Times New Roman"/>
                <w:b/>
                <w:sz w:val="24"/>
                <w:szCs w:val="24"/>
                <w:lang w:val="en-US"/>
              </w:rPr>
            </w:pPr>
            <w:r>
              <w:rPr>
                <w:rFonts w:ascii="Times New Roman" w:eastAsiaTheme="minorEastAsia" w:hAnsi="Times New Roman" w:cs="Times New Roman"/>
                <w:b/>
                <w:sz w:val="24"/>
                <w:szCs w:val="24"/>
              </w:rPr>
              <w:t>3</w:t>
            </w:r>
            <w:r>
              <w:rPr>
                <w:rFonts w:ascii="Times New Roman" w:eastAsiaTheme="minorEastAsia" w:hAnsi="Times New Roman" w:cs="Times New Roman"/>
                <w:b/>
                <w:sz w:val="24"/>
                <w:szCs w:val="24"/>
              </w:rPr>
              <w:t>、请问公司</w:t>
            </w:r>
            <w:proofErr w:type="gramStart"/>
            <w:r>
              <w:rPr>
                <w:rFonts w:ascii="Times New Roman" w:eastAsiaTheme="minorEastAsia" w:hAnsi="Times New Roman" w:cs="Times New Roman"/>
                <w:b/>
                <w:sz w:val="24"/>
                <w:szCs w:val="24"/>
              </w:rPr>
              <w:t>声学超材料</w:t>
            </w:r>
            <w:proofErr w:type="gramEnd"/>
            <w:r>
              <w:rPr>
                <w:rFonts w:ascii="Times New Roman" w:eastAsiaTheme="minorEastAsia" w:hAnsi="Times New Roman" w:cs="Times New Roman"/>
                <w:b/>
                <w:sz w:val="24"/>
                <w:szCs w:val="24"/>
              </w:rPr>
              <w:t>在水下无人潜航器中的应用情况？在潜艇中的应用情况和驱逐舰等有无应用？</w:t>
            </w:r>
          </w:p>
          <w:p w14:paraId="32E1E2F3" w14:textId="77777777" w:rsidR="00D07713" w:rsidRDefault="007D3CA9">
            <w:pPr>
              <w:pStyle w:val="TableParagraph"/>
              <w:spacing w:beforeLines="50" w:before="120" w:afterLines="50" w:after="120" w:line="360" w:lineRule="auto"/>
              <w:ind w:firstLineChars="200" w:firstLine="48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答</w:t>
            </w:r>
            <w:r>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尊敬的投资者，您好！控股子公司华秦光声</w:t>
            </w:r>
            <w:proofErr w:type="gramStart"/>
            <w:r>
              <w:rPr>
                <w:rFonts w:ascii="Times New Roman" w:eastAsiaTheme="minorEastAsia" w:hAnsi="Times New Roman" w:cs="Times New Roman"/>
                <w:sz w:val="24"/>
                <w:szCs w:val="24"/>
              </w:rPr>
              <w:t>声学超</w:t>
            </w:r>
            <w:proofErr w:type="gramEnd"/>
            <w:r>
              <w:rPr>
                <w:rFonts w:ascii="Times New Roman" w:eastAsiaTheme="minorEastAsia" w:hAnsi="Times New Roman" w:cs="Times New Roman"/>
                <w:sz w:val="24"/>
                <w:szCs w:val="24"/>
              </w:rPr>
              <w:t>材料、声学仪器设备目前已在电力能源、石油化工、航空航天、工业生产、人居环境、轨道交通、储能等领域进入工程化应用阶段，并持续拓展其他高端应用领域。其</w:t>
            </w:r>
            <w:proofErr w:type="gramStart"/>
            <w:r>
              <w:rPr>
                <w:rFonts w:ascii="Times New Roman" w:eastAsiaTheme="minorEastAsia" w:hAnsi="Times New Roman" w:cs="Times New Roman"/>
                <w:sz w:val="24"/>
                <w:szCs w:val="24"/>
              </w:rPr>
              <w:t>声学超材料</w:t>
            </w:r>
            <w:proofErr w:type="gramEnd"/>
            <w:r>
              <w:rPr>
                <w:rFonts w:ascii="Times New Roman" w:eastAsiaTheme="minorEastAsia" w:hAnsi="Times New Roman" w:cs="Times New Roman"/>
                <w:sz w:val="24"/>
                <w:szCs w:val="24"/>
              </w:rPr>
              <w:t>在声学实验室、输变电站噪声治理、</w:t>
            </w:r>
            <w:proofErr w:type="gramStart"/>
            <w:r>
              <w:rPr>
                <w:rFonts w:ascii="Times New Roman" w:eastAsiaTheme="minorEastAsia" w:hAnsi="Times New Roman" w:cs="Times New Roman"/>
                <w:sz w:val="24"/>
                <w:szCs w:val="24"/>
              </w:rPr>
              <w:t>超净间声环</w:t>
            </w:r>
            <w:proofErr w:type="gramEnd"/>
            <w:r>
              <w:rPr>
                <w:rFonts w:ascii="Times New Roman" w:eastAsiaTheme="minorEastAsia" w:hAnsi="Times New Roman" w:cs="Times New Roman"/>
                <w:sz w:val="24"/>
                <w:szCs w:val="24"/>
              </w:rPr>
              <w:t>境控制、人居环境</w:t>
            </w:r>
            <w:r>
              <w:rPr>
                <w:rFonts w:ascii="Times New Roman" w:eastAsiaTheme="minorEastAsia" w:hAnsi="Times New Roman" w:cs="Times New Roman"/>
                <w:sz w:val="24"/>
                <w:szCs w:val="24"/>
              </w:rPr>
              <w:t>声品质提升等领域可广泛应用；其开发的新型超构消声器在储能设备上成功应用，其开发的低频声场成像仪可应用于电力设备低频声源成像、汽车</w:t>
            </w:r>
            <w:r>
              <w:rPr>
                <w:rFonts w:ascii="Times New Roman" w:eastAsiaTheme="minorEastAsia" w:hAnsi="Times New Roman" w:cs="Times New Roman"/>
                <w:sz w:val="24"/>
                <w:szCs w:val="24"/>
              </w:rPr>
              <w:t>NVH</w:t>
            </w:r>
            <w:r>
              <w:rPr>
                <w:rFonts w:ascii="Times New Roman" w:eastAsiaTheme="minorEastAsia" w:hAnsi="Times New Roman" w:cs="Times New Roman"/>
                <w:sz w:val="24"/>
                <w:szCs w:val="24"/>
              </w:rPr>
              <w:t>测试、电子行业</w:t>
            </w:r>
            <w:r>
              <w:rPr>
                <w:rFonts w:ascii="Times New Roman" w:eastAsiaTheme="minorEastAsia" w:hAnsi="Times New Roman" w:cs="Times New Roman"/>
                <w:sz w:val="24"/>
                <w:szCs w:val="24"/>
              </w:rPr>
              <w:t>PCB</w:t>
            </w:r>
            <w:r>
              <w:rPr>
                <w:rFonts w:ascii="Times New Roman" w:eastAsiaTheme="minorEastAsia" w:hAnsi="Times New Roman" w:cs="Times New Roman"/>
                <w:sz w:val="24"/>
                <w:szCs w:val="24"/>
              </w:rPr>
              <w:t>异常声源定位、机械设备低频噪声检测等，其开发的激光超声无损检测设备可用于航空航天、船舶等先进材料和极端测试环境的无损检测。华秦光</w:t>
            </w:r>
            <w:proofErr w:type="gramStart"/>
            <w:r>
              <w:rPr>
                <w:rFonts w:ascii="Times New Roman" w:eastAsiaTheme="minorEastAsia" w:hAnsi="Times New Roman" w:cs="Times New Roman"/>
                <w:sz w:val="24"/>
                <w:szCs w:val="24"/>
              </w:rPr>
              <w:t>声开发</w:t>
            </w:r>
            <w:proofErr w:type="gramEnd"/>
            <w:r>
              <w:rPr>
                <w:rFonts w:ascii="Times New Roman" w:eastAsiaTheme="minorEastAsia" w:hAnsi="Times New Roman" w:cs="Times New Roman"/>
                <w:sz w:val="24"/>
                <w:szCs w:val="24"/>
              </w:rPr>
              <w:t>的低频声场成像设备及高性能激光超声检测设备实现了国产替代，高端声学设备类在手订单增长迅速，公司同时积极探索布局</w:t>
            </w:r>
            <w:proofErr w:type="gramStart"/>
            <w:r>
              <w:rPr>
                <w:rFonts w:ascii="Times New Roman" w:eastAsiaTheme="minorEastAsia" w:hAnsi="Times New Roman" w:cs="Times New Roman"/>
                <w:sz w:val="24"/>
                <w:szCs w:val="24"/>
              </w:rPr>
              <w:t>声学超材</w:t>
            </w:r>
            <w:proofErr w:type="gramEnd"/>
            <w:r>
              <w:rPr>
                <w:rFonts w:ascii="Times New Roman" w:eastAsiaTheme="minorEastAsia" w:hAnsi="Times New Roman" w:cs="Times New Roman"/>
                <w:sz w:val="24"/>
                <w:szCs w:val="24"/>
              </w:rPr>
              <w:t>料在水下装备的应用。感谢您的关注！</w:t>
            </w:r>
          </w:p>
          <w:p w14:paraId="75C4A6D5" w14:textId="77777777" w:rsidR="00D07713" w:rsidRDefault="007D3CA9">
            <w:pPr>
              <w:pStyle w:val="TableParagraph"/>
              <w:spacing w:beforeLines="50" w:before="120" w:afterLines="50" w:after="120" w:line="360" w:lineRule="auto"/>
              <w:ind w:firstLineChars="200" w:firstLine="482"/>
              <w:jc w:val="both"/>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4</w:t>
            </w:r>
            <w:r>
              <w:rPr>
                <w:rFonts w:ascii="Times New Roman" w:eastAsiaTheme="minorEastAsia" w:hAnsi="Times New Roman" w:cs="Times New Roman"/>
                <w:b/>
                <w:sz w:val="24"/>
                <w:szCs w:val="24"/>
              </w:rPr>
              <w:t>、陶瓷基复合材料方面进展情况，有无可能在</w:t>
            </w:r>
            <w:r>
              <w:rPr>
                <w:rFonts w:ascii="Times New Roman" w:eastAsiaTheme="minorEastAsia" w:hAnsi="Times New Roman" w:cs="Times New Roman"/>
                <w:b/>
                <w:sz w:val="24"/>
                <w:szCs w:val="24"/>
              </w:rPr>
              <w:t>2026</w:t>
            </w:r>
            <w:r>
              <w:rPr>
                <w:rFonts w:ascii="Times New Roman" w:eastAsiaTheme="minorEastAsia" w:hAnsi="Times New Roman" w:cs="Times New Roman"/>
                <w:b/>
                <w:sz w:val="24"/>
                <w:szCs w:val="24"/>
              </w:rPr>
              <w:t>年大规模放量？</w:t>
            </w:r>
          </w:p>
          <w:p w14:paraId="2B254466" w14:textId="77777777" w:rsidR="00D07713" w:rsidRDefault="007D3CA9">
            <w:pPr>
              <w:pStyle w:val="TableParagraph"/>
              <w:spacing w:beforeLines="50" w:before="120" w:afterLines="50" w:after="120" w:line="360" w:lineRule="auto"/>
              <w:ind w:firstLineChars="200" w:firstLine="48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答：</w:t>
            </w:r>
            <w:r>
              <w:rPr>
                <w:rFonts w:ascii="Times New Roman" w:eastAsiaTheme="minorEastAsia" w:hAnsi="Times New Roman" w:cs="Times New Roman"/>
                <w:sz w:val="24"/>
                <w:szCs w:val="24"/>
              </w:rPr>
              <w:t>尊敬的投资者，您好！子公司上海瑞华</w:t>
            </w:r>
            <w:proofErr w:type="gramStart"/>
            <w:r>
              <w:rPr>
                <w:rFonts w:ascii="Times New Roman" w:eastAsiaTheme="minorEastAsia" w:hAnsi="Times New Roman" w:cs="Times New Roman"/>
                <w:sz w:val="24"/>
                <w:szCs w:val="24"/>
              </w:rPr>
              <w:t>晟</w:t>
            </w:r>
            <w:proofErr w:type="gramEnd"/>
            <w:r>
              <w:rPr>
                <w:rFonts w:ascii="Times New Roman" w:eastAsiaTheme="minorEastAsia" w:hAnsi="Times New Roman" w:cs="Times New Roman"/>
                <w:sz w:val="24"/>
                <w:szCs w:val="24"/>
              </w:rPr>
              <w:t>持续开展陶瓷基复合材料在航空航天领域的跟研试制与应用，布局和开发多种基体的陶瓷基复合材料及功能结构一体化复合材料；目前，上海瑞华</w:t>
            </w:r>
            <w:proofErr w:type="gramStart"/>
            <w:r>
              <w:rPr>
                <w:rFonts w:ascii="Times New Roman" w:eastAsiaTheme="minorEastAsia" w:hAnsi="Times New Roman" w:cs="Times New Roman"/>
                <w:sz w:val="24"/>
                <w:szCs w:val="24"/>
              </w:rPr>
              <w:t>晟</w:t>
            </w:r>
            <w:proofErr w:type="gramEnd"/>
            <w:r>
              <w:rPr>
                <w:rFonts w:ascii="Times New Roman" w:eastAsiaTheme="minorEastAsia" w:hAnsi="Times New Roman" w:cs="Times New Roman"/>
                <w:sz w:val="24"/>
                <w:szCs w:val="24"/>
              </w:rPr>
              <w:t>已向客户交付部分零部件开展验证，并持续拓展陶瓷基复合材料在航空发动机、航空器机身及燃气轮机方向的应用。</w:t>
            </w:r>
            <w:r>
              <w:rPr>
                <w:rFonts w:ascii="Times New Roman" w:eastAsiaTheme="minorEastAsia" w:hAnsi="Times New Roman" w:cs="Times New Roman"/>
                <w:sz w:val="24"/>
                <w:szCs w:val="24"/>
              </w:rPr>
              <w:t>2025</w:t>
            </w:r>
            <w:r>
              <w:rPr>
                <w:rFonts w:ascii="Times New Roman" w:eastAsiaTheme="minorEastAsia" w:hAnsi="Times New Roman" w:cs="Times New Roman"/>
                <w:sz w:val="24"/>
                <w:szCs w:val="24"/>
              </w:rPr>
              <w:t>年至今，已累计签订科研试制订单约</w:t>
            </w:r>
            <w:r>
              <w:rPr>
                <w:rFonts w:ascii="Times New Roman" w:eastAsiaTheme="minorEastAsia" w:hAnsi="Times New Roman" w:cs="Times New Roman"/>
                <w:sz w:val="24"/>
                <w:szCs w:val="24"/>
              </w:rPr>
              <w:t>2300</w:t>
            </w:r>
            <w:r>
              <w:rPr>
                <w:rFonts w:ascii="Times New Roman" w:eastAsiaTheme="minorEastAsia" w:hAnsi="Times New Roman" w:cs="Times New Roman"/>
                <w:sz w:val="24"/>
                <w:szCs w:val="24"/>
              </w:rPr>
              <w:t>万元，全年预计签订订单约</w:t>
            </w:r>
            <w:r>
              <w:rPr>
                <w:rFonts w:ascii="Times New Roman" w:eastAsiaTheme="minorEastAsia" w:hAnsi="Times New Roman" w:cs="Times New Roman"/>
                <w:sz w:val="24"/>
                <w:szCs w:val="24"/>
              </w:rPr>
              <w:t>5000</w:t>
            </w:r>
            <w:r>
              <w:rPr>
                <w:rFonts w:ascii="Times New Roman" w:eastAsiaTheme="minorEastAsia" w:hAnsi="Times New Roman" w:cs="Times New Roman"/>
                <w:sz w:val="24"/>
                <w:szCs w:val="24"/>
              </w:rPr>
              <w:t>万元。感谢您的关注！</w:t>
            </w:r>
          </w:p>
          <w:p w14:paraId="51A235C1" w14:textId="77777777" w:rsidR="00D07713" w:rsidRDefault="007D3CA9">
            <w:pPr>
              <w:pStyle w:val="TableParagraph"/>
              <w:spacing w:beforeLines="50" w:before="120" w:afterLines="50" w:after="120" w:line="360" w:lineRule="auto"/>
              <w:ind w:firstLineChars="200" w:firstLine="482"/>
              <w:jc w:val="both"/>
              <w:rPr>
                <w:rFonts w:ascii="Times New Roman" w:eastAsiaTheme="minorEastAsia" w:hAnsi="Times New Roman" w:cs="Times New Roman"/>
                <w:b/>
                <w:bCs/>
                <w:sz w:val="24"/>
                <w:szCs w:val="24"/>
                <w:lang w:val="en-US"/>
              </w:rPr>
            </w:pPr>
            <w:r>
              <w:rPr>
                <w:rFonts w:ascii="Times New Roman" w:eastAsiaTheme="minorEastAsia" w:hAnsi="Times New Roman" w:cs="Times New Roman"/>
                <w:b/>
                <w:bCs/>
                <w:sz w:val="24"/>
                <w:szCs w:val="24"/>
                <w:lang w:val="en-US"/>
              </w:rPr>
              <w:t>5</w:t>
            </w:r>
            <w:r>
              <w:rPr>
                <w:rFonts w:ascii="Times New Roman" w:eastAsiaTheme="minorEastAsia" w:hAnsi="Times New Roman" w:cs="Times New Roman"/>
                <w:b/>
                <w:bCs/>
                <w:sz w:val="24"/>
                <w:szCs w:val="24"/>
                <w:lang w:val="en-US"/>
              </w:rPr>
              <w:t>、</w:t>
            </w:r>
            <w:r>
              <w:rPr>
                <w:rFonts w:ascii="Times New Roman" w:eastAsiaTheme="minorEastAsia" w:hAnsi="Times New Roman" w:cs="Times New Roman"/>
                <w:b/>
                <w:bCs/>
                <w:sz w:val="24"/>
                <w:szCs w:val="24"/>
                <w:lang w:val="en-US"/>
              </w:rPr>
              <w:t>请问董事长，募集资金项目，能顺利按期达产吗？谢谢。祝您工作愉快。</w:t>
            </w:r>
          </w:p>
          <w:p w14:paraId="5BDFF193" w14:textId="77777777" w:rsidR="00D07713" w:rsidRDefault="007D3CA9">
            <w:pPr>
              <w:pStyle w:val="TableParagraph"/>
              <w:spacing w:beforeLines="50" w:before="120" w:afterLines="50" w:after="120" w:line="360" w:lineRule="auto"/>
              <w:ind w:firstLineChars="200" w:firstLine="48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lastRenderedPageBreak/>
              <w:t>答</w:t>
            </w:r>
            <w:r>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尊敬的投资者，您好！公司正加快推进</w:t>
            </w:r>
            <w:proofErr w:type="gramStart"/>
            <w:r>
              <w:rPr>
                <w:rFonts w:ascii="Times New Roman" w:eastAsiaTheme="minorEastAsia" w:hAnsi="Times New Roman" w:cs="Times New Roman"/>
                <w:sz w:val="24"/>
                <w:szCs w:val="24"/>
              </w:rPr>
              <w:t>募投项目</w:t>
            </w:r>
            <w:proofErr w:type="gramEnd"/>
            <w:r>
              <w:rPr>
                <w:rFonts w:ascii="Times New Roman" w:eastAsiaTheme="minorEastAsia" w:hAnsi="Times New Roman" w:cs="Times New Roman"/>
                <w:sz w:val="24"/>
                <w:szCs w:val="24"/>
              </w:rPr>
              <w:t>建设，做好产能提升和产品配套保障工作。公司</w:t>
            </w:r>
            <w:r>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特种功能材料产业化项目</w:t>
            </w:r>
            <w:r>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和</w:t>
            </w:r>
            <w:r>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特种功能材料研发中心项目</w:t>
            </w:r>
            <w:r>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，厂房基础结构施工和装修已完成，部分厂房正在进行</w:t>
            </w:r>
            <w:proofErr w:type="gramStart"/>
            <w:r>
              <w:rPr>
                <w:rFonts w:ascii="Times New Roman" w:eastAsiaTheme="minorEastAsia" w:hAnsi="Times New Roman" w:cs="Times New Roman"/>
                <w:sz w:val="24"/>
                <w:szCs w:val="24"/>
              </w:rPr>
              <w:t>产线调试</w:t>
            </w:r>
            <w:proofErr w:type="gramEnd"/>
            <w:r>
              <w:rPr>
                <w:rFonts w:ascii="Times New Roman" w:eastAsiaTheme="minorEastAsia" w:hAnsi="Times New Roman" w:cs="Times New Roman"/>
                <w:sz w:val="24"/>
                <w:szCs w:val="24"/>
              </w:rPr>
              <w:t>和试生产，研发中心正在进行改造升级，上述项目预计于</w:t>
            </w:r>
            <w:r>
              <w:rPr>
                <w:rFonts w:ascii="Times New Roman" w:eastAsiaTheme="minorEastAsia" w:hAnsi="Times New Roman" w:cs="Times New Roman"/>
                <w:sz w:val="24"/>
                <w:szCs w:val="24"/>
              </w:rPr>
              <w:t>2026</w:t>
            </w:r>
            <w:r>
              <w:rPr>
                <w:rFonts w:ascii="Times New Roman" w:eastAsiaTheme="minorEastAsia" w:hAnsi="Times New Roman" w:cs="Times New Roman"/>
                <w:sz w:val="24"/>
                <w:szCs w:val="24"/>
              </w:rPr>
              <w:t>年</w:t>
            </w:r>
            <w:r>
              <w:rPr>
                <w:rFonts w:ascii="Times New Roman" w:eastAsiaTheme="minorEastAsia" w:hAnsi="Times New Roman" w:cs="Times New Roman"/>
                <w:sz w:val="24"/>
                <w:szCs w:val="24"/>
              </w:rPr>
              <w:t>3</w:t>
            </w:r>
            <w:r>
              <w:rPr>
                <w:rFonts w:ascii="Times New Roman" w:eastAsiaTheme="minorEastAsia" w:hAnsi="Times New Roman" w:cs="Times New Roman"/>
                <w:sz w:val="24"/>
                <w:szCs w:val="24"/>
              </w:rPr>
              <w:t>月达到预定可使用状态，公司将加快推进建设，争取早日投产。感谢您的关注！</w:t>
            </w:r>
          </w:p>
          <w:p w14:paraId="700EAA4D" w14:textId="77777777" w:rsidR="00D07713" w:rsidRDefault="007D3CA9">
            <w:pPr>
              <w:pStyle w:val="TableParagraph"/>
              <w:spacing w:beforeLines="50" w:before="120" w:afterLines="50" w:after="120" w:line="360" w:lineRule="auto"/>
              <w:ind w:firstLineChars="200" w:firstLine="482"/>
              <w:jc w:val="both"/>
              <w:rPr>
                <w:rFonts w:ascii="Times New Roman" w:eastAsiaTheme="minorEastAsia" w:hAnsi="Times New Roman" w:cs="Times New Roman"/>
                <w:b/>
                <w:bCs/>
                <w:sz w:val="24"/>
                <w:szCs w:val="24"/>
                <w:lang w:val="en-US"/>
              </w:rPr>
            </w:pPr>
            <w:r>
              <w:rPr>
                <w:rFonts w:ascii="Times New Roman" w:eastAsiaTheme="minorEastAsia" w:hAnsi="Times New Roman" w:cs="Times New Roman"/>
                <w:b/>
                <w:bCs/>
                <w:sz w:val="24"/>
                <w:szCs w:val="24"/>
                <w:lang w:val="en-US"/>
              </w:rPr>
              <w:t>6</w:t>
            </w:r>
            <w:r>
              <w:rPr>
                <w:rFonts w:ascii="Times New Roman" w:eastAsiaTheme="minorEastAsia" w:hAnsi="Times New Roman" w:cs="Times New Roman"/>
                <w:b/>
                <w:bCs/>
                <w:sz w:val="24"/>
                <w:szCs w:val="24"/>
                <w:lang w:val="en-US"/>
              </w:rPr>
              <w:t>、你好，请问南京华秦声呐有应用于</w:t>
            </w:r>
            <w:r>
              <w:rPr>
                <w:rFonts w:ascii="Times New Roman" w:eastAsiaTheme="minorEastAsia" w:hAnsi="Times New Roman" w:cs="Times New Roman"/>
                <w:b/>
                <w:bCs/>
                <w:sz w:val="24"/>
                <w:szCs w:val="24"/>
                <w:lang w:val="en-US"/>
              </w:rPr>
              <w:t>UUV</w:t>
            </w:r>
            <w:r>
              <w:rPr>
                <w:rFonts w:ascii="Times New Roman" w:eastAsiaTheme="minorEastAsia" w:hAnsi="Times New Roman" w:cs="Times New Roman"/>
                <w:b/>
                <w:bCs/>
                <w:sz w:val="24"/>
                <w:szCs w:val="24"/>
                <w:lang w:val="en-US"/>
              </w:rPr>
              <w:t>等水下航行器吗？</w:t>
            </w:r>
          </w:p>
          <w:p w14:paraId="2C81679C" w14:textId="77777777" w:rsidR="00D07713" w:rsidRDefault="007D3CA9">
            <w:pPr>
              <w:pStyle w:val="TableParagraph"/>
              <w:spacing w:beforeLines="50" w:before="120" w:afterLines="50" w:after="120" w:line="360" w:lineRule="auto"/>
              <w:ind w:firstLineChars="200" w:firstLine="48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答</w:t>
            </w:r>
            <w:r>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尊敬的投资者，您好！</w:t>
            </w:r>
            <w:proofErr w:type="gramStart"/>
            <w:r>
              <w:rPr>
                <w:rFonts w:ascii="Times New Roman" w:eastAsiaTheme="minorEastAsia" w:hAnsi="Times New Roman" w:cs="Times New Roman"/>
                <w:sz w:val="24"/>
                <w:szCs w:val="24"/>
              </w:rPr>
              <w:t>声学超材料</w:t>
            </w:r>
            <w:proofErr w:type="gramEnd"/>
            <w:r>
              <w:rPr>
                <w:rFonts w:ascii="Times New Roman" w:eastAsiaTheme="minorEastAsia" w:hAnsi="Times New Roman" w:cs="Times New Roman"/>
                <w:sz w:val="24"/>
                <w:szCs w:val="24"/>
              </w:rPr>
              <w:t>在中低频领域吸声效果显著，在水下航行器领域具有较大的应用潜力。感谢您的关注！</w:t>
            </w:r>
          </w:p>
          <w:p w14:paraId="13EC008C" w14:textId="77777777" w:rsidR="00D07713" w:rsidRDefault="007D3CA9">
            <w:pPr>
              <w:pStyle w:val="TableParagraph"/>
              <w:spacing w:beforeLines="50" w:before="120" w:afterLines="50" w:after="120" w:line="360" w:lineRule="auto"/>
              <w:ind w:firstLineChars="200" w:firstLine="482"/>
              <w:jc w:val="both"/>
              <w:rPr>
                <w:rFonts w:ascii="Times New Roman" w:eastAsiaTheme="minorEastAsia" w:hAnsi="Times New Roman" w:cs="Times New Roman"/>
                <w:b/>
                <w:bCs/>
                <w:sz w:val="24"/>
                <w:szCs w:val="24"/>
                <w:lang w:val="en-US"/>
              </w:rPr>
            </w:pPr>
            <w:r>
              <w:rPr>
                <w:rFonts w:ascii="Times New Roman" w:eastAsiaTheme="minorEastAsia" w:hAnsi="Times New Roman" w:cs="Times New Roman"/>
                <w:b/>
                <w:bCs/>
                <w:sz w:val="24"/>
                <w:szCs w:val="24"/>
                <w:lang w:val="en-US"/>
              </w:rPr>
              <w:t>7</w:t>
            </w:r>
            <w:r>
              <w:rPr>
                <w:rFonts w:ascii="Times New Roman" w:eastAsiaTheme="minorEastAsia" w:hAnsi="Times New Roman" w:cs="Times New Roman"/>
                <w:b/>
                <w:bCs/>
                <w:sz w:val="24"/>
                <w:szCs w:val="24"/>
                <w:lang w:val="en-US"/>
              </w:rPr>
              <w:t>、请问</w:t>
            </w:r>
            <w:r>
              <w:rPr>
                <w:rFonts w:ascii="Times New Roman" w:eastAsiaTheme="minorEastAsia" w:hAnsi="Times New Roman" w:cs="Times New Roman"/>
                <w:b/>
                <w:bCs/>
                <w:sz w:val="24"/>
                <w:szCs w:val="24"/>
                <w:lang w:val="en-US"/>
              </w:rPr>
              <w:t>，试制产品，四季度能不能转批量生产？</w:t>
            </w:r>
          </w:p>
          <w:p w14:paraId="2AC00092" w14:textId="77777777" w:rsidR="00D07713" w:rsidRDefault="007D3CA9">
            <w:pPr>
              <w:pStyle w:val="TableParagraph"/>
              <w:spacing w:beforeLines="50" w:before="120" w:afterLines="50" w:after="120" w:line="360" w:lineRule="auto"/>
              <w:ind w:firstLineChars="200" w:firstLine="48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答</w:t>
            </w:r>
            <w:r>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尊敬的投资者，您好！公司本部</w:t>
            </w:r>
            <w:proofErr w:type="gramStart"/>
            <w:r>
              <w:rPr>
                <w:rFonts w:ascii="Times New Roman" w:eastAsiaTheme="minorEastAsia" w:hAnsi="Times New Roman" w:cs="Times New Roman"/>
                <w:sz w:val="24"/>
                <w:szCs w:val="24"/>
              </w:rPr>
              <w:t>在宽温域</w:t>
            </w:r>
            <w:proofErr w:type="gramEnd"/>
            <w:r>
              <w:rPr>
                <w:rFonts w:ascii="Times New Roman" w:eastAsiaTheme="minorEastAsia" w:hAnsi="Times New Roman" w:cs="Times New Roman"/>
                <w:sz w:val="24"/>
                <w:szCs w:val="24"/>
              </w:rPr>
              <w:t>、多频谱兼容、多功能特种功能材料以及特种功能结构复合材料领域持续开展研制工作，并在热阻材料、重防腐材料、电磁屏蔽材料等领域积极拓展市场，公司目前已有多个产品处在验证试制阶段；</w:t>
            </w:r>
            <w:r>
              <w:rPr>
                <w:rFonts w:ascii="Times New Roman" w:eastAsiaTheme="minorEastAsia" w:hAnsi="Times New Roman" w:cs="Times New Roman"/>
                <w:sz w:val="24"/>
                <w:szCs w:val="24"/>
              </w:rPr>
              <w:t>2025</w:t>
            </w:r>
            <w:r>
              <w:rPr>
                <w:rFonts w:ascii="Times New Roman" w:eastAsiaTheme="minorEastAsia" w:hAnsi="Times New Roman" w:cs="Times New Roman"/>
                <w:sz w:val="24"/>
                <w:szCs w:val="24"/>
              </w:rPr>
              <w:t>年上半年，公司本部实现营业收入</w:t>
            </w:r>
            <w:r>
              <w:rPr>
                <w:rFonts w:ascii="Times New Roman" w:eastAsiaTheme="minorEastAsia" w:hAnsi="Times New Roman" w:cs="Times New Roman"/>
                <w:sz w:val="24"/>
                <w:szCs w:val="24"/>
              </w:rPr>
              <w:t>45,050.15</w:t>
            </w:r>
            <w:r>
              <w:rPr>
                <w:rFonts w:ascii="Times New Roman" w:eastAsiaTheme="minorEastAsia" w:hAnsi="Times New Roman" w:cs="Times New Roman"/>
                <w:sz w:val="24"/>
                <w:szCs w:val="24"/>
              </w:rPr>
              <w:t>万元，其中科研试制等待批</w:t>
            </w:r>
            <w:proofErr w:type="gramStart"/>
            <w:r>
              <w:rPr>
                <w:rFonts w:ascii="Times New Roman" w:eastAsiaTheme="minorEastAsia" w:hAnsi="Times New Roman" w:cs="Times New Roman"/>
                <w:sz w:val="24"/>
                <w:szCs w:val="24"/>
              </w:rPr>
              <w:t>产产品</w:t>
            </w:r>
            <w:proofErr w:type="gramEnd"/>
            <w:r>
              <w:rPr>
                <w:rFonts w:ascii="Times New Roman" w:eastAsiaTheme="minorEastAsia" w:hAnsi="Times New Roman" w:cs="Times New Roman"/>
                <w:sz w:val="24"/>
                <w:szCs w:val="24"/>
              </w:rPr>
              <w:t>的收入占比超过</w:t>
            </w:r>
            <w:r>
              <w:rPr>
                <w:rFonts w:ascii="Times New Roman" w:eastAsiaTheme="minorEastAsia" w:hAnsi="Times New Roman" w:cs="Times New Roman"/>
                <w:sz w:val="24"/>
                <w:szCs w:val="24"/>
              </w:rPr>
              <w:t>50%</w:t>
            </w:r>
            <w:r>
              <w:rPr>
                <w:rFonts w:ascii="Times New Roman" w:eastAsiaTheme="minorEastAsia" w:hAnsi="Times New Roman" w:cs="Times New Roman"/>
                <w:sz w:val="24"/>
                <w:szCs w:val="24"/>
              </w:rPr>
              <w:t>，增速较为明显。感谢您的关注！</w:t>
            </w:r>
          </w:p>
          <w:p w14:paraId="1BCBBCED" w14:textId="77777777" w:rsidR="00D07713" w:rsidRDefault="007D3CA9">
            <w:pPr>
              <w:pStyle w:val="TableParagraph"/>
              <w:spacing w:beforeLines="50" w:before="120" w:afterLines="50" w:after="120" w:line="360" w:lineRule="auto"/>
              <w:ind w:firstLineChars="200" w:firstLine="482"/>
              <w:jc w:val="both"/>
              <w:rPr>
                <w:rFonts w:ascii="Times New Roman" w:eastAsiaTheme="minorEastAsia" w:hAnsi="Times New Roman" w:cs="Times New Roman"/>
                <w:sz w:val="24"/>
                <w:szCs w:val="24"/>
                <w:lang w:val="en-US"/>
              </w:rPr>
            </w:pPr>
            <w:r>
              <w:rPr>
                <w:rFonts w:ascii="Times New Roman" w:eastAsiaTheme="minorEastAsia" w:hAnsi="Times New Roman" w:cs="Times New Roman"/>
                <w:b/>
                <w:bCs/>
                <w:sz w:val="24"/>
                <w:szCs w:val="24"/>
                <w:lang w:val="en-US"/>
              </w:rPr>
              <w:t>8</w:t>
            </w:r>
            <w:r>
              <w:rPr>
                <w:rFonts w:ascii="Times New Roman" w:eastAsiaTheme="minorEastAsia" w:hAnsi="Times New Roman" w:cs="Times New Roman"/>
                <w:b/>
                <w:bCs/>
                <w:sz w:val="24"/>
                <w:szCs w:val="24"/>
                <w:lang w:val="en-US"/>
              </w:rPr>
              <w:t>、公司在特种功能材料维修领域业务开拓进展如何？</w:t>
            </w:r>
          </w:p>
          <w:p w14:paraId="682E0DA3" w14:textId="77777777" w:rsidR="00D07713" w:rsidRDefault="007D3CA9">
            <w:pPr>
              <w:pStyle w:val="TableParagraph"/>
              <w:spacing w:beforeLines="50" w:before="120" w:afterLines="50" w:after="120" w:line="360" w:lineRule="auto"/>
              <w:ind w:firstLineChars="200" w:firstLine="480"/>
              <w:jc w:val="both"/>
              <w:rPr>
                <w:rFonts w:ascii="Times New Roman" w:eastAsiaTheme="minorEastAsia" w:hAnsi="Times New Roman" w:cs="Times New Roman"/>
                <w:sz w:val="24"/>
                <w:szCs w:val="24"/>
                <w:lang w:val="en-US"/>
              </w:rPr>
            </w:pPr>
            <w:r>
              <w:rPr>
                <w:rFonts w:ascii="Times New Roman" w:eastAsiaTheme="minorEastAsia" w:hAnsi="Times New Roman" w:cs="Times New Roman"/>
                <w:sz w:val="24"/>
                <w:szCs w:val="24"/>
              </w:rPr>
              <w:t>答</w:t>
            </w:r>
            <w:r>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尊敬的投资者，您好！公司在特种功能材料维修领域业务开展顺利。</w:t>
            </w:r>
            <w:r>
              <w:rPr>
                <w:rFonts w:ascii="Times New Roman" w:eastAsiaTheme="minorEastAsia" w:hAnsi="Times New Roman" w:cs="Times New Roman"/>
                <w:sz w:val="24"/>
                <w:szCs w:val="24"/>
              </w:rPr>
              <w:t>2025</w:t>
            </w:r>
            <w:r>
              <w:rPr>
                <w:rFonts w:ascii="Times New Roman" w:eastAsiaTheme="minorEastAsia" w:hAnsi="Times New Roman" w:cs="Times New Roman"/>
                <w:sz w:val="24"/>
                <w:szCs w:val="24"/>
              </w:rPr>
              <w:t>年全年预计签订订单约</w:t>
            </w:r>
            <w:r>
              <w:rPr>
                <w:rFonts w:ascii="Times New Roman" w:eastAsiaTheme="minorEastAsia" w:hAnsi="Times New Roman" w:cs="Times New Roman"/>
                <w:sz w:val="24"/>
                <w:szCs w:val="24"/>
              </w:rPr>
              <w:t>1.3</w:t>
            </w:r>
            <w:r>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1.5</w:t>
            </w:r>
            <w:r>
              <w:rPr>
                <w:rFonts w:ascii="Times New Roman" w:eastAsiaTheme="minorEastAsia" w:hAnsi="Times New Roman" w:cs="Times New Roman"/>
                <w:sz w:val="24"/>
                <w:szCs w:val="24"/>
              </w:rPr>
              <w:t>亿元。感谢您的关注！</w:t>
            </w:r>
          </w:p>
        </w:tc>
      </w:tr>
      <w:tr w:rsidR="00D07713" w14:paraId="39410ED3" w14:textId="77777777">
        <w:trPr>
          <w:trHeight w:val="561"/>
          <w:jc w:val="center"/>
        </w:trPr>
        <w:tc>
          <w:tcPr>
            <w:tcW w:w="1696" w:type="dxa"/>
            <w:vAlign w:val="center"/>
          </w:tcPr>
          <w:p w14:paraId="6CE2242B" w14:textId="77777777" w:rsidR="00D07713" w:rsidRDefault="007D3CA9">
            <w:pPr>
              <w:pStyle w:val="TableParagraph"/>
              <w:spacing w:beforeLines="50" w:before="120" w:afterLines="50" w:after="120"/>
              <w:ind w:left="107"/>
              <w:rPr>
                <w:rFonts w:ascii="Times New Roman" w:eastAsiaTheme="minorEastAsia" w:hAnsi="Times New Roman" w:cs="Times New Roman"/>
                <w:b/>
                <w:bCs/>
                <w:sz w:val="24"/>
                <w:szCs w:val="24"/>
              </w:rPr>
            </w:pPr>
            <w:r>
              <w:rPr>
                <w:rFonts w:ascii="Times New Roman" w:eastAsiaTheme="minorEastAsia" w:hAnsi="Times New Roman" w:cs="Times New Roman"/>
                <w:b/>
                <w:bCs/>
                <w:sz w:val="24"/>
                <w:szCs w:val="24"/>
              </w:rPr>
              <w:lastRenderedPageBreak/>
              <w:t>附件清单（如有）</w:t>
            </w:r>
          </w:p>
        </w:tc>
        <w:tc>
          <w:tcPr>
            <w:tcW w:w="6829" w:type="dxa"/>
            <w:vAlign w:val="center"/>
          </w:tcPr>
          <w:p w14:paraId="60582BAF" w14:textId="77777777" w:rsidR="00D07713" w:rsidRDefault="007D3CA9">
            <w:pPr>
              <w:pStyle w:val="TableParagraph"/>
              <w:spacing w:beforeLines="50" w:before="120" w:afterLines="50" w:after="120"/>
              <w:rPr>
                <w:rFonts w:ascii="Times New Roman" w:eastAsiaTheme="minorEastAsia" w:hAnsi="Times New Roman" w:cs="Times New Roman"/>
                <w:sz w:val="24"/>
                <w:szCs w:val="24"/>
              </w:rPr>
            </w:pPr>
            <w:r>
              <w:rPr>
                <w:rFonts w:ascii="Times New Roman" w:eastAsiaTheme="minorEastAsia" w:hAnsi="Times New Roman" w:cs="Times New Roman"/>
                <w:sz w:val="24"/>
                <w:szCs w:val="24"/>
              </w:rPr>
              <w:t>无</w:t>
            </w:r>
          </w:p>
        </w:tc>
      </w:tr>
      <w:tr w:rsidR="00D07713" w14:paraId="57FC14F3" w14:textId="77777777">
        <w:trPr>
          <w:trHeight w:val="561"/>
          <w:jc w:val="center"/>
        </w:trPr>
        <w:tc>
          <w:tcPr>
            <w:tcW w:w="1696" w:type="dxa"/>
            <w:vAlign w:val="center"/>
          </w:tcPr>
          <w:p w14:paraId="0291240C" w14:textId="77777777" w:rsidR="00D07713" w:rsidRDefault="007D3CA9">
            <w:pPr>
              <w:pStyle w:val="TableParagraph"/>
              <w:spacing w:beforeLines="50" w:before="120" w:afterLines="50" w:after="120"/>
              <w:ind w:left="107"/>
              <w:rPr>
                <w:rFonts w:ascii="Times New Roman" w:eastAsiaTheme="minorEastAsia" w:hAnsi="Times New Roman" w:cs="Times New Roman"/>
                <w:b/>
                <w:bCs/>
                <w:sz w:val="24"/>
                <w:szCs w:val="24"/>
              </w:rPr>
            </w:pPr>
            <w:r>
              <w:rPr>
                <w:rFonts w:ascii="Times New Roman" w:eastAsiaTheme="minorEastAsia" w:hAnsi="Times New Roman" w:cs="Times New Roman"/>
                <w:b/>
                <w:bCs/>
                <w:sz w:val="24"/>
                <w:szCs w:val="24"/>
              </w:rPr>
              <w:t>日期</w:t>
            </w:r>
          </w:p>
        </w:tc>
        <w:tc>
          <w:tcPr>
            <w:tcW w:w="6829" w:type="dxa"/>
            <w:vAlign w:val="center"/>
          </w:tcPr>
          <w:p w14:paraId="4EE0ABA7" w14:textId="77777777" w:rsidR="00D07713" w:rsidRDefault="007D3CA9">
            <w:pPr>
              <w:pStyle w:val="TableParagraph"/>
              <w:spacing w:beforeLines="50" w:before="120" w:afterLines="50" w:after="120"/>
              <w:rPr>
                <w:rFonts w:ascii="Times New Roman" w:eastAsiaTheme="minorEastAsia" w:hAnsi="Times New Roman" w:cs="Times New Roman"/>
                <w:sz w:val="24"/>
                <w:szCs w:val="24"/>
              </w:rPr>
            </w:pPr>
            <w:r>
              <w:rPr>
                <w:rFonts w:ascii="Times New Roman" w:eastAsiaTheme="minorEastAsia" w:hAnsi="Times New Roman" w:cs="Times New Roman"/>
                <w:sz w:val="24"/>
                <w:szCs w:val="24"/>
              </w:rPr>
              <w:t>2025</w:t>
            </w:r>
            <w:r>
              <w:rPr>
                <w:rFonts w:ascii="Times New Roman" w:eastAsiaTheme="minorEastAsia" w:hAnsi="Times New Roman" w:cs="Times New Roman"/>
                <w:sz w:val="24"/>
                <w:szCs w:val="24"/>
              </w:rPr>
              <w:t>年</w:t>
            </w:r>
            <w:r>
              <w:rPr>
                <w:rFonts w:ascii="Times New Roman" w:eastAsiaTheme="minorEastAsia" w:hAnsi="Times New Roman" w:cs="Times New Roman"/>
                <w:sz w:val="24"/>
                <w:szCs w:val="24"/>
              </w:rPr>
              <w:t>08</w:t>
            </w:r>
            <w:r>
              <w:rPr>
                <w:rFonts w:ascii="Times New Roman" w:eastAsiaTheme="minorEastAsia" w:hAnsi="Times New Roman" w:cs="Times New Roman"/>
                <w:sz w:val="24"/>
                <w:szCs w:val="24"/>
              </w:rPr>
              <w:t>月</w:t>
            </w:r>
            <w:r>
              <w:rPr>
                <w:rFonts w:ascii="Times New Roman" w:eastAsiaTheme="minorEastAsia" w:hAnsi="Times New Roman" w:cs="Times New Roman"/>
                <w:sz w:val="24"/>
                <w:szCs w:val="24"/>
              </w:rPr>
              <w:t>29</w:t>
            </w:r>
            <w:r>
              <w:rPr>
                <w:rFonts w:ascii="Times New Roman" w:eastAsiaTheme="minorEastAsia" w:hAnsi="Times New Roman" w:cs="Times New Roman"/>
                <w:sz w:val="24"/>
                <w:szCs w:val="24"/>
              </w:rPr>
              <w:t>日</w:t>
            </w:r>
          </w:p>
        </w:tc>
      </w:tr>
    </w:tbl>
    <w:p w14:paraId="66E07108" w14:textId="77777777" w:rsidR="00D07713" w:rsidRDefault="00D07713">
      <w:pPr>
        <w:rPr>
          <w:rFonts w:ascii="Times New Roman" w:eastAsia="宋体" w:hAnsi="Times New Roman" w:cs="Times New Roman"/>
          <w:sz w:val="28"/>
          <w:szCs w:val="36"/>
        </w:rPr>
      </w:pPr>
    </w:p>
    <w:sectPr w:rsidR="00D07713">
      <w:footerReference w:type="default" r:id="rId7"/>
      <w:type w:val="continuous"/>
      <w:pgSz w:w="11910" w:h="16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FDFEF7" w14:textId="77777777" w:rsidR="007D3CA9" w:rsidRDefault="007D3CA9">
      <w:r>
        <w:separator/>
      </w:r>
    </w:p>
  </w:endnote>
  <w:endnote w:type="continuationSeparator" w:id="0">
    <w:p w14:paraId="47C389F9" w14:textId="77777777" w:rsidR="007D3CA9" w:rsidRDefault="007D3C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PMingLiU">
    <w:altName w:val="新細明體"/>
    <w:panose1 w:val="02010601000101010101"/>
    <w:charset w:val="00"/>
    <w:family w:val="auto"/>
    <w:pitch w:val="default"/>
  </w:font>
  <w:font w:name="黑体">
    <w:altName w:val="SimHei"/>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74043263"/>
    </w:sdtPr>
    <w:sdtEndPr>
      <w:rPr>
        <w:rFonts w:ascii="Times New Roman" w:hAnsi="Times New Roman" w:cs="Times New Roman"/>
      </w:rPr>
    </w:sdtEndPr>
    <w:sdtContent>
      <w:p w14:paraId="6093AE4D" w14:textId="77777777" w:rsidR="00D07713" w:rsidRDefault="007D3CA9">
        <w:pPr>
          <w:pStyle w:val="a8"/>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PAGE   \* MERGEFORMAT</w:instrText>
        </w:r>
        <w:r>
          <w:rPr>
            <w:rFonts w:ascii="Times New Roman" w:hAnsi="Times New Roman" w:cs="Times New Roman"/>
          </w:rPr>
          <w:fldChar w:fldCharType="separate"/>
        </w:r>
        <w:r>
          <w:rPr>
            <w:rFonts w:ascii="Times New Roman" w:hAnsi="Times New Roman" w:cs="Times New Roman"/>
          </w:rPr>
          <w:t>4</w:t>
        </w:r>
        <w:r>
          <w:rPr>
            <w:rFonts w:ascii="Times New Roman" w:hAnsi="Times New Roman" w:cs="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668BDC" w14:textId="77777777" w:rsidR="007D3CA9" w:rsidRDefault="007D3CA9">
      <w:r>
        <w:separator/>
      </w:r>
    </w:p>
  </w:footnote>
  <w:footnote w:type="continuationSeparator" w:id="0">
    <w:p w14:paraId="1B0AB714" w14:textId="77777777" w:rsidR="007D3CA9" w:rsidRDefault="007D3C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8"/>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WVhMGRlZDc1N2Q5MDFjYzM5NTBiYTRlNWNiYWVkMWQifQ=="/>
  </w:docVars>
  <w:rsids>
    <w:rsidRoot w:val="00301D32"/>
    <w:rsid w:val="000015C8"/>
    <w:rsid w:val="00021B5A"/>
    <w:rsid w:val="00026CC3"/>
    <w:rsid w:val="000338C3"/>
    <w:rsid w:val="00036089"/>
    <w:rsid w:val="000506AE"/>
    <w:rsid w:val="00053CFA"/>
    <w:rsid w:val="000633EC"/>
    <w:rsid w:val="00063804"/>
    <w:rsid w:val="000665A2"/>
    <w:rsid w:val="00066747"/>
    <w:rsid w:val="00081D0A"/>
    <w:rsid w:val="00086AEE"/>
    <w:rsid w:val="000877AB"/>
    <w:rsid w:val="000B7C08"/>
    <w:rsid w:val="000D030C"/>
    <w:rsid w:val="000D12CF"/>
    <w:rsid w:val="000D2D88"/>
    <w:rsid w:val="000D698C"/>
    <w:rsid w:val="000E3494"/>
    <w:rsid w:val="000E4B20"/>
    <w:rsid w:val="0011418F"/>
    <w:rsid w:val="00164ED9"/>
    <w:rsid w:val="00172C24"/>
    <w:rsid w:val="001A6E4B"/>
    <w:rsid w:val="001C7401"/>
    <w:rsid w:val="001D7F84"/>
    <w:rsid w:val="001E59D1"/>
    <w:rsid w:val="001E5EA4"/>
    <w:rsid w:val="002042A7"/>
    <w:rsid w:val="00204A6B"/>
    <w:rsid w:val="00204FB5"/>
    <w:rsid w:val="00205911"/>
    <w:rsid w:val="002146AD"/>
    <w:rsid w:val="002146CE"/>
    <w:rsid w:val="00265B9A"/>
    <w:rsid w:val="00274E26"/>
    <w:rsid w:val="00275CB6"/>
    <w:rsid w:val="002800B5"/>
    <w:rsid w:val="00295B29"/>
    <w:rsid w:val="002B243E"/>
    <w:rsid w:val="002C1DF2"/>
    <w:rsid w:val="002D4073"/>
    <w:rsid w:val="002E3ED8"/>
    <w:rsid w:val="002E7098"/>
    <w:rsid w:val="002F75BA"/>
    <w:rsid w:val="00301D32"/>
    <w:rsid w:val="00302DEA"/>
    <w:rsid w:val="0031294E"/>
    <w:rsid w:val="00334B60"/>
    <w:rsid w:val="003613E9"/>
    <w:rsid w:val="00366FAD"/>
    <w:rsid w:val="0037105B"/>
    <w:rsid w:val="00392043"/>
    <w:rsid w:val="003975BA"/>
    <w:rsid w:val="003A51E5"/>
    <w:rsid w:val="003A74E6"/>
    <w:rsid w:val="003B73DD"/>
    <w:rsid w:val="003C3819"/>
    <w:rsid w:val="003D011C"/>
    <w:rsid w:val="003E4B3C"/>
    <w:rsid w:val="004108C7"/>
    <w:rsid w:val="00412DC2"/>
    <w:rsid w:val="00413FEF"/>
    <w:rsid w:val="00432369"/>
    <w:rsid w:val="00440041"/>
    <w:rsid w:val="00451268"/>
    <w:rsid w:val="004515AD"/>
    <w:rsid w:val="00451857"/>
    <w:rsid w:val="00453516"/>
    <w:rsid w:val="00455619"/>
    <w:rsid w:val="00457548"/>
    <w:rsid w:val="00470DB2"/>
    <w:rsid w:val="004925E7"/>
    <w:rsid w:val="00495B11"/>
    <w:rsid w:val="004B3F3A"/>
    <w:rsid w:val="004B43D1"/>
    <w:rsid w:val="004F6FF3"/>
    <w:rsid w:val="00507547"/>
    <w:rsid w:val="00571B49"/>
    <w:rsid w:val="005743AE"/>
    <w:rsid w:val="00577F53"/>
    <w:rsid w:val="005904BC"/>
    <w:rsid w:val="00591B2C"/>
    <w:rsid w:val="005A2653"/>
    <w:rsid w:val="005D64CA"/>
    <w:rsid w:val="005E5717"/>
    <w:rsid w:val="005E6DB2"/>
    <w:rsid w:val="005F5D85"/>
    <w:rsid w:val="00604178"/>
    <w:rsid w:val="00613B9A"/>
    <w:rsid w:val="0061433E"/>
    <w:rsid w:val="00622D13"/>
    <w:rsid w:val="0062751D"/>
    <w:rsid w:val="006354AA"/>
    <w:rsid w:val="00661AFA"/>
    <w:rsid w:val="00662F4E"/>
    <w:rsid w:val="006726BF"/>
    <w:rsid w:val="00677B77"/>
    <w:rsid w:val="00680AD9"/>
    <w:rsid w:val="0068718A"/>
    <w:rsid w:val="006A2739"/>
    <w:rsid w:val="006A7024"/>
    <w:rsid w:val="006B4C95"/>
    <w:rsid w:val="006B5C95"/>
    <w:rsid w:val="006E14B0"/>
    <w:rsid w:val="006F0108"/>
    <w:rsid w:val="006F0FA6"/>
    <w:rsid w:val="006F66DB"/>
    <w:rsid w:val="00703C9C"/>
    <w:rsid w:val="00704AE6"/>
    <w:rsid w:val="007062CF"/>
    <w:rsid w:val="00706E51"/>
    <w:rsid w:val="007153A2"/>
    <w:rsid w:val="007170DA"/>
    <w:rsid w:val="007236E3"/>
    <w:rsid w:val="00724A68"/>
    <w:rsid w:val="007271BF"/>
    <w:rsid w:val="00730DD3"/>
    <w:rsid w:val="00731624"/>
    <w:rsid w:val="00733224"/>
    <w:rsid w:val="00742A49"/>
    <w:rsid w:val="007576B9"/>
    <w:rsid w:val="00764128"/>
    <w:rsid w:val="00770BC5"/>
    <w:rsid w:val="007824B8"/>
    <w:rsid w:val="007910DD"/>
    <w:rsid w:val="0079114A"/>
    <w:rsid w:val="007A3EC1"/>
    <w:rsid w:val="007B3368"/>
    <w:rsid w:val="007B4A7D"/>
    <w:rsid w:val="007D0A69"/>
    <w:rsid w:val="007D3CA9"/>
    <w:rsid w:val="007D6DC4"/>
    <w:rsid w:val="007F56D4"/>
    <w:rsid w:val="00804D9A"/>
    <w:rsid w:val="00805C1B"/>
    <w:rsid w:val="00812387"/>
    <w:rsid w:val="00821B04"/>
    <w:rsid w:val="0083426D"/>
    <w:rsid w:val="00847813"/>
    <w:rsid w:val="00853463"/>
    <w:rsid w:val="00870483"/>
    <w:rsid w:val="008773B2"/>
    <w:rsid w:val="00893F25"/>
    <w:rsid w:val="00895035"/>
    <w:rsid w:val="008B2617"/>
    <w:rsid w:val="008B2B14"/>
    <w:rsid w:val="008C6AED"/>
    <w:rsid w:val="008C7604"/>
    <w:rsid w:val="008E1B27"/>
    <w:rsid w:val="00900828"/>
    <w:rsid w:val="00903379"/>
    <w:rsid w:val="00906975"/>
    <w:rsid w:val="00917F0B"/>
    <w:rsid w:val="00917F8B"/>
    <w:rsid w:val="0092416A"/>
    <w:rsid w:val="00944A0D"/>
    <w:rsid w:val="0094760C"/>
    <w:rsid w:val="00960257"/>
    <w:rsid w:val="00960964"/>
    <w:rsid w:val="00961241"/>
    <w:rsid w:val="00965E4D"/>
    <w:rsid w:val="00981E78"/>
    <w:rsid w:val="009B1D5C"/>
    <w:rsid w:val="009C2E31"/>
    <w:rsid w:val="009E1955"/>
    <w:rsid w:val="009F3A19"/>
    <w:rsid w:val="009F466A"/>
    <w:rsid w:val="00A04A30"/>
    <w:rsid w:val="00A0533D"/>
    <w:rsid w:val="00A11BBC"/>
    <w:rsid w:val="00A1722E"/>
    <w:rsid w:val="00A27639"/>
    <w:rsid w:val="00A36A7C"/>
    <w:rsid w:val="00A46014"/>
    <w:rsid w:val="00A47934"/>
    <w:rsid w:val="00A50379"/>
    <w:rsid w:val="00A51EC4"/>
    <w:rsid w:val="00A527AA"/>
    <w:rsid w:val="00A5684D"/>
    <w:rsid w:val="00A66ED9"/>
    <w:rsid w:val="00A67FC0"/>
    <w:rsid w:val="00A707B2"/>
    <w:rsid w:val="00A75C61"/>
    <w:rsid w:val="00A834BB"/>
    <w:rsid w:val="00A8560F"/>
    <w:rsid w:val="00A9601B"/>
    <w:rsid w:val="00AC7569"/>
    <w:rsid w:val="00AD100E"/>
    <w:rsid w:val="00AE1E36"/>
    <w:rsid w:val="00AE3A9D"/>
    <w:rsid w:val="00AF74AA"/>
    <w:rsid w:val="00B03C2F"/>
    <w:rsid w:val="00B0589B"/>
    <w:rsid w:val="00B15064"/>
    <w:rsid w:val="00B24E41"/>
    <w:rsid w:val="00B340A3"/>
    <w:rsid w:val="00B410F5"/>
    <w:rsid w:val="00B57C18"/>
    <w:rsid w:val="00B6280C"/>
    <w:rsid w:val="00B671A4"/>
    <w:rsid w:val="00B72CD4"/>
    <w:rsid w:val="00B85B00"/>
    <w:rsid w:val="00B934AF"/>
    <w:rsid w:val="00BA6D9B"/>
    <w:rsid w:val="00BD537E"/>
    <w:rsid w:val="00BE16C5"/>
    <w:rsid w:val="00BE6F46"/>
    <w:rsid w:val="00BF132F"/>
    <w:rsid w:val="00C13878"/>
    <w:rsid w:val="00C7670C"/>
    <w:rsid w:val="00C8455F"/>
    <w:rsid w:val="00CA1705"/>
    <w:rsid w:val="00CB0AC9"/>
    <w:rsid w:val="00CC2417"/>
    <w:rsid w:val="00CE1A54"/>
    <w:rsid w:val="00CF5301"/>
    <w:rsid w:val="00CF5FB6"/>
    <w:rsid w:val="00D0137F"/>
    <w:rsid w:val="00D02518"/>
    <w:rsid w:val="00D07713"/>
    <w:rsid w:val="00D1342E"/>
    <w:rsid w:val="00D17454"/>
    <w:rsid w:val="00D33FBC"/>
    <w:rsid w:val="00D34D9E"/>
    <w:rsid w:val="00D43F81"/>
    <w:rsid w:val="00D44426"/>
    <w:rsid w:val="00D56589"/>
    <w:rsid w:val="00D7299B"/>
    <w:rsid w:val="00D7535C"/>
    <w:rsid w:val="00D76302"/>
    <w:rsid w:val="00D778BA"/>
    <w:rsid w:val="00D95051"/>
    <w:rsid w:val="00DA5CE2"/>
    <w:rsid w:val="00DC0267"/>
    <w:rsid w:val="00DD3E82"/>
    <w:rsid w:val="00DE10E8"/>
    <w:rsid w:val="00E07A03"/>
    <w:rsid w:val="00E13662"/>
    <w:rsid w:val="00E13C17"/>
    <w:rsid w:val="00E16FDA"/>
    <w:rsid w:val="00E25FDE"/>
    <w:rsid w:val="00E334DD"/>
    <w:rsid w:val="00E354BA"/>
    <w:rsid w:val="00E35F58"/>
    <w:rsid w:val="00E375F4"/>
    <w:rsid w:val="00E45BD9"/>
    <w:rsid w:val="00E66FFC"/>
    <w:rsid w:val="00E7430E"/>
    <w:rsid w:val="00E759D6"/>
    <w:rsid w:val="00E84A8C"/>
    <w:rsid w:val="00E91A09"/>
    <w:rsid w:val="00E976DE"/>
    <w:rsid w:val="00EA7537"/>
    <w:rsid w:val="00EC0F83"/>
    <w:rsid w:val="00EC5C62"/>
    <w:rsid w:val="00EE3187"/>
    <w:rsid w:val="00EF499B"/>
    <w:rsid w:val="00F118C3"/>
    <w:rsid w:val="00F14977"/>
    <w:rsid w:val="00F47502"/>
    <w:rsid w:val="00F551FD"/>
    <w:rsid w:val="00F7072B"/>
    <w:rsid w:val="00FB0610"/>
    <w:rsid w:val="00FB4A08"/>
    <w:rsid w:val="00FB60B5"/>
    <w:rsid w:val="00FC0C2A"/>
    <w:rsid w:val="00FD7F8E"/>
    <w:rsid w:val="00FE1EB0"/>
    <w:rsid w:val="00FF11E4"/>
    <w:rsid w:val="02A0095B"/>
    <w:rsid w:val="04B072D4"/>
    <w:rsid w:val="05F575D4"/>
    <w:rsid w:val="064249C6"/>
    <w:rsid w:val="08641132"/>
    <w:rsid w:val="09186774"/>
    <w:rsid w:val="0945438F"/>
    <w:rsid w:val="0A71587A"/>
    <w:rsid w:val="0B792C38"/>
    <w:rsid w:val="0C28640C"/>
    <w:rsid w:val="0E90599A"/>
    <w:rsid w:val="0ED720CD"/>
    <w:rsid w:val="12070CAE"/>
    <w:rsid w:val="145F688C"/>
    <w:rsid w:val="15DD2205"/>
    <w:rsid w:val="17072842"/>
    <w:rsid w:val="17A67110"/>
    <w:rsid w:val="1864189B"/>
    <w:rsid w:val="18D73A7D"/>
    <w:rsid w:val="19557370"/>
    <w:rsid w:val="1BD06B6A"/>
    <w:rsid w:val="1F782BDE"/>
    <w:rsid w:val="204A6A53"/>
    <w:rsid w:val="23317869"/>
    <w:rsid w:val="25650CAE"/>
    <w:rsid w:val="26406598"/>
    <w:rsid w:val="28080056"/>
    <w:rsid w:val="28734C1A"/>
    <w:rsid w:val="28C72DDD"/>
    <w:rsid w:val="29EE0E64"/>
    <w:rsid w:val="2BC4020A"/>
    <w:rsid w:val="2EF90F16"/>
    <w:rsid w:val="2F125C63"/>
    <w:rsid w:val="302C3D0A"/>
    <w:rsid w:val="3104598F"/>
    <w:rsid w:val="33DE31BB"/>
    <w:rsid w:val="389C49C0"/>
    <w:rsid w:val="39BC78F4"/>
    <w:rsid w:val="3B35486F"/>
    <w:rsid w:val="3EF1250A"/>
    <w:rsid w:val="40567DB0"/>
    <w:rsid w:val="40FF5CD2"/>
    <w:rsid w:val="42DB40B0"/>
    <w:rsid w:val="43B71B0A"/>
    <w:rsid w:val="44FA0589"/>
    <w:rsid w:val="45A663E3"/>
    <w:rsid w:val="469F09AF"/>
    <w:rsid w:val="4B756271"/>
    <w:rsid w:val="4C8E1CA8"/>
    <w:rsid w:val="4D385BFD"/>
    <w:rsid w:val="4D6D36A4"/>
    <w:rsid w:val="510903EF"/>
    <w:rsid w:val="53F137F4"/>
    <w:rsid w:val="543A6906"/>
    <w:rsid w:val="56850CBB"/>
    <w:rsid w:val="59D8738A"/>
    <w:rsid w:val="5A666D76"/>
    <w:rsid w:val="5B2253C2"/>
    <w:rsid w:val="5CF02E0F"/>
    <w:rsid w:val="603269D2"/>
    <w:rsid w:val="61A52BCA"/>
    <w:rsid w:val="61F034F0"/>
    <w:rsid w:val="67095496"/>
    <w:rsid w:val="67ED7463"/>
    <w:rsid w:val="681A546A"/>
    <w:rsid w:val="69CB37D4"/>
    <w:rsid w:val="6A0D5B9B"/>
    <w:rsid w:val="6A3B23B1"/>
    <w:rsid w:val="6AEA32DC"/>
    <w:rsid w:val="6CC24AB5"/>
    <w:rsid w:val="6D9271B2"/>
    <w:rsid w:val="6F134790"/>
    <w:rsid w:val="6FE81F5F"/>
    <w:rsid w:val="72446028"/>
    <w:rsid w:val="73076EC0"/>
    <w:rsid w:val="74210CA6"/>
    <w:rsid w:val="746F4E76"/>
    <w:rsid w:val="788C25F5"/>
    <w:rsid w:val="79484EF1"/>
    <w:rsid w:val="79F72AA9"/>
    <w:rsid w:val="7A144529"/>
    <w:rsid w:val="7DD37F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D430CB"/>
  <w15:docId w15:val="{058B4B0B-58F4-4D51-B57B-8359CF009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5">
    <w:lsdException w:name="Normal" w:uiPriority="1"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uiPriority="99" w:qFormat="1"/>
    <w:lsdException w:name="caption" w:semiHidden="1" w:unhideWhenUsed="1" w:qFormat="1"/>
    <w:lsdException w:name="annotation reference" w:qFormat="1"/>
    <w:lsdException w:name="Title" w:qFormat="1"/>
    <w:lsdException w:name="Default Paragraph Font" w:semiHidden="1" w:uiPriority="1" w:unhideWhenUsed="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Preformatted"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uiPriority w:val="1"/>
    <w:qFormat/>
    <w:pPr>
      <w:widowControl w:val="0"/>
      <w:autoSpaceDE w:val="0"/>
      <w:autoSpaceDN w:val="0"/>
    </w:pPr>
    <w:rPr>
      <w:rFonts w:ascii="仿宋" w:eastAsia="仿宋" w:hAnsi="仿宋" w:cs="仿宋"/>
      <w:sz w:val="22"/>
      <w:szCs w:val="22"/>
      <w:lang w:val="zh-CN" w:bidi="zh-CN"/>
    </w:rPr>
  </w:style>
  <w:style w:type="paragraph" w:styleId="1">
    <w:name w:val="heading 1"/>
    <w:basedOn w:val="a"/>
    <w:next w:val="a"/>
    <w:uiPriority w:val="1"/>
    <w:qFormat/>
    <w:pPr>
      <w:outlineLvl w:val="0"/>
    </w:pPr>
    <w:rPr>
      <w:rFonts w:ascii="PMingLiU" w:eastAsia="PMingLiU" w:hAnsi="PMingLiU" w:cs="PMingLiU"/>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style>
  <w:style w:type="paragraph" w:styleId="a5">
    <w:name w:val="Body Text"/>
    <w:basedOn w:val="a"/>
    <w:uiPriority w:val="1"/>
    <w:qFormat/>
    <w:pPr>
      <w:ind w:left="220"/>
    </w:pPr>
    <w:rPr>
      <w:sz w:val="32"/>
      <w:szCs w:val="32"/>
    </w:rPr>
  </w:style>
  <w:style w:type="paragraph" w:styleId="a6">
    <w:name w:val="Balloon Text"/>
    <w:basedOn w:val="a"/>
    <w:link w:val="a7"/>
    <w:qFormat/>
    <w:rPr>
      <w:sz w:val="18"/>
      <w:szCs w:val="18"/>
    </w:rPr>
  </w:style>
  <w:style w:type="paragraph" w:styleId="a8">
    <w:name w:val="footer"/>
    <w:basedOn w:val="a"/>
    <w:link w:val="a9"/>
    <w:uiPriority w:val="99"/>
    <w:qFormat/>
    <w:pPr>
      <w:tabs>
        <w:tab w:val="center" w:pos="4153"/>
        <w:tab w:val="right" w:pos="8306"/>
      </w:tabs>
      <w:snapToGrid w:val="0"/>
    </w:pPr>
    <w:rPr>
      <w:sz w:val="18"/>
      <w:szCs w:val="18"/>
    </w:rPr>
  </w:style>
  <w:style w:type="paragraph" w:styleId="aa">
    <w:name w:val="header"/>
    <w:basedOn w:val="a"/>
    <w:link w:val="ab"/>
    <w:qFormat/>
    <w:pPr>
      <w:pBdr>
        <w:bottom w:val="single" w:sz="6" w:space="1" w:color="auto"/>
      </w:pBdr>
      <w:tabs>
        <w:tab w:val="center" w:pos="4153"/>
        <w:tab w:val="right" w:pos="8306"/>
      </w:tabs>
      <w:snapToGrid w:val="0"/>
      <w:jc w:val="center"/>
    </w:pPr>
    <w:rPr>
      <w:sz w:val="18"/>
      <w:szCs w:val="18"/>
    </w:rPr>
  </w:style>
  <w:style w:type="paragraph" w:styleId="ac">
    <w:name w:val="annotation subject"/>
    <w:basedOn w:val="a3"/>
    <w:next w:val="a3"/>
    <w:link w:val="ad"/>
    <w:qFormat/>
    <w:rPr>
      <w:b/>
      <w:bCs/>
    </w:rPr>
  </w:style>
  <w:style w:type="character" w:styleId="ae">
    <w:name w:val="annotation reference"/>
    <w:basedOn w:val="a0"/>
    <w:qFormat/>
    <w:rPr>
      <w:sz w:val="21"/>
      <w:szCs w:val="21"/>
    </w:rPr>
  </w:style>
  <w:style w:type="paragraph" w:customStyle="1" w:styleId="TableParagraph">
    <w:name w:val="Table Paragraph"/>
    <w:basedOn w:val="a"/>
    <w:uiPriority w:val="1"/>
    <w:qFormat/>
  </w:style>
  <w:style w:type="character" w:customStyle="1" w:styleId="ab">
    <w:name w:val="页眉 字符"/>
    <w:basedOn w:val="a0"/>
    <w:link w:val="aa"/>
    <w:qFormat/>
    <w:rPr>
      <w:rFonts w:ascii="仿宋" w:eastAsia="仿宋" w:hAnsi="仿宋" w:cs="仿宋"/>
      <w:sz w:val="18"/>
      <w:szCs w:val="18"/>
      <w:lang w:val="zh-CN" w:bidi="zh-CN"/>
    </w:rPr>
  </w:style>
  <w:style w:type="character" w:customStyle="1" w:styleId="a9">
    <w:name w:val="页脚 字符"/>
    <w:basedOn w:val="a0"/>
    <w:link w:val="a8"/>
    <w:uiPriority w:val="99"/>
    <w:qFormat/>
    <w:rPr>
      <w:rFonts w:ascii="仿宋" w:eastAsia="仿宋" w:hAnsi="仿宋" w:cs="仿宋"/>
      <w:sz w:val="18"/>
      <w:szCs w:val="18"/>
      <w:lang w:val="zh-CN" w:bidi="zh-CN"/>
    </w:rPr>
  </w:style>
  <w:style w:type="character" w:customStyle="1" w:styleId="a4">
    <w:name w:val="批注文字 字符"/>
    <w:basedOn w:val="a0"/>
    <w:link w:val="a3"/>
    <w:qFormat/>
    <w:rPr>
      <w:rFonts w:ascii="仿宋" w:eastAsia="仿宋" w:hAnsi="仿宋" w:cs="仿宋"/>
      <w:sz w:val="22"/>
      <w:szCs w:val="22"/>
      <w:lang w:val="zh-CN" w:bidi="zh-CN"/>
    </w:rPr>
  </w:style>
  <w:style w:type="character" w:customStyle="1" w:styleId="ad">
    <w:name w:val="批注主题 字符"/>
    <w:basedOn w:val="a4"/>
    <w:link w:val="ac"/>
    <w:qFormat/>
    <w:rPr>
      <w:rFonts w:ascii="仿宋" w:eastAsia="仿宋" w:hAnsi="仿宋" w:cs="仿宋"/>
      <w:b/>
      <w:bCs/>
      <w:sz w:val="22"/>
      <w:szCs w:val="22"/>
      <w:lang w:val="zh-CN" w:bidi="zh-CN"/>
    </w:rPr>
  </w:style>
  <w:style w:type="character" w:customStyle="1" w:styleId="a7">
    <w:name w:val="批注框文本 字符"/>
    <w:basedOn w:val="a0"/>
    <w:link w:val="a6"/>
    <w:qFormat/>
    <w:rPr>
      <w:rFonts w:ascii="仿宋" w:eastAsia="仿宋" w:hAnsi="仿宋" w:cs="仿宋"/>
      <w:sz w:val="18"/>
      <w:szCs w:val="18"/>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1CE3CB-BED2-49FC-920B-2756E23DA9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405</Words>
  <Characters>2312</Characters>
  <Application>Microsoft Office Word</Application>
  <DocSecurity>0</DocSecurity>
  <Lines>19</Lines>
  <Paragraphs>5</Paragraphs>
  <ScaleCrop>false</ScaleCrop>
  <Company/>
  <LinksUpToDate>false</LinksUpToDate>
  <CharactersWithSpaces>2712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jie.huang</dc:creator>
  <cp:lastModifiedBy>PC</cp:lastModifiedBy>
  <cp:revision>461</cp:revision>
  <dcterms:created xsi:type="dcterms:W3CDTF">2023-05-04T08:25:00Z</dcterms:created>
  <dcterms:modified xsi:type="dcterms:W3CDTF">2025-08-29T08:41:00Z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036DED5CCD3D4CE0B42EED8ABEBD242F_13</vt:lpwstr>
  </property>
  <property fmtid="{D5CDD505-2E9C-101B-9397-08002B2CF9AE}" pid="4" name="KSOTemplateDocerSaveRecord">
    <vt:lpwstr>eyJoZGlkIjoiOWVhMGRlZDc1N2Q5MDFjYzM5NTBiYTRlNWNiYWVkMWQiLCJ1c2VySWQiOiIxNTk2OTQyMDc1In0=</vt:lpwstr>
  </property>
</Properties>
</file>