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D4" w:rsidRDefault="00DB2152">
      <w:pPr>
        <w:spacing w:beforeLines="10" w:before="31" w:line="360" w:lineRule="auto"/>
        <w:rPr>
          <w:rFonts w:ascii="楷体" w:eastAsia="楷体" w:hAnsi="楷体"/>
          <w:b/>
          <w:w w:val="95"/>
          <w:sz w:val="24"/>
        </w:rPr>
      </w:pPr>
      <w:r>
        <w:rPr>
          <w:rFonts w:ascii="楷体" w:eastAsia="楷体" w:hAnsi="楷体" w:cs="宋体" w:hint="eastAsia"/>
          <w:b/>
          <w:w w:val="95"/>
          <w:sz w:val="24"/>
        </w:rPr>
        <w:t xml:space="preserve">证券简称：华盛锂电 </w:t>
      </w:r>
      <w:r>
        <w:rPr>
          <w:rFonts w:ascii="楷体" w:eastAsia="楷体" w:hAnsi="楷体" w:cs="宋体"/>
          <w:b/>
          <w:w w:val="95"/>
          <w:sz w:val="24"/>
        </w:rPr>
        <w:t xml:space="preserve">                                         </w:t>
      </w:r>
      <w:r>
        <w:rPr>
          <w:rFonts w:ascii="楷体" w:eastAsia="楷体" w:hAnsi="楷体" w:cs="宋体" w:hint="eastAsia"/>
          <w:b/>
          <w:w w:val="95"/>
          <w:sz w:val="24"/>
        </w:rPr>
        <w:t>证券代码</w:t>
      </w:r>
      <w:r>
        <w:rPr>
          <w:rFonts w:ascii="楷体" w:eastAsia="楷体" w:hAnsi="楷体"/>
          <w:b/>
          <w:w w:val="95"/>
          <w:sz w:val="24"/>
        </w:rPr>
        <w:t>：</w:t>
      </w:r>
      <w:r>
        <w:rPr>
          <w:rFonts w:ascii="Times New Roman" w:eastAsia="楷体" w:hAnsi="Times New Roman"/>
          <w:b/>
          <w:w w:val="95"/>
          <w:sz w:val="24"/>
        </w:rPr>
        <w:t>688353</w:t>
      </w:r>
    </w:p>
    <w:p w:rsidR="00C947D4" w:rsidRDefault="00C947D4">
      <w:pPr>
        <w:spacing w:beforeLines="10" w:before="31" w:line="360" w:lineRule="auto"/>
        <w:jc w:val="center"/>
        <w:rPr>
          <w:rFonts w:ascii="宋体" w:hAnsi="宋体" w:cs="宋体"/>
          <w:b/>
          <w:w w:val="95"/>
          <w:sz w:val="32"/>
          <w:szCs w:val="32"/>
        </w:rPr>
      </w:pPr>
    </w:p>
    <w:p w:rsidR="00C947D4" w:rsidRDefault="00DB2152">
      <w:pPr>
        <w:spacing w:beforeLines="10" w:before="31" w:line="360" w:lineRule="auto"/>
        <w:jc w:val="center"/>
        <w:rPr>
          <w:rFonts w:ascii="楷体" w:eastAsia="楷体" w:hAnsi="楷体" w:cs="宋体"/>
          <w:b/>
          <w:w w:val="95"/>
          <w:sz w:val="36"/>
          <w:szCs w:val="36"/>
        </w:rPr>
      </w:pPr>
      <w:r>
        <w:rPr>
          <w:rFonts w:ascii="楷体" w:eastAsia="楷体" w:hAnsi="楷体" w:cs="宋体" w:hint="eastAsia"/>
          <w:b/>
          <w:w w:val="95"/>
          <w:sz w:val="36"/>
          <w:szCs w:val="36"/>
        </w:rPr>
        <w:t>江苏华盛锂电材料股份有限公司</w:t>
      </w:r>
    </w:p>
    <w:p w:rsidR="00C947D4" w:rsidRDefault="00DB2152">
      <w:pPr>
        <w:spacing w:line="360" w:lineRule="auto"/>
        <w:jc w:val="center"/>
        <w:rPr>
          <w:rFonts w:ascii="楷体" w:eastAsia="楷体" w:hAnsi="楷体" w:cs="宋体"/>
          <w:b/>
          <w:w w:val="95"/>
          <w:kern w:val="0"/>
          <w:sz w:val="36"/>
          <w:szCs w:val="36"/>
        </w:rPr>
      </w:pPr>
      <w:r>
        <w:rPr>
          <w:rFonts w:ascii="楷体" w:eastAsia="楷体" w:hAnsi="楷体" w:cs="宋体" w:hint="eastAsia"/>
          <w:b/>
          <w:w w:val="95"/>
          <w:kern w:val="0"/>
          <w:sz w:val="36"/>
          <w:szCs w:val="36"/>
        </w:rPr>
        <w:t>投资者关系活动记录表</w:t>
      </w:r>
    </w:p>
    <w:p w:rsidR="00C947D4" w:rsidRDefault="00DB2152">
      <w:pPr>
        <w:tabs>
          <w:tab w:val="left" w:pos="6106"/>
        </w:tabs>
        <w:spacing w:beforeLines="50" w:before="156" w:afterLines="50" w:after="156"/>
        <w:ind w:firstLineChars="100" w:firstLine="240"/>
        <w:jc w:val="right"/>
        <w:rPr>
          <w:rFonts w:ascii="宋体" w:hAnsi="宋体" w:cs="宋体"/>
          <w:sz w:val="24"/>
        </w:rPr>
      </w:pPr>
      <w:r>
        <w:rPr>
          <w:rFonts w:ascii="楷体" w:eastAsia="楷体" w:hAnsi="楷体" w:cs="宋体" w:hint="eastAsia"/>
          <w:sz w:val="24"/>
        </w:rPr>
        <w:t>编号</w:t>
      </w:r>
      <w:r>
        <w:rPr>
          <w:rFonts w:ascii="宋体" w:hAnsi="宋体" w:cs="宋体" w:hint="eastAsia"/>
          <w:sz w:val="24"/>
        </w:rPr>
        <w:t>：</w:t>
      </w:r>
      <w:r>
        <w:rPr>
          <w:rFonts w:ascii="Times New Roman" w:hAnsi="Times New Roman"/>
          <w:sz w:val="24"/>
        </w:rPr>
        <w:t>202</w:t>
      </w:r>
      <w:r w:rsidR="00BC37C2">
        <w:rPr>
          <w:rFonts w:ascii="Times New Roman" w:hAnsi="Times New Roman" w:hint="eastAsia"/>
          <w:sz w:val="24"/>
        </w:rPr>
        <w:t>5</w:t>
      </w:r>
      <w:r>
        <w:rPr>
          <w:rFonts w:ascii="Times New Roman" w:hAnsi="Times New Roman"/>
          <w:sz w:val="24"/>
        </w:rPr>
        <w:t>-0</w:t>
      </w:r>
      <w:r w:rsidR="006863A5">
        <w:rPr>
          <w:rFonts w:ascii="Times New Roman" w:hAnsi="Times New Roman" w:hint="eastAsia"/>
          <w:sz w:val="24"/>
        </w:rPr>
        <w:t>1</w:t>
      </w:r>
      <w:r w:rsidR="006839A5">
        <w:rPr>
          <w:rFonts w:ascii="Times New Roman" w:hAnsi="Times New Roman" w:hint="eastAsia"/>
          <w:sz w:val="24"/>
        </w:rPr>
        <w:t>1</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7"/>
        <w:gridCol w:w="6855"/>
      </w:tblGrid>
      <w:tr w:rsidR="00C947D4">
        <w:trPr>
          <w:jc w:val="center"/>
        </w:trPr>
        <w:tc>
          <w:tcPr>
            <w:tcW w:w="1617" w:type="dxa"/>
            <w:tcBorders>
              <w:top w:val="single" w:sz="12"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Cs/>
                <w:sz w:val="24"/>
              </w:rPr>
            </w:pPr>
            <w:r>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tcPr>
          <w:p w:rsidR="00C947D4" w:rsidRDefault="00DB2152">
            <w:pPr>
              <w:widowControl/>
              <w:tabs>
                <w:tab w:val="left" w:pos="3480"/>
              </w:tabs>
              <w:spacing w:line="360" w:lineRule="auto"/>
              <w:rPr>
                <w:rFonts w:ascii="Times New Roman" w:eastAsia="楷体" w:hAnsi="Times New Roman"/>
                <w:bCs/>
                <w:sz w:val="24"/>
              </w:rPr>
            </w:pPr>
            <w:r>
              <w:rPr>
                <w:rFonts w:ascii="Times New Roman" w:eastAsia="楷体" w:hAnsi="Times New Roman" w:hint="eastAsia"/>
                <w:bCs/>
                <w:sz w:val="24"/>
              </w:rPr>
              <w:t>√特定对象调研</w:t>
            </w:r>
            <w:r>
              <w:rPr>
                <w:rFonts w:ascii="Times New Roman" w:eastAsia="楷体" w:hAnsi="Times New Roman"/>
                <w:bCs/>
                <w:sz w:val="24"/>
              </w:rPr>
              <w:t xml:space="preserve">   </w:t>
            </w:r>
            <w:r>
              <w:rPr>
                <w:rFonts w:ascii="Times New Roman" w:eastAsia="楷体" w:hAnsi="Times New Roman" w:hint="eastAsia"/>
                <w:bCs/>
                <w:sz w:val="24"/>
              </w:rPr>
              <w:t>□分析师会议</w:t>
            </w:r>
            <w:r>
              <w:rPr>
                <w:rFonts w:ascii="Times New Roman" w:eastAsia="楷体" w:hAnsi="Times New Roman" w:hint="eastAsia"/>
                <w:bCs/>
                <w:sz w:val="24"/>
              </w:rPr>
              <w:t xml:space="preserve"> </w:t>
            </w:r>
            <w:r>
              <w:rPr>
                <w:rFonts w:ascii="Times New Roman" w:eastAsia="楷体" w:hAnsi="Times New Roman"/>
                <w:bCs/>
                <w:sz w:val="24"/>
              </w:rPr>
              <w:t xml:space="preserve">     </w:t>
            </w:r>
            <w:r>
              <w:rPr>
                <w:rFonts w:ascii="Times New Roman" w:eastAsia="楷体" w:hAnsi="Times New Roman" w:hint="eastAsia"/>
                <w:bCs/>
                <w:sz w:val="24"/>
              </w:rPr>
              <w:t>□媒体采访</w:t>
            </w:r>
          </w:p>
          <w:p w:rsidR="00C947D4" w:rsidRDefault="006839A5">
            <w:pPr>
              <w:widowControl/>
              <w:tabs>
                <w:tab w:val="left" w:pos="2040"/>
                <w:tab w:val="left" w:pos="3480"/>
              </w:tabs>
              <w:spacing w:line="360" w:lineRule="auto"/>
              <w:rPr>
                <w:rFonts w:ascii="Times New Roman" w:eastAsia="楷体" w:hAnsi="Times New Roman"/>
                <w:bCs/>
                <w:sz w:val="24"/>
              </w:rPr>
            </w:pPr>
            <w:r w:rsidRPr="006839A5">
              <w:rPr>
                <w:rFonts w:ascii="Times New Roman" w:eastAsia="楷体" w:hAnsi="Times New Roman" w:hint="eastAsia"/>
                <w:bCs/>
                <w:sz w:val="24"/>
              </w:rPr>
              <w:t>√</w:t>
            </w:r>
            <w:r w:rsidR="00DB2152">
              <w:rPr>
                <w:rFonts w:ascii="Times New Roman" w:eastAsia="楷体" w:hAnsi="Times New Roman" w:hint="eastAsia"/>
                <w:bCs/>
                <w:sz w:val="24"/>
              </w:rPr>
              <w:t>业绩说明会</w:t>
            </w:r>
            <w:r w:rsidR="00DB2152">
              <w:rPr>
                <w:rFonts w:ascii="Times New Roman" w:eastAsia="楷体" w:hAnsi="Times New Roman"/>
                <w:bCs/>
                <w:sz w:val="24"/>
              </w:rPr>
              <w:t xml:space="preserve">     </w:t>
            </w:r>
            <w:r w:rsidR="00DB2152">
              <w:rPr>
                <w:rFonts w:ascii="Times New Roman" w:eastAsia="楷体" w:hAnsi="Times New Roman" w:hint="eastAsia"/>
                <w:bCs/>
                <w:sz w:val="24"/>
              </w:rPr>
              <w:t>□新闻发布会</w:t>
            </w:r>
            <w:r w:rsidR="00DB2152">
              <w:rPr>
                <w:rFonts w:ascii="Times New Roman" w:eastAsia="楷体" w:hAnsi="Times New Roman" w:hint="eastAsia"/>
                <w:bCs/>
                <w:sz w:val="24"/>
              </w:rPr>
              <w:t xml:space="preserve"> </w:t>
            </w:r>
            <w:r w:rsidR="00DB2152">
              <w:rPr>
                <w:rFonts w:ascii="Times New Roman" w:eastAsia="楷体" w:hAnsi="Times New Roman"/>
                <w:bCs/>
                <w:sz w:val="24"/>
              </w:rPr>
              <w:t xml:space="preserve">     </w:t>
            </w:r>
            <w:r w:rsidR="00DB2152">
              <w:rPr>
                <w:rFonts w:ascii="Times New Roman" w:eastAsia="楷体" w:hAnsi="Times New Roman" w:hint="eastAsia"/>
                <w:bCs/>
                <w:sz w:val="24"/>
              </w:rPr>
              <w:t>□路演活动</w:t>
            </w:r>
          </w:p>
          <w:p w:rsidR="00C947D4" w:rsidRDefault="00DB2152">
            <w:pPr>
              <w:spacing w:line="360" w:lineRule="auto"/>
              <w:rPr>
                <w:rFonts w:ascii="Times New Roman" w:eastAsia="楷体" w:hAnsi="Times New Roman"/>
                <w:bCs/>
                <w:sz w:val="24"/>
              </w:rPr>
            </w:pPr>
            <w:r>
              <w:rPr>
                <w:rFonts w:ascii="Times New Roman" w:eastAsia="楷体" w:hAnsi="Times New Roman" w:hint="eastAsia"/>
                <w:bCs/>
                <w:sz w:val="24"/>
              </w:rPr>
              <w:t>□现场参观</w:t>
            </w:r>
            <w:r>
              <w:rPr>
                <w:rFonts w:ascii="Times New Roman" w:eastAsia="楷体" w:hAnsi="Times New Roman"/>
                <w:bCs/>
                <w:sz w:val="24"/>
              </w:rPr>
              <w:t xml:space="preserve">       </w:t>
            </w:r>
            <w:r>
              <w:rPr>
                <w:rFonts w:ascii="Times New Roman" w:eastAsia="楷体" w:hAnsi="Times New Roman" w:hint="eastAsia"/>
                <w:bCs/>
                <w:sz w:val="24"/>
              </w:rPr>
              <w:t>□一对一沟通</w:t>
            </w:r>
            <w:r>
              <w:rPr>
                <w:rFonts w:ascii="Times New Roman" w:eastAsia="楷体" w:hAnsi="Times New Roman" w:hint="eastAsia"/>
                <w:bCs/>
                <w:sz w:val="24"/>
              </w:rPr>
              <w:t xml:space="preserve"> </w:t>
            </w:r>
            <w:r>
              <w:rPr>
                <w:rFonts w:ascii="Times New Roman" w:eastAsia="楷体" w:hAnsi="Times New Roman"/>
                <w:bCs/>
                <w:sz w:val="24"/>
              </w:rPr>
              <w:t xml:space="preserve">     </w:t>
            </w:r>
            <w:r>
              <w:rPr>
                <w:rFonts w:ascii="Times New Roman" w:eastAsia="楷体" w:hAnsi="Times New Roman" w:hint="eastAsia"/>
                <w:bCs/>
                <w:sz w:val="24"/>
              </w:rPr>
              <w:t>□其他（电话会议）</w:t>
            </w:r>
          </w:p>
        </w:tc>
      </w:tr>
      <w:tr w:rsidR="00C947D4">
        <w:trPr>
          <w:trHeight w:val="751"/>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rsidP="00E01EEA">
            <w:pPr>
              <w:jc w:val="center"/>
              <w:rPr>
                <w:rFonts w:ascii="Times New Roman" w:eastAsia="楷体" w:hAnsi="Times New Roman"/>
                <w:b/>
                <w:bCs/>
                <w:sz w:val="24"/>
              </w:rPr>
            </w:pPr>
            <w:r>
              <w:rPr>
                <w:rFonts w:ascii="Times New Roman" w:eastAsia="楷体" w:hAnsi="Times New Roman"/>
                <w:b/>
                <w:bCs/>
                <w:sz w:val="24"/>
              </w:rPr>
              <w:t>参与单位</w:t>
            </w:r>
          </w:p>
        </w:tc>
        <w:tc>
          <w:tcPr>
            <w:tcW w:w="6855" w:type="dxa"/>
            <w:tcBorders>
              <w:top w:val="single" w:sz="4" w:space="0" w:color="auto"/>
              <w:left w:val="single" w:sz="4" w:space="0" w:color="auto"/>
              <w:bottom w:val="single" w:sz="4" w:space="0" w:color="auto"/>
              <w:right w:val="single" w:sz="12" w:space="0" w:color="auto"/>
            </w:tcBorders>
            <w:vAlign w:val="center"/>
          </w:tcPr>
          <w:p w:rsidR="006839A5" w:rsidRDefault="0041532B" w:rsidP="007B26BA">
            <w:pPr>
              <w:spacing w:line="480" w:lineRule="exact"/>
              <w:rPr>
                <w:rFonts w:ascii="Times New Roman" w:eastAsia="楷体" w:hAnsi="Times New Roman"/>
                <w:sz w:val="24"/>
              </w:rPr>
            </w:pPr>
            <w:r>
              <w:rPr>
                <w:rFonts w:ascii="Times New Roman" w:eastAsia="楷体" w:hAnsi="Times New Roman" w:hint="eastAsia"/>
                <w:sz w:val="24"/>
              </w:rPr>
              <w:t>特定对象调研：</w:t>
            </w:r>
            <w:r w:rsidR="006839A5">
              <w:rPr>
                <w:rFonts w:ascii="Times New Roman" w:eastAsia="楷体" w:hAnsi="Times New Roman" w:hint="eastAsia"/>
                <w:sz w:val="24"/>
              </w:rPr>
              <w:t>中信证券、工银瑞信</w:t>
            </w:r>
          </w:p>
          <w:p w:rsidR="00BC3D46" w:rsidRDefault="0041532B" w:rsidP="007B26BA">
            <w:pPr>
              <w:spacing w:line="480" w:lineRule="exact"/>
              <w:rPr>
                <w:rFonts w:ascii="Times New Roman" w:eastAsia="楷体" w:hAnsi="Times New Roman"/>
                <w:sz w:val="24"/>
              </w:rPr>
            </w:pPr>
            <w:r>
              <w:rPr>
                <w:rFonts w:ascii="Times New Roman" w:eastAsia="楷体" w:hAnsi="Times New Roman" w:hint="eastAsia"/>
                <w:sz w:val="24"/>
              </w:rPr>
              <w:t>业绩说明会：</w:t>
            </w:r>
            <w:r w:rsidR="006839A5">
              <w:rPr>
                <w:rFonts w:ascii="Times New Roman" w:eastAsia="楷体" w:hAnsi="Times New Roman" w:hint="eastAsia"/>
                <w:sz w:val="24"/>
              </w:rPr>
              <w:t>线上参与“</w:t>
            </w:r>
            <w:r w:rsidR="006839A5">
              <w:rPr>
                <w:rFonts w:ascii="Times New Roman" w:eastAsia="楷体" w:hAnsi="Times New Roman"/>
                <w:sz w:val="24"/>
              </w:rPr>
              <w:t>2025</w:t>
            </w:r>
            <w:r w:rsidR="006839A5">
              <w:rPr>
                <w:rFonts w:ascii="Times New Roman" w:eastAsia="楷体" w:hAnsi="Times New Roman" w:hint="eastAsia"/>
                <w:sz w:val="24"/>
              </w:rPr>
              <w:t>年半年度科创板节能环保行业集体业绩说明会暨</w:t>
            </w:r>
            <w:r w:rsidR="006839A5">
              <w:rPr>
                <w:rFonts w:ascii="Times New Roman" w:eastAsia="楷体" w:hAnsi="Times New Roman"/>
                <w:sz w:val="24"/>
              </w:rPr>
              <w:t>2025</w:t>
            </w:r>
            <w:r w:rsidR="006839A5">
              <w:rPr>
                <w:rFonts w:ascii="Times New Roman" w:eastAsia="楷体" w:hAnsi="Times New Roman" w:hint="eastAsia"/>
                <w:sz w:val="24"/>
              </w:rPr>
              <w:t>年半年度业绩说明会”活动的全体投资者</w:t>
            </w:r>
          </w:p>
        </w:tc>
      </w:tr>
      <w:tr w:rsidR="00C947D4">
        <w:trPr>
          <w:trHeight w:val="706"/>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tcPr>
          <w:p w:rsidR="00C947D4" w:rsidRDefault="007B26BA" w:rsidP="007B26BA">
            <w:pPr>
              <w:spacing w:line="480" w:lineRule="exact"/>
              <w:rPr>
                <w:rFonts w:ascii="Times New Roman" w:eastAsia="楷体" w:hAnsi="Times New Roman" w:hint="eastAsia"/>
                <w:sz w:val="24"/>
              </w:rPr>
            </w:pPr>
            <w:r w:rsidRPr="007B26BA">
              <w:rPr>
                <w:rFonts w:ascii="Times New Roman" w:eastAsia="楷体" w:hAnsi="Times New Roman" w:hint="eastAsia"/>
                <w:sz w:val="24"/>
              </w:rPr>
              <w:t>特定对象调研：</w:t>
            </w:r>
            <w:r w:rsidR="00DB2152">
              <w:rPr>
                <w:rFonts w:ascii="Times New Roman" w:eastAsia="楷体" w:hAnsi="Times New Roman" w:hint="eastAsia"/>
                <w:sz w:val="24"/>
              </w:rPr>
              <w:t>202</w:t>
            </w:r>
            <w:r w:rsidR="00BC37C2">
              <w:rPr>
                <w:rFonts w:ascii="Times New Roman" w:eastAsia="楷体" w:hAnsi="Times New Roman" w:hint="eastAsia"/>
                <w:sz w:val="24"/>
              </w:rPr>
              <w:t>5</w:t>
            </w:r>
            <w:r w:rsidR="00DB2152">
              <w:rPr>
                <w:rFonts w:ascii="Times New Roman" w:eastAsia="楷体" w:hAnsi="Times New Roman"/>
                <w:sz w:val="24"/>
              </w:rPr>
              <w:t>年</w:t>
            </w:r>
            <w:r w:rsidR="006839A5">
              <w:rPr>
                <w:rFonts w:ascii="Times New Roman" w:eastAsia="楷体" w:hAnsi="Times New Roman" w:hint="eastAsia"/>
                <w:sz w:val="24"/>
              </w:rPr>
              <w:t>9</w:t>
            </w:r>
            <w:r w:rsidR="00DB2152">
              <w:rPr>
                <w:rFonts w:ascii="Times New Roman" w:eastAsia="楷体" w:hAnsi="Times New Roman"/>
                <w:sz w:val="24"/>
              </w:rPr>
              <w:t>月</w:t>
            </w:r>
            <w:r w:rsidR="006839A5">
              <w:rPr>
                <w:rFonts w:ascii="Times New Roman" w:eastAsia="楷体" w:hAnsi="Times New Roman" w:hint="eastAsia"/>
                <w:sz w:val="24"/>
              </w:rPr>
              <w:t>4</w:t>
            </w:r>
            <w:r w:rsidR="00E04B86">
              <w:rPr>
                <w:rFonts w:ascii="Times New Roman" w:eastAsia="楷体" w:hAnsi="Times New Roman" w:hint="eastAsia"/>
                <w:sz w:val="24"/>
              </w:rPr>
              <w:t>日</w:t>
            </w:r>
            <w:r w:rsidRPr="007B26BA">
              <w:rPr>
                <w:rFonts w:ascii="Times New Roman" w:eastAsia="楷体" w:hAnsi="Times New Roman" w:hint="eastAsia"/>
                <w:sz w:val="24"/>
              </w:rPr>
              <w:t>上午</w:t>
            </w:r>
            <w:r w:rsidRPr="007B26BA">
              <w:rPr>
                <w:rFonts w:ascii="Times New Roman" w:eastAsia="楷体" w:hAnsi="Times New Roman" w:hint="eastAsia"/>
                <w:sz w:val="24"/>
              </w:rPr>
              <w:t>10:00-11:00</w:t>
            </w:r>
          </w:p>
          <w:p w:rsidR="007B26BA" w:rsidRDefault="007B26BA" w:rsidP="007B26BA">
            <w:pPr>
              <w:spacing w:line="480" w:lineRule="exact"/>
              <w:rPr>
                <w:rFonts w:ascii="Times New Roman" w:eastAsia="楷体" w:hAnsi="Times New Roman"/>
                <w:sz w:val="24"/>
              </w:rPr>
            </w:pPr>
            <w:r w:rsidRPr="007B26BA">
              <w:rPr>
                <w:rFonts w:ascii="Times New Roman" w:eastAsia="楷体" w:hAnsi="Times New Roman" w:hint="eastAsia"/>
                <w:sz w:val="24"/>
              </w:rPr>
              <w:t>业绩说明会：</w:t>
            </w:r>
            <w:r w:rsidRPr="007B26BA">
              <w:rPr>
                <w:rFonts w:ascii="Times New Roman" w:eastAsia="楷体" w:hAnsi="Times New Roman" w:hint="eastAsia"/>
                <w:sz w:val="24"/>
              </w:rPr>
              <w:t>2025</w:t>
            </w:r>
            <w:r w:rsidRPr="007B26BA">
              <w:rPr>
                <w:rFonts w:ascii="Times New Roman" w:eastAsia="楷体" w:hAnsi="Times New Roman" w:hint="eastAsia"/>
                <w:sz w:val="24"/>
              </w:rPr>
              <w:t>年</w:t>
            </w:r>
            <w:r w:rsidRPr="007B26BA">
              <w:rPr>
                <w:rFonts w:ascii="Times New Roman" w:eastAsia="楷体" w:hAnsi="Times New Roman" w:hint="eastAsia"/>
                <w:sz w:val="24"/>
              </w:rPr>
              <w:t>9</w:t>
            </w:r>
            <w:r w:rsidRPr="007B26BA">
              <w:rPr>
                <w:rFonts w:ascii="Times New Roman" w:eastAsia="楷体" w:hAnsi="Times New Roman" w:hint="eastAsia"/>
                <w:sz w:val="24"/>
              </w:rPr>
              <w:t>月</w:t>
            </w:r>
            <w:r w:rsidRPr="007B26BA">
              <w:rPr>
                <w:rFonts w:ascii="Times New Roman" w:eastAsia="楷体" w:hAnsi="Times New Roman" w:hint="eastAsia"/>
                <w:sz w:val="24"/>
              </w:rPr>
              <w:t>4</w:t>
            </w:r>
            <w:r w:rsidRPr="007B26BA">
              <w:rPr>
                <w:rFonts w:ascii="Times New Roman" w:eastAsia="楷体" w:hAnsi="Times New Roman" w:hint="eastAsia"/>
                <w:sz w:val="24"/>
              </w:rPr>
              <w:t>日下午</w:t>
            </w:r>
            <w:r w:rsidRPr="007B26BA">
              <w:rPr>
                <w:rFonts w:ascii="Times New Roman" w:eastAsia="楷体" w:hAnsi="Times New Roman" w:hint="eastAsia"/>
                <w:sz w:val="24"/>
              </w:rPr>
              <w:t>15:00-17:00</w:t>
            </w:r>
          </w:p>
        </w:tc>
      </w:tr>
      <w:tr w:rsidR="00C947D4">
        <w:trPr>
          <w:trHeight w:val="702"/>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tcPr>
          <w:p w:rsidR="00C947D4" w:rsidRDefault="0041532B" w:rsidP="007B26BA">
            <w:pPr>
              <w:spacing w:line="480" w:lineRule="exact"/>
              <w:rPr>
                <w:rFonts w:ascii="Times New Roman" w:eastAsia="楷体" w:hAnsi="Times New Roman"/>
                <w:sz w:val="24"/>
              </w:rPr>
            </w:pPr>
            <w:r w:rsidRPr="0041532B">
              <w:rPr>
                <w:rFonts w:ascii="Times New Roman" w:eastAsia="楷体" w:hAnsi="Times New Roman" w:hint="eastAsia"/>
                <w:sz w:val="24"/>
              </w:rPr>
              <w:t>特定对象调研：</w:t>
            </w:r>
            <w:r w:rsidR="00DB2152">
              <w:rPr>
                <w:rFonts w:ascii="Times New Roman" w:eastAsia="楷体" w:hAnsi="Times New Roman"/>
                <w:sz w:val="24"/>
              </w:rPr>
              <w:t>江苏华盛锂电材料股份有限公司</w:t>
            </w:r>
            <w:r w:rsidR="006439B3">
              <w:rPr>
                <w:rFonts w:ascii="Times New Roman" w:eastAsia="楷体" w:hAnsi="Times New Roman" w:hint="eastAsia"/>
                <w:sz w:val="24"/>
              </w:rPr>
              <w:t>三期会议室</w:t>
            </w:r>
          </w:p>
          <w:p w:rsidR="006839A5" w:rsidRDefault="0041532B" w:rsidP="007B26BA">
            <w:pPr>
              <w:spacing w:line="480" w:lineRule="exact"/>
              <w:rPr>
                <w:rFonts w:ascii="Times New Roman" w:eastAsia="楷体" w:hAnsi="Times New Roman"/>
                <w:sz w:val="24"/>
              </w:rPr>
            </w:pPr>
            <w:r w:rsidRPr="0041532B">
              <w:rPr>
                <w:rFonts w:ascii="Times New Roman" w:eastAsia="楷体" w:hAnsi="Times New Roman" w:hint="eastAsia"/>
                <w:sz w:val="24"/>
              </w:rPr>
              <w:t>业绩说明会：</w:t>
            </w:r>
            <w:r w:rsidR="006839A5" w:rsidRPr="006839A5">
              <w:rPr>
                <w:rFonts w:ascii="Times New Roman" w:eastAsia="楷体" w:hAnsi="Times New Roman" w:hint="eastAsia"/>
                <w:sz w:val="24"/>
              </w:rPr>
              <w:t>上证路演中心（</w:t>
            </w:r>
            <w:r w:rsidR="006839A5" w:rsidRPr="006839A5">
              <w:rPr>
                <w:rFonts w:ascii="Times New Roman" w:eastAsia="楷体" w:hAnsi="Times New Roman" w:hint="eastAsia"/>
                <w:sz w:val="24"/>
              </w:rPr>
              <w:t>http://roadshow.sseinfo.com</w:t>
            </w:r>
            <w:r w:rsidR="006839A5" w:rsidRPr="006839A5">
              <w:rPr>
                <w:rFonts w:ascii="Times New Roman" w:eastAsia="楷体" w:hAnsi="Times New Roman" w:hint="eastAsia"/>
                <w:sz w:val="24"/>
              </w:rPr>
              <w:t>）</w:t>
            </w:r>
          </w:p>
        </w:tc>
      </w:tr>
      <w:tr w:rsidR="00C947D4">
        <w:trPr>
          <w:trHeight w:val="711"/>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b/>
                <w:bCs/>
                <w:sz w:val="24"/>
              </w:rPr>
              <w:t>公司接待人员姓名</w:t>
            </w:r>
          </w:p>
        </w:tc>
        <w:tc>
          <w:tcPr>
            <w:tcW w:w="6855" w:type="dxa"/>
            <w:tcBorders>
              <w:top w:val="single" w:sz="4" w:space="0" w:color="auto"/>
              <w:left w:val="single" w:sz="4" w:space="0" w:color="auto"/>
              <w:bottom w:val="single" w:sz="4" w:space="0" w:color="auto"/>
              <w:right w:val="single" w:sz="12" w:space="0" w:color="auto"/>
            </w:tcBorders>
            <w:vAlign w:val="center"/>
          </w:tcPr>
          <w:p w:rsidR="0041532B" w:rsidRDefault="0041532B" w:rsidP="007B26BA">
            <w:pPr>
              <w:spacing w:line="480" w:lineRule="exact"/>
              <w:rPr>
                <w:rFonts w:ascii="Times New Roman" w:eastAsia="楷体" w:hAnsi="Times New Roman" w:hint="eastAsia"/>
                <w:sz w:val="24"/>
              </w:rPr>
            </w:pPr>
            <w:r w:rsidRPr="0041532B">
              <w:rPr>
                <w:rFonts w:ascii="Times New Roman" w:eastAsia="楷体" w:hAnsi="Times New Roman" w:hint="eastAsia"/>
                <w:sz w:val="24"/>
              </w:rPr>
              <w:t>特定对象调研：</w:t>
            </w:r>
          </w:p>
          <w:p w:rsidR="0041532B" w:rsidRDefault="0041532B" w:rsidP="007B26BA">
            <w:pPr>
              <w:spacing w:line="480" w:lineRule="exact"/>
              <w:rPr>
                <w:rFonts w:ascii="Times New Roman" w:eastAsia="楷体" w:hAnsi="Times New Roman" w:hint="eastAsia"/>
                <w:sz w:val="24"/>
              </w:rPr>
            </w:pPr>
            <w:r w:rsidRPr="0041532B">
              <w:rPr>
                <w:rFonts w:ascii="Times New Roman" w:eastAsia="楷体" w:hAnsi="Times New Roman" w:hint="eastAsia"/>
                <w:sz w:val="24"/>
              </w:rPr>
              <w:t>副总经理、董事会秘书：黄振东先生</w:t>
            </w:r>
          </w:p>
          <w:p w:rsidR="0041532B" w:rsidRPr="0041532B" w:rsidRDefault="0041532B" w:rsidP="007B26BA">
            <w:pPr>
              <w:spacing w:line="480" w:lineRule="exact"/>
              <w:rPr>
                <w:rFonts w:ascii="Times New Roman" w:eastAsia="楷体" w:hAnsi="Times New Roman" w:hint="eastAsia"/>
                <w:sz w:val="24"/>
              </w:rPr>
            </w:pPr>
            <w:r w:rsidRPr="0041532B">
              <w:rPr>
                <w:rFonts w:ascii="Times New Roman" w:eastAsia="楷体" w:hAnsi="Times New Roman" w:hint="eastAsia"/>
                <w:sz w:val="24"/>
              </w:rPr>
              <w:t>副总经理：张先林先生</w:t>
            </w:r>
          </w:p>
          <w:p w:rsidR="0041532B" w:rsidRPr="0041532B" w:rsidRDefault="0041532B" w:rsidP="007B26BA">
            <w:pPr>
              <w:spacing w:line="480" w:lineRule="exact"/>
              <w:rPr>
                <w:rFonts w:ascii="Times New Roman" w:eastAsia="楷体" w:hAnsi="Times New Roman" w:hint="eastAsia"/>
                <w:sz w:val="24"/>
              </w:rPr>
            </w:pPr>
            <w:r w:rsidRPr="0041532B">
              <w:rPr>
                <w:rFonts w:ascii="Times New Roman" w:eastAsia="楷体" w:hAnsi="Times New Roman" w:hint="eastAsia"/>
                <w:sz w:val="24"/>
              </w:rPr>
              <w:t>研发总监：王明华先生</w:t>
            </w:r>
          </w:p>
          <w:p w:rsidR="0041532B" w:rsidRDefault="0041532B" w:rsidP="007B26BA">
            <w:pPr>
              <w:spacing w:line="480" w:lineRule="exact"/>
              <w:rPr>
                <w:rFonts w:ascii="Times New Roman" w:eastAsia="楷体" w:hAnsi="Times New Roman" w:hint="eastAsia"/>
                <w:sz w:val="24"/>
              </w:rPr>
            </w:pPr>
            <w:r w:rsidRPr="0041532B">
              <w:rPr>
                <w:rFonts w:ascii="Times New Roman" w:eastAsia="楷体" w:hAnsi="Times New Roman" w:hint="eastAsia"/>
                <w:sz w:val="24"/>
              </w:rPr>
              <w:t>证券事务代表：陆海媛女士</w:t>
            </w:r>
          </w:p>
          <w:p w:rsidR="0041532B" w:rsidRDefault="0041532B" w:rsidP="007B26BA">
            <w:pPr>
              <w:spacing w:line="480" w:lineRule="exact"/>
              <w:rPr>
                <w:rFonts w:ascii="Times New Roman" w:eastAsia="楷体" w:hAnsi="Times New Roman" w:hint="eastAsia"/>
                <w:sz w:val="24"/>
              </w:rPr>
            </w:pPr>
            <w:r w:rsidRPr="0041532B">
              <w:rPr>
                <w:rFonts w:ascii="Times New Roman" w:eastAsia="楷体" w:hAnsi="Times New Roman" w:hint="eastAsia"/>
                <w:sz w:val="24"/>
              </w:rPr>
              <w:t>业绩说明会：</w:t>
            </w:r>
          </w:p>
          <w:p w:rsidR="006839A5" w:rsidRDefault="006839A5" w:rsidP="007B26BA">
            <w:pPr>
              <w:spacing w:line="480" w:lineRule="exact"/>
              <w:rPr>
                <w:rFonts w:ascii="Times New Roman" w:eastAsia="楷体" w:hAnsi="Times New Roman"/>
                <w:sz w:val="24"/>
              </w:rPr>
            </w:pPr>
            <w:r>
              <w:rPr>
                <w:rFonts w:ascii="Times New Roman" w:eastAsia="楷体" w:hAnsi="Times New Roman" w:hint="eastAsia"/>
                <w:sz w:val="24"/>
              </w:rPr>
              <w:t>董事长：沈锦良先生</w:t>
            </w:r>
          </w:p>
          <w:p w:rsidR="006839A5" w:rsidRDefault="006839A5" w:rsidP="007B26BA">
            <w:pPr>
              <w:spacing w:line="480" w:lineRule="exact"/>
              <w:rPr>
                <w:rFonts w:ascii="Times New Roman" w:eastAsia="楷体" w:hAnsi="Times New Roman"/>
                <w:sz w:val="24"/>
              </w:rPr>
            </w:pPr>
            <w:r>
              <w:rPr>
                <w:rFonts w:ascii="Times New Roman" w:eastAsia="楷体" w:hAnsi="Times New Roman" w:hint="eastAsia"/>
                <w:sz w:val="24"/>
              </w:rPr>
              <w:t>董事、总经理：沈鸣先生</w:t>
            </w:r>
          </w:p>
          <w:p w:rsidR="006839A5" w:rsidRDefault="006839A5" w:rsidP="007B26BA">
            <w:pPr>
              <w:spacing w:line="480" w:lineRule="exact"/>
              <w:rPr>
                <w:rFonts w:ascii="Times New Roman" w:eastAsia="楷体" w:hAnsi="Times New Roman"/>
                <w:sz w:val="24"/>
              </w:rPr>
            </w:pPr>
            <w:r>
              <w:rPr>
                <w:rFonts w:ascii="Times New Roman" w:eastAsia="楷体" w:hAnsi="Times New Roman" w:hint="eastAsia"/>
                <w:sz w:val="24"/>
              </w:rPr>
              <w:t>独立董事：黄雄先生</w:t>
            </w:r>
          </w:p>
          <w:p w:rsidR="006839A5" w:rsidRDefault="006839A5" w:rsidP="007B26BA">
            <w:pPr>
              <w:spacing w:line="480" w:lineRule="exact"/>
              <w:rPr>
                <w:rFonts w:ascii="Times New Roman" w:eastAsia="楷体" w:hAnsi="Times New Roman"/>
                <w:sz w:val="24"/>
              </w:rPr>
            </w:pPr>
            <w:r>
              <w:rPr>
                <w:rFonts w:ascii="Times New Roman" w:eastAsia="楷体" w:hAnsi="Times New Roman" w:hint="eastAsia"/>
                <w:sz w:val="24"/>
              </w:rPr>
              <w:t>副总经理、董事会秘书：黄振东先生</w:t>
            </w:r>
          </w:p>
          <w:p w:rsidR="0041532B" w:rsidRDefault="006839A5" w:rsidP="007B26BA">
            <w:pPr>
              <w:spacing w:line="480" w:lineRule="exact"/>
              <w:rPr>
                <w:rFonts w:ascii="Times New Roman" w:eastAsia="楷体" w:hAnsi="Times New Roman"/>
                <w:sz w:val="24"/>
              </w:rPr>
            </w:pPr>
            <w:r>
              <w:rPr>
                <w:rFonts w:ascii="Times New Roman" w:eastAsia="楷体" w:hAnsi="Times New Roman" w:hint="eastAsia"/>
                <w:sz w:val="24"/>
              </w:rPr>
              <w:lastRenderedPageBreak/>
              <w:t>财务总监：任国平先生</w:t>
            </w:r>
          </w:p>
        </w:tc>
      </w:tr>
      <w:tr w:rsidR="00C947D4">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b/>
                <w:bCs/>
                <w:sz w:val="24"/>
              </w:rPr>
              <w:lastRenderedPageBreak/>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rsidR="00C947D4" w:rsidRPr="00BC37C2" w:rsidRDefault="00E04B86" w:rsidP="00805B1D">
            <w:pPr>
              <w:adjustRightInd w:val="0"/>
              <w:snapToGrid w:val="0"/>
              <w:spacing w:line="360" w:lineRule="auto"/>
              <w:ind w:firstLineChars="200" w:firstLine="480"/>
              <w:rPr>
                <w:rFonts w:ascii="Times New Roman" w:eastAsia="楷体" w:hAnsi="Times New Roman"/>
                <w:sz w:val="24"/>
                <w:shd w:val="clear" w:color="auto" w:fill="FFFFFF"/>
              </w:rPr>
            </w:pPr>
            <w:r w:rsidRPr="00BC37C2">
              <w:rPr>
                <w:rFonts w:ascii="Times New Roman" w:eastAsia="楷体" w:hAnsi="Times New Roman"/>
                <w:sz w:val="24"/>
                <w:shd w:val="clear" w:color="auto" w:fill="FFFFFF"/>
              </w:rPr>
              <w:t>本次投资者交流会中，投资者重点关注的问题及公司的回复要点如下：</w:t>
            </w:r>
          </w:p>
          <w:p w:rsidR="0041532B" w:rsidRDefault="0041532B" w:rsidP="0041532B">
            <w:pPr>
              <w:adjustRightInd w:val="0"/>
              <w:snapToGrid w:val="0"/>
              <w:spacing w:line="360" w:lineRule="auto"/>
              <w:ind w:firstLineChars="200" w:firstLine="480"/>
              <w:rPr>
                <w:rFonts w:ascii="Times New Roman" w:eastAsia="楷体" w:hAnsi="Times New Roman" w:hint="eastAsia"/>
                <w:sz w:val="24"/>
                <w:shd w:val="clear" w:color="auto" w:fill="FFFFFF"/>
              </w:rPr>
            </w:pPr>
            <w:r>
              <w:rPr>
                <w:rFonts w:ascii="Times New Roman" w:eastAsia="楷体" w:hAnsi="Times New Roman" w:hint="eastAsia"/>
                <w:sz w:val="24"/>
                <w:shd w:val="clear" w:color="auto" w:fill="FFFFFF"/>
              </w:rPr>
              <w:t>1</w:t>
            </w:r>
            <w:r>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请问公司</w:t>
            </w:r>
            <w:r w:rsidRPr="0041532B">
              <w:rPr>
                <w:rFonts w:ascii="Times New Roman" w:eastAsia="楷体" w:hAnsi="Times New Roman" w:hint="eastAsia"/>
                <w:sz w:val="24"/>
                <w:shd w:val="clear" w:color="auto" w:fill="FFFFFF"/>
              </w:rPr>
              <w:t>2025</w:t>
            </w:r>
            <w:r w:rsidRPr="0041532B">
              <w:rPr>
                <w:rFonts w:ascii="Times New Roman" w:eastAsia="楷体" w:hAnsi="Times New Roman" w:hint="eastAsia"/>
                <w:sz w:val="24"/>
                <w:shd w:val="clear" w:color="auto" w:fill="FFFFFF"/>
              </w:rPr>
              <w:t>年半年度经营业绩如何？</w:t>
            </w:r>
          </w:p>
          <w:p w:rsidR="0041532B" w:rsidRDefault="0041532B" w:rsidP="0041532B">
            <w:pPr>
              <w:adjustRightInd w:val="0"/>
              <w:snapToGrid w:val="0"/>
              <w:spacing w:line="360" w:lineRule="auto"/>
              <w:ind w:firstLineChars="200" w:firstLine="480"/>
              <w:rPr>
                <w:rFonts w:ascii="Times New Roman" w:eastAsia="楷体" w:hAnsi="Times New Roman" w:hint="eastAsia"/>
                <w:sz w:val="24"/>
                <w:shd w:val="clear" w:color="auto" w:fill="FFFFFF"/>
              </w:rPr>
            </w:pPr>
            <w:r>
              <w:rPr>
                <w:rFonts w:ascii="Times New Roman" w:eastAsia="楷体" w:hAnsi="Times New Roman" w:hint="eastAsia"/>
                <w:sz w:val="24"/>
                <w:shd w:val="clear" w:color="auto" w:fill="FFFFFF"/>
              </w:rPr>
              <w:t>答：</w:t>
            </w:r>
            <w:r w:rsidRPr="0041532B">
              <w:rPr>
                <w:rFonts w:ascii="Times New Roman" w:eastAsia="楷体" w:hAnsi="Times New Roman" w:hint="eastAsia"/>
                <w:sz w:val="24"/>
                <w:shd w:val="clear" w:color="auto" w:fill="FFFFFF"/>
              </w:rPr>
              <w:t>尊敬的投资者您好！</w:t>
            </w:r>
            <w:r w:rsidRPr="0041532B">
              <w:rPr>
                <w:rFonts w:ascii="Times New Roman" w:eastAsia="楷体" w:hAnsi="Times New Roman" w:hint="eastAsia"/>
                <w:sz w:val="24"/>
                <w:shd w:val="clear" w:color="auto" w:fill="FFFFFF"/>
              </w:rPr>
              <w:t>2025</w:t>
            </w:r>
            <w:r w:rsidRPr="0041532B">
              <w:rPr>
                <w:rFonts w:ascii="Times New Roman" w:eastAsia="楷体" w:hAnsi="Times New Roman" w:hint="eastAsia"/>
                <w:sz w:val="24"/>
                <w:shd w:val="clear" w:color="auto" w:fill="FFFFFF"/>
              </w:rPr>
              <w:t>年上半年，公司实现营业收入</w:t>
            </w:r>
            <w:r w:rsidRPr="0041532B">
              <w:rPr>
                <w:rFonts w:ascii="Times New Roman" w:eastAsia="楷体" w:hAnsi="Times New Roman" w:hint="eastAsia"/>
                <w:sz w:val="24"/>
                <w:shd w:val="clear" w:color="auto" w:fill="FFFFFF"/>
              </w:rPr>
              <w:t>34,985.28</w:t>
            </w:r>
            <w:r w:rsidRPr="0041532B">
              <w:rPr>
                <w:rFonts w:ascii="Times New Roman" w:eastAsia="楷体" w:hAnsi="Times New Roman" w:hint="eastAsia"/>
                <w:sz w:val="24"/>
                <w:shd w:val="clear" w:color="auto" w:fill="FFFFFF"/>
              </w:rPr>
              <w:t>万元，同比增加</w:t>
            </w:r>
            <w:r w:rsidRPr="0041532B">
              <w:rPr>
                <w:rFonts w:ascii="Times New Roman" w:eastAsia="楷体" w:hAnsi="Times New Roman" w:hint="eastAsia"/>
                <w:sz w:val="24"/>
                <w:shd w:val="clear" w:color="auto" w:fill="FFFFFF"/>
              </w:rPr>
              <w:t>72.02%</w:t>
            </w:r>
            <w:r w:rsidRPr="0041532B">
              <w:rPr>
                <w:rFonts w:ascii="Times New Roman" w:eastAsia="楷体" w:hAnsi="Times New Roman" w:hint="eastAsia"/>
                <w:sz w:val="24"/>
                <w:shd w:val="clear" w:color="auto" w:fill="FFFFFF"/>
              </w:rPr>
              <w:t>；归属于上市公司股东的净利润亏损</w:t>
            </w:r>
            <w:r w:rsidRPr="0041532B">
              <w:rPr>
                <w:rFonts w:ascii="Times New Roman" w:eastAsia="楷体" w:hAnsi="Times New Roman" w:hint="eastAsia"/>
                <w:sz w:val="24"/>
                <w:shd w:val="clear" w:color="auto" w:fill="FFFFFF"/>
              </w:rPr>
              <w:t>7,273.89</w:t>
            </w:r>
            <w:r w:rsidRPr="0041532B">
              <w:rPr>
                <w:rFonts w:ascii="Times New Roman" w:eastAsia="楷体" w:hAnsi="Times New Roman" w:hint="eastAsia"/>
                <w:sz w:val="24"/>
                <w:shd w:val="clear" w:color="auto" w:fill="FFFFFF"/>
              </w:rPr>
              <w:t>万元；归属于上市公司股东的扣除非经常性损益后的净利润亏损</w:t>
            </w:r>
            <w:r w:rsidRPr="0041532B">
              <w:rPr>
                <w:rFonts w:ascii="Times New Roman" w:eastAsia="楷体" w:hAnsi="Times New Roman" w:hint="eastAsia"/>
                <w:sz w:val="24"/>
                <w:shd w:val="clear" w:color="auto" w:fill="FFFFFF"/>
              </w:rPr>
              <w:t>7,851.00</w:t>
            </w:r>
            <w:r w:rsidRPr="0041532B">
              <w:rPr>
                <w:rFonts w:ascii="Times New Roman" w:eastAsia="楷体" w:hAnsi="Times New Roman" w:hint="eastAsia"/>
                <w:sz w:val="24"/>
                <w:shd w:val="clear" w:color="auto" w:fill="FFFFFF"/>
              </w:rPr>
              <w:t>万元。感谢您对公司的关注，谢谢！</w:t>
            </w:r>
          </w:p>
          <w:p w:rsidR="0041532B" w:rsidRDefault="0041532B" w:rsidP="0041532B">
            <w:pPr>
              <w:adjustRightInd w:val="0"/>
              <w:snapToGrid w:val="0"/>
              <w:spacing w:line="360" w:lineRule="auto"/>
              <w:ind w:firstLineChars="200" w:firstLine="480"/>
              <w:rPr>
                <w:rFonts w:ascii="Times New Roman" w:eastAsia="楷体" w:hAnsi="Times New Roman" w:hint="eastAsia"/>
                <w:sz w:val="24"/>
                <w:shd w:val="clear" w:color="auto" w:fill="FFFFFF"/>
              </w:rPr>
            </w:pPr>
            <w:r>
              <w:rPr>
                <w:rFonts w:ascii="Times New Roman" w:eastAsia="楷体" w:hAnsi="Times New Roman" w:hint="eastAsia"/>
                <w:sz w:val="24"/>
                <w:shd w:val="clear" w:color="auto" w:fill="FFFFFF"/>
              </w:rPr>
              <w:t>2</w:t>
            </w:r>
            <w:r>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针对当前的业绩情况，公司有何改进措施，下一步的研发方向在哪里？</w:t>
            </w:r>
          </w:p>
          <w:p w:rsidR="0041532B" w:rsidRDefault="0041532B" w:rsidP="0041532B">
            <w:pPr>
              <w:adjustRightInd w:val="0"/>
              <w:snapToGrid w:val="0"/>
              <w:spacing w:line="360" w:lineRule="auto"/>
              <w:ind w:firstLineChars="200" w:firstLine="480"/>
              <w:rPr>
                <w:rFonts w:ascii="Times New Roman" w:eastAsia="楷体" w:hAnsi="Times New Roman" w:hint="eastAsia"/>
                <w:sz w:val="24"/>
                <w:shd w:val="clear" w:color="auto" w:fill="FFFFFF"/>
              </w:rPr>
            </w:pPr>
            <w:r>
              <w:rPr>
                <w:rFonts w:ascii="Times New Roman" w:eastAsia="楷体" w:hAnsi="Times New Roman" w:hint="eastAsia"/>
                <w:sz w:val="24"/>
                <w:shd w:val="clear" w:color="auto" w:fill="FFFFFF"/>
              </w:rPr>
              <w:t>答：</w:t>
            </w:r>
            <w:r w:rsidRPr="0041532B">
              <w:rPr>
                <w:rFonts w:ascii="Times New Roman" w:eastAsia="楷体" w:hAnsi="Times New Roman" w:hint="eastAsia"/>
                <w:sz w:val="24"/>
                <w:shd w:val="clear" w:color="auto" w:fill="FFFFFF"/>
              </w:rPr>
              <w:t>尊敬的投资者您好！公司始终专注于锂电池电解液添加剂领域，将产品创新视为核心，客户服务作为导向。通过持续的研发投入与技术革新，公司稳固并提升了市场地位。</w:t>
            </w:r>
            <w:r>
              <w:rPr>
                <w:rFonts w:ascii="Times New Roman" w:eastAsia="楷体" w:hAnsi="Times New Roman" w:hint="eastAsia"/>
                <w:sz w:val="24"/>
                <w:shd w:val="clear" w:color="auto" w:fill="FFFFFF"/>
              </w:rPr>
              <w:t>公司将</w:t>
            </w:r>
            <w:r w:rsidRPr="0041532B">
              <w:rPr>
                <w:rFonts w:ascii="Times New Roman" w:eastAsia="楷体" w:hAnsi="Times New Roman" w:hint="eastAsia"/>
                <w:sz w:val="24"/>
                <w:shd w:val="clear" w:color="auto" w:fill="FFFFFF"/>
              </w:rPr>
              <w:t>紧跟行业发展趋势，不断加强对</w:t>
            </w:r>
            <w:r w:rsidRPr="0041532B">
              <w:rPr>
                <w:rFonts w:ascii="Times New Roman" w:eastAsia="楷体" w:hAnsi="Times New Roman" w:hint="eastAsia"/>
                <w:sz w:val="24"/>
                <w:shd w:val="clear" w:color="auto" w:fill="FFFFFF"/>
              </w:rPr>
              <w:t>LiFSI</w:t>
            </w:r>
            <w:r w:rsidRPr="0041532B">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LiDFOB</w:t>
            </w:r>
            <w:r w:rsidRPr="0041532B">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MMDS</w:t>
            </w:r>
            <w:r w:rsidRPr="0041532B">
              <w:rPr>
                <w:rFonts w:ascii="Times New Roman" w:eastAsia="楷体" w:hAnsi="Times New Roman" w:hint="eastAsia"/>
                <w:sz w:val="24"/>
                <w:shd w:val="clear" w:color="auto" w:fill="FFFFFF"/>
              </w:rPr>
              <w:t>等新型添加剂的研究与生</w:t>
            </w:r>
            <w:bookmarkStart w:id="0" w:name="_GoBack"/>
            <w:bookmarkEnd w:id="0"/>
            <w:r w:rsidRPr="0041532B">
              <w:rPr>
                <w:rFonts w:ascii="Times New Roman" w:eastAsia="楷体" w:hAnsi="Times New Roman" w:hint="eastAsia"/>
                <w:sz w:val="24"/>
                <w:shd w:val="clear" w:color="auto" w:fill="FFFFFF"/>
              </w:rPr>
              <w:t>产，并积极布局低能耗高性能石墨负极材料和固态电解质材料的前沿阵地。这一系列举措将持续提升产品竞争力与技术领先优势，进而全面强化公司的核心竞争力、盈利能力及品牌影响力。感谢您对公司的关注，谢谢！</w:t>
            </w:r>
          </w:p>
          <w:p w:rsidR="006863A5" w:rsidRDefault="0041532B" w:rsidP="0041532B">
            <w:pPr>
              <w:adjustRightInd w:val="0"/>
              <w:snapToGrid w:val="0"/>
              <w:spacing w:line="360" w:lineRule="auto"/>
              <w:ind w:firstLineChars="200" w:firstLine="480"/>
              <w:rPr>
                <w:rFonts w:ascii="Times New Roman" w:eastAsia="楷体" w:hAnsi="Times New Roman" w:hint="eastAsia"/>
                <w:sz w:val="24"/>
                <w:shd w:val="clear" w:color="auto" w:fill="FFFFFF"/>
              </w:rPr>
            </w:pPr>
            <w:r>
              <w:rPr>
                <w:rFonts w:ascii="Times New Roman" w:eastAsia="楷体" w:hAnsi="Times New Roman" w:hint="eastAsia"/>
                <w:sz w:val="24"/>
                <w:shd w:val="clear" w:color="auto" w:fill="FFFFFF"/>
              </w:rPr>
              <w:t>3</w:t>
            </w:r>
            <w:r>
              <w:rPr>
                <w:rFonts w:ascii="Times New Roman" w:eastAsia="楷体" w:hAnsi="Times New Roman" w:hint="eastAsia"/>
                <w:sz w:val="24"/>
                <w:shd w:val="clear" w:color="auto" w:fill="FFFFFF"/>
              </w:rPr>
              <w:t>、（</w:t>
            </w:r>
            <w:r>
              <w:rPr>
                <w:rFonts w:ascii="Times New Roman" w:eastAsia="楷体" w:hAnsi="Times New Roman" w:hint="eastAsia"/>
                <w:sz w:val="24"/>
                <w:shd w:val="clear" w:color="auto" w:fill="FFFFFF"/>
              </w:rPr>
              <w:t>1</w:t>
            </w:r>
            <w:r>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公司在固态电池方面有哪些最新进展？目前研发进展、交付情况分别如何？</w:t>
            </w:r>
            <w:r>
              <w:rPr>
                <w:rFonts w:ascii="Times New Roman" w:eastAsia="楷体" w:hAnsi="Times New Roman" w:hint="eastAsia"/>
                <w:sz w:val="24"/>
                <w:shd w:val="clear" w:color="auto" w:fill="FFFFFF"/>
              </w:rPr>
              <w:t>（</w:t>
            </w:r>
            <w:r>
              <w:rPr>
                <w:rFonts w:ascii="Times New Roman" w:eastAsia="楷体" w:hAnsi="Times New Roman" w:hint="eastAsia"/>
                <w:sz w:val="24"/>
                <w:shd w:val="clear" w:color="auto" w:fill="FFFFFF"/>
              </w:rPr>
              <w:t>2</w:t>
            </w:r>
            <w:r>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关于固态电池，公司后续有哪些业务规划？研发重点是什么？</w:t>
            </w:r>
            <w:r>
              <w:rPr>
                <w:rFonts w:ascii="Times New Roman" w:eastAsia="楷体" w:hAnsi="Times New Roman" w:hint="eastAsia"/>
                <w:sz w:val="24"/>
                <w:shd w:val="clear" w:color="auto" w:fill="FFFFFF"/>
              </w:rPr>
              <w:t>（</w:t>
            </w:r>
            <w:r>
              <w:rPr>
                <w:rFonts w:ascii="Times New Roman" w:eastAsia="楷体" w:hAnsi="Times New Roman" w:hint="eastAsia"/>
                <w:sz w:val="24"/>
                <w:shd w:val="clear" w:color="auto" w:fill="FFFFFF"/>
              </w:rPr>
              <w:t>3</w:t>
            </w:r>
            <w:r>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公司比较看好固态电池在哪些领域的应用？原因是？</w:t>
            </w:r>
          </w:p>
          <w:p w:rsidR="0041532B" w:rsidRDefault="0041532B" w:rsidP="0041532B">
            <w:pPr>
              <w:adjustRightInd w:val="0"/>
              <w:snapToGrid w:val="0"/>
              <w:spacing w:line="360" w:lineRule="auto"/>
              <w:ind w:firstLineChars="200" w:firstLine="480"/>
              <w:rPr>
                <w:rFonts w:ascii="Times New Roman" w:eastAsia="楷体" w:hAnsi="Times New Roman" w:hint="eastAsia"/>
                <w:sz w:val="24"/>
                <w:shd w:val="clear" w:color="auto" w:fill="FFFFFF"/>
              </w:rPr>
            </w:pPr>
            <w:r>
              <w:rPr>
                <w:rFonts w:ascii="Times New Roman" w:eastAsia="楷体" w:hAnsi="Times New Roman" w:hint="eastAsia"/>
                <w:sz w:val="24"/>
                <w:shd w:val="clear" w:color="auto" w:fill="FFFFFF"/>
              </w:rPr>
              <w:t>答：</w:t>
            </w:r>
            <w:r w:rsidRPr="0041532B">
              <w:rPr>
                <w:rFonts w:ascii="Times New Roman" w:eastAsia="楷体" w:hAnsi="Times New Roman" w:hint="eastAsia"/>
                <w:sz w:val="24"/>
                <w:shd w:val="clear" w:color="auto" w:fill="FFFFFF"/>
              </w:rPr>
              <w:t>尊敬的投资者您好！固态电池凭借其高能量密度、高安全性等优势</w:t>
            </w:r>
            <w:r w:rsidR="0051053C">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应用前景十分广阔</w:t>
            </w:r>
            <w:r w:rsidR="0051053C">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公司近年持续关注固态电池材料的研发，目前已完成了多种固态</w:t>
            </w:r>
            <w:r w:rsidRPr="0041532B">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半固态电池适配材料的实验室试制</w:t>
            </w:r>
            <w:r w:rsidR="0051053C">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比如半固态电解质添加剂双三氟甲磺酰亚胺锂、高纯硫化锂、新型硅碳负极、单壁纳米管导电剂等。针对市场上流行的</w:t>
            </w:r>
            <w:r w:rsidRPr="0041532B">
              <w:rPr>
                <w:rFonts w:ascii="Times New Roman" w:eastAsia="楷体" w:hAnsi="Times New Roman" w:hint="eastAsia"/>
                <w:sz w:val="24"/>
                <w:shd w:val="clear" w:color="auto" w:fill="FFFFFF"/>
              </w:rPr>
              <w:lastRenderedPageBreak/>
              <w:t>硫化物固态电解质关键材料硫化锂的制备工艺，公司已掌握固相法和液相法等多种制备路线。通过自主研发并与下游头部电池厂商密切合作后，公司已确定在硫化锂制备工艺上采用一种较为独特的液相法工艺，该工艺具有纯度高、收率高、后续加工性能好等优势。目前该工艺已初步完成小试验证工作，正在筹建</w:t>
            </w:r>
            <w:r w:rsidRPr="0041532B">
              <w:rPr>
                <w:rFonts w:ascii="Times New Roman" w:eastAsia="楷体" w:hAnsi="Times New Roman" w:hint="eastAsia"/>
                <w:sz w:val="24"/>
                <w:shd w:val="clear" w:color="auto" w:fill="FFFFFF"/>
              </w:rPr>
              <w:t>2</w:t>
            </w:r>
            <w:r w:rsidRPr="0041532B">
              <w:rPr>
                <w:rFonts w:ascii="Times New Roman" w:eastAsia="楷体" w:hAnsi="Times New Roman" w:hint="eastAsia"/>
                <w:sz w:val="24"/>
                <w:shd w:val="clear" w:color="auto" w:fill="FFFFFF"/>
              </w:rPr>
              <w:t>吨</w:t>
            </w:r>
            <w:r w:rsidRPr="0041532B">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年的中试试产线，为后续大规模产业化进一步验证各项工艺和技术参数，为公司在下一代电池材料领域的布局奠定坚实基础，请投资者理性投资，注意投资风险。感谢您对公司的关注，谢谢！</w:t>
            </w:r>
          </w:p>
          <w:p w:rsidR="0041532B" w:rsidRDefault="0041532B" w:rsidP="0041532B">
            <w:pPr>
              <w:adjustRightInd w:val="0"/>
              <w:snapToGrid w:val="0"/>
              <w:spacing w:line="360" w:lineRule="auto"/>
              <w:ind w:firstLineChars="200" w:firstLine="480"/>
              <w:rPr>
                <w:rFonts w:ascii="Times New Roman" w:eastAsia="楷体" w:hAnsi="Times New Roman" w:hint="eastAsia"/>
                <w:sz w:val="24"/>
                <w:shd w:val="clear" w:color="auto" w:fill="FFFFFF"/>
              </w:rPr>
            </w:pPr>
            <w:r>
              <w:rPr>
                <w:rFonts w:ascii="Times New Roman" w:eastAsia="楷体" w:hAnsi="Times New Roman" w:hint="eastAsia"/>
                <w:sz w:val="24"/>
                <w:shd w:val="clear" w:color="auto" w:fill="FFFFFF"/>
              </w:rPr>
              <w:t>4</w:t>
            </w:r>
            <w:r>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请问公司，今年是否有股权激励计划措施吗</w:t>
            </w:r>
            <w:r>
              <w:rPr>
                <w:rFonts w:ascii="Times New Roman" w:eastAsia="楷体" w:hAnsi="Times New Roman" w:hint="eastAsia"/>
                <w:sz w:val="24"/>
                <w:shd w:val="clear" w:color="auto" w:fill="FFFFFF"/>
              </w:rPr>
              <w:t>？</w:t>
            </w:r>
          </w:p>
          <w:p w:rsidR="0041532B" w:rsidRDefault="0041532B" w:rsidP="0041532B">
            <w:pPr>
              <w:adjustRightInd w:val="0"/>
              <w:snapToGrid w:val="0"/>
              <w:spacing w:line="360" w:lineRule="auto"/>
              <w:ind w:firstLineChars="200" w:firstLine="480"/>
              <w:rPr>
                <w:rFonts w:ascii="Times New Roman" w:eastAsia="楷体" w:hAnsi="Times New Roman" w:hint="eastAsia"/>
                <w:sz w:val="24"/>
                <w:shd w:val="clear" w:color="auto" w:fill="FFFFFF"/>
              </w:rPr>
            </w:pPr>
            <w:r>
              <w:rPr>
                <w:rFonts w:ascii="Times New Roman" w:eastAsia="楷体" w:hAnsi="Times New Roman" w:hint="eastAsia"/>
                <w:sz w:val="24"/>
                <w:shd w:val="clear" w:color="auto" w:fill="FFFFFF"/>
              </w:rPr>
              <w:t>答：</w:t>
            </w:r>
            <w:r w:rsidRPr="0041532B">
              <w:rPr>
                <w:rFonts w:ascii="Times New Roman" w:eastAsia="楷体" w:hAnsi="Times New Roman" w:hint="eastAsia"/>
                <w:sz w:val="24"/>
                <w:shd w:val="clear" w:color="auto" w:fill="FFFFFF"/>
              </w:rPr>
              <w:t>尊敬的投资者您好，目前，公司</w:t>
            </w:r>
            <w:r w:rsidRPr="0041532B">
              <w:rPr>
                <w:rFonts w:ascii="Times New Roman" w:eastAsia="楷体" w:hAnsi="Times New Roman" w:hint="eastAsia"/>
                <w:sz w:val="24"/>
                <w:shd w:val="clear" w:color="auto" w:fill="FFFFFF"/>
              </w:rPr>
              <w:t>2024</w:t>
            </w:r>
            <w:r w:rsidRPr="0041532B">
              <w:rPr>
                <w:rFonts w:ascii="Times New Roman" w:eastAsia="楷体" w:hAnsi="Times New Roman" w:hint="eastAsia"/>
                <w:sz w:val="24"/>
                <w:shd w:val="clear" w:color="auto" w:fill="FFFFFF"/>
              </w:rPr>
              <w:t>年限制性股票激励计划正在实施中。关于后续是否会有新一轮的股权激励计划，公司将根据公司发展战略、经营情况以及资本市场环境等因素综合考虑。若未来有新的股权激励计划，将严格按照公司章程及相关法律法规的规定，履行审议程序并通过官方渠道及时披露相关公告。感谢您对公司的关注，谢谢！</w:t>
            </w:r>
          </w:p>
          <w:p w:rsidR="0041532B" w:rsidRDefault="0041532B" w:rsidP="0041532B">
            <w:pPr>
              <w:adjustRightInd w:val="0"/>
              <w:snapToGrid w:val="0"/>
              <w:spacing w:line="360" w:lineRule="auto"/>
              <w:ind w:firstLineChars="200" w:firstLine="480"/>
              <w:rPr>
                <w:rFonts w:ascii="Times New Roman" w:eastAsia="楷体" w:hAnsi="Times New Roman" w:hint="eastAsia"/>
                <w:sz w:val="24"/>
                <w:shd w:val="clear" w:color="auto" w:fill="FFFFFF"/>
              </w:rPr>
            </w:pPr>
            <w:r>
              <w:rPr>
                <w:rFonts w:ascii="Times New Roman" w:eastAsia="楷体" w:hAnsi="Times New Roman" w:hint="eastAsia"/>
                <w:sz w:val="24"/>
                <w:shd w:val="clear" w:color="auto" w:fill="FFFFFF"/>
              </w:rPr>
              <w:t>5</w:t>
            </w:r>
            <w:r>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请问公司今年是否有信心完成较好的业绩，来回馈公司的投资者？公司今年的增长点主要是哪些？</w:t>
            </w:r>
          </w:p>
          <w:p w:rsidR="0041532B" w:rsidRPr="0041532B" w:rsidRDefault="0041532B" w:rsidP="0041532B">
            <w:pPr>
              <w:adjustRightInd w:val="0"/>
              <w:snapToGrid w:val="0"/>
              <w:spacing w:line="360" w:lineRule="auto"/>
              <w:ind w:firstLineChars="200" w:firstLine="480"/>
              <w:rPr>
                <w:rFonts w:ascii="Times New Roman" w:eastAsia="楷体" w:hAnsi="Times New Roman"/>
                <w:sz w:val="24"/>
                <w:shd w:val="clear" w:color="auto" w:fill="FFFFFF"/>
              </w:rPr>
            </w:pPr>
            <w:r>
              <w:rPr>
                <w:rFonts w:ascii="Times New Roman" w:eastAsia="楷体" w:hAnsi="Times New Roman" w:hint="eastAsia"/>
                <w:sz w:val="24"/>
                <w:shd w:val="clear" w:color="auto" w:fill="FFFFFF"/>
              </w:rPr>
              <w:t>答：</w:t>
            </w:r>
            <w:r w:rsidRPr="0041532B">
              <w:rPr>
                <w:rFonts w:ascii="Times New Roman" w:eastAsia="楷体" w:hAnsi="Times New Roman" w:hint="eastAsia"/>
                <w:sz w:val="24"/>
                <w:shd w:val="clear" w:color="auto" w:fill="FFFFFF"/>
              </w:rPr>
              <w:t>尊敬的投资者您好！公司对企业长期发展有着坚定的信心，公司将持续加强经营管理，努力提高盈利能力，力争以优异的业绩回报广大投资者；同时继续做好信息披露工作、加强投资者沟通，积极向市场传递公司投资价值。目前公司正在积极推进“年产</w:t>
            </w:r>
            <w:r w:rsidRPr="0041532B">
              <w:rPr>
                <w:rFonts w:ascii="Times New Roman" w:eastAsia="楷体" w:hAnsi="Times New Roman" w:hint="eastAsia"/>
                <w:sz w:val="24"/>
                <w:shd w:val="clear" w:color="auto" w:fill="FFFFFF"/>
              </w:rPr>
              <w:t>20</w:t>
            </w:r>
            <w:r w:rsidRPr="0041532B">
              <w:rPr>
                <w:rFonts w:ascii="Times New Roman" w:eastAsia="楷体" w:hAnsi="Times New Roman" w:hint="eastAsia"/>
                <w:sz w:val="24"/>
                <w:shd w:val="clear" w:color="auto" w:fill="FFFFFF"/>
              </w:rPr>
              <w:t>万吨低能耗高性能锂电池负极材料项目（其中第一期</w:t>
            </w:r>
            <w:r w:rsidRPr="0041532B">
              <w:rPr>
                <w:rFonts w:ascii="Times New Roman" w:eastAsia="楷体" w:hAnsi="Times New Roman" w:hint="eastAsia"/>
                <w:sz w:val="24"/>
                <w:shd w:val="clear" w:color="auto" w:fill="FFFFFF"/>
              </w:rPr>
              <w:t>5</w:t>
            </w:r>
            <w:r w:rsidRPr="0041532B">
              <w:rPr>
                <w:rFonts w:ascii="Times New Roman" w:eastAsia="楷体" w:hAnsi="Times New Roman" w:hint="eastAsia"/>
                <w:sz w:val="24"/>
                <w:shd w:val="clear" w:color="auto" w:fill="FFFFFF"/>
              </w:rPr>
              <w:t>万吨）”、“新建年产</w:t>
            </w:r>
            <w:r w:rsidRPr="0041532B">
              <w:rPr>
                <w:rFonts w:ascii="Times New Roman" w:eastAsia="楷体" w:hAnsi="Times New Roman" w:hint="eastAsia"/>
                <w:sz w:val="24"/>
                <w:shd w:val="clear" w:color="auto" w:fill="FFFFFF"/>
              </w:rPr>
              <w:t>500</w:t>
            </w:r>
            <w:r w:rsidRPr="0041532B">
              <w:rPr>
                <w:rFonts w:ascii="Times New Roman" w:eastAsia="楷体" w:hAnsi="Times New Roman" w:hint="eastAsia"/>
                <w:sz w:val="24"/>
                <w:shd w:val="clear" w:color="auto" w:fill="FFFFFF"/>
              </w:rPr>
              <w:t>吨</w:t>
            </w:r>
            <w:r w:rsidRPr="0041532B">
              <w:rPr>
                <w:rFonts w:ascii="Times New Roman" w:eastAsia="楷体" w:hAnsi="Times New Roman" w:hint="eastAsia"/>
                <w:sz w:val="24"/>
                <w:shd w:val="clear" w:color="auto" w:fill="FFFFFF"/>
              </w:rPr>
              <w:t>LiDFOB</w:t>
            </w:r>
            <w:r w:rsidRPr="0041532B">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2000</w:t>
            </w:r>
            <w:r w:rsidRPr="0041532B">
              <w:rPr>
                <w:rFonts w:ascii="Times New Roman" w:eastAsia="楷体" w:hAnsi="Times New Roman" w:hint="eastAsia"/>
                <w:sz w:val="24"/>
                <w:shd w:val="clear" w:color="auto" w:fill="FFFFFF"/>
              </w:rPr>
              <w:t>吨</w:t>
            </w:r>
            <w:r w:rsidRPr="0041532B">
              <w:rPr>
                <w:rFonts w:ascii="Times New Roman" w:eastAsia="楷体" w:hAnsi="Times New Roman" w:hint="eastAsia"/>
                <w:sz w:val="24"/>
                <w:shd w:val="clear" w:color="auto" w:fill="FFFFFF"/>
              </w:rPr>
              <w:t>MMDS</w:t>
            </w:r>
            <w:r w:rsidRPr="0041532B">
              <w:rPr>
                <w:rFonts w:ascii="Times New Roman" w:eastAsia="楷体" w:hAnsi="Times New Roman" w:hint="eastAsia"/>
                <w:sz w:val="24"/>
                <w:shd w:val="clear" w:color="auto" w:fill="FFFFFF"/>
              </w:rPr>
              <w:t>项目”、“年产</w:t>
            </w:r>
            <w:r w:rsidRPr="0041532B">
              <w:rPr>
                <w:rFonts w:ascii="Times New Roman" w:eastAsia="楷体" w:hAnsi="Times New Roman" w:hint="eastAsia"/>
                <w:sz w:val="24"/>
                <w:shd w:val="clear" w:color="auto" w:fill="FFFFFF"/>
              </w:rPr>
              <w:t>3000</w:t>
            </w:r>
            <w:r w:rsidRPr="0041532B">
              <w:rPr>
                <w:rFonts w:ascii="Times New Roman" w:eastAsia="楷体" w:hAnsi="Times New Roman" w:hint="eastAsia"/>
                <w:sz w:val="24"/>
                <w:shd w:val="clear" w:color="auto" w:fill="FFFFFF"/>
              </w:rPr>
              <w:t>吨双氟代磺酰亚胺锂项目”，“年产</w:t>
            </w:r>
            <w:r w:rsidRPr="0041532B">
              <w:rPr>
                <w:rFonts w:ascii="Times New Roman" w:eastAsia="楷体" w:hAnsi="Times New Roman" w:hint="eastAsia"/>
                <w:sz w:val="24"/>
                <w:shd w:val="clear" w:color="auto" w:fill="FFFFFF"/>
              </w:rPr>
              <w:t>6</w:t>
            </w:r>
            <w:r w:rsidRPr="0041532B">
              <w:rPr>
                <w:rFonts w:ascii="Times New Roman" w:eastAsia="楷体" w:hAnsi="Times New Roman" w:hint="eastAsia"/>
                <w:sz w:val="24"/>
                <w:shd w:val="clear" w:color="auto" w:fill="FFFFFF"/>
              </w:rPr>
              <w:t>万吨碳酸亚乙烯酯项目（一期</w:t>
            </w:r>
            <w:r w:rsidRPr="0041532B">
              <w:rPr>
                <w:rFonts w:ascii="Times New Roman" w:eastAsia="楷体" w:hAnsi="Times New Roman" w:hint="eastAsia"/>
                <w:sz w:val="24"/>
                <w:shd w:val="clear" w:color="auto" w:fill="FFFFFF"/>
              </w:rPr>
              <w:t>3</w:t>
            </w:r>
            <w:r w:rsidRPr="0041532B">
              <w:rPr>
                <w:rFonts w:ascii="Times New Roman" w:eastAsia="楷体" w:hAnsi="Times New Roman" w:hint="eastAsia"/>
                <w:sz w:val="24"/>
                <w:shd w:val="clear" w:color="auto" w:fill="FFFFFF"/>
              </w:rPr>
              <w:t>万吨）”、“年处理</w:t>
            </w:r>
            <w:r w:rsidRPr="0041532B">
              <w:rPr>
                <w:rFonts w:ascii="Times New Roman" w:eastAsia="楷体" w:hAnsi="Times New Roman" w:hint="eastAsia"/>
                <w:sz w:val="24"/>
                <w:shd w:val="clear" w:color="auto" w:fill="FFFFFF"/>
              </w:rPr>
              <w:t>144,000</w:t>
            </w:r>
            <w:r w:rsidRPr="0041532B">
              <w:rPr>
                <w:rFonts w:ascii="Times New Roman" w:eastAsia="楷体" w:hAnsi="Times New Roman" w:hint="eastAsia"/>
                <w:sz w:val="24"/>
                <w:shd w:val="clear" w:color="auto" w:fill="FFFFFF"/>
              </w:rPr>
              <w:t>吨</w:t>
            </w:r>
            <w:r w:rsidRPr="0041532B">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年固液气综合危废焚烧处置</w:t>
            </w:r>
            <w:r w:rsidRPr="0041532B">
              <w:rPr>
                <w:rFonts w:ascii="Times New Roman" w:eastAsia="楷体" w:hAnsi="Times New Roman" w:hint="eastAsia"/>
                <w:sz w:val="24"/>
                <w:shd w:val="clear" w:color="auto" w:fill="FFFFFF"/>
              </w:rPr>
              <w:t>&amp;</w:t>
            </w:r>
            <w:r w:rsidRPr="0041532B">
              <w:rPr>
                <w:rFonts w:ascii="Times New Roman" w:eastAsia="楷体" w:hAnsi="Times New Roman" w:hint="eastAsia"/>
                <w:sz w:val="24"/>
                <w:shd w:val="clear" w:color="auto" w:fill="FFFFFF"/>
              </w:rPr>
              <w:t>资源化循环利用中心项目”的建设。力求上述项目早日完工并释放产能，为公司的持续发展和业绩提升提供坚实支撑。</w:t>
            </w:r>
            <w:r w:rsidRPr="0041532B">
              <w:rPr>
                <w:rFonts w:ascii="Times New Roman" w:eastAsia="楷体" w:hAnsi="Times New Roman" w:hint="eastAsia"/>
                <w:sz w:val="24"/>
                <w:shd w:val="clear" w:color="auto" w:fill="FFFFFF"/>
              </w:rPr>
              <w:lastRenderedPageBreak/>
              <w:t>以上项目中“新建年产</w:t>
            </w:r>
            <w:r w:rsidRPr="0041532B">
              <w:rPr>
                <w:rFonts w:ascii="Times New Roman" w:eastAsia="楷体" w:hAnsi="Times New Roman" w:hint="eastAsia"/>
                <w:sz w:val="24"/>
                <w:shd w:val="clear" w:color="auto" w:fill="FFFFFF"/>
              </w:rPr>
              <w:t>500</w:t>
            </w:r>
            <w:r w:rsidRPr="0041532B">
              <w:rPr>
                <w:rFonts w:ascii="Times New Roman" w:eastAsia="楷体" w:hAnsi="Times New Roman" w:hint="eastAsia"/>
                <w:sz w:val="24"/>
                <w:shd w:val="clear" w:color="auto" w:fill="FFFFFF"/>
              </w:rPr>
              <w:t>吨</w:t>
            </w:r>
            <w:r w:rsidRPr="0041532B">
              <w:rPr>
                <w:rFonts w:ascii="Times New Roman" w:eastAsia="楷体" w:hAnsi="Times New Roman" w:hint="eastAsia"/>
                <w:sz w:val="24"/>
                <w:shd w:val="clear" w:color="auto" w:fill="FFFFFF"/>
              </w:rPr>
              <w:t>LiDFOB</w:t>
            </w:r>
            <w:r w:rsidRPr="0041532B">
              <w:rPr>
                <w:rFonts w:ascii="Times New Roman" w:eastAsia="楷体" w:hAnsi="Times New Roman" w:hint="eastAsia"/>
                <w:sz w:val="24"/>
                <w:shd w:val="clear" w:color="auto" w:fill="FFFFFF"/>
              </w:rPr>
              <w:t>、</w:t>
            </w:r>
            <w:r w:rsidRPr="0041532B">
              <w:rPr>
                <w:rFonts w:ascii="Times New Roman" w:eastAsia="楷体" w:hAnsi="Times New Roman" w:hint="eastAsia"/>
                <w:sz w:val="24"/>
                <w:shd w:val="clear" w:color="auto" w:fill="FFFFFF"/>
              </w:rPr>
              <w:t>2000</w:t>
            </w:r>
            <w:r w:rsidRPr="0041532B">
              <w:rPr>
                <w:rFonts w:ascii="Times New Roman" w:eastAsia="楷体" w:hAnsi="Times New Roman" w:hint="eastAsia"/>
                <w:sz w:val="24"/>
                <w:shd w:val="clear" w:color="auto" w:fill="FFFFFF"/>
              </w:rPr>
              <w:t>吨</w:t>
            </w:r>
            <w:r w:rsidRPr="0041532B">
              <w:rPr>
                <w:rFonts w:ascii="Times New Roman" w:eastAsia="楷体" w:hAnsi="Times New Roman" w:hint="eastAsia"/>
                <w:sz w:val="24"/>
                <w:shd w:val="clear" w:color="auto" w:fill="FFFFFF"/>
              </w:rPr>
              <w:t>MMDS</w:t>
            </w:r>
            <w:r w:rsidRPr="0041532B">
              <w:rPr>
                <w:rFonts w:ascii="Times New Roman" w:eastAsia="楷体" w:hAnsi="Times New Roman" w:hint="eastAsia"/>
                <w:sz w:val="24"/>
                <w:shd w:val="clear" w:color="auto" w:fill="FFFFFF"/>
              </w:rPr>
              <w:t>项目”已于</w:t>
            </w:r>
            <w:r w:rsidRPr="0041532B">
              <w:rPr>
                <w:rFonts w:ascii="Times New Roman" w:eastAsia="楷体" w:hAnsi="Times New Roman" w:hint="eastAsia"/>
                <w:sz w:val="24"/>
                <w:shd w:val="clear" w:color="auto" w:fill="FFFFFF"/>
              </w:rPr>
              <w:t>2025</w:t>
            </w:r>
            <w:r w:rsidRPr="0041532B">
              <w:rPr>
                <w:rFonts w:ascii="Times New Roman" w:eastAsia="楷体" w:hAnsi="Times New Roman" w:hint="eastAsia"/>
                <w:sz w:val="24"/>
                <w:shd w:val="clear" w:color="auto" w:fill="FFFFFF"/>
              </w:rPr>
              <w:t>年</w:t>
            </w:r>
            <w:r w:rsidRPr="0041532B">
              <w:rPr>
                <w:rFonts w:ascii="Times New Roman" w:eastAsia="楷体" w:hAnsi="Times New Roman" w:hint="eastAsia"/>
                <w:sz w:val="24"/>
                <w:shd w:val="clear" w:color="auto" w:fill="FFFFFF"/>
              </w:rPr>
              <w:t>8</w:t>
            </w:r>
            <w:r w:rsidRPr="0041532B">
              <w:rPr>
                <w:rFonts w:ascii="Times New Roman" w:eastAsia="楷体" w:hAnsi="Times New Roman" w:hint="eastAsia"/>
                <w:sz w:val="24"/>
                <w:shd w:val="clear" w:color="auto" w:fill="FFFFFF"/>
              </w:rPr>
              <w:t>月开始试生产，为公司在电解液添加剂领域进一步扩大市场份额、巩固技术领先地位注入了新的动力，也为后续项目的顺利推进积累了宝贵经验。</w:t>
            </w:r>
            <w:r w:rsidRPr="0041532B">
              <w:rPr>
                <w:rFonts w:ascii="Times New Roman" w:eastAsia="楷体" w:hAnsi="Times New Roman" w:hint="eastAsia"/>
                <w:sz w:val="24"/>
                <w:shd w:val="clear" w:color="auto" w:fill="FFFFFF"/>
              </w:rPr>
              <w:t>LiDFOB</w:t>
            </w:r>
            <w:r w:rsidRPr="0041532B">
              <w:rPr>
                <w:rFonts w:ascii="Times New Roman" w:eastAsia="楷体" w:hAnsi="Times New Roman" w:hint="eastAsia"/>
                <w:sz w:val="24"/>
                <w:shd w:val="clear" w:color="auto" w:fill="FFFFFF"/>
              </w:rPr>
              <w:t>和</w:t>
            </w:r>
            <w:r w:rsidRPr="0041532B">
              <w:rPr>
                <w:rFonts w:ascii="Times New Roman" w:eastAsia="楷体" w:hAnsi="Times New Roman" w:hint="eastAsia"/>
                <w:sz w:val="24"/>
                <w:shd w:val="clear" w:color="auto" w:fill="FFFFFF"/>
              </w:rPr>
              <w:t>MMDS</w:t>
            </w:r>
            <w:r w:rsidRPr="0041532B">
              <w:rPr>
                <w:rFonts w:ascii="Times New Roman" w:eastAsia="楷体" w:hAnsi="Times New Roman" w:hint="eastAsia"/>
                <w:sz w:val="24"/>
                <w:shd w:val="clear" w:color="auto" w:fill="FFFFFF"/>
              </w:rPr>
              <w:t>作为高性能电解液添加剂，对于提升锂电池的能量密度、循环寿命和安全性具有关键作用。项目的顺利试产，不仅验证了公司技术的成熟度和生产能力的可靠性，也预示着未来将能够更好地满足市场对高性能锂电池材料日益增长的需求，为公司未来的业绩增长开辟新的增长点。感谢您对公司的关注，谢谢！</w:t>
            </w:r>
          </w:p>
        </w:tc>
      </w:tr>
      <w:tr w:rsidR="00C947D4">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rsidR="00C947D4" w:rsidRDefault="00DB2152">
            <w:pPr>
              <w:rPr>
                <w:rFonts w:ascii="Times New Roman" w:eastAsia="楷体" w:hAnsi="Times New Roman"/>
                <w:sz w:val="24"/>
              </w:rPr>
            </w:pPr>
            <w:r>
              <w:rPr>
                <w:rFonts w:ascii="Times New Roman" w:eastAsia="楷体" w:hAnsi="Times New Roman"/>
                <w:sz w:val="24"/>
              </w:rPr>
              <w:t>无</w:t>
            </w:r>
          </w:p>
        </w:tc>
      </w:tr>
      <w:tr w:rsidR="00C947D4" w:rsidTr="00805B1D">
        <w:trPr>
          <w:trHeight w:val="842"/>
          <w:jc w:val="center"/>
        </w:trPr>
        <w:tc>
          <w:tcPr>
            <w:tcW w:w="1617" w:type="dxa"/>
            <w:tcBorders>
              <w:top w:val="single" w:sz="4" w:space="0" w:color="auto"/>
              <w:left w:val="single" w:sz="12" w:space="0" w:color="auto"/>
              <w:bottom w:val="single" w:sz="12"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rsidR="00C947D4" w:rsidRDefault="0086299F" w:rsidP="006839A5">
            <w:pPr>
              <w:rPr>
                <w:rFonts w:ascii="Times New Roman" w:eastAsia="楷体" w:hAnsi="Times New Roman"/>
                <w:sz w:val="24"/>
              </w:rPr>
            </w:pPr>
            <w:r>
              <w:rPr>
                <w:rFonts w:ascii="Times New Roman" w:eastAsia="楷体" w:hAnsi="Times New Roman" w:hint="eastAsia"/>
                <w:sz w:val="24"/>
              </w:rPr>
              <w:t>2025</w:t>
            </w:r>
            <w:r>
              <w:rPr>
                <w:rFonts w:ascii="Times New Roman" w:eastAsia="楷体" w:hAnsi="Times New Roman"/>
                <w:sz w:val="24"/>
              </w:rPr>
              <w:t>年</w:t>
            </w:r>
            <w:r w:rsidR="006839A5">
              <w:rPr>
                <w:rFonts w:ascii="Times New Roman" w:eastAsia="楷体" w:hAnsi="Times New Roman" w:hint="eastAsia"/>
                <w:sz w:val="24"/>
              </w:rPr>
              <w:t>9</w:t>
            </w:r>
            <w:r>
              <w:rPr>
                <w:rFonts w:ascii="Times New Roman" w:eastAsia="楷体" w:hAnsi="Times New Roman"/>
                <w:sz w:val="24"/>
              </w:rPr>
              <w:t>月</w:t>
            </w:r>
            <w:r w:rsidR="006839A5">
              <w:rPr>
                <w:rFonts w:ascii="Times New Roman" w:eastAsia="楷体" w:hAnsi="Times New Roman" w:hint="eastAsia"/>
                <w:sz w:val="24"/>
              </w:rPr>
              <w:t>4</w:t>
            </w:r>
            <w:r>
              <w:rPr>
                <w:rFonts w:ascii="Times New Roman" w:eastAsia="楷体" w:hAnsi="Times New Roman" w:hint="eastAsia"/>
                <w:sz w:val="24"/>
              </w:rPr>
              <w:t>日</w:t>
            </w:r>
          </w:p>
        </w:tc>
      </w:tr>
    </w:tbl>
    <w:p w:rsidR="00C947D4" w:rsidRDefault="00C947D4" w:rsidP="00805B1D">
      <w:pPr>
        <w:widowControl/>
        <w:spacing w:line="20" w:lineRule="exact"/>
        <w:jc w:val="left"/>
      </w:pPr>
    </w:p>
    <w:sectPr w:rsidR="00C947D4">
      <w:headerReference w:type="default" r:id="rId9"/>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A2" w:rsidRDefault="00735DA2">
      <w:r>
        <w:separator/>
      </w:r>
    </w:p>
  </w:endnote>
  <w:endnote w:type="continuationSeparator" w:id="0">
    <w:p w:rsidR="00735DA2" w:rsidRDefault="0073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A2" w:rsidRDefault="00735DA2">
      <w:r>
        <w:separator/>
      </w:r>
    </w:p>
  </w:footnote>
  <w:footnote w:type="continuationSeparator" w:id="0">
    <w:p w:rsidR="00735DA2" w:rsidRDefault="0073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52" w:rsidRDefault="00DB2152">
    <w:pPr>
      <w:pStyle w:val="a6"/>
      <w:rPr>
        <w:rFonts w:ascii="楷体" w:eastAsia="楷体" w:hAnsi="楷体"/>
      </w:rPr>
    </w:pPr>
    <w:r>
      <w:rPr>
        <w:rFonts w:ascii="楷体" w:eastAsia="楷体" w:hAnsi="楷体" w:hint="eastAsia"/>
      </w:rPr>
      <w:t xml:space="preserve">江苏华盛锂电材料股份有限公司 </w:t>
    </w:r>
    <w:r>
      <w:rPr>
        <w:rFonts w:ascii="楷体" w:eastAsia="楷体" w:hAnsi="楷体"/>
      </w:rPr>
      <w:t xml:space="preserve">                                               </w:t>
    </w:r>
    <w:r>
      <w:rPr>
        <w:rFonts w:ascii="楷体" w:eastAsia="楷体" w:hAnsi="楷体"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01488"/>
    <w:rsid w:val="000076A8"/>
    <w:rsid w:val="0001014A"/>
    <w:rsid w:val="0001396B"/>
    <w:rsid w:val="00013B2C"/>
    <w:rsid w:val="000251BC"/>
    <w:rsid w:val="0002600A"/>
    <w:rsid w:val="00031EDC"/>
    <w:rsid w:val="00032FBF"/>
    <w:rsid w:val="0004190F"/>
    <w:rsid w:val="0006665D"/>
    <w:rsid w:val="00075208"/>
    <w:rsid w:val="000752AD"/>
    <w:rsid w:val="000A0D5D"/>
    <w:rsid w:val="000B7145"/>
    <w:rsid w:val="000C0917"/>
    <w:rsid w:val="000D1EEA"/>
    <w:rsid w:val="000E0A29"/>
    <w:rsid w:val="000E4A02"/>
    <w:rsid w:val="000F7A15"/>
    <w:rsid w:val="00106CE5"/>
    <w:rsid w:val="00110AC1"/>
    <w:rsid w:val="00110FC0"/>
    <w:rsid w:val="00114A39"/>
    <w:rsid w:val="00114B26"/>
    <w:rsid w:val="00121DE3"/>
    <w:rsid w:val="00127A0C"/>
    <w:rsid w:val="0013291D"/>
    <w:rsid w:val="001356DC"/>
    <w:rsid w:val="00135DE9"/>
    <w:rsid w:val="00136571"/>
    <w:rsid w:val="0014063C"/>
    <w:rsid w:val="001716C9"/>
    <w:rsid w:val="00172A27"/>
    <w:rsid w:val="001764CF"/>
    <w:rsid w:val="00177FA6"/>
    <w:rsid w:val="00180E8C"/>
    <w:rsid w:val="00197C88"/>
    <w:rsid w:val="001C3E04"/>
    <w:rsid w:val="001C65A5"/>
    <w:rsid w:val="001D107B"/>
    <w:rsid w:val="001D76A0"/>
    <w:rsid w:val="002051B0"/>
    <w:rsid w:val="00214F3F"/>
    <w:rsid w:val="0021568D"/>
    <w:rsid w:val="00231045"/>
    <w:rsid w:val="002421F3"/>
    <w:rsid w:val="0025795E"/>
    <w:rsid w:val="002707AC"/>
    <w:rsid w:val="002824F1"/>
    <w:rsid w:val="00295938"/>
    <w:rsid w:val="002A5DDA"/>
    <w:rsid w:val="002B1EA1"/>
    <w:rsid w:val="002B2792"/>
    <w:rsid w:val="002B5738"/>
    <w:rsid w:val="002E7DD1"/>
    <w:rsid w:val="003046C0"/>
    <w:rsid w:val="003146EB"/>
    <w:rsid w:val="003168B2"/>
    <w:rsid w:val="00342805"/>
    <w:rsid w:val="00356C12"/>
    <w:rsid w:val="0036096D"/>
    <w:rsid w:val="00362CEE"/>
    <w:rsid w:val="003712F0"/>
    <w:rsid w:val="00372B7B"/>
    <w:rsid w:val="00382BB7"/>
    <w:rsid w:val="00384A01"/>
    <w:rsid w:val="00385F42"/>
    <w:rsid w:val="003864BC"/>
    <w:rsid w:val="00391142"/>
    <w:rsid w:val="00394720"/>
    <w:rsid w:val="003A22AA"/>
    <w:rsid w:val="003A4773"/>
    <w:rsid w:val="003C56D1"/>
    <w:rsid w:val="003D2184"/>
    <w:rsid w:val="003D561B"/>
    <w:rsid w:val="003E6473"/>
    <w:rsid w:val="003F6DC0"/>
    <w:rsid w:val="00402082"/>
    <w:rsid w:val="0041532B"/>
    <w:rsid w:val="00415566"/>
    <w:rsid w:val="0042296F"/>
    <w:rsid w:val="00422A0C"/>
    <w:rsid w:val="00426B09"/>
    <w:rsid w:val="00432FC9"/>
    <w:rsid w:val="004413F5"/>
    <w:rsid w:val="00452094"/>
    <w:rsid w:val="00453D13"/>
    <w:rsid w:val="00456D35"/>
    <w:rsid w:val="00461E20"/>
    <w:rsid w:val="004646BB"/>
    <w:rsid w:val="00464AC6"/>
    <w:rsid w:val="004672FD"/>
    <w:rsid w:val="00476C84"/>
    <w:rsid w:val="004853F9"/>
    <w:rsid w:val="0049067C"/>
    <w:rsid w:val="00496215"/>
    <w:rsid w:val="00496ED9"/>
    <w:rsid w:val="00497C71"/>
    <w:rsid w:val="004A033B"/>
    <w:rsid w:val="004A215B"/>
    <w:rsid w:val="004A227A"/>
    <w:rsid w:val="004B35E2"/>
    <w:rsid w:val="004B42FE"/>
    <w:rsid w:val="004C7EAD"/>
    <w:rsid w:val="004D001F"/>
    <w:rsid w:val="004D3F22"/>
    <w:rsid w:val="004D45FF"/>
    <w:rsid w:val="004E3115"/>
    <w:rsid w:val="004F3029"/>
    <w:rsid w:val="0050067C"/>
    <w:rsid w:val="005026B6"/>
    <w:rsid w:val="00502E9C"/>
    <w:rsid w:val="0051053C"/>
    <w:rsid w:val="00520FE3"/>
    <w:rsid w:val="005211EF"/>
    <w:rsid w:val="0052527D"/>
    <w:rsid w:val="00530F80"/>
    <w:rsid w:val="00532959"/>
    <w:rsid w:val="005515C2"/>
    <w:rsid w:val="00556BB3"/>
    <w:rsid w:val="0056159D"/>
    <w:rsid w:val="00563FA2"/>
    <w:rsid w:val="005703A5"/>
    <w:rsid w:val="005761E2"/>
    <w:rsid w:val="005858D9"/>
    <w:rsid w:val="0059023D"/>
    <w:rsid w:val="00593A35"/>
    <w:rsid w:val="005B02EB"/>
    <w:rsid w:val="005C7A1B"/>
    <w:rsid w:val="005D4B0E"/>
    <w:rsid w:val="005F4618"/>
    <w:rsid w:val="0060293E"/>
    <w:rsid w:val="00605E6F"/>
    <w:rsid w:val="00612D1C"/>
    <w:rsid w:val="00613EDC"/>
    <w:rsid w:val="0062262A"/>
    <w:rsid w:val="006264DF"/>
    <w:rsid w:val="00627ADB"/>
    <w:rsid w:val="006439B3"/>
    <w:rsid w:val="00646058"/>
    <w:rsid w:val="006469A4"/>
    <w:rsid w:val="00653097"/>
    <w:rsid w:val="00661F6B"/>
    <w:rsid w:val="00664FF6"/>
    <w:rsid w:val="006655B9"/>
    <w:rsid w:val="006672F6"/>
    <w:rsid w:val="006839A5"/>
    <w:rsid w:val="006863A5"/>
    <w:rsid w:val="006B0D03"/>
    <w:rsid w:val="006B22F5"/>
    <w:rsid w:val="006C7C57"/>
    <w:rsid w:val="006D217D"/>
    <w:rsid w:val="006D2E8D"/>
    <w:rsid w:val="006D389E"/>
    <w:rsid w:val="0071100A"/>
    <w:rsid w:val="00711238"/>
    <w:rsid w:val="0071206F"/>
    <w:rsid w:val="00712771"/>
    <w:rsid w:val="00714B40"/>
    <w:rsid w:val="00720F84"/>
    <w:rsid w:val="0073320D"/>
    <w:rsid w:val="00735DA2"/>
    <w:rsid w:val="00736A80"/>
    <w:rsid w:val="00742D08"/>
    <w:rsid w:val="00744CAC"/>
    <w:rsid w:val="007460EB"/>
    <w:rsid w:val="00746C2A"/>
    <w:rsid w:val="007477DF"/>
    <w:rsid w:val="007713DA"/>
    <w:rsid w:val="00792EEF"/>
    <w:rsid w:val="007A4530"/>
    <w:rsid w:val="007A6F30"/>
    <w:rsid w:val="007A7D7C"/>
    <w:rsid w:val="007B26BA"/>
    <w:rsid w:val="007B371D"/>
    <w:rsid w:val="007B4CF9"/>
    <w:rsid w:val="007C1B43"/>
    <w:rsid w:val="007D738A"/>
    <w:rsid w:val="007E1D4D"/>
    <w:rsid w:val="007E6A6F"/>
    <w:rsid w:val="007F2858"/>
    <w:rsid w:val="007F717B"/>
    <w:rsid w:val="007F74C6"/>
    <w:rsid w:val="007F7552"/>
    <w:rsid w:val="00800D77"/>
    <w:rsid w:val="00804834"/>
    <w:rsid w:val="00804B8F"/>
    <w:rsid w:val="00804DE1"/>
    <w:rsid w:val="008057B4"/>
    <w:rsid w:val="00805B1D"/>
    <w:rsid w:val="008414A2"/>
    <w:rsid w:val="0085027B"/>
    <w:rsid w:val="00854B7A"/>
    <w:rsid w:val="0086299F"/>
    <w:rsid w:val="00870B23"/>
    <w:rsid w:val="00891E31"/>
    <w:rsid w:val="008A10B2"/>
    <w:rsid w:val="008B1C28"/>
    <w:rsid w:val="008B1EEB"/>
    <w:rsid w:val="008B5547"/>
    <w:rsid w:val="008C24CC"/>
    <w:rsid w:val="008C7A2E"/>
    <w:rsid w:val="008C7E7C"/>
    <w:rsid w:val="008D1D7F"/>
    <w:rsid w:val="008F010B"/>
    <w:rsid w:val="008F64E9"/>
    <w:rsid w:val="008F77EE"/>
    <w:rsid w:val="00904EA2"/>
    <w:rsid w:val="00940831"/>
    <w:rsid w:val="00950339"/>
    <w:rsid w:val="00960FAA"/>
    <w:rsid w:val="009626AA"/>
    <w:rsid w:val="0097726C"/>
    <w:rsid w:val="0098145D"/>
    <w:rsid w:val="00981912"/>
    <w:rsid w:val="009830FD"/>
    <w:rsid w:val="009918C4"/>
    <w:rsid w:val="009A084D"/>
    <w:rsid w:val="009B005C"/>
    <w:rsid w:val="009B0125"/>
    <w:rsid w:val="009B58AF"/>
    <w:rsid w:val="009C379C"/>
    <w:rsid w:val="009D40D8"/>
    <w:rsid w:val="009D718A"/>
    <w:rsid w:val="009E1B35"/>
    <w:rsid w:val="009E4B75"/>
    <w:rsid w:val="009E74AD"/>
    <w:rsid w:val="009F29D5"/>
    <w:rsid w:val="009F3DC7"/>
    <w:rsid w:val="009F3F06"/>
    <w:rsid w:val="00A02568"/>
    <w:rsid w:val="00A04DD5"/>
    <w:rsid w:val="00A05634"/>
    <w:rsid w:val="00A127DE"/>
    <w:rsid w:val="00A24A6E"/>
    <w:rsid w:val="00A55870"/>
    <w:rsid w:val="00A62859"/>
    <w:rsid w:val="00A6428F"/>
    <w:rsid w:val="00A73B46"/>
    <w:rsid w:val="00A75413"/>
    <w:rsid w:val="00A82D19"/>
    <w:rsid w:val="00A87B8F"/>
    <w:rsid w:val="00A9103F"/>
    <w:rsid w:val="00A93B61"/>
    <w:rsid w:val="00A950CC"/>
    <w:rsid w:val="00A96029"/>
    <w:rsid w:val="00AA1054"/>
    <w:rsid w:val="00AB3F05"/>
    <w:rsid w:val="00AC1815"/>
    <w:rsid w:val="00AC36A7"/>
    <w:rsid w:val="00AE1D23"/>
    <w:rsid w:val="00AF121D"/>
    <w:rsid w:val="00B029F9"/>
    <w:rsid w:val="00B0524B"/>
    <w:rsid w:val="00B16C30"/>
    <w:rsid w:val="00B273B0"/>
    <w:rsid w:val="00B418A3"/>
    <w:rsid w:val="00B4214A"/>
    <w:rsid w:val="00B533A2"/>
    <w:rsid w:val="00B54991"/>
    <w:rsid w:val="00B5658A"/>
    <w:rsid w:val="00B62C32"/>
    <w:rsid w:val="00B64DFA"/>
    <w:rsid w:val="00B667E4"/>
    <w:rsid w:val="00B85A0D"/>
    <w:rsid w:val="00B90446"/>
    <w:rsid w:val="00B94B98"/>
    <w:rsid w:val="00BA14F2"/>
    <w:rsid w:val="00BA5BFE"/>
    <w:rsid w:val="00BA7DD1"/>
    <w:rsid w:val="00BB4944"/>
    <w:rsid w:val="00BC37C2"/>
    <w:rsid w:val="00BC3D46"/>
    <w:rsid w:val="00BD0C60"/>
    <w:rsid w:val="00BE08B7"/>
    <w:rsid w:val="00BE2645"/>
    <w:rsid w:val="00BE67F0"/>
    <w:rsid w:val="00C064EA"/>
    <w:rsid w:val="00C3372B"/>
    <w:rsid w:val="00C358B5"/>
    <w:rsid w:val="00C42CBD"/>
    <w:rsid w:val="00C4451C"/>
    <w:rsid w:val="00C510B0"/>
    <w:rsid w:val="00C51B18"/>
    <w:rsid w:val="00C5461F"/>
    <w:rsid w:val="00C61A3F"/>
    <w:rsid w:val="00C63FD3"/>
    <w:rsid w:val="00C70626"/>
    <w:rsid w:val="00C80A5E"/>
    <w:rsid w:val="00C80BEC"/>
    <w:rsid w:val="00C947D4"/>
    <w:rsid w:val="00C95434"/>
    <w:rsid w:val="00CA27D4"/>
    <w:rsid w:val="00CA6F63"/>
    <w:rsid w:val="00CC62F4"/>
    <w:rsid w:val="00CC75B4"/>
    <w:rsid w:val="00CD0BE4"/>
    <w:rsid w:val="00CE3455"/>
    <w:rsid w:val="00CF0E73"/>
    <w:rsid w:val="00CF47E1"/>
    <w:rsid w:val="00CF6E94"/>
    <w:rsid w:val="00D0634E"/>
    <w:rsid w:val="00D1386F"/>
    <w:rsid w:val="00D156EC"/>
    <w:rsid w:val="00D320C3"/>
    <w:rsid w:val="00D57B48"/>
    <w:rsid w:val="00D80139"/>
    <w:rsid w:val="00D83A19"/>
    <w:rsid w:val="00DA0D89"/>
    <w:rsid w:val="00DA3C8F"/>
    <w:rsid w:val="00DB2152"/>
    <w:rsid w:val="00DB35E3"/>
    <w:rsid w:val="00DB738F"/>
    <w:rsid w:val="00DC6FE4"/>
    <w:rsid w:val="00DD0014"/>
    <w:rsid w:val="00DD1BCC"/>
    <w:rsid w:val="00DD5690"/>
    <w:rsid w:val="00DD5E20"/>
    <w:rsid w:val="00DE1B2B"/>
    <w:rsid w:val="00DE29D7"/>
    <w:rsid w:val="00DE7187"/>
    <w:rsid w:val="00DF0E83"/>
    <w:rsid w:val="00DF2823"/>
    <w:rsid w:val="00DF3D1C"/>
    <w:rsid w:val="00E01EEA"/>
    <w:rsid w:val="00E04B86"/>
    <w:rsid w:val="00E055F9"/>
    <w:rsid w:val="00E11158"/>
    <w:rsid w:val="00E23166"/>
    <w:rsid w:val="00E27593"/>
    <w:rsid w:val="00E33B82"/>
    <w:rsid w:val="00E37D7D"/>
    <w:rsid w:val="00E42839"/>
    <w:rsid w:val="00E43D1B"/>
    <w:rsid w:val="00E43E56"/>
    <w:rsid w:val="00E46E07"/>
    <w:rsid w:val="00E509DB"/>
    <w:rsid w:val="00E51087"/>
    <w:rsid w:val="00E5460E"/>
    <w:rsid w:val="00E751D8"/>
    <w:rsid w:val="00E90C93"/>
    <w:rsid w:val="00E91FB3"/>
    <w:rsid w:val="00E9483C"/>
    <w:rsid w:val="00E95915"/>
    <w:rsid w:val="00EA151C"/>
    <w:rsid w:val="00EA7263"/>
    <w:rsid w:val="00EC7D20"/>
    <w:rsid w:val="00ED7D60"/>
    <w:rsid w:val="00EE0078"/>
    <w:rsid w:val="00EE1486"/>
    <w:rsid w:val="00EE5C90"/>
    <w:rsid w:val="00EE7267"/>
    <w:rsid w:val="00EF18FB"/>
    <w:rsid w:val="00F05D98"/>
    <w:rsid w:val="00F3084E"/>
    <w:rsid w:val="00F347DB"/>
    <w:rsid w:val="00F3591D"/>
    <w:rsid w:val="00F572D6"/>
    <w:rsid w:val="00F6067C"/>
    <w:rsid w:val="00F6299C"/>
    <w:rsid w:val="00F65DD0"/>
    <w:rsid w:val="00F66F44"/>
    <w:rsid w:val="00F67637"/>
    <w:rsid w:val="00F739E9"/>
    <w:rsid w:val="00F7709D"/>
    <w:rsid w:val="00F838D5"/>
    <w:rsid w:val="00FA5733"/>
    <w:rsid w:val="00FA5D36"/>
    <w:rsid w:val="00FB0456"/>
    <w:rsid w:val="00FD02B3"/>
    <w:rsid w:val="00FD33E7"/>
    <w:rsid w:val="00FE2E5A"/>
    <w:rsid w:val="00FF4AE9"/>
    <w:rsid w:val="00FF5BE3"/>
    <w:rsid w:val="23DB3F63"/>
    <w:rsid w:val="24465EFD"/>
    <w:rsid w:val="2E7712D2"/>
    <w:rsid w:val="2EF861C1"/>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semiHidden/>
    <w:unhideWhenUsed/>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rPr>
      <w:b/>
      <w:bCs/>
    </w:rPr>
  </w:style>
  <w:style w:type="table" w:styleId="a8">
    <w:name w:val="Table Grid"/>
    <w:basedOn w:val="a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Pr>
      <w:sz w:val="21"/>
      <w:szCs w:val="21"/>
    </w:rPr>
  </w:style>
  <w:style w:type="paragraph" w:customStyle="1" w:styleId="TableParagraph">
    <w:name w:val="Table Paragraph"/>
    <w:basedOn w:val="a"/>
    <w:qFormat/>
    <w:pPr>
      <w:jc w:val="left"/>
    </w:pPr>
    <w:rPr>
      <w:kern w:val="0"/>
      <w:sz w:val="22"/>
      <w:szCs w:val="22"/>
    </w:rPr>
  </w:style>
  <w:style w:type="table" w:customStyle="1" w:styleId="TableNormal">
    <w:name w:val="Table Normal"/>
    <w:basedOn w:val="a1"/>
    <w:semiHidden/>
    <w:tblPr>
      <w:tblInd w:w="0" w:type="dxa"/>
      <w:tblCellMar>
        <w:top w:w="0" w:type="dxa"/>
        <w:left w:w="0" w:type="dxa"/>
        <w:bottom w:w="0" w:type="dxa"/>
        <w:right w:w="0" w:type="dxa"/>
      </w:tblCellMar>
    </w:tblPr>
  </w:style>
  <w:style w:type="character" w:customStyle="1" w:styleId="Char2">
    <w:name w:val="页眉 Char"/>
    <w:link w:val="a6"/>
    <w:rPr>
      <w:rFonts w:cs="Times New Roman"/>
      <w:kern w:val="2"/>
      <w:sz w:val="18"/>
      <w:szCs w:val="18"/>
    </w:rPr>
  </w:style>
  <w:style w:type="character" w:customStyle="1" w:styleId="Char1">
    <w:name w:val="页脚 Char"/>
    <w:link w:val="a5"/>
    <w:rPr>
      <w:rFonts w:cs="Times New Roman"/>
      <w:kern w:val="2"/>
      <w:sz w:val="18"/>
      <w:szCs w:val="18"/>
    </w:rPr>
  </w:style>
  <w:style w:type="paragraph" w:customStyle="1" w:styleId="1">
    <w:name w:val="列表段落1"/>
    <w:basedOn w:val="a"/>
    <w:uiPriority w:val="99"/>
    <w:qFormat/>
    <w:pPr>
      <w:ind w:firstLineChars="200" w:firstLine="420"/>
    </w:pPr>
  </w:style>
  <w:style w:type="character" w:customStyle="1" w:styleId="oli-avatar-text">
    <w:name w:val="oli-avatar-text"/>
    <w:basedOn w:val="a0"/>
  </w:style>
  <w:style w:type="paragraph" w:styleId="aa">
    <w:name w:val="List Paragraph"/>
    <w:basedOn w:val="a"/>
    <w:uiPriority w:val="34"/>
    <w:qFormat/>
    <w:pPr>
      <w:ind w:firstLineChars="200" w:firstLine="420"/>
    </w:pPr>
  </w:style>
  <w:style w:type="character" w:customStyle="1" w:styleId="Char">
    <w:name w:val="批注文字 Char"/>
    <w:basedOn w:val="a0"/>
    <w:link w:val="a3"/>
    <w:semiHidden/>
    <w:rPr>
      <w:rFonts w:cs="Times New Roman"/>
      <w:kern w:val="2"/>
      <w:sz w:val="21"/>
      <w:szCs w:val="24"/>
    </w:rPr>
  </w:style>
  <w:style w:type="character" w:customStyle="1" w:styleId="Char3">
    <w:name w:val="批注主题 Char"/>
    <w:basedOn w:val="Char"/>
    <w:link w:val="a7"/>
    <w:semiHidden/>
    <w:rPr>
      <w:rFonts w:cs="Times New Roman"/>
      <w:b/>
      <w:bCs/>
      <w:kern w:val="2"/>
      <w:sz w:val="21"/>
      <w:szCs w:val="24"/>
    </w:rPr>
  </w:style>
  <w:style w:type="character" w:customStyle="1" w:styleId="Char0">
    <w:name w:val="批注框文本 Char"/>
    <w:basedOn w:val="a0"/>
    <w:link w:val="a4"/>
    <w:semiHidden/>
    <w:rPr>
      <w:rFonts w:cs="Times New Roman"/>
      <w:kern w:val="2"/>
      <w:sz w:val="18"/>
      <w:szCs w:val="18"/>
    </w:rPr>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 w:type="paragraph" w:customStyle="1" w:styleId="10">
    <w:name w:val="修订1"/>
    <w:hidden/>
    <w:uiPriority w:val="99"/>
    <w:semiHidden/>
    <w:rPr>
      <w:rFonts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semiHidden/>
    <w:unhideWhenUsed/>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rPr>
      <w:b/>
      <w:bCs/>
    </w:rPr>
  </w:style>
  <w:style w:type="table" w:styleId="a8">
    <w:name w:val="Table Grid"/>
    <w:basedOn w:val="a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Pr>
      <w:sz w:val="21"/>
      <w:szCs w:val="21"/>
    </w:rPr>
  </w:style>
  <w:style w:type="paragraph" w:customStyle="1" w:styleId="TableParagraph">
    <w:name w:val="Table Paragraph"/>
    <w:basedOn w:val="a"/>
    <w:qFormat/>
    <w:pPr>
      <w:jc w:val="left"/>
    </w:pPr>
    <w:rPr>
      <w:kern w:val="0"/>
      <w:sz w:val="22"/>
      <w:szCs w:val="22"/>
    </w:rPr>
  </w:style>
  <w:style w:type="table" w:customStyle="1" w:styleId="TableNormal">
    <w:name w:val="Table Normal"/>
    <w:basedOn w:val="a1"/>
    <w:semiHidden/>
    <w:tblPr>
      <w:tblInd w:w="0" w:type="dxa"/>
      <w:tblCellMar>
        <w:top w:w="0" w:type="dxa"/>
        <w:left w:w="0" w:type="dxa"/>
        <w:bottom w:w="0" w:type="dxa"/>
        <w:right w:w="0" w:type="dxa"/>
      </w:tblCellMar>
    </w:tblPr>
  </w:style>
  <w:style w:type="character" w:customStyle="1" w:styleId="Char2">
    <w:name w:val="页眉 Char"/>
    <w:link w:val="a6"/>
    <w:rPr>
      <w:rFonts w:cs="Times New Roman"/>
      <w:kern w:val="2"/>
      <w:sz w:val="18"/>
      <w:szCs w:val="18"/>
    </w:rPr>
  </w:style>
  <w:style w:type="character" w:customStyle="1" w:styleId="Char1">
    <w:name w:val="页脚 Char"/>
    <w:link w:val="a5"/>
    <w:rPr>
      <w:rFonts w:cs="Times New Roman"/>
      <w:kern w:val="2"/>
      <w:sz w:val="18"/>
      <w:szCs w:val="18"/>
    </w:rPr>
  </w:style>
  <w:style w:type="paragraph" w:customStyle="1" w:styleId="1">
    <w:name w:val="列表段落1"/>
    <w:basedOn w:val="a"/>
    <w:uiPriority w:val="99"/>
    <w:qFormat/>
    <w:pPr>
      <w:ind w:firstLineChars="200" w:firstLine="420"/>
    </w:pPr>
  </w:style>
  <w:style w:type="character" w:customStyle="1" w:styleId="oli-avatar-text">
    <w:name w:val="oli-avatar-text"/>
    <w:basedOn w:val="a0"/>
  </w:style>
  <w:style w:type="paragraph" w:styleId="aa">
    <w:name w:val="List Paragraph"/>
    <w:basedOn w:val="a"/>
    <w:uiPriority w:val="34"/>
    <w:qFormat/>
    <w:pPr>
      <w:ind w:firstLineChars="200" w:firstLine="420"/>
    </w:pPr>
  </w:style>
  <w:style w:type="character" w:customStyle="1" w:styleId="Char">
    <w:name w:val="批注文字 Char"/>
    <w:basedOn w:val="a0"/>
    <w:link w:val="a3"/>
    <w:semiHidden/>
    <w:rPr>
      <w:rFonts w:cs="Times New Roman"/>
      <w:kern w:val="2"/>
      <w:sz w:val="21"/>
      <w:szCs w:val="24"/>
    </w:rPr>
  </w:style>
  <w:style w:type="character" w:customStyle="1" w:styleId="Char3">
    <w:name w:val="批注主题 Char"/>
    <w:basedOn w:val="Char"/>
    <w:link w:val="a7"/>
    <w:semiHidden/>
    <w:rPr>
      <w:rFonts w:cs="Times New Roman"/>
      <w:b/>
      <w:bCs/>
      <w:kern w:val="2"/>
      <w:sz w:val="21"/>
      <w:szCs w:val="24"/>
    </w:rPr>
  </w:style>
  <w:style w:type="character" w:customStyle="1" w:styleId="Char0">
    <w:name w:val="批注框文本 Char"/>
    <w:basedOn w:val="a0"/>
    <w:link w:val="a4"/>
    <w:semiHidden/>
    <w:rPr>
      <w:rFonts w:cs="Times New Roman"/>
      <w:kern w:val="2"/>
      <w:sz w:val="18"/>
      <w:szCs w:val="18"/>
    </w:rPr>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 w:type="paragraph" w:customStyle="1" w:styleId="10">
    <w:name w:val="修订1"/>
    <w:hidden/>
    <w:uiPriority w:val="99"/>
    <w:semiHidden/>
    <w:rPr>
      <w:rFonts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74437">
      <w:bodyDiv w:val="1"/>
      <w:marLeft w:val="0"/>
      <w:marRight w:val="0"/>
      <w:marTop w:val="0"/>
      <w:marBottom w:val="0"/>
      <w:divBdr>
        <w:top w:val="none" w:sz="0" w:space="0" w:color="auto"/>
        <w:left w:val="none" w:sz="0" w:space="0" w:color="auto"/>
        <w:bottom w:val="none" w:sz="0" w:space="0" w:color="auto"/>
        <w:right w:val="none" w:sz="0" w:space="0" w:color="auto"/>
      </w:divBdr>
    </w:div>
    <w:div w:id="1693721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0645C-A748-4412-8D0B-6F1D9901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4</Pages>
  <Words>337</Words>
  <Characters>1927</Characters>
  <Application>Microsoft Office Word</Application>
  <DocSecurity>0</DocSecurity>
  <Lines>16</Lines>
  <Paragraphs>4</Paragraphs>
  <ScaleCrop>false</ScaleCrop>
  <Company>Kingsoft</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朱凯</cp:lastModifiedBy>
  <cp:revision>45</cp:revision>
  <cp:lastPrinted>2022-03-16T07:42:00Z</cp:lastPrinted>
  <dcterms:created xsi:type="dcterms:W3CDTF">2022-11-25T07:23:00Z</dcterms:created>
  <dcterms:modified xsi:type="dcterms:W3CDTF">2025-09-04T09:08:00Z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