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F4ADA" w14:textId="77777777" w:rsidR="006F5413" w:rsidRDefault="00760A62">
      <w:pPr>
        <w:ind w:firstLineChars="100" w:firstLine="241"/>
        <w:rPr>
          <w:rFonts w:ascii="Times New Roman" w:hAnsi="Times New Roman"/>
          <w:b/>
          <w:kern w:val="0"/>
          <w:sz w:val="30"/>
          <w:szCs w:val="30"/>
          <w:lang w:val="zh-CN" w:bidi="zh-CN"/>
        </w:rPr>
      </w:pPr>
      <w:r>
        <w:rPr>
          <w:rFonts w:ascii="Times New Roman" w:hAnsi="Times New Roman"/>
          <w:b/>
          <w:kern w:val="0"/>
          <w:sz w:val="24"/>
          <w:szCs w:val="24"/>
          <w:lang w:val="zh-CN" w:bidi="zh-CN"/>
        </w:rPr>
        <w:t>证券代码：</w:t>
      </w:r>
      <w:r>
        <w:rPr>
          <w:rFonts w:ascii="Times New Roman" w:hAnsi="Times New Roman"/>
          <w:b/>
          <w:kern w:val="0"/>
          <w:sz w:val="24"/>
          <w:szCs w:val="24"/>
          <w:lang w:val="zh-CN" w:bidi="zh-CN"/>
        </w:rPr>
        <w:t>688</w:t>
      </w:r>
      <w:r>
        <w:rPr>
          <w:rFonts w:ascii="Times New Roman" w:hAnsi="Times New Roman" w:hint="eastAsia"/>
          <w:b/>
          <w:kern w:val="0"/>
          <w:sz w:val="24"/>
          <w:szCs w:val="24"/>
          <w:lang w:bidi="zh-CN"/>
        </w:rPr>
        <w:t>120</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hint="eastAsia"/>
          <w:b/>
          <w:kern w:val="0"/>
          <w:sz w:val="24"/>
          <w:szCs w:val="24"/>
          <w:lang w:bidi="zh-CN"/>
        </w:rPr>
        <w:t xml:space="preserve">                   </w:t>
      </w:r>
      <w:r>
        <w:rPr>
          <w:rFonts w:ascii="Times New Roman" w:hAnsi="Times New Roman"/>
          <w:b/>
          <w:kern w:val="0"/>
          <w:sz w:val="24"/>
          <w:szCs w:val="24"/>
          <w:lang w:val="zh-CN" w:bidi="zh-CN"/>
        </w:rPr>
        <w:t>证券简称：</w:t>
      </w:r>
      <w:r>
        <w:rPr>
          <w:rFonts w:ascii="Times New Roman" w:hAnsi="Times New Roman" w:hint="eastAsia"/>
          <w:b/>
          <w:kern w:val="0"/>
          <w:sz w:val="24"/>
          <w:szCs w:val="24"/>
          <w:lang w:bidi="zh-CN"/>
        </w:rPr>
        <w:t>华海清科</w:t>
      </w:r>
    </w:p>
    <w:p w14:paraId="4BA8CC5F" w14:textId="77777777" w:rsidR="006F5413" w:rsidRDefault="00760A62">
      <w:pPr>
        <w:spacing w:beforeLines="100" w:before="312" w:afterLines="50" w:after="156" w:line="360" w:lineRule="auto"/>
        <w:ind w:firstLineChars="200" w:firstLine="602"/>
        <w:jc w:val="center"/>
        <w:rPr>
          <w:rFonts w:ascii="Times New Roman" w:hAnsi="Times New Roman"/>
          <w:b/>
          <w:kern w:val="0"/>
          <w:sz w:val="30"/>
          <w:szCs w:val="30"/>
          <w:lang w:val="zh-CN" w:bidi="zh-CN"/>
        </w:rPr>
      </w:pPr>
      <w:r>
        <w:rPr>
          <w:rFonts w:ascii="Times New Roman" w:hAnsi="Times New Roman" w:hint="eastAsia"/>
          <w:b/>
          <w:kern w:val="0"/>
          <w:sz w:val="30"/>
          <w:szCs w:val="30"/>
          <w:lang w:bidi="zh-CN"/>
        </w:rPr>
        <w:t>华海清科</w:t>
      </w:r>
      <w:r>
        <w:rPr>
          <w:rFonts w:ascii="Times New Roman" w:hAnsi="Times New Roman"/>
          <w:b/>
          <w:kern w:val="0"/>
          <w:sz w:val="30"/>
          <w:szCs w:val="30"/>
          <w:lang w:val="zh-CN" w:bidi="zh-CN"/>
        </w:rPr>
        <w:t>股份有限公司投资者关系活动记录表</w:t>
      </w:r>
    </w:p>
    <w:p w14:paraId="52692639" w14:textId="3B4D716B" w:rsidR="006F5413" w:rsidRDefault="00760A62">
      <w:pPr>
        <w:spacing w:beforeLines="100" w:before="312" w:afterLines="50" w:after="156" w:line="360" w:lineRule="auto"/>
        <w:ind w:firstLineChars="200" w:firstLine="480"/>
        <w:jc w:val="right"/>
        <w:rPr>
          <w:rFonts w:ascii="Times New Roman" w:hAnsi="Times New Roman"/>
          <w:bCs/>
          <w:kern w:val="0"/>
          <w:sz w:val="24"/>
          <w:szCs w:val="24"/>
          <w:lang w:bidi="zh-CN"/>
        </w:rPr>
      </w:pPr>
      <w:r>
        <w:rPr>
          <w:rFonts w:ascii="Times New Roman" w:hAnsi="Times New Roman" w:hint="eastAsia"/>
          <w:bCs/>
          <w:kern w:val="0"/>
          <w:sz w:val="24"/>
          <w:szCs w:val="24"/>
          <w:lang w:val="zh-CN" w:bidi="zh-CN"/>
        </w:rPr>
        <w:t>编号：</w:t>
      </w:r>
      <w:r>
        <w:rPr>
          <w:rFonts w:ascii="Times New Roman" w:hAnsi="Times New Roman" w:hint="eastAsia"/>
          <w:bCs/>
          <w:kern w:val="0"/>
          <w:sz w:val="24"/>
          <w:szCs w:val="24"/>
          <w:lang w:val="zh-CN" w:bidi="zh-CN"/>
        </w:rPr>
        <w:t>202</w:t>
      </w:r>
      <w:r>
        <w:rPr>
          <w:rFonts w:ascii="Times New Roman" w:hAnsi="Times New Roman"/>
          <w:bCs/>
          <w:kern w:val="0"/>
          <w:sz w:val="24"/>
          <w:szCs w:val="24"/>
          <w:lang w:val="zh-CN" w:bidi="zh-CN"/>
        </w:rPr>
        <w:t>5</w:t>
      </w:r>
      <w:r>
        <w:rPr>
          <w:rFonts w:ascii="Times New Roman" w:hAnsi="Times New Roman" w:hint="eastAsia"/>
          <w:bCs/>
          <w:kern w:val="0"/>
          <w:sz w:val="24"/>
          <w:szCs w:val="24"/>
          <w:lang w:val="zh-CN" w:bidi="zh-CN"/>
        </w:rPr>
        <w:t>-0</w:t>
      </w:r>
      <w:r w:rsidR="00D93F10">
        <w:rPr>
          <w:rFonts w:ascii="Times New Roman" w:hAnsi="Times New Roman"/>
          <w:bCs/>
          <w:kern w:val="0"/>
          <w:sz w:val="24"/>
          <w:szCs w:val="24"/>
          <w:lang w:bidi="zh-CN"/>
        </w:rPr>
        <w:t>2</w:t>
      </w:r>
    </w:p>
    <w:tbl>
      <w:tblPr>
        <w:tblW w:w="8276" w:type="dxa"/>
        <w:tblInd w:w="1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9"/>
        <w:gridCol w:w="6687"/>
      </w:tblGrid>
      <w:tr w:rsidR="006F5413" w14:paraId="70FE8106" w14:textId="77777777">
        <w:trPr>
          <w:trHeight w:val="1396"/>
        </w:trPr>
        <w:tc>
          <w:tcPr>
            <w:tcW w:w="1589" w:type="dxa"/>
            <w:vAlign w:val="center"/>
          </w:tcPr>
          <w:p w14:paraId="67367AEE" w14:textId="77777777" w:rsidR="006F5413" w:rsidRDefault="00760A62">
            <w:pPr>
              <w:pStyle w:val="TableParagraph"/>
              <w:jc w:val="center"/>
              <w:rPr>
                <w:sz w:val="24"/>
                <w:szCs w:val="24"/>
                <w:lang w:eastAsia="en-US"/>
              </w:rPr>
            </w:pPr>
            <w:r>
              <w:rPr>
                <w:rFonts w:hint="eastAsia"/>
                <w:b/>
                <w:sz w:val="24"/>
                <w:szCs w:val="24"/>
                <w:lang w:eastAsia="en-US"/>
              </w:rPr>
              <w:t>投资者关系活动类别</w:t>
            </w:r>
          </w:p>
        </w:tc>
        <w:tc>
          <w:tcPr>
            <w:tcW w:w="6687" w:type="dxa"/>
            <w:vAlign w:val="center"/>
          </w:tcPr>
          <w:p w14:paraId="78E3D9BC" w14:textId="77777777" w:rsidR="006F5413" w:rsidRDefault="00760A62">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特定对象调研</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分析师会议</w:t>
            </w:r>
            <w:r>
              <w:rPr>
                <w:rFonts w:hint="eastAsia"/>
                <w:sz w:val="24"/>
                <w:szCs w:val="24"/>
                <w:lang w:val="en-US"/>
              </w:rPr>
              <w:t xml:space="preserve">  </w:t>
            </w:r>
          </w:p>
          <w:p w14:paraId="59AB437F" w14:textId="77777777" w:rsidR="006F5413" w:rsidRDefault="00760A62">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媒体采访</w:t>
            </w:r>
            <w:r>
              <w:rPr>
                <w:rFonts w:hint="eastAsia"/>
                <w:sz w:val="24"/>
                <w:szCs w:val="24"/>
                <w:lang w:val="en-US"/>
              </w:rPr>
              <w:t xml:space="preserve">          </w:t>
            </w:r>
            <w:r>
              <w:rPr>
                <w:rFonts w:hint="eastAsia"/>
                <w:bCs/>
                <w:iCs/>
                <w:color w:val="000000"/>
                <w:sz w:val="24"/>
                <w:szCs w:val="24"/>
              </w:rPr>
              <w:sym w:font="Wingdings 2" w:char="0052"/>
            </w:r>
            <w:r>
              <w:rPr>
                <w:bCs/>
                <w:iCs/>
                <w:color w:val="000000"/>
                <w:sz w:val="24"/>
                <w:szCs w:val="24"/>
              </w:rPr>
              <w:t xml:space="preserve"> </w:t>
            </w:r>
            <w:r>
              <w:rPr>
                <w:rFonts w:hint="eastAsia"/>
                <w:sz w:val="24"/>
                <w:szCs w:val="24"/>
              </w:rPr>
              <w:t>业绩说明会</w:t>
            </w:r>
            <w:r>
              <w:rPr>
                <w:rFonts w:hint="eastAsia"/>
                <w:sz w:val="24"/>
                <w:szCs w:val="24"/>
                <w:lang w:val="en-US"/>
              </w:rPr>
              <w:t xml:space="preserve">   </w:t>
            </w:r>
          </w:p>
          <w:p w14:paraId="4C88ABEA" w14:textId="77777777" w:rsidR="006F5413" w:rsidRDefault="00760A62">
            <w:pPr>
              <w:pStyle w:val="TableParagraph"/>
              <w:autoSpaceDE/>
              <w:autoSpaceDN/>
              <w:ind w:leftChars="50" w:left="105" w:rightChars="50" w:right="105"/>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新闻发布会</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路演活动</w:t>
            </w:r>
          </w:p>
          <w:p w14:paraId="4EEE979A" w14:textId="77777777" w:rsidR="006F5413" w:rsidRDefault="00760A62">
            <w:pPr>
              <w:pStyle w:val="TableParagraph"/>
              <w:autoSpaceDE/>
              <w:autoSpaceDN/>
              <w:ind w:left="465" w:rightChars="50" w:right="105" w:hanging="360"/>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现场参观</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其他</w:t>
            </w:r>
          </w:p>
        </w:tc>
      </w:tr>
      <w:tr w:rsidR="006F5413" w14:paraId="36372BA4" w14:textId="77777777" w:rsidTr="00A41791">
        <w:trPr>
          <w:trHeight w:val="778"/>
        </w:trPr>
        <w:tc>
          <w:tcPr>
            <w:tcW w:w="1589" w:type="dxa"/>
            <w:vAlign w:val="center"/>
          </w:tcPr>
          <w:p w14:paraId="32CFE98D" w14:textId="77777777" w:rsidR="006F5413" w:rsidRDefault="00760A62">
            <w:pPr>
              <w:pStyle w:val="TableParagraph"/>
              <w:jc w:val="center"/>
              <w:rPr>
                <w:b/>
                <w:sz w:val="24"/>
                <w:szCs w:val="24"/>
              </w:rPr>
            </w:pPr>
            <w:r>
              <w:rPr>
                <w:rFonts w:hint="eastAsia"/>
                <w:b/>
                <w:sz w:val="24"/>
                <w:szCs w:val="24"/>
              </w:rPr>
              <w:t>参与单位名称</w:t>
            </w:r>
          </w:p>
        </w:tc>
        <w:tc>
          <w:tcPr>
            <w:tcW w:w="6687" w:type="dxa"/>
            <w:vAlign w:val="center"/>
          </w:tcPr>
          <w:p w14:paraId="5B4B8AF6" w14:textId="48C90951" w:rsidR="006F5413" w:rsidRDefault="00482854" w:rsidP="00482854">
            <w:pPr>
              <w:pStyle w:val="aa"/>
              <w:autoSpaceDN w:val="0"/>
              <w:spacing w:line="300" w:lineRule="auto"/>
              <w:jc w:val="left"/>
              <w:rPr>
                <w:szCs w:val="24"/>
              </w:rPr>
            </w:pPr>
            <w:r>
              <w:rPr>
                <w:rFonts w:hint="eastAsia"/>
                <w:szCs w:val="24"/>
              </w:rPr>
              <w:t>网络远</w:t>
            </w:r>
            <w:r w:rsidRPr="00F17853">
              <w:rPr>
                <w:rFonts w:ascii="宋体" w:hAnsi="宋体" w:hint="eastAsia"/>
                <w:szCs w:val="24"/>
              </w:rPr>
              <w:t>程参加</w:t>
            </w:r>
            <w:r w:rsidR="007C7039" w:rsidRPr="00F17853">
              <w:rPr>
                <w:rFonts w:ascii="宋体" w:hAnsi="宋体" w:hint="eastAsia"/>
                <w:szCs w:val="24"/>
              </w:rPr>
              <w:t>天津辖区上市公司2025年投资者网上集体接待日暨半年报业绩说明会活动</w:t>
            </w:r>
            <w:r w:rsidRPr="00F17853">
              <w:rPr>
                <w:rFonts w:ascii="宋体" w:hAnsi="宋体" w:hint="eastAsia"/>
                <w:szCs w:val="24"/>
              </w:rPr>
              <w:t>的投资者</w:t>
            </w:r>
          </w:p>
        </w:tc>
      </w:tr>
      <w:tr w:rsidR="006F5413" w14:paraId="7E068C38" w14:textId="77777777">
        <w:trPr>
          <w:trHeight w:val="469"/>
        </w:trPr>
        <w:tc>
          <w:tcPr>
            <w:tcW w:w="1589" w:type="dxa"/>
            <w:vAlign w:val="center"/>
          </w:tcPr>
          <w:p w14:paraId="1F12AC83" w14:textId="77777777" w:rsidR="006F5413" w:rsidRDefault="00760A62">
            <w:pPr>
              <w:pStyle w:val="TableParagraph"/>
              <w:jc w:val="center"/>
              <w:rPr>
                <w:b/>
                <w:sz w:val="24"/>
                <w:szCs w:val="24"/>
                <w:lang w:eastAsia="en-US"/>
              </w:rPr>
            </w:pPr>
            <w:r>
              <w:rPr>
                <w:rFonts w:hint="eastAsia"/>
                <w:b/>
                <w:sz w:val="24"/>
                <w:szCs w:val="24"/>
                <w:lang w:eastAsia="en-US"/>
              </w:rPr>
              <w:t>时间</w:t>
            </w:r>
          </w:p>
        </w:tc>
        <w:tc>
          <w:tcPr>
            <w:tcW w:w="6687" w:type="dxa"/>
            <w:vAlign w:val="center"/>
          </w:tcPr>
          <w:p w14:paraId="64A7D792" w14:textId="6424FCAF" w:rsidR="006F5413" w:rsidRDefault="00760A62" w:rsidP="00482854">
            <w:pPr>
              <w:pStyle w:val="TableParagraph"/>
              <w:spacing w:line="300" w:lineRule="auto"/>
              <w:jc w:val="center"/>
              <w:rPr>
                <w:b/>
                <w:sz w:val="24"/>
                <w:szCs w:val="24"/>
                <w:lang w:val="en-US"/>
              </w:rPr>
            </w:pPr>
            <w:r>
              <w:rPr>
                <w:rFonts w:hint="eastAsia"/>
                <w:bCs/>
                <w:sz w:val="24"/>
                <w:szCs w:val="24"/>
                <w:lang w:eastAsia="en-US"/>
              </w:rPr>
              <w:t>202</w:t>
            </w:r>
            <w:r>
              <w:rPr>
                <w:rFonts w:hint="eastAsia"/>
                <w:bCs/>
                <w:sz w:val="24"/>
                <w:szCs w:val="24"/>
                <w:lang w:val="en-US"/>
              </w:rPr>
              <w:t>5</w:t>
            </w:r>
            <w:r>
              <w:rPr>
                <w:rFonts w:hint="eastAsia"/>
                <w:bCs/>
                <w:sz w:val="24"/>
                <w:szCs w:val="24"/>
                <w:lang w:eastAsia="en-US"/>
              </w:rPr>
              <w:t>年</w:t>
            </w:r>
            <w:r w:rsidR="00D93F10">
              <w:rPr>
                <w:bCs/>
                <w:sz w:val="24"/>
                <w:szCs w:val="24"/>
                <w:lang w:val="en-US"/>
              </w:rPr>
              <w:t>9</w:t>
            </w:r>
            <w:r>
              <w:rPr>
                <w:rFonts w:hint="eastAsia"/>
                <w:bCs/>
                <w:sz w:val="24"/>
                <w:szCs w:val="24"/>
                <w:lang w:eastAsia="en-US"/>
              </w:rPr>
              <w:t>月</w:t>
            </w:r>
            <w:r w:rsidR="00482854">
              <w:rPr>
                <w:bCs/>
                <w:sz w:val="24"/>
                <w:szCs w:val="24"/>
                <w:lang w:val="en-US"/>
              </w:rPr>
              <w:t>11</w:t>
            </w:r>
            <w:r>
              <w:rPr>
                <w:rFonts w:hint="eastAsia"/>
                <w:bCs/>
                <w:sz w:val="24"/>
                <w:szCs w:val="24"/>
                <w:lang w:val="en-US"/>
              </w:rPr>
              <w:t>日</w:t>
            </w:r>
          </w:p>
        </w:tc>
      </w:tr>
      <w:tr w:rsidR="00754C9E" w14:paraId="3C1CABA4" w14:textId="77777777" w:rsidTr="00A41791">
        <w:trPr>
          <w:trHeight w:val="742"/>
        </w:trPr>
        <w:tc>
          <w:tcPr>
            <w:tcW w:w="1589" w:type="dxa"/>
            <w:vAlign w:val="center"/>
          </w:tcPr>
          <w:p w14:paraId="026FE71F" w14:textId="77777777" w:rsidR="00754C9E" w:rsidRDefault="00754C9E" w:rsidP="00754C9E">
            <w:pPr>
              <w:pStyle w:val="TableParagraph"/>
              <w:jc w:val="center"/>
              <w:rPr>
                <w:b/>
                <w:sz w:val="24"/>
                <w:szCs w:val="24"/>
                <w:lang w:eastAsia="en-US"/>
              </w:rPr>
            </w:pPr>
            <w:r>
              <w:rPr>
                <w:rFonts w:hint="eastAsia"/>
                <w:b/>
                <w:sz w:val="24"/>
                <w:szCs w:val="24"/>
                <w:lang w:eastAsia="en-US"/>
              </w:rPr>
              <w:t>地点</w:t>
            </w:r>
          </w:p>
        </w:tc>
        <w:tc>
          <w:tcPr>
            <w:tcW w:w="6687" w:type="dxa"/>
            <w:vAlign w:val="center"/>
          </w:tcPr>
          <w:p w14:paraId="75EBF24B" w14:textId="10961074" w:rsidR="00754C9E" w:rsidRDefault="00482854" w:rsidP="00D93F10">
            <w:pPr>
              <w:pStyle w:val="TableParagraph"/>
              <w:autoSpaceDE/>
              <w:autoSpaceDN/>
              <w:spacing w:line="300" w:lineRule="auto"/>
              <w:jc w:val="center"/>
              <w:rPr>
                <w:sz w:val="24"/>
                <w:szCs w:val="24"/>
                <w:lang w:val="en-US"/>
              </w:rPr>
            </w:pPr>
            <w:r w:rsidRPr="00FC0313">
              <w:rPr>
                <w:rFonts w:hint="eastAsia"/>
                <w:sz w:val="24"/>
              </w:rPr>
              <w:t>全景路演网站（</w:t>
            </w:r>
            <w:bookmarkStart w:id="0" w:name="OLE_LINK5"/>
            <w:bookmarkStart w:id="1" w:name="OLE_LINK6"/>
            <w:r w:rsidRPr="00FC0313">
              <w:rPr>
                <w:rFonts w:hint="eastAsia"/>
                <w:sz w:val="24"/>
              </w:rPr>
              <w:t>http://rs.p5w.net</w:t>
            </w:r>
            <w:bookmarkEnd w:id="0"/>
            <w:bookmarkEnd w:id="1"/>
            <w:r w:rsidRPr="00FC0313">
              <w:rPr>
                <w:rFonts w:hint="eastAsia"/>
                <w:sz w:val="24"/>
              </w:rPr>
              <w:t>）</w:t>
            </w:r>
          </w:p>
        </w:tc>
      </w:tr>
      <w:tr w:rsidR="00754C9E" w14:paraId="4E9D7D04" w14:textId="77777777" w:rsidTr="00A41791">
        <w:trPr>
          <w:trHeight w:val="798"/>
        </w:trPr>
        <w:tc>
          <w:tcPr>
            <w:tcW w:w="1589" w:type="dxa"/>
            <w:vAlign w:val="center"/>
          </w:tcPr>
          <w:p w14:paraId="40A441F7" w14:textId="77777777" w:rsidR="00754C9E" w:rsidRDefault="00754C9E" w:rsidP="00754C9E">
            <w:pPr>
              <w:pStyle w:val="TableParagraph"/>
              <w:jc w:val="center"/>
              <w:rPr>
                <w:b/>
                <w:sz w:val="24"/>
                <w:szCs w:val="24"/>
              </w:rPr>
            </w:pPr>
            <w:r>
              <w:rPr>
                <w:rFonts w:hint="eastAsia"/>
                <w:b/>
                <w:sz w:val="24"/>
                <w:szCs w:val="24"/>
              </w:rPr>
              <w:t>上市公司接待人员姓名</w:t>
            </w:r>
          </w:p>
        </w:tc>
        <w:tc>
          <w:tcPr>
            <w:tcW w:w="6687" w:type="dxa"/>
            <w:vAlign w:val="center"/>
          </w:tcPr>
          <w:p w14:paraId="4EBADF1C" w14:textId="6801EADC" w:rsidR="00754C9E" w:rsidRDefault="00754C9E" w:rsidP="00A41791">
            <w:pPr>
              <w:pStyle w:val="TableParagraph"/>
              <w:autoSpaceDE/>
              <w:autoSpaceDN/>
              <w:spacing w:line="300" w:lineRule="auto"/>
              <w:jc w:val="both"/>
              <w:rPr>
                <w:sz w:val="24"/>
                <w:szCs w:val="24"/>
                <w:lang w:val="en-US"/>
              </w:rPr>
            </w:pPr>
            <w:r>
              <w:rPr>
                <w:rFonts w:hint="eastAsia"/>
                <w:sz w:val="24"/>
                <w:szCs w:val="24"/>
                <w:lang w:val="en-US"/>
              </w:rPr>
              <w:t>董事长、总经理</w:t>
            </w:r>
            <w:r>
              <w:rPr>
                <w:sz w:val="24"/>
                <w:szCs w:val="24"/>
                <w:lang w:val="en-US"/>
              </w:rPr>
              <w:t xml:space="preserve">    </w:t>
            </w:r>
            <w:r>
              <w:rPr>
                <w:rFonts w:hint="eastAsia"/>
                <w:sz w:val="24"/>
                <w:szCs w:val="24"/>
                <w:lang w:val="en-US"/>
              </w:rPr>
              <w:t>王同庆</w:t>
            </w:r>
          </w:p>
          <w:p w14:paraId="69B215E1" w14:textId="2DDDE04E" w:rsidR="00482854" w:rsidRDefault="00482854" w:rsidP="00D93F10">
            <w:pPr>
              <w:pStyle w:val="TableParagraph"/>
              <w:autoSpaceDE/>
              <w:autoSpaceDN/>
              <w:spacing w:line="300" w:lineRule="auto"/>
              <w:jc w:val="both"/>
              <w:rPr>
                <w:sz w:val="24"/>
                <w:szCs w:val="24"/>
                <w:lang w:val="en-US"/>
              </w:rPr>
            </w:pPr>
            <w:r>
              <w:rPr>
                <w:rFonts w:hint="eastAsia"/>
                <w:sz w:val="24"/>
                <w:szCs w:val="24"/>
                <w:lang w:val="en-US"/>
              </w:rPr>
              <w:t xml:space="preserve">独立董事 </w:t>
            </w:r>
            <w:r>
              <w:rPr>
                <w:sz w:val="24"/>
                <w:szCs w:val="24"/>
                <w:lang w:val="en-US"/>
              </w:rPr>
              <w:t xml:space="preserve">         </w:t>
            </w:r>
            <w:r>
              <w:rPr>
                <w:rFonts w:hint="eastAsia"/>
                <w:sz w:val="24"/>
                <w:szCs w:val="24"/>
                <w:lang w:val="en-US"/>
              </w:rPr>
              <w:t xml:space="preserve">李 </w:t>
            </w:r>
            <w:r>
              <w:rPr>
                <w:sz w:val="24"/>
                <w:szCs w:val="24"/>
                <w:lang w:val="en-US"/>
              </w:rPr>
              <w:t xml:space="preserve"> </w:t>
            </w:r>
            <w:r>
              <w:rPr>
                <w:rFonts w:hint="eastAsia"/>
                <w:sz w:val="24"/>
                <w:szCs w:val="24"/>
                <w:lang w:val="en-US"/>
              </w:rPr>
              <w:t>全</w:t>
            </w:r>
          </w:p>
          <w:p w14:paraId="04152B51" w14:textId="77777777" w:rsidR="00CA6608" w:rsidRDefault="00CA6608" w:rsidP="00CA6608">
            <w:pPr>
              <w:pStyle w:val="TableParagraph"/>
              <w:autoSpaceDE/>
              <w:autoSpaceDN/>
              <w:spacing w:line="300" w:lineRule="auto"/>
              <w:jc w:val="both"/>
              <w:rPr>
                <w:sz w:val="24"/>
                <w:szCs w:val="24"/>
                <w:lang w:val="en-US"/>
              </w:rPr>
            </w:pPr>
            <w:r>
              <w:rPr>
                <w:rFonts w:hint="eastAsia"/>
                <w:sz w:val="24"/>
                <w:szCs w:val="24"/>
                <w:lang w:val="en-US"/>
              </w:rPr>
              <w:t>董事、财务总监    王怀需</w:t>
            </w:r>
          </w:p>
          <w:p w14:paraId="68BE33CF" w14:textId="2349E017" w:rsidR="00D93F10" w:rsidRPr="00D93F10" w:rsidRDefault="00D93F10" w:rsidP="00D93F10">
            <w:pPr>
              <w:pStyle w:val="TableParagraph"/>
              <w:autoSpaceDE/>
              <w:autoSpaceDN/>
              <w:spacing w:line="300" w:lineRule="auto"/>
              <w:jc w:val="both"/>
              <w:rPr>
                <w:sz w:val="24"/>
                <w:szCs w:val="24"/>
                <w:lang w:val="en-US"/>
              </w:rPr>
            </w:pPr>
            <w:r>
              <w:rPr>
                <w:rFonts w:hint="eastAsia"/>
                <w:sz w:val="24"/>
                <w:szCs w:val="24"/>
                <w:lang w:val="en-US"/>
              </w:rPr>
              <w:t xml:space="preserve">董事会秘书 </w:t>
            </w:r>
            <w:r>
              <w:rPr>
                <w:sz w:val="24"/>
                <w:szCs w:val="24"/>
                <w:lang w:val="en-US"/>
              </w:rPr>
              <w:t xml:space="preserve">   </w:t>
            </w:r>
            <w:r>
              <w:rPr>
                <w:rFonts w:hint="eastAsia"/>
                <w:sz w:val="24"/>
                <w:szCs w:val="24"/>
                <w:lang w:val="en-US"/>
              </w:rPr>
              <w:t xml:space="preserve">    陈圳寅</w:t>
            </w:r>
          </w:p>
        </w:tc>
      </w:tr>
      <w:tr w:rsidR="00754C9E" w14:paraId="274034D1" w14:textId="77777777" w:rsidTr="00A86FC4">
        <w:trPr>
          <w:trHeight w:val="2967"/>
        </w:trPr>
        <w:tc>
          <w:tcPr>
            <w:tcW w:w="1589" w:type="dxa"/>
            <w:vAlign w:val="center"/>
          </w:tcPr>
          <w:p w14:paraId="5BED829D" w14:textId="77777777" w:rsidR="00754C9E" w:rsidRDefault="00754C9E" w:rsidP="00754C9E">
            <w:pPr>
              <w:pStyle w:val="TableParagraph"/>
              <w:jc w:val="center"/>
              <w:rPr>
                <w:b/>
                <w:sz w:val="24"/>
                <w:szCs w:val="24"/>
              </w:rPr>
            </w:pPr>
            <w:bookmarkStart w:id="2" w:name="_Hlk113177506"/>
            <w:r>
              <w:rPr>
                <w:rFonts w:hint="eastAsia"/>
                <w:b/>
                <w:sz w:val="24"/>
                <w:szCs w:val="24"/>
              </w:rPr>
              <w:t>投资者关系活动主要内容介绍</w:t>
            </w:r>
          </w:p>
        </w:tc>
        <w:tc>
          <w:tcPr>
            <w:tcW w:w="6687" w:type="dxa"/>
            <w:shd w:val="clear" w:color="auto" w:fill="auto"/>
            <w:vAlign w:val="center"/>
          </w:tcPr>
          <w:p w14:paraId="6695BCBF" w14:textId="0124DDF2" w:rsidR="00B51F03" w:rsidRDefault="00754C9E" w:rsidP="00B51F03">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1</w:t>
            </w:r>
            <w:r>
              <w:rPr>
                <w:rFonts w:ascii="宋体" w:hAnsi="宋体" w:hint="eastAsia"/>
                <w:b/>
                <w:sz w:val="24"/>
                <w:szCs w:val="24"/>
              </w:rPr>
              <w:t>：</w:t>
            </w:r>
            <w:r w:rsidR="00B51F03" w:rsidRPr="004B3115">
              <w:rPr>
                <w:rFonts w:ascii="宋体" w:hAnsi="宋体" w:hint="eastAsia"/>
                <w:b/>
                <w:sz w:val="24"/>
                <w:szCs w:val="24"/>
              </w:rPr>
              <w:t>公司的未来愿景是成为一家综合性的半导体设备制造与服务供应商，那么除了原先的CMP以外，可以相提并论的有哪些领域，例如1、减薄划切，2、离子注入，3、晶圆再生。4、其他。请详细介绍一下，让我们对公司的未来更有信心。</w:t>
            </w:r>
          </w:p>
          <w:p w14:paraId="1976E466" w14:textId="77777777" w:rsidR="00B51F03" w:rsidRDefault="00B51F03" w:rsidP="00B51F03">
            <w:pPr>
              <w:spacing w:line="360" w:lineRule="auto"/>
              <w:ind w:firstLineChars="200" w:firstLine="482"/>
              <w:rPr>
                <w:rFonts w:ascii="宋体" w:hAnsi="宋体"/>
                <w:sz w:val="24"/>
                <w:szCs w:val="24"/>
              </w:rPr>
            </w:pPr>
            <w:r>
              <w:rPr>
                <w:rFonts w:ascii="宋体" w:hAnsi="宋体"/>
                <w:b/>
                <w:sz w:val="24"/>
                <w:szCs w:val="24"/>
              </w:rPr>
              <w:t>A</w:t>
            </w:r>
            <w:r>
              <w:rPr>
                <w:rFonts w:ascii="宋体" w:hAnsi="宋体" w:hint="eastAsia"/>
                <w:b/>
                <w:sz w:val="24"/>
                <w:szCs w:val="24"/>
              </w:rPr>
              <w:t>：</w:t>
            </w:r>
            <w:r w:rsidRPr="004B3115">
              <w:rPr>
                <w:rFonts w:ascii="宋体" w:hAnsi="宋体" w:hint="eastAsia"/>
                <w:sz w:val="24"/>
                <w:szCs w:val="24"/>
              </w:rPr>
              <w:t>尊敬的投资者您好！公司始终以技术创新为核心驱动力，践行“装备+服务”的平台化发展战略，深耕集成电路制造上游关键产业链，聚焦CMP、减薄、划切、边抛、离子注入、湿法等核心装备及晶圆再生、耗材维保服务等领域，深度挖掘集成电路产业新机遇。感谢您对公司的关注！</w:t>
            </w:r>
          </w:p>
          <w:p w14:paraId="3C5E3444" w14:textId="77777777" w:rsidR="008916A7" w:rsidRDefault="008457F9" w:rsidP="008916A7">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2</w:t>
            </w:r>
            <w:r>
              <w:rPr>
                <w:rFonts w:ascii="宋体" w:hAnsi="宋体" w:hint="eastAsia"/>
                <w:b/>
                <w:sz w:val="24"/>
                <w:szCs w:val="24"/>
              </w:rPr>
              <w:t>：</w:t>
            </w:r>
            <w:r w:rsidR="008916A7" w:rsidRPr="00251E58">
              <w:rPr>
                <w:rFonts w:ascii="宋体" w:hAnsi="宋体" w:hint="eastAsia"/>
                <w:b/>
                <w:sz w:val="24"/>
                <w:szCs w:val="24"/>
              </w:rPr>
              <w:t>现在在手订单如何，开工率是否达到90%以上，今后的发展情况如何</w:t>
            </w:r>
          </w:p>
          <w:p w14:paraId="0507EBA0" w14:textId="77777777" w:rsidR="008916A7" w:rsidRPr="002B3687" w:rsidRDefault="008916A7" w:rsidP="008916A7">
            <w:pPr>
              <w:spacing w:line="360" w:lineRule="auto"/>
              <w:ind w:firstLineChars="200" w:firstLine="482"/>
              <w:rPr>
                <w:rFonts w:ascii="宋体" w:hAnsi="宋体"/>
                <w:sz w:val="24"/>
                <w:szCs w:val="24"/>
              </w:rPr>
            </w:pPr>
            <w:r w:rsidRPr="007B0884">
              <w:rPr>
                <w:rFonts w:ascii="宋体" w:hAnsi="宋体"/>
                <w:b/>
                <w:sz w:val="24"/>
                <w:szCs w:val="24"/>
              </w:rPr>
              <w:t>A</w:t>
            </w:r>
            <w:r w:rsidRPr="007B0884">
              <w:rPr>
                <w:rFonts w:ascii="宋体" w:hAnsi="宋体" w:hint="eastAsia"/>
                <w:b/>
                <w:sz w:val="24"/>
                <w:szCs w:val="24"/>
              </w:rPr>
              <w:t>：</w:t>
            </w:r>
            <w:r w:rsidRPr="00251E58">
              <w:rPr>
                <w:rFonts w:ascii="宋体" w:hAnsi="宋体" w:hint="eastAsia"/>
                <w:sz w:val="24"/>
                <w:szCs w:val="24"/>
              </w:rPr>
              <w:t>尊敬的投资者您好！公司在手订单充足，产能利用率饱满。公司将积极跟进客户的扩产计划，并坚持以市场方向和客户需求为导向，持续加大自主研发力度，推进新产品新工艺开发，</w:t>
            </w:r>
            <w:r w:rsidRPr="00251E58">
              <w:rPr>
                <w:rFonts w:ascii="宋体" w:hAnsi="宋体" w:hint="eastAsia"/>
                <w:sz w:val="24"/>
                <w:szCs w:val="24"/>
              </w:rPr>
              <w:lastRenderedPageBreak/>
              <w:t>进一步开拓市场和客户，争取</w:t>
            </w:r>
            <w:r>
              <w:rPr>
                <w:rFonts w:ascii="宋体" w:hAnsi="宋体" w:hint="eastAsia"/>
                <w:sz w:val="24"/>
                <w:szCs w:val="24"/>
              </w:rPr>
              <w:t>更多订单和市场份额，以良好的业绩回报投资者。感谢您对公司的关注。</w:t>
            </w:r>
          </w:p>
          <w:p w14:paraId="15594C6F" w14:textId="74B7D155" w:rsidR="00754C9E" w:rsidRDefault="00754C9E" w:rsidP="00754C9E">
            <w:pPr>
              <w:spacing w:line="360" w:lineRule="auto"/>
              <w:ind w:firstLineChars="200" w:firstLine="482"/>
              <w:rPr>
                <w:rFonts w:ascii="宋体" w:hAnsi="宋体"/>
                <w:sz w:val="24"/>
                <w:szCs w:val="24"/>
              </w:rPr>
            </w:pPr>
            <w:r>
              <w:rPr>
                <w:rFonts w:ascii="宋体" w:hAnsi="宋体" w:hint="eastAsia"/>
                <w:b/>
                <w:sz w:val="24"/>
                <w:szCs w:val="24"/>
              </w:rPr>
              <w:t>Q</w:t>
            </w:r>
            <w:r w:rsidR="008278A9">
              <w:rPr>
                <w:rFonts w:ascii="宋体" w:hAnsi="宋体"/>
                <w:b/>
                <w:sz w:val="24"/>
                <w:szCs w:val="24"/>
              </w:rPr>
              <w:t>3</w:t>
            </w:r>
            <w:r>
              <w:rPr>
                <w:rFonts w:ascii="宋体" w:hAnsi="宋体" w:hint="eastAsia"/>
                <w:b/>
                <w:sz w:val="24"/>
                <w:szCs w:val="24"/>
              </w:rPr>
              <w:t>：</w:t>
            </w:r>
            <w:r w:rsidR="00251E58" w:rsidRPr="00251E58">
              <w:rPr>
                <w:rFonts w:ascii="宋体" w:hAnsi="宋体" w:hint="eastAsia"/>
                <w:b/>
                <w:sz w:val="24"/>
                <w:szCs w:val="24"/>
              </w:rPr>
              <w:t>请问王总公司截止到今天在手订单多少？订单主要</w:t>
            </w:r>
            <w:r w:rsidR="001430FC">
              <w:rPr>
                <w:rFonts w:ascii="宋体" w:hAnsi="宋体" w:hint="eastAsia"/>
                <w:b/>
                <w:sz w:val="24"/>
                <w:szCs w:val="24"/>
              </w:rPr>
              <w:t>哪些</w:t>
            </w:r>
            <w:r w:rsidR="00251E58" w:rsidRPr="00251E58">
              <w:rPr>
                <w:rFonts w:ascii="宋体" w:hAnsi="宋体" w:hint="eastAsia"/>
                <w:b/>
                <w:sz w:val="24"/>
                <w:szCs w:val="24"/>
              </w:rPr>
              <w:t>产品？三季度有没有新的规模订单？</w:t>
            </w:r>
          </w:p>
          <w:p w14:paraId="7A3E5443" w14:textId="17BB16B2" w:rsidR="00754C9E" w:rsidRDefault="00754C9E" w:rsidP="00754C9E">
            <w:pPr>
              <w:spacing w:line="360" w:lineRule="auto"/>
              <w:ind w:firstLineChars="200" w:firstLine="482"/>
              <w:rPr>
                <w:rFonts w:ascii="宋体" w:hAnsi="宋体"/>
                <w:sz w:val="24"/>
                <w:szCs w:val="24"/>
              </w:rPr>
            </w:pPr>
            <w:r>
              <w:rPr>
                <w:rFonts w:ascii="宋体" w:hAnsi="宋体" w:hint="eastAsia"/>
                <w:b/>
                <w:sz w:val="24"/>
                <w:szCs w:val="24"/>
              </w:rPr>
              <w:t>A：</w:t>
            </w:r>
            <w:r w:rsidR="00251E58" w:rsidRPr="00251E58">
              <w:rPr>
                <w:rFonts w:ascii="宋体" w:hAnsi="宋体" w:hint="eastAsia"/>
                <w:sz w:val="24"/>
                <w:szCs w:val="24"/>
              </w:rPr>
              <w:t>尊敬的投资者您好！公司在手订单充足，主要订单产品包括CMP装备、减薄装备、划切装备、边缘抛光装备、离子注入装备、湿法装备、晶圆再生、关键耗材与维保服务等。公司将积极跟进客户的扩产计划，持续加大自主研发力度，推进新产品新工艺开发，进一步开拓市场和客户，争取更多订单和市场份额，以良好的业绩回报投资者。感谢您对公司的关注</w:t>
            </w:r>
            <w:r w:rsidR="007310C8" w:rsidRPr="007310C8">
              <w:rPr>
                <w:rFonts w:ascii="宋体" w:hAnsi="宋体" w:hint="eastAsia"/>
                <w:sz w:val="24"/>
                <w:szCs w:val="24"/>
              </w:rPr>
              <w:t>。</w:t>
            </w:r>
          </w:p>
          <w:p w14:paraId="0D659D48" w14:textId="19404143" w:rsidR="00754C9E" w:rsidRDefault="00754C9E" w:rsidP="00754C9E">
            <w:pPr>
              <w:spacing w:line="360" w:lineRule="auto"/>
              <w:ind w:firstLineChars="200" w:firstLine="482"/>
              <w:rPr>
                <w:rFonts w:ascii="宋体" w:hAnsi="宋体"/>
                <w:sz w:val="24"/>
                <w:szCs w:val="24"/>
              </w:rPr>
            </w:pPr>
            <w:r>
              <w:rPr>
                <w:rFonts w:ascii="宋体" w:hAnsi="宋体" w:hint="eastAsia"/>
                <w:b/>
                <w:kern w:val="52"/>
                <w:sz w:val="24"/>
                <w:szCs w:val="24"/>
              </w:rPr>
              <w:t>Q</w:t>
            </w:r>
            <w:r w:rsidR="00251E58">
              <w:rPr>
                <w:rFonts w:ascii="宋体" w:hAnsi="宋体"/>
                <w:b/>
                <w:kern w:val="52"/>
                <w:sz w:val="24"/>
                <w:szCs w:val="24"/>
              </w:rPr>
              <w:t>4</w:t>
            </w:r>
            <w:r>
              <w:rPr>
                <w:rFonts w:ascii="宋体" w:hAnsi="宋体" w:hint="eastAsia"/>
                <w:b/>
                <w:kern w:val="52"/>
                <w:sz w:val="24"/>
                <w:szCs w:val="24"/>
              </w:rPr>
              <w:t>：</w:t>
            </w:r>
            <w:r w:rsidR="00251E58" w:rsidRPr="00251E58">
              <w:rPr>
                <w:rFonts w:ascii="宋体" w:hAnsi="宋体" w:hint="eastAsia"/>
                <w:b/>
                <w:kern w:val="52"/>
                <w:sz w:val="24"/>
                <w:szCs w:val="24"/>
              </w:rPr>
              <w:t>请问华海清科在CMP设备技术上与国外先进设备的差距主要在哪？预计多久能追平或超越？</w:t>
            </w:r>
          </w:p>
          <w:p w14:paraId="6ABF1A1E" w14:textId="01816157" w:rsidR="006A2994" w:rsidRPr="006A2994" w:rsidRDefault="00754C9E" w:rsidP="007B6D09">
            <w:pPr>
              <w:spacing w:line="360" w:lineRule="auto"/>
              <w:ind w:firstLineChars="200" w:firstLine="482"/>
              <w:rPr>
                <w:rFonts w:ascii="宋体" w:hAnsi="宋体" w:cs="宋体"/>
                <w:sz w:val="24"/>
                <w:szCs w:val="24"/>
              </w:rPr>
            </w:pPr>
            <w:r w:rsidRPr="007B0884">
              <w:rPr>
                <w:rFonts w:ascii="宋体" w:hAnsi="宋体" w:hint="eastAsia"/>
                <w:b/>
                <w:sz w:val="24"/>
                <w:szCs w:val="24"/>
              </w:rPr>
              <w:t>A：</w:t>
            </w:r>
            <w:r w:rsidR="00251E58" w:rsidRPr="00251E58">
              <w:rPr>
                <w:rFonts w:ascii="宋体" w:hAnsi="宋体" w:hint="eastAsia"/>
                <w:sz w:val="24"/>
                <w:szCs w:val="24"/>
              </w:rPr>
              <w:t>尊敬的投资者您好！公司高度重视CMP产品的技术和性能升级，已推出了满足更多材质工艺和更先进制程要求的新产品，公司的CMP装备现已处于国内领先水平，未来还将继续加大研发投入，持续推进面向更高性能、更先进节点的CMP装备开发及工艺突破。感谢您对公司的关注。</w:t>
            </w:r>
          </w:p>
          <w:p w14:paraId="187A88DE" w14:textId="77777777" w:rsidR="00B51F03" w:rsidRDefault="00754C9E" w:rsidP="00B51F03">
            <w:pPr>
              <w:spacing w:line="360" w:lineRule="auto"/>
              <w:ind w:firstLineChars="200" w:firstLine="482"/>
              <w:rPr>
                <w:rFonts w:ascii="宋体" w:hAnsi="宋体"/>
                <w:b/>
                <w:sz w:val="24"/>
                <w:szCs w:val="24"/>
              </w:rPr>
            </w:pPr>
            <w:r>
              <w:rPr>
                <w:rFonts w:ascii="宋体" w:hAnsi="宋体" w:hint="eastAsia"/>
                <w:b/>
                <w:sz w:val="24"/>
                <w:szCs w:val="24"/>
              </w:rPr>
              <w:t>Q</w:t>
            </w:r>
            <w:r w:rsidR="00251E58">
              <w:rPr>
                <w:rFonts w:ascii="宋体" w:hAnsi="宋体"/>
                <w:b/>
                <w:sz w:val="24"/>
                <w:szCs w:val="24"/>
              </w:rPr>
              <w:t>5</w:t>
            </w:r>
            <w:r>
              <w:rPr>
                <w:rFonts w:ascii="宋体" w:hAnsi="宋体" w:hint="eastAsia"/>
                <w:b/>
                <w:sz w:val="24"/>
                <w:szCs w:val="24"/>
              </w:rPr>
              <w:t>：</w:t>
            </w:r>
            <w:r w:rsidR="00B51F03">
              <w:rPr>
                <w:rFonts w:ascii="宋体" w:hAnsi="宋体" w:hint="eastAsia"/>
                <w:b/>
                <w:sz w:val="24"/>
                <w:szCs w:val="24"/>
              </w:rPr>
              <w:t>请问</w:t>
            </w:r>
            <w:r w:rsidR="00B51F03" w:rsidRPr="00251E58">
              <w:rPr>
                <w:rFonts w:ascii="宋体" w:hAnsi="宋体" w:hint="eastAsia"/>
                <w:b/>
                <w:sz w:val="24"/>
                <w:szCs w:val="24"/>
              </w:rPr>
              <w:t>董事长，离子注入设备这块预计最迟什么时候可以贡献利润？希望不要顾左右而言他</w:t>
            </w:r>
          </w:p>
          <w:p w14:paraId="2FE15E54" w14:textId="77777777" w:rsidR="00B51F03" w:rsidRDefault="00B51F03" w:rsidP="00B51F03">
            <w:pPr>
              <w:spacing w:line="360" w:lineRule="auto"/>
              <w:ind w:firstLineChars="200" w:firstLine="482"/>
              <w:rPr>
                <w:rFonts w:ascii="宋体" w:hAnsi="宋体"/>
                <w:b/>
                <w:sz w:val="24"/>
                <w:szCs w:val="24"/>
              </w:rPr>
            </w:pPr>
            <w:r w:rsidRPr="007B0884">
              <w:rPr>
                <w:rFonts w:ascii="宋体" w:hAnsi="宋体"/>
                <w:b/>
                <w:sz w:val="24"/>
                <w:szCs w:val="24"/>
              </w:rPr>
              <w:t>A</w:t>
            </w:r>
            <w:r w:rsidRPr="007B0884">
              <w:rPr>
                <w:rFonts w:ascii="宋体" w:hAnsi="宋体" w:hint="eastAsia"/>
                <w:b/>
                <w:sz w:val="24"/>
                <w:szCs w:val="24"/>
              </w:rPr>
              <w:t>：</w:t>
            </w:r>
            <w:r w:rsidRPr="00251E58">
              <w:rPr>
                <w:rFonts w:ascii="宋体" w:hAnsi="宋体" w:hint="eastAsia"/>
                <w:sz w:val="24"/>
                <w:szCs w:val="24"/>
              </w:rPr>
              <w:t>尊敬的投资者您好！公司全资子公司芯嵛公司主要从事集成电路离子注入设备的研发、生产和销售，其核心技术团队通过不断地优化和技术迭代，所开发的新一代束流系统可以提高晶圆颗粒污染控制效果和晶圆的装载效率。今年芯嵛公司自主研发的首台12英寸低温离子注入机iPUMA-LT发往国内逻辑芯片制造领域龙头企业，成功实现面向先进制程芯片制造的大束流离子注入机各型号的全覆盖，并积极布局中束流离子注入机及高能离子注入机等系列装备，以满足逻辑芯片、存储芯片、功率半导体、CIS（图像传感器）以及硅片制造等应用领域对高质量、大规模制造的严苛需求，争取更多订单和市场份额。芯嵛公</w:t>
            </w:r>
            <w:r w:rsidRPr="00251E58">
              <w:rPr>
                <w:rFonts w:ascii="宋体" w:hAnsi="宋体" w:hint="eastAsia"/>
                <w:sz w:val="24"/>
                <w:szCs w:val="24"/>
              </w:rPr>
              <w:lastRenderedPageBreak/>
              <w:t>司具体经营业绩请以公司定期报告中披露的数据为准。感谢您对公司的关注！</w:t>
            </w:r>
          </w:p>
          <w:p w14:paraId="5816D90C" w14:textId="729C3712" w:rsidR="00B51F03" w:rsidRDefault="00B51F03" w:rsidP="00B51F03">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6</w:t>
            </w:r>
            <w:r>
              <w:rPr>
                <w:rFonts w:ascii="宋体" w:hAnsi="宋体" w:hint="eastAsia"/>
                <w:b/>
                <w:sz w:val="24"/>
                <w:szCs w:val="24"/>
              </w:rPr>
              <w:t>：</w:t>
            </w:r>
            <w:r w:rsidR="00251E58" w:rsidRPr="00251E58">
              <w:rPr>
                <w:rFonts w:ascii="宋体" w:hAnsi="宋体" w:hint="eastAsia"/>
                <w:b/>
                <w:sz w:val="24"/>
                <w:szCs w:val="24"/>
              </w:rPr>
              <w:tab/>
            </w:r>
            <w:r w:rsidRPr="004B3115">
              <w:rPr>
                <w:rFonts w:ascii="宋体" w:hAnsi="宋体" w:hint="eastAsia"/>
                <w:b/>
                <w:sz w:val="24"/>
                <w:szCs w:val="24"/>
              </w:rPr>
              <w:t>请问：1、公司的减薄划切设备，市场需求有多少，规划产能是多少？2、公司的晶圆再生项目，是不是目前国内产能最大的？竞争对手有哪些？是不是还要继续扩大？</w:t>
            </w:r>
          </w:p>
          <w:p w14:paraId="7F917859" w14:textId="77777777" w:rsidR="00B51F03" w:rsidRDefault="00B51F03" w:rsidP="00B51F03">
            <w:pPr>
              <w:spacing w:line="360" w:lineRule="auto"/>
              <w:ind w:firstLineChars="200" w:firstLine="482"/>
              <w:rPr>
                <w:rFonts w:ascii="宋体" w:hAnsi="宋体"/>
                <w:sz w:val="24"/>
                <w:szCs w:val="24"/>
              </w:rPr>
            </w:pPr>
            <w:r>
              <w:rPr>
                <w:rFonts w:ascii="宋体" w:hAnsi="宋体"/>
                <w:b/>
                <w:sz w:val="24"/>
                <w:szCs w:val="24"/>
              </w:rPr>
              <w:t>A</w:t>
            </w:r>
            <w:r>
              <w:rPr>
                <w:rFonts w:ascii="宋体" w:hAnsi="宋体" w:hint="eastAsia"/>
                <w:b/>
                <w:sz w:val="24"/>
                <w:szCs w:val="24"/>
              </w:rPr>
              <w:t>：</w:t>
            </w:r>
            <w:r w:rsidRPr="004B3115">
              <w:rPr>
                <w:rFonts w:ascii="宋体" w:hAnsi="宋体" w:hint="eastAsia"/>
                <w:sz w:val="24"/>
                <w:szCs w:val="24"/>
              </w:rPr>
              <w:t>尊敬的投资者您好！1、公司基于自身对CMP装备领域的深耕和技术积累，开发出适用于先进封装领域和前道晶圆制造背面减薄工艺的减薄装备，已覆盖存储、CIS、先进封装等多种工艺客户，在手订单充足。公司减薄装备、划切装备等作为芯片堆叠与先进封装技术实现高密度集成、高可靠性运行的关键核心装备，将获得更加广泛的应用，公司将根据客户需要，积极开发更高WPH、更低TTV的全新机型，提高市场竞争力。2、公司积极拓展晶圆再生业务，已成为具备Fab装备及工艺技术服务的晶圆再生专业代工厂，获得多家大生产线批量订单并长期稳定供货。同时，为有效抢抓晶圆厂加速扩产的窗口期，扩大先发优势和规模效应，公司拟在昆山建设晶圆再生扩产项目，规划扩建总产能为40万片/月，其中首期建设产能为20万片/月，进一步扩大晶圆再生加工能力以便更好地响应客户的需求。感谢您对公司的关注</w:t>
            </w:r>
            <w:r w:rsidRPr="00251E58">
              <w:rPr>
                <w:rFonts w:ascii="宋体" w:hAnsi="宋体" w:hint="eastAsia"/>
                <w:sz w:val="24"/>
                <w:szCs w:val="24"/>
              </w:rPr>
              <w:t>！</w:t>
            </w:r>
          </w:p>
          <w:p w14:paraId="0F58F0AE" w14:textId="4F78C8BC" w:rsidR="008916A7" w:rsidRDefault="002B3687" w:rsidP="008916A7">
            <w:pPr>
              <w:spacing w:line="360" w:lineRule="auto"/>
              <w:ind w:firstLineChars="200" w:firstLine="482"/>
              <w:rPr>
                <w:rFonts w:ascii="宋体" w:hAnsi="宋体"/>
                <w:b/>
                <w:sz w:val="24"/>
                <w:szCs w:val="24"/>
              </w:rPr>
            </w:pPr>
            <w:r>
              <w:rPr>
                <w:rFonts w:ascii="宋体" w:hAnsi="宋体" w:hint="eastAsia"/>
                <w:b/>
                <w:sz w:val="24"/>
                <w:szCs w:val="24"/>
              </w:rPr>
              <w:t>Q</w:t>
            </w:r>
            <w:r w:rsidR="00B51F03">
              <w:rPr>
                <w:rFonts w:ascii="宋体" w:hAnsi="宋体"/>
                <w:b/>
                <w:sz w:val="24"/>
                <w:szCs w:val="24"/>
              </w:rPr>
              <w:t>7</w:t>
            </w:r>
            <w:r>
              <w:rPr>
                <w:rFonts w:ascii="宋体" w:hAnsi="宋体" w:hint="eastAsia"/>
                <w:b/>
                <w:sz w:val="24"/>
                <w:szCs w:val="24"/>
              </w:rPr>
              <w:t>：</w:t>
            </w:r>
            <w:r w:rsidR="008916A7" w:rsidRPr="00251E58">
              <w:rPr>
                <w:rFonts w:ascii="宋体" w:hAnsi="宋体" w:hint="eastAsia"/>
                <w:b/>
                <w:sz w:val="24"/>
                <w:szCs w:val="24"/>
              </w:rPr>
              <w:t>华海清科的股价一直在科创50中掉队在后面，是不是华海清科的发展遇到了问题甚至前景暗淡</w:t>
            </w:r>
          </w:p>
          <w:p w14:paraId="52B95F79" w14:textId="0C3084AA" w:rsidR="002B3687" w:rsidRPr="002B3687" w:rsidRDefault="008916A7" w:rsidP="008916A7">
            <w:pPr>
              <w:spacing w:line="360" w:lineRule="auto"/>
              <w:ind w:firstLineChars="200" w:firstLine="482"/>
              <w:rPr>
                <w:rFonts w:ascii="宋体" w:hAnsi="宋体"/>
                <w:sz w:val="24"/>
                <w:szCs w:val="24"/>
              </w:rPr>
            </w:pPr>
            <w:r w:rsidRPr="00D60D91">
              <w:rPr>
                <w:rFonts w:ascii="宋体" w:hAnsi="宋体" w:hint="eastAsia"/>
                <w:b/>
                <w:sz w:val="24"/>
                <w:szCs w:val="24"/>
              </w:rPr>
              <w:t>A：</w:t>
            </w:r>
            <w:r w:rsidRPr="00251E58">
              <w:rPr>
                <w:rFonts w:ascii="宋体" w:hAnsi="宋体" w:hint="eastAsia"/>
                <w:sz w:val="24"/>
                <w:szCs w:val="24"/>
              </w:rPr>
              <w:t>尊敬的投资者您好！二级市场股价波动受宏观经济环境、行业政策变化、市场情绪及资金偏好等多重因素综合影响，与业绩表现、管理水平、发展前景等公司基本面并非完全同步。公司未来将通过坚持自主创新、提升精细化管理能力、实施持续稳定的利润分配政策、强化信息披露质量等多种方式增强投资者对公司价值的认同和信心，维护公司良好市场形象</w:t>
            </w:r>
          </w:p>
          <w:p w14:paraId="59EF57D6" w14:textId="0F28CD2B" w:rsidR="00B51F03" w:rsidRDefault="00754C9E" w:rsidP="00B51F03">
            <w:pPr>
              <w:spacing w:line="360" w:lineRule="auto"/>
              <w:ind w:firstLineChars="200" w:firstLine="482"/>
              <w:rPr>
                <w:rFonts w:ascii="宋体" w:hAnsi="宋体"/>
                <w:b/>
                <w:sz w:val="24"/>
                <w:szCs w:val="24"/>
              </w:rPr>
            </w:pPr>
            <w:r>
              <w:rPr>
                <w:rFonts w:ascii="宋体" w:hAnsi="宋体" w:hint="eastAsia"/>
                <w:b/>
                <w:sz w:val="24"/>
                <w:szCs w:val="24"/>
              </w:rPr>
              <w:t>Q</w:t>
            </w:r>
            <w:r w:rsidR="00B51F03">
              <w:rPr>
                <w:rFonts w:ascii="宋体" w:hAnsi="宋体"/>
                <w:b/>
                <w:sz w:val="24"/>
                <w:szCs w:val="24"/>
              </w:rPr>
              <w:t>8</w:t>
            </w:r>
            <w:r>
              <w:rPr>
                <w:rFonts w:ascii="宋体" w:hAnsi="宋体" w:hint="eastAsia"/>
                <w:b/>
                <w:sz w:val="24"/>
                <w:szCs w:val="24"/>
              </w:rPr>
              <w:t>：</w:t>
            </w:r>
            <w:r w:rsidR="00B51F03" w:rsidRPr="00251E58">
              <w:rPr>
                <w:rFonts w:ascii="宋体" w:hAnsi="宋体" w:hint="eastAsia"/>
                <w:b/>
                <w:sz w:val="24"/>
                <w:szCs w:val="24"/>
              </w:rPr>
              <w:t>王同庆接手后，为什么股价一直走</w:t>
            </w:r>
            <w:r w:rsidR="001430FC">
              <w:rPr>
                <w:rFonts w:ascii="宋体" w:hAnsi="宋体" w:hint="eastAsia"/>
                <w:b/>
                <w:sz w:val="24"/>
                <w:szCs w:val="24"/>
              </w:rPr>
              <w:t>下坡</w:t>
            </w:r>
            <w:r w:rsidR="00B51F03" w:rsidRPr="00251E58">
              <w:rPr>
                <w:rFonts w:ascii="宋体" w:hAnsi="宋体" w:hint="eastAsia"/>
                <w:b/>
                <w:sz w:val="24"/>
                <w:szCs w:val="24"/>
              </w:rPr>
              <w:t>路，公司今后在市值管理上怎么去提高</w:t>
            </w:r>
          </w:p>
          <w:p w14:paraId="4E0996C4" w14:textId="77777777" w:rsidR="00B51F03" w:rsidRDefault="00B51F03" w:rsidP="00B51F03">
            <w:pPr>
              <w:spacing w:line="360" w:lineRule="auto"/>
              <w:ind w:firstLineChars="200" w:firstLine="482"/>
              <w:rPr>
                <w:rFonts w:ascii="宋体" w:hAnsi="宋体"/>
                <w:sz w:val="24"/>
                <w:szCs w:val="24"/>
              </w:rPr>
            </w:pPr>
            <w:r w:rsidRPr="007B0884">
              <w:rPr>
                <w:rFonts w:ascii="宋体" w:hAnsi="宋体"/>
                <w:b/>
                <w:sz w:val="24"/>
                <w:szCs w:val="24"/>
              </w:rPr>
              <w:lastRenderedPageBreak/>
              <w:t>A</w:t>
            </w:r>
            <w:r w:rsidRPr="007B0884">
              <w:rPr>
                <w:rFonts w:ascii="宋体" w:hAnsi="宋体" w:hint="eastAsia"/>
                <w:b/>
                <w:sz w:val="24"/>
                <w:szCs w:val="24"/>
              </w:rPr>
              <w:t>：</w:t>
            </w:r>
            <w:r w:rsidRPr="00251E58">
              <w:rPr>
                <w:rFonts w:ascii="宋体" w:hAnsi="宋体" w:hint="eastAsia"/>
                <w:sz w:val="24"/>
                <w:szCs w:val="24"/>
              </w:rPr>
              <w:t>尊敬的投资者您好！公司高度重视市值管理工作，已制定市值管理相关制度，将持续加强信息披露的透明度和规范性，建立良好的投资者关系管理体系，并通过现金分红、股份回购等多元化工具，推动公司投资价值合理反映公司质量。感谢您对公司的关注。</w:t>
            </w:r>
          </w:p>
          <w:p w14:paraId="488F2286" w14:textId="42BC8D0E" w:rsidR="00B51F03" w:rsidRDefault="00D8609E" w:rsidP="00B51F03">
            <w:pPr>
              <w:spacing w:line="360" w:lineRule="auto"/>
              <w:ind w:firstLineChars="200" w:firstLine="482"/>
              <w:rPr>
                <w:rFonts w:ascii="宋体" w:hAnsi="宋体"/>
                <w:sz w:val="24"/>
                <w:szCs w:val="24"/>
              </w:rPr>
            </w:pPr>
            <w:r>
              <w:rPr>
                <w:rFonts w:ascii="宋体" w:hAnsi="宋体" w:hint="eastAsia"/>
                <w:b/>
                <w:sz w:val="24"/>
                <w:szCs w:val="24"/>
              </w:rPr>
              <w:t>Q</w:t>
            </w:r>
            <w:r w:rsidR="00B51F03">
              <w:rPr>
                <w:rFonts w:ascii="宋体" w:hAnsi="宋体"/>
                <w:b/>
                <w:sz w:val="24"/>
                <w:szCs w:val="24"/>
              </w:rPr>
              <w:t>9</w:t>
            </w:r>
            <w:r>
              <w:rPr>
                <w:rFonts w:ascii="宋体" w:hAnsi="宋体" w:hint="eastAsia"/>
                <w:b/>
                <w:sz w:val="24"/>
                <w:szCs w:val="24"/>
              </w:rPr>
              <w:t>：</w:t>
            </w:r>
            <w:r w:rsidR="00B51F03" w:rsidRPr="00251E58">
              <w:rPr>
                <w:rFonts w:ascii="宋体" w:hAnsi="宋体" w:hint="eastAsia"/>
                <w:b/>
                <w:sz w:val="24"/>
                <w:szCs w:val="24"/>
              </w:rPr>
              <w:t>公司产业发展目标明确，技术</w:t>
            </w:r>
            <w:r w:rsidR="001430FC">
              <w:rPr>
                <w:rFonts w:ascii="宋体" w:hAnsi="宋体" w:hint="eastAsia"/>
                <w:b/>
                <w:sz w:val="24"/>
                <w:szCs w:val="24"/>
              </w:rPr>
              <w:t>创新</w:t>
            </w:r>
            <w:r w:rsidR="00B51F03" w:rsidRPr="00251E58">
              <w:rPr>
                <w:rFonts w:ascii="宋体" w:hAnsi="宋体" w:hint="eastAsia"/>
                <w:b/>
                <w:sz w:val="24"/>
                <w:szCs w:val="24"/>
              </w:rPr>
              <w:t>能力也算可以，但股价落后大盘不少，请问董事长，公司未来对市值管理上有什么举措？</w:t>
            </w:r>
            <w:bookmarkStart w:id="3" w:name="_GoBack"/>
            <w:bookmarkEnd w:id="3"/>
          </w:p>
          <w:p w14:paraId="311A5FC9" w14:textId="77777777" w:rsidR="00B51F03" w:rsidRDefault="00B51F03" w:rsidP="00B51F03">
            <w:pPr>
              <w:spacing w:line="360" w:lineRule="auto"/>
              <w:ind w:firstLineChars="200" w:firstLine="482"/>
              <w:rPr>
                <w:rFonts w:ascii="宋体" w:hAnsi="宋体"/>
                <w:sz w:val="24"/>
                <w:szCs w:val="24"/>
              </w:rPr>
            </w:pPr>
            <w:r w:rsidRPr="00D60D91">
              <w:rPr>
                <w:rFonts w:ascii="宋体" w:hAnsi="宋体" w:hint="eastAsia"/>
                <w:b/>
                <w:sz w:val="24"/>
                <w:szCs w:val="24"/>
              </w:rPr>
              <w:t>A：</w:t>
            </w:r>
            <w:r w:rsidRPr="00251E58">
              <w:rPr>
                <w:rFonts w:ascii="宋体" w:hAnsi="宋体" w:hint="eastAsia"/>
                <w:sz w:val="24"/>
                <w:szCs w:val="24"/>
              </w:rPr>
              <w:t>尊敬的投资者您好！公司高度重视市值管理工作，已制定市值管理相关制度，将持续加强信息披露的透明度和规范性，建立良好的投资者关系管理体系，并通过现金分红、股份回购等多元化工具，推动公司投资价值合理反映公司质量。感谢您对公司的关注。</w:t>
            </w:r>
          </w:p>
          <w:p w14:paraId="5BD979C2" w14:textId="0BB9DC8F" w:rsidR="00B51F03" w:rsidRDefault="00B51F03" w:rsidP="00B51F03">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10</w:t>
            </w:r>
            <w:r>
              <w:rPr>
                <w:rFonts w:ascii="宋体" w:hAnsi="宋体" w:hint="eastAsia"/>
                <w:b/>
                <w:sz w:val="24"/>
                <w:szCs w:val="24"/>
              </w:rPr>
              <w:t>：请详细介绍下华海清科北京子公司和天津二期项目的产能情况，谢谢</w:t>
            </w:r>
          </w:p>
          <w:p w14:paraId="4C7A9124" w14:textId="1832FB3B" w:rsidR="00B51F03" w:rsidRPr="00B51F03" w:rsidRDefault="00B51F03" w:rsidP="00B51F03">
            <w:pPr>
              <w:spacing w:line="360" w:lineRule="auto"/>
              <w:ind w:firstLineChars="200" w:firstLine="482"/>
              <w:rPr>
                <w:rFonts w:ascii="宋体" w:hAnsi="宋体"/>
                <w:sz w:val="24"/>
                <w:szCs w:val="24"/>
              </w:rPr>
            </w:pPr>
            <w:r>
              <w:rPr>
                <w:rFonts w:ascii="宋体" w:hAnsi="宋体"/>
                <w:b/>
                <w:sz w:val="24"/>
                <w:szCs w:val="24"/>
              </w:rPr>
              <w:t>A</w:t>
            </w:r>
            <w:r>
              <w:rPr>
                <w:rFonts w:ascii="宋体" w:hAnsi="宋体" w:hint="eastAsia"/>
                <w:b/>
                <w:sz w:val="24"/>
                <w:szCs w:val="24"/>
              </w:rPr>
              <w:t>：</w:t>
            </w:r>
            <w:r w:rsidRPr="00251E58">
              <w:rPr>
                <w:rFonts w:ascii="宋体" w:hAnsi="宋体" w:hint="eastAsia"/>
                <w:sz w:val="24"/>
                <w:szCs w:val="24"/>
              </w:rPr>
              <w:t>尊敬的投资者您好，华海清科北京子公司实施的“华海清科集成电路高端装备研发及产业化项目”和公司化学机械抛光机项目生产配套工程（即天津二期项目）项目已完成竣工验收，产能正在逐步释放中。未来公司会在年度报告中披露整体出货情况，感谢您的关注！</w:t>
            </w:r>
          </w:p>
        </w:tc>
      </w:tr>
      <w:bookmarkEnd w:id="2"/>
      <w:tr w:rsidR="00754C9E" w14:paraId="7B0721DF" w14:textId="77777777">
        <w:trPr>
          <w:trHeight w:val="568"/>
        </w:trPr>
        <w:tc>
          <w:tcPr>
            <w:tcW w:w="1589" w:type="dxa"/>
            <w:vAlign w:val="center"/>
          </w:tcPr>
          <w:p w14:paraId="3C066B24" w14:textId="77777777" w:rsidR="00754C9E" w:rsidRDefault="00754C9E" w:rsidP="00754C9E">
            <w:pPr>
              <w:pStyle w:val="TableParagraph"/>
              <w:jc w:val="center"/>
              <w:rPr>
                <w:b/>
                <w:sz w:val="24"/>
                <w:szCs w:val="24"/>
                <w:lang w:eastAsia="en-US"/>
              </w:rPr>
            </w:pPr>
            <w:r>
              <w:rPr>
                <w:rFonts w:hint="eastAsia"/>
                <w:b/>
                <w:sz w:val="24"/>
                <w:szCs w:val="24"/>
                <w:lang w:eastAsia="en-US"/>
              </w:rPr>
              <w:lastRenderedPageBreak/>
              <w:t>附件清单</w:t>
            </w:r>
          </w:p>
        </w:tc>
        <w:tc>
          <w:tcPr>
            <w:tcW w:w="6687" w:type="dxa"/>
            <w:vAlign w:val="center"/>
          </w:tcPr>
          <w:p w14:paraId="5723C013" w14:textId="196063F4" w:rsidR="00754C9E" w:rsidRDefault="00251E58" w:rsidP="00754C9E">
            <w:pPr>
              <w:pStyle w:val="TableParagraph"/>
              <w:autoSpaceDE/>
              <w:autoSpaceDN/>
              <w:ind w:leftChars="50" w:left="105" w:rightChars="50" w:right="105"/>
              <w:rPr>
                <w:sz w:val="24"/>
                <w:szCs w:val="24"/>
                <w:lang w:eastAsia="en-US"/>
              </w:rPr>
            </w:pPr>
            <w:r>
              <w:rPr>
                <w:rFonts w:ascii="Calibri" w:hAnsi="Calibri" w:cs="Times New Roman" w:hint="eastAsia"/>
                <w:kern w:val="2"/>
                <w:sz w:val="24"/>
                <w:szCs w:val="24"/>
                <w:lang w:val="en-US" w:bidi="ar"/>
              </w:rPr>
              <w:t>无</w:t>
            </w:r>
          </w:p>
        </w:tc>
      </w:tr>
      <w:tr w:rsidR="00754C9E" w14:paraId="231B06DB" w14:textId="77777777">
        <w:trPr>
          <w:trHeight w:val="541"/>
        </w:trPr>
        <w:tc>
          <w:tcPr>
            <w:tcW w:w="1589" w:type="dxa"/>
            <w:vAlign w:val="center"/>
          </w:tcPr>
          <w:p w14:paraId="32466CB9" w14:textId="77777777" w:rsidR="00754C9E" w:rsidRDefault="00754C9E" w:rsidP="00754C9E">
            <w:pPr>
              <w:pStyle w:val="TableParagraph"/>
              <w:jc w:val="center"/>
              <w:rPr>
                <w:b/>
                <w:sz w:val="24"/>
                <w:szCs w:val="24"/>
                <w:lang w:eastAsia="en-US"/>
              </w:rPr>
            </w:pPr>
            <w:r>
              <w:rPr>
                <w:rFonts w:hint="eastAsia"/>
                <w:b/>
                <w:sz w:val="24"/>
                <w:szCs w:val="24"/>
                <w:lang w:eastAsia="en-US"/>
              </w:rPr>
              <w:t>日期</w:t>
            </w:r>
          </w:p>
        </w:tc>
        <w:tc>
          <w:tcPr>
            <w:tcW w:w="6687" w:type="dxa"/>
            <w:vAlign w:val="center"/>
          </w:tcPr>
          <w:p w14:paraId="4744C5AC" w14:textId="399A6BDA" w:rsidR="00754C9E" w:rsidRDefault="00754C9E" w:rsidP="00251E58">
            <w:pPr>
              <w:pStyle w:val="TableParagraph"/>
              <w:autoSpaceDE/>
              <w:autoSpaceDN/>
              <w:ind w:leftChars="50" w:left="105" w:rightChars="50" w:right="105"/>
              <w:rPr>
                <w:sz w:val="24"/>
                <w:szCs w:val="24"/>
              </w:rPr>
            </w:pPr>
            <w:r>
              <w:rPr>
                <w:rFonts w:hint="eastAsia"/>
                <w:sz w:val="24"/>
                <w:szCs w:val="24"/>
                <w:lang w:eastAsia="en-US"/>
              </w:rPr>
              <w:t>202</w:t>
            </w:r>
            <w:r>
              <w:rPr>
                <w:rFonts w:hint="eastAsia"/>
                <w:sz w:val="24"/>
                <w:szCs w:val="24"/>
                <w:lang w:val="en-US"/>
              </w:rPr>
              <w:t>5</w:t>
            </w:r>
            <w:r>
              <w:rPr>
                <w:rFonts w:hint="eastAsia"/>
                <w:sz w:val="24"/>
                <w:szCs w:val="24"/>
                <w:lang w:eastAsia="en-US"/>
              </w:rPr>
              <w:t>年</w:t>
            </w:r>
            <w:r w:rsidR="00251E58">
              <w:rPr>
                <w:sz w:val="24"/>
                <w:szCs w:val="24"/>
                <w:lang w:val="en-US"/>
              </w:rPr>
              <w:t>9</w:t>
            </w:r>
            <w:r>
              <w:rPr>
                <w:rFonts w:hint="eastAsia"/>
                <w:sz w:val="24"/>
                <w:szCs w:val="24"/>
              </w:rPr>
              <w:t>月</w:t>
            </w:r>
            <w:r w:rsidR="00251E58">
              <w:rPr>
                <w:sz w:val="24"/>
                <w:szCs w:val="24"/>
                <w:lang w:val="en-US"/>
              </w:rPr>
              <w:t>11</w:t>
            </w:r>
            <w:r>
              <w:rPr>
                <w:rFonts w:hint="eastAsia"/>
                <w:sz w:val="24"/>
                <w:szCs w:val="24"/>
              </w:rPr>
              <w:t>日</w:t>
            </w:r>
          </w:p>
        </w:tc>
      </w:tr>
    </w:tbl>
    <w:p w14:paraId="3760B88E" w14:textId="77777777" w:rsidR="006F5413" w:rsidRDefault="006F5413">
      <w:pPr>
        <w:rPr>
          <w:rFonts w:ascii="Times New Roman" w:hAnsi="Times New Roman"/>
        </w:rPr>
      </w:pPr>
    </w:p>
    <w:sectPr w:rsidR="006F54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92BE9" w14:textId="77777777" w:rsidR="00871D3A" w:rsidRDefault="00871D3A" w:rsidP="00754C9E">
      <w:r>
        <w:separator/>
      </w:r>
    </w:p>
  </w:endnote>
  <w:endnote w:type="continuationSeparator" w:id="0">
    <w:p w14:paraId="3F0E5498" w14:textId="77777777" w:rsidR="00871D3A" w:rsidRDefault="00871D3A" w:rsidP="0075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3D76" w14:textId="77777777" w:rsidR="00871D3A" w:rsidRDefault="00871D3A" w:rsidP="00754C9E">
      <w:r>
        <w:separator/>
      </w:r>
    </w:p>
  </w:footnote>
  <w:footnote w:type="continuationSeparator" w:id="0">
    <w:p w14:paraId="39F6E141" w14:textId="77777777" w:rsidR="00871D3A" w:rsidRDefault="00871D3A" w:rsidP="00754C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92968"/>
    <w:multiLevelType w:val="hybridMultilevel"/>
    <w:tmpl w:val="899A3BD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55F26CC9"/>
    <w:multiLevelType w:val="hybridMultilevel"/>
    <w:tmpl w:val="6C30FCA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8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jk4YzUwZGI3MmEwOWU2ZjBiNmJkYTVmZjk1NmUifQ=="/>
  </w:docVars>
  <w:rsids>
    <w:rsidRoot w:val="002378D5"/>
    <w:rsid w:val="000025F5"/>
    <w:rsid w:val="00003777"/>
    <w:rsid w:val="00003BA0"/>
    <w:rsid w:val="00007F5B"/>
    <w:rsid w:val="000137D9"/>
    <w:rsid w:val="000143AA"/>
    <w:rsid w:val="00015919"/>
    <w:rsid w:val="00024700"/>
    <w:rsid w:val="00026206"/>
    <w:rsid w:val="0002737F"/>
    <w:rsid w:val="00030137"/>
    <w:rsid w:val="00031D3C"/>
    <w:rsid w:val="00041981"/>
    <w:rsid w:val="00044E2A"/>
    <w:rsid w:val="00044EA7"/>
    <w:rsid w:val="0004607D"/>
    <w:rsid w:val="00046F2F"/>
    <w:rsid w:val="0004740E"/>
    <w:rsid w:val="000532E4"/>
    <w:rsid w:val="00057746"/>
    <w:rsid w:val="00060276"/>
    <w:rsid w:val="00063183"/>
    <w:rsid w:val="000631AB"/>
    <w:rsid w:val="00067533"/>
    <w:rsid w:val="00074FA6"/>
    <w:rsid w:val="0007594B"/>
    <w:rsid w:val="00076E49"/>
    <w:rsid w:val="00076F39"/>
    <w:rsid w:val="000867F5"/>
    <w:rsid w:val="0008796B"/>
    <w:rsid w:val="00090390"/>
    <w:rsid w:val="00090C82"/>
    <w:rsid w:val="00093896"/>
    <w:rsid w:val="00093BC2"/>
    <w:rsid w:val="000A4596"/>
    <w:rsid w:val="000A4626"/>
    <w:rsid w:val="000A5EF1"/>
    <w:rsid w:val="000A68A6"/>
    <w:rsid w:val="000B1036"/>
    <w:rsid w:val="000C510F"/>
    <w:rsid w:val="000D363B"/>
    <w:rsid w:val="000D4479"/>
    <w:rsid w:val="000D66F2"/>
    <w:rsid w:val="000F2864"/>
    <w:rsid w:val="000F53C0"/>
    <w:rsid w:val="000F54D4"/>
    <w:rsid w:val="000F5FD7"/>
    <w:rsid w:val="000F633C"/>
    <w:rsid w:val="001043DC"/>
    <w:rsid w:val="00111B8C"/>
    <w:rsid w:val="0012258A"/>
    <w:rsid w:val="001230F7"/>
    <w:rsid w:val="001334D8"/>
    <w:rsid w:val="0014232C"/>
    <w:rsid w:val="001430FC"/>
    <w:rsid w:val="00143210"/>
    <w:rsid w:val="00144532"/>
    <w:rsid w:val="00151659"/>
    <w:rsid w:val="001612B7"/>
    <w:rsid w:val="00162C7C"/>
    <w:rsid w:val="00164BF7"/>
    <w:rsid w:val="001710CE"/>
    <w:rsid w:val="001718B3"/>
    <w:rsid w:val="001747BA"/>
    <w:rsid w:val="001750CC"/>
    <w:rsid w:val="00177690"/>
    <w:rsid w:val="001806DE"/>
    <w:rsid w:val="00184E50"/>
    <w:rsid w:val="00186AEE"/>
    <w:rsid w:val="001A1455"/>
    <w:rsid w:val="001B14ED"/>
    <w:rsid w:val="001B1983"/>
    <w:rsid w:val="001B6CAD"/>
    <w:rsid w:val="001C300E"/>
    <w:rsid w:val="001E5A06"/>
    <w:rsid w:val="001F2870"/>
    <w:rsid w:val="001F43EF"/>
    <w:rsid w:val="001F6946"/>
    <w:rsid w:val="00201985"/>
    <w:rsid w:val="002112F2"/>
    <w:rsid w:val="00217224"/>
    <w:rsid w:val="002245A9"/>
    <w:rsid w:val="00224769"/>
    <w:rsid w:val="0022624D"/>
    <w:rsid w:val="00234E3B"/>
    <w:rsid w:val="002378D5"/>
    <w:rsid w:val="00246CB0"/>
    <w:rsid w:val="00247541"/>
    <w:rsid w:val="00251E58"/>
    <w:rsid w:val="00253443"/>
    <w:rsid w:val="00257C07"/>
    <w:rsid w:val="002644D4"/>
    <w:rsid w:val="00264B8D"/>
    <w:rsid w:val="002737EA"/>
    <w:rsid w:val="00281EBE"/>
    <w:rsid w:val="00282408"/>
    <w:rsid w:val="002900DE"/>
    <w:rsid w:val="002957A9"/>
    <w:rsid w:val="002A3B42"/>
    <w:rsid w:val="002A4BC7"/>
    <w:rsid w:val="002A7B44"/>
    <w:rsid w:val="002B2228"/>
    <w:rsid w:val="002B3687"/>
    <w:rsid w:val="002B60BB"/>
    <w:rsid w:val="002B729A"/>
    <w:rsid w:val="002C1196"/>
    <w:rsid w:val="002C6BDF"/>
    <w:rsid w:val="002D1E0C"/>
    <w:rsid w:val="002E5FA2"/>
    <w:rsid w:val="002F34A9"/>
    <w:rsid w:val="002F52CD"/>
    <w:rsid w:val="00306B6A"/>
    <w:rsid w:val="00310418"/>
    <w:rsid w:val="00315593"/>
    <w:rsid w:val="003209AA"/>
    <w:rsid w:val="00321BC0"/>
    <w:rsid w:val="0032243D"/>
    <w:rsid w:val="00322A74"/>
    <w:rsid w:val="00324889"/>
    <w:rsid w:val="003266B9"/>
    <w:rsid w:val="00352772"/>
    <w:rsid w:val="00352F61"/>
    <w:rsid w:val="003544AD"/>
    <w:rsid w:val="00363B7A"/>
    <w:rsid w:val="00363E3E"/>
    <w:rsid w:val="003711BE"/>
    <w:rsid w:val="003738F8"/>
    <w:rsid w:val="0037398C"/>
    <w:rsid w:val="0038369C"/>
    <w:rsid w:val="0039048C"/>
    <w:rsid w:val="003A094B"/>
    <w:rsid w:val="003A0CA9"/>
    <w:rsid w:val="003A114D"/>
    <w:rsid w:val="003A143E"/>
    <w:rsid w:val="003A4D00"/>
    <w:rsid w:val="003B25CE"/>
    <w:rsid w:val="003C4119"/>
    <w:rsid w:val="003C64F4"/>
    <w:rsid w:val="003D1611"/>
    <w:rsid w:val="003E2235"/>
    <w:rsid w:val="003E54DD"/>
    <w:rsid w:val="003F4667"/>
    <w:rsid w:val="0040011C"/>
    <w:rsid w:val="004018D2"/>
    <w:rsid w:val="00401943"/>
    <w:rsid w:val="00406CD6"/>
    <w:rsid w:val="004100BE"/>
    <w:rsid w:val="00416392"/>
    <w:rsid w:val="00417440"/>
    <w:rsid w:val="004269BF"/>
    <w:rsid w:val="00427D5D"/>
    <w:rsid w:val="00427FD1"/>
    <w:rsid w:val="004432CF"/>
    <w:rsid w:val="004456C6"/>
    <w:rsid w:val="00450271"/>
    <w:rsid w:val="00457C83"/>
    <w:rsid w:val="00466DA2"/>
    <w:rsid w:val="00467B60"/>
    <w:rsid w:val="0047044A"/>
    <w:rsid w:val="004728EE"/>
    <w:rsid w:val="00473D0C"/>
    <w:rsid w:val="004750EB"/>
    <w:rsid w:val="004804B1"/>
    <w:rsid w:val="00481066"/>
    <w:rsid w:val="00482059"/>
    <w:rsid w:val="004825C7"/>
    <w:rsid w:val="00482854"/>
    <w:rsid w:val="00483CB1"/>
    <w:rsid w:val="00485875"/>
    <w:rsid w:val="00486651"/>
    <w:rsid w:val="00487109"/>
    <w:rsid w:val="00492711"/>
    <w:rsid w:val="00495D6C"/>
    <w:rsid w:val="00497933"/>
    <w:rsid w:val="004A4DC1"/>
    <w:rsid w:val="004B274A"/>
    <w:rsid w:val="004B3115"/>
    <w:rsid w:val="004C0E7B"/>
    <w:rsid w:val="004C3AD5"/>
    <w:rsid w:val="004C6E8A"/>
    <w:rsid w:val="004D0044"/>
    <w:rsid w:val="004D0E90"/>
    <w:rsid w:val="004D1DD8"/>
    <w:rsid w:val="004D2196"/>
    <w:rsid w:val="004D2D48"/>
    <w:rsid w:val="004E4C05"/>
    <w:rsid w:val="005005EE"/>
    <w:rsid w:val="005008C8"/>
    <w:rsid w:val="00501B1D"/>
    <w:rsid w:val="0051066D"/>
    <w:rsid w:val="005266BA"/>
    <w:rsid w:val="00527958"/>
    <w:rsid w:val="00527D22"/>
    <w:rsid w:val="005331DA"/>
    <w:rsid w:val="00541B1F"/>
    <w:rsid w:val="00544002"/>
    <w:rsid w:val="005466DF"/>
    <w:rsid w:val="00551D83"/>
    <w:rsid w:val="00552977"/>
    <w:rsid w:val="005557AA"/>
    <w:rsid w:val="005622CD"/>
    <w:rsid w:val="00565404"/>
    <w:rsid w:val="00565BFA"/>
    <w:rsid w:val="00567B92"/>
    <w:rsid w:val="005702BF"/>
    <w:rsid w:val="005702E4"/>
    <w:rsid w:val="00570391"/>
    <w:rsid w:val="00570FAB"/>
    <w:rsid w:val="00571C2F"/>
    <w:rsid w:val="00574BCF"/>
    <w:rsid w:val="00576BC9"/>
    <w:rsid w:val="00581CCD"/>
    <w:rsid w:val="00583FF7"/>
    <w:rsid w:val="00584D9A"/>
    <w:rsid w:val="0058572E"/>
    <w:rsid w:val="005952A8"/>
    <w:rsid w:val="00595D5B"/>
    <w:rsid w:val="005A0FB6"/>
    <w:rsid w:val="005A1082"/>
    <w:rsid w:val="005B4371"/>
    <w:rsid w:val="005B49FA"/>
    <w:rsid w:val="005C0BE1"/>
    <w:rsid w:val="005C1E5B"/>
    <w:rsid w:val="005C7B06"/>
    <w:rsid w:val="005D3E2B"/>
    <w:rsid w:val="005D4C4F"/>
    <w:rsid w:val="005E014F"/>
    <w:rsid w:val="005E0EDB"/>
    <w:rsid w:val="005E1B60"/>
    <w:rsid w:val="005E5535"/>
    <w:rsid w:val="005F1142"/>
    <w:rsid w:val="005F482A"/>
    <w:rsid w:val="005F55D7"/>
    <w:rsid w:val="005F62B9"/>
    <w:rsid w:val="005F748B"/>
    <w:rsid w:val="005F7E7E"/>
    <w:rsid w:val="00601EB4"/>
    <w:rsid w:val="0060551E"/>
    <w:rsid w:val="0060772D"/>
    <w:rsid w:val="006128A0"/>
    <w:rsid w:val="00613210"/>
    <w:rsid w:val="006143D9"/>
    <w:rsid w:val="00621715"/>
    <w:rsid w:val="0063420D"/>
    <w:rsid w:val="00640953"/>
    <w:rsid w:val="0064216C"/>
    <w:rsid w:val="00643498"/>
    <w:rsid w:val="00644613"/>
    <w:rsid w:val="00655139"/>
    <w:rsid w:val="00673A96"/>
    <w:rsid w:val="0069145B"/>
    <w:rsid w:val="00692CD1"/>
    <w:rsid w:val="006A0359"/>
    <w:rsid w:val="006A2994"/>
    <w:rsid w:val="006B57FA"/>
    <w:rsid w:val="006B7E91"/>
    <w:rsid w:val="006C0726"/>
    <w:rsid w:val="006C25C9"/>
    <w:rsid w:val="006C5759"/>
    <w:rsid w:val="006C5BF1"/>
    <w:rsid w:val="006E61EC"/>
    <w:rsid w:val="006E7B8F"/>
    <w:rsid w:val="006F44DD"/>
    <w:rsid w:val="006F5413"/>
    <w:rsid w:val="007024A0"/>
    <w:rsid w:val="00704806"/>
    <w:rsid w:val="00706A38"/>
    <w:rsid w:val="00710526"/>
    <w:rsid w:val="007121F9"/>
    <w:rsid w:val="00720108"/>
    <w:rsid w:val="007201E2"/>
    <w:rsid w:val="007247F9"/>
    <w:rsid w:val="00730782"/>
    <w:rsid w:val="007310C8"/>
    <w:rsid w:val="00736C8A"/>
    <w:rsid w:val="00747D57"/>
    <w:rsid w:val="0075081E"/>
    <w:rsid w:val="00754C9E"/>
    <w:rsid w:val="0075628B"/>
    <w:rsid w:val="00760A62"/>
    <w:rsid w:val="007646FA"/>
    <w:rsid w:val="007700AA"/>
    <w:rsid w:val="00773B8E"/>
    <w:rsid w:val="0077414D"/>
    <w:rsid w:val="00775270"/>
    <w:rsid w:val="007754D1"/>
    <w:rsid w:val="00780F96"/>
    <w:rsid w:val="00781754"/>
    <w:rsid w:val="007945C2"/>
    <w:rsid w:val="00795E25"/>
    <w:rsid w:val="007A1ACE"/>
    <w:rsid w:val="007A1AD5"/>
    <w:rsid w:val="007A2CF7"/>
    <w:rsid w:val="007B0884"/>
    <w:rsid w:val="007B6D09"/>
    <w:rsid w:val="007B6D9E"/>
    <w:rsid w:val="007B6DD8"/>
    <w:rsid w:val="007C7039"/>
    <w:rsid w:val="007D3625"/>
    <w:rsid w:val="007E41CF"/>
    <w:rsid w:val="007E6698"/>
    <w:rsid w:val="007F4463"/>
    <w:rsid w:val="007F482A"/>
    <w:rsid w:val="007F4969"/>
    <w:rsid w:val="007F7D6E"/>
    <w:rsid w:val="00800B4C"/>
    <w:rsid w:val="00804026"/>
    <w:rsid w:val="00810411"/>
    <w:rsid w:val="00812313"/>
    <w:rsid w:val="008135E8"/>
    <w:rsid w:val="00813C19"/>
    <w:rsid w:val="0081552C"/>
    <w:rsid w:val="00817FFE"/>
    <w:rsid w:val="00823BA0"/>
    <w:rsid w:val="008278A9"/>
    <w:rsid w:val="00836266"/>
    <w:rsid w:val="008373E9"/>
    <w:rsid w:val="00837BE2"/>
    <w:rsid w:val="00844470"/>
    <w:rsid w:val="00844FBD"/>
    <w:rsid w:val="008457F9"/>
    <w:rsid w:val="00845FE6"/>
    <w:rsid w:val="0084689D"/>
    <w:rsid w:val="00850C27"/>
    <w:rsid w:val="00866B55"/>
    <w:rsid w:val="00871D3A"/>
    <w:rsid w:val="00877BEC"/>
    <w:rsid w:val="008806AD"/>
    <w:rsid w:val="00880DDC"/>
    <w:rsid w:val="00882437"/>
    <w:rsid w:val="0088525C"/>
    <w:rsid w:val="00886E16"/>
    <w:rsid w:val="008916A7"/>
    <w:rsid w:val="0089529D"/>
    <w:rsid w:val="008A0B93"/>
    <w:rsid w:val="008A45D4"/>
    <w:rsid w:val="008A4E3C"/>
    <w:rsid w:val="008B0775"/>
    <w:rsid w:val="008B328C"/>
    <w:rsid w:val="008B58DA"/>
    <w:rsid w:val="008C0496"/>
    <w:rsid w:val="008C1347"/>
    <w:rsid w:val="008C3120"/>
    <w:rsid w:val="008C3579"/>
    <w:rsid w:val="008C4B47"/>
    <w:rsid w:val="008D1F2C"/>
    <w:rsid w:val="008E299D"/>
    <w:rsid w:val="008F308F"/>
    <w:rsid w:val="008F3B23"/>
    <w:rsid w:val="00906BDD"/>
    <w:rsid w:val="0091378C"/>
    <w:rsid w:val="0091553B"/>
    <w:rsid w:val="00916227"/>
    <w:rsid w:val="00916BCC"/>
    <w:rsid w:val="00922C0D"/>
    <w:rsid w:val="009269D4"/>
    <w:rsid w:val="009428A7"/>
    <w:rsid w:val="00950768"/>
    <w:rsid w:val="0095095B"/>
    <w:rsid w:val="0095342A"/>
    <w:rsid w:val="0095442C"/>
    <w:rsid w:val="009547AF"/>
    <w:rsid w:val="00962B4C"/>
    <w:rsid w:val="00971071"/>
    <w:rsid w:val="0097586B"/>
    <w:rsid w:val="00982DDB"/>
    <w:rsid w:val="009831AC"/>
    <w:rsid w:val="009848F0"/>
    <w:rsid w:val="00991E23"/>
    <w:rsid w:val="00994C70"/>
    <w:rsid w:val="00996DEC"/>
    <w:rsid w:val="00996F03"/>
    <w:rsid w:val="009B28AB"/>
    <w:rsid w:val="009B6408"/>
    <w:rsid w:val="009B6530"/>
    <w:rsid w:val="009C4A5F"/>
    <w:rsid w:val="009D167C"/>
    <w:rsid w:val="009D204A"/>
    <w:rsid w:val="009F0E45"/>
    <w:rsid w:val="00A01743"/>
    <w:rsid w:val="00A06538"/>
    <w:rsid w:val="00A13146"/>
    <w:rsid w:val="00A14344"/>
    <w:rsid w:val="00A14565"/>
    <w:rsid w:val="00A14D6A"/>
    <w:rsid w:val="00A205A5"/>
    <w:rsid w:val="00A26D5E"/>
    <w:rsid w:val="00A31BD4"/>
    <w:rsid w:val="00A32825"/>
    <w:rsid w:val="00A33B8C"/>
    <w:rsid w:val="00A34021"/>
    <w:rsid w:val="00A36D3E"/>
    <w:rsid w:val="00A37529"/>
    <w:rsid w:val="00A41791"/>
    <w:rsid w:val="00A4498E"/>
    <w:rsid w:val="00A46C8F"/>
    <w:rsid w:val="00A47643"/>
    <w:rsid w:val="00A55CF0"/>
    <w:rsid w:val="00A6371A"/>
    <w:rsid w:val="00A67248"/>
    <w:rsid w:val="00A70B8B"/>
    <w:rsid w:val="00A733AA"/>
    <w:rsid w:val="00A7464A"/>
    <w:rsid w:val="00A835AE"/>
    <w:rsid w:val="00A86E6F"/>
    <w:rsid w:val="00A86FC4"/>
    <w:rsid w:val="00A91086"/>
    <w:rsid w:val="00A92A15"/>
    <w:rsid w:val="00A937D9"/>
    <w:rsid w:val="00A96104"/>
    <w:rsid w:val="00AA629D"/>
    <w:rsid w:val="00AA7CB6"/>
    <w:rsid w:val="00AB060F"/>
    <w:rsid w:val="00AB6143"/>
    <w:rsid w:val="00AB75F2"/>
    <w:rsid w:val="00AC3077"/>
    <w:rsid w:val="00AC47BF"/>
    <w:rsid w:val="00AC4DF7"/>
    <w:rsid w:val="00AD570C"/>
    <w:rsid w:val="00AE7B79"/>
    <w:rsid w:val="00AF28A3"/>
    <w:rsid w:val="00AF46E7"/>
    <w:rsid w:val="00AF4848"/>
    <w:rsid w:val="00B00B94"/>
    <w:rsid w:val="00B024B3"/>
    <w:rsid w:val="00B02A20"/>
    <w:rsid w:val="00B036A0"/>
    <w:rsid w:val="00B07DBA"/>
    <w:rsid w:val="00B07DF4"/>
    <w:rsid w:val="00B32509"/>
    <w:rsid w:val="00B3311A"/>
    <w:rsid w:val="00B42BB7"/>
    <w:rsid w:val="00B43A39"/>
    <w:rsid w:val="00B46850"/>
    <w:rsid w:val="00B51F03"/>
    <w:rsid w:val="00B54F92"/>
    <w:rsid w:val="00B575C9"/>
    <w:rsid w:val="00B60DFC"/>
    <w:rsid w:val="00B66618"/>
    <w:rsid w:val="00B66AC0"/>
    <w:rsid w:val="00B76FFF"/>
    <w:rsid w:val="00B814FE"/>
    <w:rsid w:val="00B815CE"/>
    <w:rsid w:val="00B84F7E"/>
    <w:rsid w:val="00B90144"/>
    <w:rsid w:val="00B96C90"/>
    <w:rsid w:val="00B97EF2"/>
    <w:rsid w:val="00BA0811"/>
    <w:rsid w:val="00BA483A"/>
    <w:rsid w:val="00BB288D"/>
    <w:rsid w:val="00BC02F5"/>
    <w:rsid w:val="00BC2783"/>
    <w:rsid w:val="00BC6F14"/>
    <w:rsid w:val="00BC7576"/>
    <w:rsid w:val="00BC7642"/>
    <w:rsid w:val="00BD12A6"/>
    <w:rsid w:val="00BD2A10"/>
    <w:rsid w:val="00BD3A12"/>
    <w:rsid w:val="00BE044D"/>
    <w:rsid w:val="00BE3A6C"/>
    <w:rsid w:val="00BE527F"/>
    <w:rsid w:val="00BF09EC"/>
    <w:rsid w:val="00BF154E"/>
    <w:rsid w:val="00BF1F0E"/>
    <w:rsid w:val="00C03387"/>
    <w:rsid w:val="00C109EA"/>
    <w:rsid w:val="00C22D40"/>
    <w:rsid w:val="00C24956"/>
    <w:rsid w:val="00C31516"/>
    <w:rsid w:val="00C355E5"/>
    <w:rsid w:val="00C374D8"/>
    <w:rsid w:val="00C4112B"/>
    <w:rsid w:val="00C52381"/>
    <w:rsid w:val="00C52834"/>
    <w:rsid w:val="00C53DFA"/>
    <w:rsid w:val="00C55C80"/>
    <w:rsid w:val="00C563E8"/>
    <w:rsid w:val="00C57607"/>
    <w:rsid w:val="00C61369"/>
    <w:rsid w:val="00C678DD"/>
    <w:rsid w:val="00C758D0"/>
    <w:rsid w:val="00C81B35"/>
    <w:rsid w:val="00C86DC9"/>
    <w:rsid w:val="00C94E0D"/>
    <w:rsid w:val="00CA1EF4"/>
    <w:rsid w:val="00CA2FEF"/>
    <w:rsid w:val="00CA6608"/>
    <w:rsid w:val="00CA7A50"/>
    <w:rsid w:val="00CB2580"/>
    <w:rsid w:val="00CB390C"/>
    <w:rsid w:val="00CB6181"/>
    <w:rsid w:val="00CB69BB"/>
    <w:rsid w:val="00CC0BA2"/>
    <w:rsid w:val="00CC2560"/>
    <w:rsid w:val="00CC3C31"/>
    <w:rsid w:val="00CC656F"/>
    <w:rsid w:val="00CC6E8D"/>
    <w:rsid w:val="00CD2A62"/>
    <w:rsid w:val="00CD373B"/>
    <w:rsid w:val="00CD4E7C"/>
    <w:rsid w:val="00CE5941"/>
    <w:rsid w:val="00CE7E16"/>
    <w:rsid w:val="00CF7422"/>
    <w:rsid w:val="00D00AD1"/>
    <w:rsid w:val="00D037EA"/>
    <w:rsid w:val="00D0449F"/>
    <w:rsid w:val="00D047D8"/>
    <w:rsid w:val="00D04C25"/>
    <w:rsid w:val="00D06292"/>
    <w:rsid w:val="00D11EBE"/>
    <w:rsid w:val="00D1537D"/>
    <w:rsid w:val="00D17C88"/>
    <w:rsid w:val="00D20714"/>
    <w:rsid w:val="00D21DB6"/>
    <w:rsid w:val="00D30DAB"/>
    <w:rsid w:val="00D32143"/>
    <w:rsid w:val="00D4362B"/>
    <w:rsid w:val="00D60D91"/>
    <w:rsid w:val="00D63F54"/>
    <w:rsid w:val="00D7024A"/>
    <w:rsid w:val="00D728FE"/>
    <w:rsid w:val="00D752CD"/>
    <w:rsid w:val="00D8255D"/>
    <w:rsid w:val="00D833BD"/>
    <w:rsid w:val="00D8609E"/>
    <w:rsid w:val="00D90EAE"/>
    <w:rsid w:val="00D93BC2"/>
    <w:rsid w:val="00D93F10"/>
    <w:rsid w:val="00D96107"/>
    <w:rsid w:val="00DA03F4"/>
    <w:rsid w:val="00DB4438"/>
    <w:rsid w:val="00DB6440"/>
    <w:rsid w:val="00DB7588"/>
    <w:rsid w:val="00DC13DC"/>
    <w:rsid w:val="00DC2D1E"/>
    <w:rsid w:val="00DD0B44"/>
    <w:rsid w:val="00DE2ACD"/>
    <w:rsid w:val="00DE2CDF"/>
    <w:rsid w:val="00DE699F"/>
    <w:rsid w:val="00DF0FC7"/>
    <w:rsid w:val="00DF2E2F"/>
    <w:rsid w:val="00DF63CF"/>
    <w:rsid w:val="00DF7A82"/>
    <w:rsid w:val="00E00CF4"/>
    <w:rsid w:val="00E038AF"/>
    <w:rsid w:val="00E047EE"/>
    <w:rsid w:val="00E05142"/>
    <w:rsid w:val="00E10FC4"/>
    <w:rsid w:val="00E10FD5"/>
    <w:rsid w:val="00E17462"/>
    <w:rsid w:val="00E32778"/>
    <w:rsid w:val="00E37E88"/>
    <w:rsid w:val="00E42A9C"/>
    <w:rsid w:val="00E619E0"/>
    <w:rsid w:val="00E61A93"/>
    <w:rsid w:val="00E63B5E"/>
    <w:rsid w:val="00E670D0"/>
    <w:rsid w:val="00E707F5"/>
    <w:rsid w:val="00E71B1A"/>
    <w:rsid w:val="00E8035C"/>
    <w:rsid w:val="00E82C45"/>
    <w:rsid w:val="00E85EAF"/>
    <w:rsid w:val="00E86924"/>
    <w:rsid w:val="00E86DDF"/>
    <w:rsid w:val="00E905B0"/>
    <w:rsid w:val="00E93CA2"/>
    <w:rsid w:val="00E94843"/>
    <w:rsid w:val="00EA3281"/>
    <w:rsid w:val="00EC6E7B"/>
    <w:rsid w:val="00ED54F7"/>
    <w:rsid w:val="00ED566A"/>
    <w:rsid w:val="00EE063A"/>
    <w:rsid w:val="00EE1D97"/>
    <w:rsid w:val="00EE7197"/>
    <w:rsid w:val="00EF1DDD"/>
    <w:rsid w:val="00EF3436"/>
    <w:rsid w:val="00EF6058"/>
    <w:rsid w:val="00F022CC"/>
    <w:rsid w:val="00F027E0"/>
    <w:rsid w:val="00F07DF7"/>
    <w:rsid w:val="00F10E95"/>
    <w:rsid w:val="00F14285"/>
    <w:rsid w:val="00F16D8F"/>
    <w:rsid w:val="00F17853"/>
    <w:rsid w:val="00F2342C"/>
    <w:rsid w:val="00F27C3A"/>
    <w:rsid w:val="00F316AB"/>
    <w:rsid w:val="00F31800"/>
    <w:rsid w:val="00F33E73"/>
    <w:rsid w:val="00F4075A"/>
    <w:rsid w:val="00F43BBD"/>
    <w:rsid w:val="00F441A7"/>
    <w:rsid w:val="00F51913"/>
    <w:rsid w:val="00F5205C"/>
    <w:rsid w:val="00F5394D"/>
    <w:rsid w:val="00F540CA"/>
    <w:rsid w:val="00F6706E"/>
    <w:rsid w:val="00F717E0"/>
    <w:rsid w:val="00F832A1"/>
    <w:rsid w:val="00F83E84"/>
    <w:rsid w:val="00FA197A"/>
    <w:rsid w:val="00FB7D72"/>
    <w:rsid w:val="00FC1A93"/>
    <w:rsid w:val="00FC3C61"/>
    <w:rsid w:val="00FC4470"/>
    <w:rsid w:val="00FD498B"/>
    <w:rsid w:val="00FD66E4"/>
    <w:rsid w:val="00FD7D7A"/>
    <w:rsid w:val="00FE0B30"/>
    <w:rsid w:val="00FE3C50"/>
    <w:rsid w:val="00FE4E7C"/>
    <w:rsid w:val="00FE6A8F"/>
    <w:rsid w:val="00FE7E11"/>
    <w:rsid w:val="00FF023B"/>
    <w:rsid w:val="00FF117B"/>
    <w:rsid w:val="016C4631"/>
    <w:rsid w:val="01B91D0C"/>
    <w:rsid w:val="0261145E"/>
    <w:rsid w:val="04511EA2"/>
    <w:rsid w:val="0595334E"/>
    <w:rsid w:val="06C24F68"/>
    <w:rsid w:val="07F63D43"/>
    <w:rsid w:val="08774E5E"/>
    <w:rsid w:val="0B595620"/>
    <w:rsid w:val="0CBB3A8C"/>
    <w:rsid w:val="0ECF70DD"/>
    <w:rsid w:val="0EFB2142"/>
    <w:rsid w:val="0F573C73"/>
    <w:rsid w:val="0FA67627"/>
    <w:rsid w:val="11774E65"/>
    <w:rsid w:val="11BB00E7"/>
    <w:rsid w:val="11D9337A"/>
    <w:rsid w:val="124C519A"/>
    <w:rsid w:val="12B8180E"/>
    <w:rsid w:val="12BE17CE"/>
    <w:rsid w:val="1336170C"/>
    <w:rsid w:val="1498096D"/>
    <w:rsid w:val="15514605"/>
    <w:rsid w:val="17FF422B"/>
    <w:rsid w:val="1897621A"/>
    <w:rsid w:val="1906603D"/>
    <w:rsid w:val="1AAB0773"/>
    <w:rsid w:val="1B326960"/>
    <w:rsid w:val="1BD33CD1"/>
    <w:rsid w:val="1BE4046A"/>
    <w:rsid w:val="1C05635E"/>
    <w:rsid w:val="1DCB6589"/>
    <w:rsid w:val="1E4531BB"/>
    <w:rsid w:val="1E921F4D"/>
    <w:rsid w:val="1EF51A09"/>
    <w:rsid w:val="20563854"/>
    <w:rsid w:val="22954B22"/>
    <w:rsid w:val="22C832E0"/>
    <w:rsid w:val="22CA65A4"/>
    <w:rsid w:val="22E273EA"/>
    <w:rsid w:val="24652BDE"/>
    <w:rsid w:val="247C0C4C"/>
    <w:rsid w:val="26355441"/>
    <w:rsid w:val="27157103"/>
    <w:rsid w:val="27413F9F"/>
    <w:rsid w:val="278422D2"/>
    <w:rsid w:val="278A6426"/>
    <w:rsid w:val="27AF6B8F"/>
    <w:rsid w:val="281F65F3"/>
    <w:rsid w:val="2A5528B6"/>
    <w:rsid w:val="2A77438F"/>
    <w:rsid w:val="2ABF3B39"/>
    <w:rsid w:val="2AFF32D6"/>
    <w:rsid w:val="2BAB5677"/>
    <w:rsid w:val="2CAE2423"/>
    <w:rsid w:val="2CBA1C4C"/>
    <w:rsid w:val="2D080EB0"/>
    <w:rsid w:val="2D510110"/>
    <w:rsid w:val="2D6F7AC4"/>
    <w:rsid w:val="2D803349"/>
    <w:rsid w:val="2EC66D06"/>
    <w:rsid w:val="2F8A06C1"/>
    <w:rsid w:val="31481D2B"/>
    <w:rsid w:val="31BB7257"/>
    <w:rsid w:val="322A4D9D"/>
    <w:rsid w:val="32CA0698"/>
    <w:rsid w:val="338308EC"/>
    <w:rsid w:val="344A5674"/>
    <w:rsid w:val="345F1609"/>
    <w:rsid w:val="34DD6E60"/>
    <w:rsid w:val="351B15A0"/>
    <w:rsid w:val="35BD5D8E"/>
    <w:rsid w:val="36D02BE7"/>
    <w:rsid w:val="375141C6"/>
    <w:rsid w:val="379E4FE5"/>
    <w:rsid w:val="37FF3EFD"/>
    <w:rsid w:val="39C71B3C"/>
    <w:rsid w:val="3A3967A2"/>
    <w:rsid w:val="3A506CF3"/>
    <w:rsid w:val="3A92488E"/>
    <w:rsid w:val="3AAC3BE1"/>
    <w:rsid w:val="3AC56E83"/>
    <w:rsid w:val="3DEF013E"/>
    <w:rsid w:val="3E236AD0"/>
    <w:rsid w:val="3E8A0EA0"/>
    <w:rsid w:val="3F633F46"/>
    <w:rsid w:val="40B25CC9"/>
    <w:rsid w:val="410F3E94"/>
    <w:rsid w:val="433F58B0"/>
    <w:rsid w:val="43D54E3A"/>
    <w:rsid w:val="44FF13B3"/>
    <w:rsid w:val="46AC6D78"/>
    <w:rsid w:val="46EE708F"/>
    <w:rsid w:val="473A46B1"/>
    <w:rsid w:val="47C05109"/>
    <w:rsid w:val="47F3492D"/>
    <w:rsid w:val="48385556"/>
    <w:rsid w:val="4A706BF1"/>
    <w:rsid w:val="4C0266A4"/>
    <w:rsid w:val="4D8745B7"/>
    <w:rsid w:val="4DB72981"/>
    <w:rsid w:val="4E2118EA"/>
    <w:rsid w:val="4FD962C1"/>
    <w:rsid w:val="505B2982"/>
    <w:rsid w:val="506643DA"/>
    <w:rsid w:val="5372742B"/>
    <w:rsid w:val="541C7DB9"/>
    <w:rsid w:val="552B19ED"/>
    <w:rsid w:val="560363E5"/>
    <w:rsid w:val="5635786C"/>
    <w:rsid w:val="566815DA"/>
    <w:rsid w:val="56932BF5"/>
    <w:rsid w:val="58BB5ED7"/>
    <w:rsid w:val="5B2F6DAD"/>
    <w:rsid w:val="5F3C0E6C"/>
    <w:rsid w:val="5F865A2F"/>
    <w:rsid w:val="5FA215B0"/>
    <w:rsid w:val="60493168"/>
    <w:rsid w:val="60BC229F"/>
    <w:rsid w:val="61F00D71"/>
    <w:rsid w:val="621147B9"/>
    <w:rsid w:val="62A87154"/>
    <w:rsid w:val="6445303D"/>
    <w:rsid w:val="648166D5"/>
    <w:rsid w:val="64E22EA5"/>
    <w:rsid w:val="6541773F"/>
    <w:rsid w:val="666371C6"/>
    <w:rsid w:val="666D1A12"/>
    <w:rsid w:val="67202C50"/>
    <w:rsid w:val="6750104E"/>
    <w:rsid w:val="687436E1"/>
    <w:rsid w:val="6A222833"/>
    <w:rsid w:val="6D387D79"/>
    <w:rsid w:val="6EB8757A"/>
    <w:rsid w:val="6F286FD3"/>
    <w:rsid w:val="6F9E443B"/>
    <w:rsid w:val="6FB57A86"/>
    <w:rsid w:val="702A5022"/>
    <w:rsid w:val="71A75DAA"/>
    <w:rsid w:val="71D21478"/>
    <w:rsid w:val="728144BB"/>
    <w:rsid w:val="72AC0802"/>
    <w:rsid w:val="7358514C"/>
    <w:rsid w:val="737F06B7"/>
    <w:rsid w:val="744E19CE"/>
    <w:rsid w:val="74905913"/>
    <w:rsid w:val="75505ED8"/>
    <w:rsid w:val="759F0E0D"/>
    <w:rsid w:val="75EE3FC9"/>
    <w:rsid w:val="76557722"/>
    <w:rsid w:val="76CB2A58"/>
    <w:rsid w:val="76CB4499"/>
    <w:rsid w:val="777C59E5"/>
    <w:rsid w:val="7936639C"/>
    <w:rsid w:val="79FD67C2"/>
    <w:rsid w:val="7A8676FF"/>
    <w:rsid w:val="7C4879EE"/>
    <w:rsid w:val="7CB62E01"/>
    <w:rsid w:val="7D807AEA"/>
    <w:rsid w:val="7EC82E14"/>
    <w:rsid w:val="7F2F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9833A"/>
  <w15:docId w15:val="{0A6AF20D-9E79-46F1-937D-443946F1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11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a">
    <w:name w:val="Normal (Web)"/>
    <w:basedOn w:val="a"/>
    <w:uiPriority w:val="99"/>
    <w:unhideWhenUsed/>
    <w:rPr>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 w:type="character" w:customStyle="1" w:styleId="ques">
    <w:name w:val="ques"/>
    <w:basedOn w:val="a0"/>
    <w:rsid w:val="00CC3C31"/>
  </w:style>
  <w:style w:type="paragraph" w:styleId="ab">
    <w:name w:val="List Paragraph"/>
    <w:basedOn w:val="a"/>
    <w:uiPriority w:val="34"/>
    <w:qFormat/>
    <w:rsid w:val="005266BA"/>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FF32-269F-4E32-AAC9-79B6AAF1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400</Words>
  <Characters>2281</Characters>
  <Application>Microsoft Office Word</Application>
  <DocSecurity>0</DocSecurity>
  <Lines>19</Lines>
  <Paragraphs>5</Paragraphs>
  <ScaleCrop>false</ScaleCrop>
  <Company>Microsoft</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证券</cp:lastModifiedBy>
  <cp:revision>315</cp:revision>
  <cp:lastPrinted>2020-12-31T04:57:00Z</cp:lastPrinted>
  <dcterms:created xsi:type="dcterms:W3CDTF">2023-04-25T07:01:00Z</dcterms:created>
  <dcterms:modified xsi:type="dcterms:W3CDTF">2025-09-11T09:10:00Z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8EBB44CAAE0345A09C0E37D0D5C220C7_13</vt:lpwstr>
  </property>
  <property fmtid="{D5CDD505-2E9C-101B-9397-08002B2CF9AE}" pid="4" name="KSOTemplateDocerSaveRecord">
    <vt:lpwstr>eyJoZGlkIjoiOWUzMmY3N2FiYjI1NDdhMDRmNzFlYTUxMTg0MmZhYjciLCJ1c2VySWQiOiIyMzczNzQ2NzUifQ==</vt:lpwstr>
  </property>
</Properties>
</file>