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52801" w14:textId="77777777" w:rsidR="00402DAE" w:rsidRDefault="00000000">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88631</w:t>
      </w:r>
      <w:r>
        <w:rPr>
          <w:rFonts w:ascii="宋体" w:eastAsia="宋体" w:hAnsi="宋体" w:cs="Times New Roman" w:hint="eastAsia"/>
          <w:b/>
          <w:bCs/>
          <w:iCs/>
          <w:sz w:val="24"/>
          <w:szCs w:val="24"/>
        </w:rPr>
        <w:t xml:space="preserve">                                 证券简称：莱斯信息</w:t>
      </w:r>
      <w:r>
        <w:rPr>
          <w:rFonts w:ascii="宋体" w:eastAsia="宋体" w:hAnsi="宋体" w:cs="Times New Roman"/>
          <w:b/>
          <w:bCs/>
          <w:iCs/>
          <w:sz w:val="24"/>
          <w:szCs w:val="24"/>
        </w:rPr>
        <w:t xml:space="preserve"> </w:t>
      </w:r>
    </w:p>
    <w:p w14:paraId="303B03F1" w14:textId="77777777" w:rsidR="00402DAE" w:rsidRDefault="0000000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南京莱斯信息技术股份有限公司</w:t>
      </w:r>
    </w:p>
    <w:p w14:paraId="07A9C359" w14:textId="77777777" w:rsidR="00402DAE" w:rsidRDefault="0000000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0F9EEE87" w14:textId="6A0E798F" w:rsidR="00402DAE"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BE7CA1">
        <w:rPr>
          <w:rFonts w:ascii="宋体" w:eastAsia="宋体" w:hAnsi="宋体" w:cs="Times New Roman" w:hint="eastAsia"/>
          <w:b/>
          <w:bCs/>
          <w:sz w:val="24"/>
          <w:szCs w:val="24"/>
        </w:rPr>
        <w:t>5</w:t>
      </w:r>
      <w:r>
        <w:rPr>
          <w:rFonts w:ascii="宋体" w:eastAsia="宋体" w:hAnsi="宋体" w:cs="Times New Roman"/>
          <w:b/>
          <w:bCs/>
          <w:sz w:val="24"/>
          <w:szCs w:val="24"/>
        </w:rPr>
        <w:t>-00</w:t>
      </w:r>
      <w:r w:rsidR="00A03689">
        <w:rPr>
          <w:rFonts w:ascii="宋体" w:eastAsia="宋体" w:hAnsi="宋体" w:cs="Times New Roman" w:hint="eastAsia"/>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5695"/>
      </w:tblGrid>
      <w:tr w:rsidR="00402DAE" w14:paraId="2385373B" w14:textId="77777777">
        <w:tc>
          <w:tcPr>
            <w:tcW w:w="2978" w:type="dxa"/>
          </w:tcPr>
          <w:p w14:paraId="65A302C0"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5812" w:type="dxa"/>
          </w:tcPr>
          <w:p w14:paraId="7C7808D7" w14:textId="4951A5F9" w:rsidR="00402DAE" w:rsidRDefault="00BE7CA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691FC71D" w14:textId="77777777" w:rsidR="00402DAE"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4D4D18FB" w14:textId="77777777" w:rsidR="00402DAE"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0EE81618" w14:textId="6D2D7FA7" w:rsidR="00402DAE" w:rsidRDefault="004D1FE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BE7CA1">
              <w:rPr>
                <w:rFonts w:ascii="宋体" w:eastAsia="宋体" w:hAnsi="宋体" w:cs="Times New Roman" w:hint="eastAsia"/>
                <w:sz w:val="24"/>
                <w:szCs w:val="24"/>
              </w:rPr>
              <w:t xml:space="preserve">现场参观 </w:t>
            </w:r>
            <w:r w:rsidR="00BE7CA1">
              <w:rPr>
                <w:rFonts w:ascii="宋体" w:eastAsia="宋体" w:hAnsi="宋体" w:cs="Times New Roman"/>
                <w:sz w:val="24"/>
                <w:szCs w:val="24"/>
              </w:rPr>
              <w:t xml:space="preserve">           </w:t>
            </w:r>
            <w:r w:rsidR="00BE7CA1">
              <w:rPr>
                <w:rFonts w:ascii="宋体" w:eastAsia="宋体" w:hAnsi="宋体" w:cs="Times New Roman" w:hint="eastAsia"/>
                <w:bCs/>
                <w:iCs/>
                <w:sz w:val="24"/>
                <w:szCs w:val="24"/>
              </w:rPr>
              <w:t>□</w:t>
            </w:r>
            <w:r w:rsidR="00BE7CA1">
              <w:rPr>
                <w:rFonts w:ascii="宋体" w:eastAsia="宋体" w:hAnsi="宋体" w:cs="Times New Roman" w:hint="eastAsia"/>
                <w:sz w:val="24"/>
                <w:szCs w:val="24"/>
              </w:rPr>
              <w:t>电话会议</w:t>
            </w:r>
          </w:p>
          <w:p w14:paraId="054FA8FC" w14:textId="5DDB8CD6" w:rsidR="00402DAE" w:rsidRDefault="00000000">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r w:rsidR="00BE7CA1">
              <w:rPr>
                <w:rFonts w:ascii="宋体" w:eastAsia="宋体" w:hAnsi="宋体" w:cs="Times New Roman" w:hint="eastAsia"/>
                <w:sz w:val="24"/>
                <w:szCs w:val="24"/>
              </w:rPr>
              <w:t>现场会议</w:t>
            </w:r>
            <w:r>
              <w:rPr>
                <w:rFonts w:ascii="宋体" w:eastAsia="宋体" w:hAnsi="宋体" w:cs="Times New Roman" w:hint="eastAsia"/>
                <w:sz w:val="24"/>
                <w:szCs w:val="24"/>
              </w:rPr>
              <w:t>）</w:t>
            </w:r>
          </w:p>
        </w:tc>
      </w:tr>
      <w:tr w:rsidR="00402DAE" w14:paraId="6E1D9F81" w14:textId="77777777">
        <w:tc>
          <w:tcPr>
            <w:tcW w:w="2978" w:type="dxa"/>
          </w:tcPr>
          <w:p w14:paraId="5CD3C041"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5812" w:type="dxa"/>
          </w:tcPr>
          <w:p w14:paraId="16A33AD6" w14:textId="1189AB51" w:rsidR="00402DAE" w:rsidRDefault="00B43877">
            <w:pPr>
              <w:tabs>
                <w:tab w:val="center" w:pos="2798"/>
              </w:tabs>
              <w:spacing w:line="360" w:lineRule="auto"/>
              <w:rPr>
                <w:rFonts w:ascii="宋体" w:eastAsia="宋体" w:hAnsi="宋体" w:cs="Times New Roman" w:hint="eastAsia"/>
                <w:bCs/>
                <w:iCs/>
                <w:sz w:val="24"/>
                <w:szCs w:val="24"/>
              </w:rPr>
            </w:pPr>
            <w:r w:rsidRPr="00B43877">
              <w:rPr>
                <w:rFonts w:ascii="宋体" w:eastAsia="宋体" w:hAnsi="宋体" w:cs="Times New Roman" w:hint="eastAsia"/>
                <w:bCs/>
                <w:iCs/>
                <w:sz w:val="24"/>
                <w:szCs w:val="24"/>
              </w:rPr>
              <w:t>中信证券、太平洋资管、国投证券、嘉实基金、国泰海通证券、申万宏源证券、国盛证券、西部证券、东吴证券、国海证券、百年资管、东方财富证券、财通证券、华泰证券、建信养老、中邮资管、新华基金、中金证券、中信建投、鹏华基金、银河证券、华泰证券、银华基金、</w:t>
            </w:r>
            <w:proofErr w:type="gramStart"/>
            <w:r w:rsidRPr="00B43877">
              <w:rPr>
                <w:rFonts w:ascii="宋体" w:eastAsia="宋体" w:hAnsi="宋体" w:cs="Times New Roman" w:hint="eastAsia"/>
                <w:bCs/>
                <w:iCs/>
                <w:sz w:val="24"/>
                <w:szCs w:val="24"/>
              </w:rPr>
              <w:t>博裕资本</w:t>
            </w:r>
            <w:proofErr w:type="gramEnd"/>
            <w:r w:rsidRPr="00B43877">
              <w:rPr>
                <w:rFonts w:ascii="宋体" w:eastAsia="宋体" w:hAnsi="宋体" w:cs="Times New Roman" w:hint="eastAsia"/>
                <w:bCs/>
                <w:iCs/>
                <w:sz w:val="24"/>
                <w:szCs w:val="24"/>
              </w:rPr>
              <w:t>、中国投资、中国东方资管、易方达基金、基金丰和、高领资本、民生证券、兴业证券、招商银行研究院、国泰基金、</w:t>
            </w:r>
            <w:proofErr w:type="gramStart"/>
            <w:r w:rsidRPr="00B43877">
              <w:rPr>
                <w:rFonts w:ascii="宋体" w:eastAsia="宋体" w:hAnsi="宋体" w:cs="Times New Roman" w:hint="eastAsia"/>
                <w:bCs/>
                <w:iCs/>
                <w:sz w:val="24"/>
                <w:szCs w:val="24"/>
              </w:rPr>
              <w:t>西藏东财基金</w:t>
            </w:r>
            <w:proofErr w:type="gramEnd"/>
            <w:r w:rsidRPr="00B43877">
              <w:rPr>
                <w:rFonts w:ascii="宋体" w:eastAsia="宋体" w:hAnsi="宋体" w:cs="Times New Roman" w:hint="eastAsia"/>
                <w:bCs/>
                <w:iCs/>
                <w:sz w:val="24"/>
                <w:szCs w:val="24"/>
              </w:rPr>
              <w:t>、阳光资产、安信证券、深圳弘</w:t>
            </w:r>
            <w:proofErr w:type="gramStart"/>
            <w:r w:rsidRPr="00B43877">
              <w:rPr>
                <w:rFonts w:ascii="宋体" w:eastAsia="宋体" w:hAnsi="宋体" w:cs="Times New Roman" w:hint="eastAsia"/>
                <w:bCs/>
                <w:iCs/>
                <w:sz w:val="24"/>
                <w:szCs w:val="24"/>
              </w:rPr>
              <w:t>洛</w:t>
            </w:r>
            <w:proofErr w:type="gramEnd"/>
            <w:r w:rsidRPr="00B43877">
              <w:rPr>
                <w:rFonts w:ascii="宋体" w:eastAsia="宋体" w:hAnsi="宋体" w:cs="Times New Roman" w:hint="eastAsia"/>
                <w:bCs/>
                <w:iCs/>
                <w:sz w:val="24"/>
                <w:szCs w:val="24"/>
              </w:rPr>
              <w:t>基金、长信基金、华创证券、富达基金、华夏基金、招商证券、兴全基金、瀑布资产</w:t>
            </w:r>
          </w:p>
        </w:tc>
      </w:tr>
      <w:tr w:rsidR="00402DAE" w14:paraId="0F1BFBF2" w14:textId="77777777">
        <w:tc>
          <w:tcPr>
            <w:tcW w:w="2978" w:type="dxa"/>
          </w:tcPr>
          <w:p w14:paraId="07AF302D"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5812" w:type="dxa"/>
          </w:tcPr>
          <w:p w14:paraId="08A6C11B" w14:textId="265554A9" w:rsidR="00402DAE"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E953E6">
              <w:rPr>
                <w:rFonts w:ascii="宋体" w:eastAsia="宋体" w:hAnsi="宋体" w:cs="Times New Roman" w:hint="eastAsia"/>
                <w:bCs/>
                <w:iCs/>
                <w:sz w:val="24"/>
                <w:szCs w:val="24"/>
              </w:rPr>
              <w:t>5</w:t>
            </w:r>
            <w:r>
              <w:rPr>
                <w:rFonts w:ascii="宋体" w:eastAsia="宋体" w:hAnsi="宋体" w:cs="Times New Roman" w:hint="eastAsia"/>
                <w:bCs/>
                <w:iCs/>
                <w:sz w:val="24"/>
                <w:szCs w:val="24"/>
              </w:rPr>
              <w:t>年</w:t>
            </w:r>
            <w:r w:rsidR="005E15EC">
              <w:rPr>
                <w:rFonts w:ascii="宋体" w:eastAsia="宋体" w:hAnsi="宋体" w:cs="Times New Roman" w:hint="eastAsia"/>
                <w:bCs/>
                <w:iCs/>
                <w:sz w:val="24"/>
                <w:szCs w:val="24"/>
              </w:rPr>
              <w:t>9</w:t>
            </w:r>
            <w:r>
              <w:rPr>
                <w:rFonts w:ascii="宋体" w:eastAsia="宋体" w:hAnsi="宋体" w:cs="Times New Roman" w:hint="eastAsia"/>
                <w:bCs/>
                <w:iCs/>
                <w:sz w:val="24"/>
                <w:szCs w:val="24"/>
              </w:rPr>
              <w:t>月</w:t>
            </w:r>
            <w:r w:rsidR="005E15EC">
              <w:rPr>
                <w:rFonts w:ascii="宋体" w:eastAsia="宋体" w:hAnsi="宋体" w:cs="Times New Roman" w:hint="eastAsia"/>
                <w:bCs/>
                <w:iCs/>
                <w:sz w:val="24"/>
                <w:szCs w:val="24"/>
              </w:rPr>
              <w:t>17</w:t>
            </w:r>
            <w:r>
              <w:rPr>
                <w:rFonts w:ascii="宋体" w:eastAsia="宋体" w:hAnsi="宋体" w:cs="Times New Roman" w:hint="eastAsia"/>
                <w:bCs/>
                <w:iCs/>
                <w:sz w:val="24"/>
                <w:szCs w:val="24"/>
              </w:rPr>
              <w:t>日</w:t>
            </w:r>
            <w:r w:rsidR="00EB01D9">
              <w:rPr>
                <w:rFonts w:ascii="宋体" w:eastAsia="宋体" w:hAnsi="宋体" w:cs="Times New Roman" w:hint="eastAsia"/>
                <w:bCs/>
                <w:iCs/>
                <w:sz w:val="24"/>
                <w:szCs w:val="24"/>
              </w:rPr>
              <w:t>-</w:t>
            </w:r>
            <w:r w:rsidR="00DE670F">
              <w:rPr>
                <w:rFonts w:ascii="宋体" w:eastAsia="宋体" w:hAnsi="宋体" w:cs="Times New Roman" w:hint="eastAsia"/>
                <w:bCs/>
                <w:iCs/>
                <w:sz w:val="24"/>
                <w:szCs w:val="24"/>
              </w:rPr>
              <w:t>2025年</w:t>
            </w:r>
            <w:r w:rsidR="005E15EC">
              <w:rPr>
                <w:rFonts w:ascii="宋体" w:eastAsia="宋体" w:hAnsi="宋体" w:cs="Times New Roman" w:hint="eastAsia"/>
                <w:bCs/>
                <w:iCs/>
                <w:sz w:val="24"/>
                <w:szCs w:val="24"/>
              </w:rPr>
              <w:t>9</w:t>
            </w:r>
            <w:r w:rsidR="00EB01D9">
              <w:rPr>
                <w:rFonts w:ascii="宋体" w:eastAsia="宋体" w:hAnsi="宋体" w:cs="Times New Roman" w:hint="eastAsia"/>
                <w:bCs/>
                <w:iCs/>
                <w:sz w:val="24"/>
                <w:szCs w:val="24"/>
              </w:rPr>
              <w:t>月</w:t>
            </w:r>
            <w:r w:rsidR="005E15EC">
              <w:rPr>
                <w:rFonts w:ascii="宋体" w:eastAsia="宋体" w:hAnsi="宋体" w:cs="Times New Roman" w:hint="eastAsia"/>
                <w:bCs/>
                <w:iCs/>
                <w:sz w:val="24"/>
                <w:szCs w:val="24"/>
              </w:rPr>
              <w:t>18</w:t>
            </w:r>
            <w:r w:rsidR="00EB01D9">
              <w:rPr>
                <w:rFonts w:ascii="宋体" w:eastAsia="宋体" w:hAnsi="宋体" w:cs="Times New Roman" w:hint="eastAsia"/>
                <w:bCs/>
                <w:iCs/>
                <w:sz w:val="24"/>
                <w:szCs w:val="24"/>
              </w:rPr>
              <w:t>日</w:t>
            </w:r>
          </w:p>
        </w:tc>
      </w:tr>
      <w:tr w:rsidR="00402DAE" w14:paraId="5931E487" w14:textId="77777777">
        <w:tc>
          <w:tcPr>
            <w:tcW w:w="2978" w:type="dxa"/>
          </w:tcPr>
          <w:p w14:paraId="0D9EAF6E"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5812" w:type="dxa"/>
          </w:tcPr>
          <w:p w14:paraId="61C3FC94" w14:textId="4D48845E" w:rsidR="00402DAE" w:rsidRDefault="00A46B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北京</w:t>
            </w:r>
          </w:p>
        </w:tc>
      </w:tr>
      <w:tr w:rsidR="00402DAE" w14:paraId="49D2A208" w14:textId="77777777">
        <w:tc>
          <w:tcPr>
            <w:tcW w:w="2978" w:type="dxa"/>
          </w:tcPr>
          <w:p w14:paraId="13B51F74"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5812" w:type="dxa"/>
          </w:tcPr>
          <w:p w14:paraId="6218C7A1" w14:textId="21A56C07" w:rsidR="004D1FE6" w:rsidRDefault="004D1FE6">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董事长：周菲</w:t>
            </w:r>
          </w:p>
          <w:p w14:paraId="4FD7739C" w14:textId="52D053E1" w:rsidR="00402DAE" w:rsidRDefault="00831EFD">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w:t>
            </w:r>
            <w:r w:rsidR="00E953E6">
              <w:rPr>
                <w:rFonts w:ascii="宋体" w:eastAsia="宋体" w:hAnsi="宋体" w:cs="Times New Roman" w:hint="eastAsia"/>
                <w:bCs/>
                <w:iCs/>
                <w:sz w:val="24"/>
                <w:szCs w:val="24"/>
              </w:rPr>
              <w:t>常务副总经理</w:t>
            </w:r>
            <w:r w:rsidR="00821E76">
              <w:rPr>
                <w:rFonts w:ascii="宋体" w:eastAsia="宋体" w:hAnsi="宋体" w:cs="Times New Roman" w:hint="eastAsia"/>
                <w:bCs/>
                <w:iCs/>
                <w:sz w:val="24"/>
                <w:szCs w:val="24"/>
              </w:rPr>
              <w:t>（代行总经理职责）</w:t>
            </w:r>
            <w:r>
              <w:rPr>
                <w:rFonts w:ascii="宋体" w:eastAsia="宋体" w:hAnsi="宋体" w:cs="Times New Roman" w:hint="eastAsia"/>
                <w:bCs/>
                <w:iCs/>
                <w:sz w:val="24"/>
                <w:szCs w:val="24"/>
              </w:rPr>
              <w:t>：</w:t>
            </w:r>
            <w:r w:rsidR="00E953E6">
              <w:rPr>
                <w:rFonts w:ascii="宋体" w:eastAsia="宋体" w:hAnsi="宋体" w:cs="Times New Roman" w:hint="eastAsia"/>
                <w:bCs/>
                <w:iCs/>
                <w:sz w:val="24"/>
                <w:szCs w:val="24"/>
              </w:rPr>
              <w:t>程先峰</w:t>
            </w:r>
          </w:p>
          <w:p w14:paraId="68022B2E" w14:textId="6C51FE4D" w:rsidR="00E953E6" w:rsidRPr="00E953E6" w:rsidRDefault="00A81E4B" w:rsidP="00E953E6">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w:t>
            </w:r>
            <w:r w:rsidR="00E953E6" w:rsidRPr="00E953E6">
              <w:rPr>
                <w:rFonts w:ascii="宋体" w:eastAsia="宋体" w:hAnsi="宋体" w:cs="Times New Roman" w:hint="eastAsia"/>
                <w:bCs/>
                <w:iCs/>
                <w:sz w:val="24"/>
                <w:szCs w:val="24"/>
              </w:rPr>
              <w:t>财务负责人、董事会秘书：王旭</w:t>
            </w:r>
          </w:p>
          <w:p w14:paraId="363F8530" w14:textId="77777777" w:rsidR="00E953E6" w:rsidRPr="00E953E6" w:rsidRDefault="00E953E6" w:rsidP="00E953E6">
            <w:pPr>
              <w:spacing w:line="360" w:lineRule="auto"/>
              <w:rPr>
                <w:rFonts w:ascii="宋体" w:eastAsia="宋体" w:hAnsi="宋体" w:cs="Times New Roman" w:hint="eastAsia"/>
                <w:bCs/>
                <w:iCs/>
                <w:sz w:val="24"/>
                <w:szCs w:val="24"/>
              </w:rPr>
            </w:pPr>
            <w:r w:rsidRPr="00E953E6">
              <w:rPr>
                <w:rFonts w:ascii="宋体" w:eastAsia="宋体" w:hAnsi="宋体" w:cs="Times New Roman" w:hint="eastAsia"/>
                <w:bCs/>
                <w:iCs/>
                <w:sz w:val="24"/>
                <w:szCs w:val="24"/>
              </w:rPr>
              <w:t>证券与投资部主任：王伟</w:t>
            </w:r>
          </w:p>
          <w:p w14:paraId="344E2748" w14:textId="4806325D" w:rsidR="00402DAE" w:rsidRDefault="00E953E6" w:rsidP="00E953E6">
            <w:pPr>
              <w:spacing w:line="360" w:lineRule="auto"/>
              <w:rPr>
                <w:rFonts w:ascii="宋体" w:eastAsia="宋体" w:hAnsi="宋体" w:cs="Times New Roman" w:hint="eastAsia"/>
                <w:bCs/>
                <w:iCs/>
                <w:sz w:val="24"/>
                <w:szCs w:val="24"/>
              </w:rPr>
            </w:pPr>
            <w:r w:rsidRPr="00E953E6">
              <w:rPr>
                <w:rFonts w:ascii="宋体" w:eastAsia="宋体" w:hAnsi="宋体" w:cs="Times New Roman" w:hint="eastAsia"/>
                <w:bCs/>
                <w:iCs/>
                <w:sz w:val="24"/>
                <w:szCs w:val="24"/>
              </w:rPr>
              <w:lastRenderedPageBreak/>
              <w:t>证券事务代表：张安安</w:t>
            </w:r>
          </w:p>
        </w:tc>
      </w:tr>
      <w:tr w:rsidR="00402DAE" w14:paraId="459D1F06" w14:textId="77777777">
        <w:trPr>
          <w:trHeight w:val="1124"/>
        </w:trPr>
        <w:tc>
          <w:tcPr>
            <w:tcW w:w="2978" w:type="dxa"/>
            <w:vAlign w:val="center"/>
          </w:tcPr>
          <w:p w14:paraId="5EEC572C"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投资者关系活动主要内容介绍</w:t>
            </w:r>
          </w:p>
        </w:tc>
        <w:tc>
          <w:tcPr>
            <w:tcW w:w="5812" w:type="dxa"/>
          </w:tcPr>
          <w:p w14:paraId="0FB91CF3" w14:textId="2BEEF293" w:rsidR="00402DAE" w:rsidRPr="00AC180C" w:rsidRDefault="00000000">
            <w:pPr>
              <w:spacing w:line="360" w:lineRule="auto"/>
              <w:ind w:firstLineChars="200" w:firstLine="482"/>
              <w:rPr>
                <w:rFonts w:ascii="宋体" w:eastAsia="宋体" w:hAnsi="宋体" w:cs="Times New Roman" w:hint="eastAsia"/>
                <w:b/>
                <w:iCs/>
                <w:sz w:val="24"/>
              </w:rPr>
            </w:pPr>
            <w:r w:rsidRPr="00AC180C">
              <w:rPr>
                <w:rFonts w:ascii="宋体" w:eastAsia="宋体" w:hAnsi="宋体" w:cs="Times New Roman"/>
                <w:b/>
                <w:iCs/>
                <w:sz w:val="24"/>
              </w:rPr>
              <w:t>1、</w:t>
            </w:r>
            <w:r w:rsidR="00046599">
              <w:rPr>
                <w:rFonts w:ascii="宋体" w:eastAsia="宋体" w:hAnsi="宋体" w:cs="Times New Roman" w:hint="eastAsia"/>
                <w:b/>
                <w:iCs/>
                <w:sz w:val="24"/>
              </w:rPr>
              <w:t>公司2025年上半年整体经营</w:t>
            </w:r>
            <w:r w:rsidR="00E953E6" w:rsidRPr="00AC180C">
              <w:rPr>
                <w:rFonts w:ascii="宋体" w:eastAsia="宋体" w:hAnsi="宋体" w:cs="Times New Roman" w:hint="eastAsia"/>
                <w:b/>
                <w:iCs/>
                <w:sz w:val="24"/>
              </w:rPr>
              <w:t>情况如何</w:t>
            </w:r>
            <w:r w:rsidRPr="00AC180C">
              <w:rPr>
                <w:rFonts w:ascii="宋体" w:eastAsia="宋体" w:hAnsi="宋体" w:cs="Times New Roman"/>
                <w:b/>
                <w:iCs/>
                <w:sz w:val="24"/>
              </w:rPr>
              <w:t>？</w:t>
            </w:r>
          </w:p>
          <w:p w14:paraId="06AC0FF7" w14:textId="1021AACA" w:rsidR="00046599" w:rsidRPr="00046599" w:rsidRDefault="00046599" w:rsidP="00046599">
            <w:pPr>
              <w:numPr>
                <w:ilvl w:val="255"/>
                <w:numId w:val="0"/>
              </w:numPr>
              <w:spacing w:line="360" w:lineRule="auto"/>
              <w:ind w:firstLineChars="200" w:firstLine="480"/>
              <w:rPr>
                <w:rFonts w:ascii="宋体" w:eastAsia="宋体" w:hAnsi="宋体" w:cs="Times New Roman" w:hint="eastAsia"/>
                <w:bCs/>
                <w:iCs/>
                <w:sz w:val="24"/>
                <w:szCs w:val="24"/>
              </w:rPr>
            </w:pPr>
            <w:r w:rsidRPr="00046599">
              <w:rPr>
                <w:rFonts w:ascii="宋体" w:eastAsia="宋体" w:hAnsi="宋体" w:cs="Times New Roman" w:hint="eastAsia"/>
                <w:bCs/>
                <w:iCs/>
                <w:sz w:val="24"/>
                <w:szCs w:val="24"/>
              </w:rPr>
              <w:t>2025年上半年，公司继续深耕厚植民航空中交通管理、城市道路交通管理和城市治理三大业务板块，抢抓</w:t>
            </w:r>
            <w:r w:rsidR="006D0C3A" w:rsidRPr="00046599">
              <w:rPr>
                <w:rFonts w:ascii="宋体" w:eastAsia="宋体" w:hAnsi="宋体" w:cs="Times New Roman" w:hint="eastAsia"/>
                <w:bCs/>
                <w:iCs/>
                <w:sz w:val="24"/>
                <w:szCs w:val="24"/>
              </w:rPr>
              <w:t xml:space="preserve"> </w:t>
            </w:r>
            <w:r w:rsidRPr="00046599">
              <w:rPr>
                <w:rFonts w:ascii="宋体" w:eastAsia="宋体" w:hAnsi="宋体" w:cs="Times New Roman" w:hint="eastAsia"/>
                <w:bCs/>
                <w:iCs/>
                <w:sz w:val="24"/>
                <w:szCs w:val="24"/>
              </w:rPr>
              <w:t>“低空经济”等产业新机遇，前瞻部署谋篇，提速产业转型与升级进程，强化市场开拓广度与深度，坚守创新驱动发展路径，全域</w:t>
            </w:r>
            <w:proofErr w:type="gramStart"/>
            <w:r w:rsidRPr="00046599">
              <w:rPr>
                <w:rFonts w:ascii="宋体" w:eastAsia="宋体" w:hAnsi="宋体" w:cs="Times New Roman" w:hint="eastAsia"/>
                <w:bCs/>
                <w:iCs/>
                <w:sz w:val="24"/>
                <w:szCs w:val="24"/>
              </w:rPr>
              <w:t>织密风险</w:t>
            </w:r>
            <w:proofErr w:type="gramEnd"/>
            <w:r w:rsidRPr="00046599">
              <w:rPr>
                <w:rFonts w:ascii="宋体" w:eastAsia="宋体" w:hAnsi="宋体" w:cs="Times New Roman" w:hint="eastAsia"/>
                <w:bCs/>
                <w:iCs/>
                <w:sz w:val="24"/>
                <w:szCs w:val="24"/>
              </w:rPr>
              <w:t>防控网络，扎实推动高质量发展</w:t>
            </w:r>
            <w:proofErr w:type="gramStart"/>
            <w:r w:rsidRPr="00046599">
              <w:rPr>
                <w:rFonts w:ascii="宋体" w:eastAsia="宋体" w:hAnsi="宋体" w:cs="Times New Roman" w:hint="eastAsia"/>
                <w:bCs/>
                <w:iCs/>
                <w:sz w:val="24"/>
                <w:szCs w:val="24"/>
              </w:rPr>
              <w:t>走深走实</w:t>
            </w:r>
            <w:proofErr w:type="gramEnd"/>
            <w:r w:rsidRPr="00046599">
              <w:rPr>
                <w:rFonts w:ascii="宋体" w:eastAsia="宋体" w:hAnsi="宋体" w:cs="Times New Roman" w:hint="eastAsia"/>
                <w:bCs/>
                <w:iCs/>
                <w:sz w:val="24"/>
                <w:szCs w:val="24"/>
              </w:rPr>
              <w:t>。</w:t>
            </w:r>
          </w:p>
          <w:p w14:paraId="6ACA2357" w14:textId="11ED19F3" w:rsidR="00E953E6" w:rsidRPr="00AC180C" w:rsidRDefault="00046599" w:rsidP="00046599">
            <w:pPr>
              <w:numPr>
                <w:ilvl w:val="255"/>
                <w:numId w:val="0"/>
              </w:numPr>
              <w:spacing w:line="360" w:lineRule="auto"/>
              <w:ind w:firstLineChars="200" w:firstLine="480"/>
              <w:rPr>
                <w:rFonts w:ascii="宋体" w:eastAsia="宋体" w:hAnsi="宋体" w:cs="Times New Roman" w:hint="eastAsia"/>
                <w:bCs/>
                <w:iCs/>
                <w:sz w:val="24"/>
                <w:szCs w:val="24"/>
              </w:rPr>
            </w:pPr>
            <w:r w:rsidRPr="00046599">
              <w:rPr>
                <w:rFonts w:ascii="宋体" w:eastAsia="宋体" w:hAnsi="宋体" w:cs="Times New Roman" w:hint="eastAsia"/>
                <w:bCs/>
                <w:iCs/>
                <w:sz w:val="24"/>
                <w:szCs w:val="24"/>
              </w:rPr>
              <w:t>报告期内，公司实现营业收入45,663.79万元。实现归属于上市公司股东的净利润-3,126.67 万元。因公司客户项目执行特点且采用终验法确认收入，上半年主要投入项目设计、开发等环节，多数项目将在下半年验收，主营业务收入的季节性较为明显。尽管受宏观经济环境和项目验收节奏影响，部分业务收入存在波动，但主营业务结构持续优化，毛利率保持稳定，整体经营稳健推进</w:t>
            </w:r>
            <w:r w:rsidR="007245B8" w:rsidRPr="00AC180C">
              <w:rPr>
                <w:rFonts w:ascii="宋体" w:eastAsia="宋体" w:hAnsi="宋体" w:cs="Times New Roman" w:hint="eastAsia"/>
                <w:bCs/>
                <w:iCs/>
                <w:sz w:val="24"/>
                <w:szCs w:val="24"/>
              </w:rPr>
              <w:t>。</w:t>
            </w:r>
          </w:p>
          <w:p w14:paraId="239B78B2" w14:textId="3FAC3DEF" w:rsidR="00760968" w:rsidRPr="00AC180C" w:rsidRDefault="00760968" w:rsidP="00760968">
            <w:pPr>
              <w:spacing w:line="360" w:lineRule="auto"/>
              <w:ind w:firstLineChars="200" w:firstLine="482"/>
              <w:rPr>
                <w:rFonts w:ascii="宋体" w:eastAsia="宋体" w:hAnsi="宋体" w:cs="Times New Roman" w:hint="eastAsia"/>
                <w:b/>
                <w:iCs/>
                <w:sz w:val="24"/>
              </w:rPr>
            </w:pPr>
            <w:r w:rsidRPr="00AC180C">
              <w:rPr>
                <w:rFonts w:ascii="宋体" w:eastAsia="宋体" w:hAnsi="宋体" w:cs="Times New Roman" w:hint="eastAsia"/>
                <w:b/>
                <w:iCs/>
                <w:sz w:val="24"/>
              </w:rPr>
              <w:t>2</w:t>
            </w:r>
            <w:r w:rsidRPr="00AC180C">
              <w:rPr>
                <w:rFonts w:ascii="宋体" w:eastAsia="宋体" w:hAnsi="宋体" w:cs="Times New Roman"/>
                <w:b/>
                <w:iCs/>
                <w:sz w:val="24"/>
              </w:rPr>
              <w:t>、</w:t>
            </w:r>
            <w:r w:rsidRPr="00AC180C">
              <w:rPr>
                <w:rFonts w:ascii="宋体" w:eastAsia="宋体" w:hAnsi="宋体" w:cs="Times New Roman" w:hint="eastAsia"/>
                <w:b/>
                <w:iCs/>
                <w:sz w:val="24"/>
              </w:rPr>
              <w:t>公司</w:t>
            </w:r>
            <w:r w:rsidR="00C358C9">
              <w:rPr>
                <w:rFonts w:ascii="宋体" w:eastAsia="宋体" w:hAnsi="宋体" w:cs="Times New Roman" w:hint="eastAsia"/>
                <w:b/>
                <w:iCs/>
                <w:sz w:val="24"/>
              </w:rPr>
              <w:t>在研发投入方面有哪些进展</w:t>
            </w:r>
            <w:r w:rsidRPr="00AC180C">
              <w:rPr>
                <w:rFonts w:ascii="宋体" w:eastAsia="宋体" w:hAnsi="宋体" w:cs="Times New Roman"/>
                <w:b/>
                <w:iCs/>
                <w:sz w:val="24"/>
              </w:rPr>
              <w:t>？</w:t>
            </w:r>
          </w:p>
          <w:p w14:paraId="753D709E" w14:textId="77777777" w:rsidR="00C358C9" w:rsidRPr="00C358C9" w:rsidRDefault="00C358C9" w:rsidP="00C358C9">
            <w:pPr>
              <w:numPr>
                <w:ilvl w:val="255"/>
                <w:numId w:val="0"/>
              </w:numPr>
              <w:spacing w:line="360" w:lineRule="auto"/>
              <w:ind w:firstLineChars="200" w:firstLine="480"/>
              <w:rPr>
                <w:rFonts w:ascii="宋体" w:eastAsia="宋体" w:hAnsi="宋体" w:cs="Times New Roman" w:hint="eastAsia"/>
                <w:bCs/>
                <w:iCs/>
                <w:sz w:val="24"/>
                <w:szCs w:val="24"/>
              </w:rPr>
            </w:pPr>
            <w:r w:rsidRPr="00C358C9">
              <w:rPr>
                <w:rFonts w:ascii="宋体" w:eastAsia="宋体" w:hAnsi="宋体" w:cs="Times New Roman" w:hint="eastAsia"/>
                <w:bCs/>
                <w:iCs/>
                <w:sz w:val="24"/>
                <w:szCs w:val="24"/>
              </w:rPr>
              <w:t>公司持续以市场需求和行业发展趋势为研发导向，在巩固现有产品优势的基础上，加快前沿技术攻关，完善低空飞行服务保障、车路协同等新产品研发和体系布局，加强技术创新与产业创新深度融合，持续扩大产品的市场渗透力。</w:t>
            </w:r>
          </w:p>
          <w:p w14:paraId="3DEF6250" w14:textId="62FA8424" w:rsidR="00760968" w:rsidRPr="00AC180C" w:rsidRDefault="00C358C9" w:rsidP="00C358C9">
            <w:pPr>
              <w:numPr>
                <w:ilvl w:val="255"/>
                <w:numId w:val="0"/>
              </w:numPr>
              <w:spacing w:line="360" w:lineRule="auto"/>
              <w:ind w:firstLineChars="200" w:firstLine="480"/>
              <w:rPr>
                <w:rFonts w:ascii="宋体" w:eastAsia="宋体" w:hAnsi="宋体" w:cs="Times New Roman" w:hint="eastAsia"/>
                <w:bCs/>
                <w:iCs/>
                <w:sz w:val="24"/>
                <w:szCs w:val="24"/>
              </w:rPr>
            </w:pPr>
            <w:r w:rsidRPr="00C358C9">
              <w:rPr>
                <w:rFonts w:ascii="宋体" w:eastAsia="宋体" w:hAnsi="宋体" w:cs="Times New Roman" w:hint="eastAsia"/>
                <w:bCs/>
                <w:iCs/>
                <w:sz w:val="24"/>
                <w:szCs w:val="24"/>
              </w:rPr>
              <w:t>报告期内，公司研发投入7,105万元，同比上涨3.93%，研发投入总额占营业收入比例达到15.56%，同比增加4.84个百分点。截至2025年6月30日，公司累计取得已授权专利153项，其中发明专利136项，另已取得软件著作权742项</w:t>
            </w:r>
            <w:r w:rsidR="00AB1299" w:rsidRPr="00AC180C">
              <w:rPr>
                <w:rFonts w:ascii="宋体" w:eastAsia="宋体" w:hAnsi="宋体" w:cs="Times New Roman" w:hint="eastAsia"/>
                <w:bCs/>
                <w:iCs/>
                <w:sz w:val="24"/>
                <w:szCs w:val="24"/>
              </w:rPr>
              <w:t>。</w:t>
            </w:r>
          </w:p>
          <w:p w14:paraId="7F83E7D8" w14:textId="5B3FD20B" w:rsidR="00402DAE" w:rsidRPr="00AC180C" w:rsidRDefault="00760968" w:rsidP="00E953E6">
            <w:pPr>
              <w:spacing w:line="360" w:lineRule="auto"/>
              <w:ind w:firstLineChars="200" w:firstLine="482"/>
              <w:rPr>
                <w:rFonts w:ascii="宋体" w:eastAsia="宋体" w:hAnsi="宋体" w:cs="Times New Roman" w:hint="eastAsia"/>
                <w:b/>
                <w:iCs/>
                <w:sz w:val="24"/>
                <w:szCs w:val="24"/>
              </w:rPr>
            </w:pPr>
            <w:r w:rsidRPr="00AC180C">
              <w:rPr>
                <w:rFonts w:ascii="宋体" w:eastAsia="宋体" w:hAnsi="宋体" w:cs="Times New Roman" w:hint="eastAsia"/>
                <w:b/>
                <w:iCs/>
                <w:sz w:val="24"/>
                <w:szCs w:val="24"/>
              </w:rPr>
              <w:t>3、</w:t>
            </w:r>
            <w:r w:rsidR="00C358C9">
              <w:rPr>
                <w:rFonts w:ascii="宋体" w:eastAsia="宋体" w:hAnsi="宋体" w:cs="Times New Roman" w:hint="eastAsia"/>
                <w:b/>
                <w:iCs/>
                <w:sz w:val="24"/>
                <w:szCs w:val="24"/>
              </w:rPr>
              <w:t>公司在民航领域有哪些创新成果</w:t>
            </w:r>
            <w:r w:rsidRPr="00AC180C">
              <w:rPr>
                <w:rFonts w:ascii="宋体" w:eastAsia="宋体" w:hAnsi="宋体" w:cs="Times New Roman" w:hint="eastAsia"/>
                <w:b/>
                <w:iCs/>
                <w:sz w:val="24"/>
                <w:szCs w:val="24"/>
              </w:rPr>
              <w:t>？</w:t>
            </w:r>
          </w:p>
          <w:p w14:paraId="3C69FBA5" w14:textId="77777777" w:rsidR="00924A3C" w:rsidRDefault="00C358C9" w:rsidP="00924A3C">
            <w:pPr>
              <w:spacing w:line="360" w:lineRule="auto"/>
              <w:ind w:firstLineChars="200" w:firstLine="480"/>
              <w:rPr>
                <w:rFonts w:ascii="宋体" w:eastAsia="宋体" w:hAnsi="宋体" w:hint="eastAsia"/>
                <w:sz w:val="24"/>
                <w:szCs w:val="24"/>
              </w:rPr>
            </w:pPr>
            <w:r w:rsidRPr="00C358C9">
              <w:rPr>
                <w:rFonts w:ascii="宋体" w:eastAsia="宋体" w:hAnsi="宋体" w:hint="eastAsia"/>
                <w:sz w:val="24"/>
                <w:szCs w:val="24"/>
              </w:rPr>
              <w:t>民航空中交通管理领域，加快国产化替代与机场</w:t>
            </w:r>
            <w:r w:rsidRPr="00C358C9">
              <w:rPr>
                <w:rFonts w:ascii="宋体" w:eastAsia="宋体" w:hAnsi="宋体" w:hint="eastAsia"/>
                <w:sz w:val="24"/>
                <w:szCs w:val="24"/>
              </w:rPr>
              <w:lastRenderedPageBreak/>
              <w:t>智能算法攻坚，实现低空AI全链路决策体系突破，强化自主技术竞争力。</w:t>
            </w:r>
            <w:r w:rsidRPr="00C358C9">
              <w:rPr>
                <w:rFonts w:ascii="宋体" w:eastAsia="宋体" w:hAnsi="宋体" w:hint="eastAsia"/>
                <w:b/>
                <w:bCs/>
                <w:sz w:val="24"/>
                <w:szCs w:val="24"/>
              </w:rPr>
              <w:t>空管领域</w:t>
            </w:r>
            <w:r w:rsidRPr="00C358C9">
              <w:rPr>
                <w:rFonts w:ascii="宋体" w:eastAsia="宋体" w:hAnsi="宋体" w:hint="eastAsia"/>
                <w:sz w:val="24"/>
                <w:szCs w:val="24"/>
              </w:rPr>
              <w:t>，紧抓空管局“8+N”区管建设契机，</w:t>
            </w:r>
            <w:proofErr w:type="gramStart"/>
            <w:r w:rsidRPr="00C358C9">
              <w:rPr>
                <w:rFonts w:ascii="宋体" w:eastAsia="宋体" w:hAnsi="宋体" w:hint="eastAsia"/>
                <w:sz w:val="24"/>
                <w:szCs w:val="24"/>
              </w:rPr>
              <w:t>完成信创系统</w:t>
            </w:r>
            <w:proofErr w:type="gramEnd"/>
            <w:r w:rsidRPr="00C358C9">
              <w:rPr>
                <w:rFonts w:ascii="宋体" w:eastAsia="宋体" w:hAnsi="宋体" w:hint="eastAsia"/>
                <w:sz w:val="24"/>
                <w:szCs w:val="24"/>
              </w:rPr>
              <w:t>基于ARM架构的应用软件修改与适配工作，相关成果已在上海终端区系统实现稳定应用，稳步推进国产化替代，强化核心产品战略引领。</w:t>
            </w:r>
            <w:r w:rsidRPr="00C358C9">
              <w:rPr>
                <w:rFonts w:ascii="宋体" w:eastAsia="宋体" w:hAnsi="宋体" w:hint="eastAsia"/>
                <w:b/>
                <w:bCs/>
                <w:sz w:val="24"/>
                <w:szCs w:val="24"/>
              </w:rPr>
              <w:t>机场领域</w:t>
            </w:r>
            <w:r w:rsidRPr="00C358C9">
              <w:rPr>
                <w:rFonts w:ascii="宋体" w:eastAsia="宋体" w:hAnsi="宋体" w:hint="eastAsia"/>
                <w:sz w:val="24"/>
                <w:szCs w:val="24"/>
              </w:rPr>
              <w:t>，聚焦智慧运行效率提升，深入研究大型机场停机位资源分配及复杂场景需求，完成核心算法选型，提升核心产品竞争力。</w:t>
            </w:r>
            <w:r w:rsidRPr="00C358C9">
              <w:rPr>
                <w:rFonts w:ascii="宋体" w:eastAsia="宋体" w:hAnsi="宋体" w:hint="eastAsia"/>
                <w:b/>
                <w:bCs/>
                <w:sz w:val="24"/>
                <w:szCs w:val="24"/>
              </w:rPr>
              <w:t>低空领域</w:t>
            </w:r>
            <w:r w:rsidRPr="00C358C9">
              <w:rPr>
                <w:rFonts w:ascii="宋体" w:eastAsia="宋体" w:hAnsi="宋体" w:hint="eastAsia"/>
                <w:sz w:val="24"/>
                <w:szCs w:val="24"/>
              </w:rPr>
              <w:t>，公司自主研发的“天牧”系列低空产品与国产大模型</w:t>
            </w:r>
            <w:proofErr w:type="spellStart"/>
            <w:r w:rsidRPr="00C358C9">
              <w:rPr>
                <w:rFonts w:ascii="宋体" w:eastAsia="宋体" w:hAnsi="宋体" w:hint="eastAsia"/>
                <w:sz w:val="24"/>
                <w:szCs w:val="24"/>
              </w:rPr>
              <w:t>DeepSeek</w:t>
            </w:r>
            <w:proofErr w:type="spellEnd"/>
            <w:r w:rsidRPr="00C358C9">
              <w:rPr>
                <w:rFonts w:ascii="宋体" w:eastAsia="宋体" w:hAnsi="宋体" w:hint="eastAsia"/>
                <w:sz w:val="24"/>
                <w:szCs w:val="24"/>
              </w:rPr>
              <w:t>完成深度技术融合，实现在“AI+低空经济”赛道的关键突破，发布我国首套航空运输大模型—“天牧低空大模型”，构建从空域规划、计划申报到动态调配、应急响应的全链路AI决策体系；成功获批江苏省智慧低空飞行</w:t>
            </w:r>
            <w:proofErr w:type="gramStart"/>
            <w:r w:rsidRPr="00C358C9">
              <w:rPr>
                <w:rFonts w:ascii="宋体" w:eastAsia="宋体" w:hAnsi="宋体" w:hint="eastAsia"/>
                <w:sz w:val="24"/>
                <w:szCs w:val="24"/>
              </w:rPr>
              <w:t>管服重点</w:t>
            </w:r>
            <w:proofErr w:type="gramEnd"/>
            <w:r w:rsidRPr="00C358C9">
              <w:rPr>
                <w:rFonts w:ascii="宋体" w:eastAsia="宋体" w:hAnsi="宋体" w:hint="eastAsia"/>
                <w:sz w:val="24"/>
                <w:szCs w:val="24"/>
              </w:rPr>
              <w:t>实验室，成为覆盖体系设计、飞行管服、安全防控等低空飞行</w:t>
            </w:r>
            <w:proofErr w:type="gramStart"/>
            <w:r w:rsidRPr="00C358C9">
              <w:rPr>
                <w:rFonts w:ascii="宋体" w:eastAsia="宋体" w:hAnsi="宋体" w:hint="eastAsia"/>
                <w:sz w:val="24"/>
                <w:szCs w:val="24"/>
              </w:rPr>
              <w:t>管服领域</w:t>
            </w:r>
            <w:proofErr w:type="gramEnd"/>
            <w:r w:rsidRPr="00C358C9">
              <w:rPr>
                <w:rFonts w:ascii="宋体" w:eastAsia="宋体" w:hAnsi="宋体" w:hint="eastAsia"/>
                <w:sz w:val="24"/>
                <w:szCs w:val="24"/>
              </w:rPr>
              <w:t>的创新平台</w:t>
            </w:r>
            <w:r w:rsidR="008F2561" w:rsidRPr="00AC180C">
              <w:rPr>
                <w:rFonts w:ascii="宋体" w:eastAsia="宋体" w:hAnsi="宋体" w:hint="eastAsia"/>
                <w:sz w:val="24"/>
                <w:szCs w:val="24"/>
              </w:rPr>
              <w:t>。</w:t>
            </w:r>
          </w:p>
          <w:p w14:paraId="278B8211" w14:textId="3151C046" w:rsidR="00924A3C" w:rsidRPr="008F220D" w:rsidRDefault="00924A3C" w:rsidP="00924A3C">
            <w:pPr>
              <w:spacing w:line="360" w:lineRule="auto"/>
              <w:ind w:firstLineChars="200" w:firstLine="482"/>
              <w:rPr>
                <w:rFonts w:ascii="宋体" w:eastAsia="宋体" w:hAnsi="宋体" w:cs="Times New Roman" w:hint="eastAsia"/>
                <w:b/>
                <w:iCs/>
                <w:sz w:val="24"/>
                <w:szCs w:val="24"/>
                <w:highlight w:val="yellow"/>
              </w:rPr>
            </w:pPr>
            <w:r>
              <w:rPr>
                <w:rFonts w:ascii="宋体" w:eastAsia="宋体" w:hAnsi="宋体" w:cs="Times New Roman" w:hint="eastAsia"/>
                <w:b/>
                <w:iCs/>
                <w:sz w:val="24"/>
                <w:szCs w:val="24"/>
              </w:rPr>
              <w:t>4</w:t>
            </w:r>
            <w:r w:rsidRPr="00AC180C">
              <w:rPr>
                <w:rFonts w:ascii="宋体" w:eastAsia="宋体" w:hAnsi="宋体" w:cs="Times New Roman" w:hint="eastAsia"/>
                <w:b/>
                <w:iCs/>
                <w:sz w:val="24"/>
                <w:szCs w:val="24"/>
              </w:rPr>
              <w:t>、公司在低空领域</w:t>
            </w:r>
            <w:r w:rsidRPr="009A41BC">
              <w:rPr>
                <w:rFonts w:ascii="宋体" w:eastAsia="宋体" w:hAnsi="宋体" w:cs="Times New Roman" w:hint="eastAsia"/>
                <w:b/>
                <w:iCs/>
                <w:sz w:val="24"/>
                <w:szCs w:val="24"/>
              </w:rPr>
              <w:t>有哪些</w:t>
            </w:r>
            <w:r w:rsidR="006D0C3A">
              <w:rPr>
                <w:rFonts w:ascii="宋体" w:eastAsia="宋体" w:hAnsi="宋体" w:cs="Times New Roman" w:hint="eastAsia"/>
                <w:b/>
                <w:iCs/>
                <w:sz w:val="24"/>
                <w:szCs w:val="24"/>
              </w:rPr>
              <w:t>进展</w:t>
            </w:r>
            <w:r w:rsidRPr="009A41BC">
              <w:rPr>
                <w:rFonts w:ascii="宋体" w:eastAsia="宋体" w:hAnsi="宋体" w:cs="Times New Roman" w:hint="eastAsia"/>
                <w:b/>
                <w:iCs/>
                <w:sz w:val="24"/>
                <w:szCs w:val="24"/>
              </w:rPr>
              <w:t>？</w:t>
            </w:r>
          </w:p>
          <w:p w14:paraId="2E099F58" w14:textId="77777777" w:rsidR="00924A3C" w:rsidRPr="009A41BC" w:rsidRDefault="00924A3C" w:rsidP="00924A3C">
            <w:pPr>
              <w:spacing w:line="360" w:lineRule="auto"/>
              <w:ind w:firstLine="480"/>
              <w:rPr>
                <w:rFonts w:ascii="宋体" w:eastAsia="宋体" w:hAnsi="宋体" w:cs="Times New Roman" w:hint="eastAsia"/>
                <w:bCs/>
                <w:iCs/>
                <w:sz w:val="24"/>
                <w:szCs w:val="24"/>
              </w:rPr>
            </w:pPr>
            <w:r w:rsidRPr="009A41BC">
              <w:rPr>
                <w:rFonts w:ascii="宋体" w:eastAsia="宋体" w:hAnsi="宋体" w:cs="Times New Roman" w:hint="eastAsia"/>
                <w:bCs/>
                <w:iCs/>
                <w:sz w:val="24"/>
                <w:szCs w:val="24"/>
              </w:rPr>
              <w:t>公司抢抓</w:t>
            </w:r>
            <w:proofErr w:type="gramStart"/>
            <w:r w:rsidRPr="009A41BC">
              <w:rPr>
                <w:rFonts w:ascii="宋体" w:eastAsia="宋体" w:hAnsi="宋体" w:cs="Times New Roman" w:hint="eastAsia"/>
                <w:bCs/>
                <w:iCs/>
                <w:sz w:val="24"/>
                <w:szCs w:val="24"/>
              </w:rPr>
              <w:t>低空经济</w:t>
            </w:r>
            <w:proofErr w:type="gramEnd"/>
            <w:r w:rsidRPr="009A41BC">
              <w:rPr>
                <w:rFonts w:ascii="宋体" w:eastAsia="宋体" w:hAnsi="宋体" w:cs="Times New Roman" w:hint="eastAsia"/>
                <w:bCs/>
                <w:iCs/>
                <w:sz w:val="24"/>
                <w:szCs w:val="24"/>
              </w:rPr>
              <w:t>战略机遇，推动“天牧”整体解决方案落地，落实湖北省、南京市、扬州市、文成县等低空项目。其中湖北省军地民协同系统项目是全新推出的军地民协同系统的正式亮相，进一步促进低空军民深度融合发展，是天牧</w:t>
            </w:r>
            <w:proofErr w:type="gramStart"/>
            <w:r w:rsidRPr="009A41BC">
              <w:rPr>
                <w:rFonts w:ascii="宋体" w:eastAsia="宋体" w:hAnsi="宋体" w:cs="Times New Roman" w:hint="eastAsia"/>
                <w:bCs/>
                <w:iCs/>
                <w:sz w:val="24"/>
                <w:szCs w:val="24"/>
              </w:rPr>
              <w:t>”</w:t>
            </w:r>
            <w:proofErr w:type="gramEnd"/>
            <w:r w:rsidRPr="009A41BC">
              <w:rPr>
                <w:rFonts w:ascii="宋体" w:eastAsia="宋体" w:hAnsi="宋体" w:cs="Times New Roman" w:hint="eastAsia"/>
                <w:bCs/>
                <w:iCs/>
                <w:sz w:val="24"/>
                <w:szCs w:val="24"/>
              </w:rPr>
              <w:t>系列产品继江苏省后落实的第二个省级低空飞行服务平台标杆应用；助力南京市低空飞行服务平台正式上线，具备同时保障5万架次低空飞行能力，成为全国率先投入实战应用的市级低空飞行服务平台，也是打造的“江苏+南京”“省市联动”低空平台建设模式样板；推动扬州成为江苏省市共建的首家低空飞行服务平台，与江苏省低空飞行服务中心同步对公众开放服务；文成项目率先打造</w:t>
            </w:r>
            <w:r w:rsidRPr="009A41BC">
              <w:rPr>
                <w:rFonts w:ascii="宋体" w:eastAsia="宋体" w:hAnsi="宋体" w:cs="Times New Roman" w:hint="eastAsia"/>
                <w:bCs/>
                <w:iCs/>
                <w:sz w:val="24"/>
                <w:szCs w:val="24"/>
              </w:rPr>
              <w:lastRenderedPageBreak/>
              <w:t>全国首个保障eVTOL</w:t>
            </w:r>
            <w:proofErr w:type="gramStart"/>
            <w:r w:rsidRPr="009A41BC">
              <w:rPr>
                <w:rFonts w:ascii="宋体" w:eastAsia="宋体" w:hAnsi="宋体" w:cs="Times New Roman" w:hint="eastAsia"/>
                <w:bCs/>
                <w:iCs/>
                <w:sz w:val="24"/>
                <w:szCs w:val="24"/>
              </w:rPr>
              <w:t>文旅飞行</w:t>
            </w:r>
            <w:proofErr w:type="gramEnd"/>
            <w:r w:rsidRPr="009A41BC">
              <w:rPr>
                <w:rFonts w:ascii="宋体" w:eastAsia="宋体" w:hAnsi="宋体" w:cs="Times New Roman" w:hint="eastAsia"/>
                <w:bCs/>
                <w:iCs/>
                <w:sz w:val="24"/>
                <w:szCs w:val="24"/>
              </w:rPr>
              <w:t>场景的标杆案例。</w:t>
            </w:r>
          </w:p>
          <w:p w14:paraId="5E6E7CD6" w14:textId="1FB4A8D2" w:rsidR="00402DAE" w:rsidRPr="00924A3C" w:rsidRDefault="00924A3C" w:rsidP="00924A3C">
            <w:pPr>
              <w:spacing w:line="360" w:lineRule="auto"/>
              <w:ind w:firstLine="480"/>
              <w:rPr>
                <w:rFonts w:ascii="宋体" w:eastAsia="宋体" w:hAnsi="宋体" w:cs="Times New Roman" w:hint="eastAsia"/>
                <w:bCs/>
                <w:iCs/>
                <w:sz w:val="24"/>
                <w:szCs w:val="24"/>
              </w:rPr>
            </w:pPr>
            <w:r w:rsidRPr="009A41BC">
              <w:rPr>
                <w:rFonts w:ascii="宋体" w:eastAsia="宋体" w:hAnsi="宋体" w:cs="Times New Roman" w:hint="eastAsia"/>
                <w:bCs/>
                <w:iCs/>
                <w:sz w:val="24"/>
                <w:szCs w:val="24"/>
              </w:rPr>
              <w:t>2025年6月协办中国</w:t>
            </w:r>
            <w:proofErr w:type="gramStart"/>
            <w:r w:rsidRPr="009A41BC">
              <w:rPr>
                <w:rFonts w:ascii="宋体" w:eastAsia="宋体" w:hAnsi="宋体" w:cs="Times New Roman" w:hint="eastAsia"/>
                <w:bCs/>
                <w:iCs/>
                <w:sz w:val="24"/>
                <w:szCs w:val="24"/>
              </w:rPr>
              <w:t>电科低空经济</w:t>
            </w:r>
            <w:proofErr w:type="gramEnd"/>
            <w:r w:rsidRPr="009A41BC">
              <w:rPr>
                <w:rFonts w:ascii="宋体" w:eastAsia="宋体" w:hAnsi="宋体" w:cs="Times New Roman" w:hint="eastAsia"/>
                <w:bCs/>
                <w:iCs/>
                <w:sz w:val="24"/>
                <w:szCs w:val="24"/>
              </w:rPr>
              <w:t>发展大会，启动中国</w:t>
            </w:r>
            <w:proofErr w:type="gramStart"/>
            <w:r w:rsidRPr="009A41BC">
              <w:rPr>
                <w:rFonts w:ascii="宋体" w:eastAsia="宋体" w:hAnsi="宋体" w:cs="Times New Roman" w:hint="eastAsia"/>
                <w:bCs/>
                <w:iCs/>
                <w:sz w:val="24"/>
                <w:szCs w:val="24"/>
              </w:rPr>
              <w:t>电科低空经济</w:t>
            </w:r>
            <w:proofErr w:type="gramEnd"/>
            <w:r w:rsidRPr="009A41BC">
              <w:rPr>
                <w:rFonts w:ascii="宋体" w:eastAsia="宋体" w:hAnsi="宋体" w:cs="Times New Roman" w:hint="eastAsia"/>
                <w:bCs/>
                <w:iCs/>
                <w:sz w:val="24"/>
                <w:szCs w:val="24"/>
              </w:rPr>
              <w:t>同心圆计划三大专项行动，公司重磅发布</w:t>
            </w:r>
            <w:r w:rsidR="008079CE">
              <w:rPr>
                <w:rFonts w:ascii="宋体" w:eastAsia="宋体" w:hAnsi="宋体" w:cs="Times New Roman" w:hint="eastAsia"/>
                <w:bCs/>
                <w:iCs/>
                <w:sz w:val="24"/>
                <w:szCs w:val="24"/>
              </w:rPr>
              <w:t>低空</w:t>
            </w:r>
            <w:r w:rsidR="008079CE" w:rsidRPr="009A41BC">
              <w:rPr>
                <w:rFonts w:ascii="宋体" w:eastAsia="宋体" w:hAnsi="宋体" w:cs="Times New Roman" w:hint="eastAsia"/>
                <w:bCs/>
                <w:iCs/>
                <w:sz w:val="24"/>
                <w:szCs w:val="24"/>
              </w:rPr>
              <w:t>系列</w:t>
            </w:r>
            <w:r w:rsidRPr="009A41BC">
              <w:rPr>
                <w:rFonts w:ascii="宋体" w:eastAsia="宋体" w:hAnsi="宋体" w:cs="Times New Roman" w:hint="eastAsia"/>
                <w:bCs/>
                <w:iCs/>
                <w:sz w:val="24"/>
                <w:szCs w:val="24"/>
              </w:rPr>
              <w:t>产品为城市空中交通打造空天地一体、</w:t>
            </w:r>
            <w:proofErr w:type="gramStart"/>
            <w:r w:rsidRPr="009A41BC">
              <w:rPr>
                <w:rFonts w:ascii="宋体" w:eastAsia="宋体" w:hAnsi="宋体" w:cs="Times New Roman" w:hint="eastAsia"/>
                <w:bCs/>
                <w:iCs/>
                <w:sz w:val="24"/>
                <w:szCs w:val="24"/>
              </w:rPr>
              <w:t>通导监融合</w:t>
            </w:r>
            <w:proofErr w:type="gramEnd"/>
            <w:r w:rsidRPr="009A41BC">
              <w:rPr>
                <w:rFonts w:ascii="宋体" w:eastAsia="宋体" w:hAnsi="宋体" w:cs="Times New Roman" w:hint="eastAsia"/>
                <w:bCs/>
                <w:iCs/>
                <w:sz w:val="24"/>
                <w:szCs w:val="24"/>
              </w:rPr>
              <w:t>、军民地协同的低空智能网</w:t>
            </w:r>
            <w:proofErr w:type="gramStart"/>
            <w:r w:rsidRPr="009A41BC">
              <w:rPr>
                <w:rFonts w:ascii="宋体" w:eastAsia="宋体" w:hAnsi="宋体" w:cs="Times New Roman" w:hint="eastAsia"/>
                <w:bCs/>
                <w:iCs/>
                <w:sz w:val="24"/>
                <w:szCs w:val="24"/>
              </w:rPr>
              <w:t>联基础</w:t>
            </w:r>
            <w:proofErr w:type="gramEnd"/>
            <w:r w:rsidRPr="009A41BC">
              <w:rPr>
                <w:rFonts w:ascii="宋体" w:eastAsia="宋体" w:hAnsi="宋体" w:cs="Times New Roman" w:hint="eastAsia"/>
                <w:bCs/>
                <w:iCs/>
                <w:sz w:val="24"/>
                <w:szCs w:val="24"/>
              </w:rPr>
              <w:t>设施网络及全方位低空管理服务保障体系</w:t>
            </w:r>
            <w:r w:rsidRPr="00AC180C">
              <w:rPr>
                <w:rFonts w:ascii="宋体" w:eastAsia="宋体" w:hAnsi="宋体" w:cs="Times New Roman" w:hint="eastAsia"/>
                <w:bCs/>
                <w:iCs/>
                <w:sz w:val="24"/>
                <w:szCs w:val="24"/>
              </w:rPr>
              <w:t>。</w:t>
            </w:r>
          </w:p>
          <w:p w14:paraId="19EB84B9" w14:textId="57D0F6F1" w:rsidR="00760968" w:rsidRPr="00AC180C" w:rsidRDefault="00924A3C" w:rsidP="00760968">
            <w:pPr>
              <w:spacing w:line="360" w:lineRule="auto"/>
              <w:ind w:firstLineChars="200" w:firstLine="482"/>
              <w:rPr>
                <w:rFonts w:ascii="宋体" w:eastAsia="宋体" w:hAnsi="宋体" w:cs="Times New Roman" w:hint="eastAsia"/>
                <w:b/>
                <w:iCs/>
                <w:sz w:val="24"/>
                <w:szCs w:val="24"/>
              </w:rPr>
            </w:pPr>
            <w:r>
              <w:rPr>
                <w:rFonts w:ascii="宋体" w:eastAsia="宋体" w:hAnsi="宋体" w:cs="Times New Roman" w:hint="eastAsia"/>
                <w:b/>
                <w:iCs/>
                <w:sz w:val="24"/>
                <w:szCs w:val="24"/>
              </w:rPr>
              <w:t>5</w:t>
            </w:r>
            <w:r w:rsidR="00760968" w:rsidRPr="00AC180C">
              <w:rPr>
                <w:rFonts w:ascii="宋体" w:eastAsia="宋体" w:hAnsi="宋体" w:cs="Times New Roman" w:hint="eastAsia"/>
                <w:b/>
                <w:iCs/>
                <w:sz w:val="24"/>
                <w:szCs w:val="24"/>
              </w:rPr>
              <w:t>、202</w:t>
            </w:r>
            <w:r w:rsidR="008F220D">
              <w:rPr>
                <w:rFonts w:ascii="宋体" w:eastAsia="宋体" w:hAnsi="宋体" w:cs="Times New Roman" w:hint="eastAsia"/>
                <w:b/>
                <w:iCs/>
                <w:sz w:val="24"/>
                <w:szCs w:val="24"/>
              </w:rPr>
              <w:t>5</w:t>
            </w:r>
            <w:r w:rsidR="00760968" w:rsidRPr="008F220D">
              <w:rPr>
                <w:rFonts w:ascii="宋体" w:eastAsia="宋体" w:hAnsi="宋体" w:cs="Times New Roman" w:hint="eastAsia"/>
                <w:b/>
                <w:iCs/>
                <w:sz w:val="24"/>
                <w:szCs w:val="24"/>
              </w:rPr>
              <w:t>年</w:t>
            </w:r>
            <w:r w:rsidR="008F220D" w:rsidRPr="008F220D">
              <w:rPr>
                <w:rFonts w:ascii="宋体" w:eastAsia="宋体" w:hAnsi="宋体" w:cs="Times New Roman" w:hint="eastAsia"/>
                <w:b/>
                <w:iCs/>
                <w:sz w:val="24"/>
                <w:szCs w:val="24"/>
              </w:rPr>
              <w:t>上半年</w:t>
            </w:r>
            <w:r w:rsidR="00760968" w:rsidRPr="008F220D">
              <w:rPr>
                <w:rFonts w:ascii="宋体" w:eastAsia="宋体" w:hAnsi="宋体" w:cs="Times New Roman" w:hint="eastAsia"/>
                <w:b/>
                <w:iCs/>
                <w:sz w:val="24"/>
                <w:szCs w:val="24"/>
              </w:rPr>
              <w:t>公司在</w:t>
            </w:r>
            <w:r w:rsidR="008079CE">
              <w:rPr>
                <w:rFonts w:ascii="宋体" w:eastAsia="宋体" w:hAnsi="宋体" w:cs="Times New Roman" w:hint="eastAsia"/>
                <w:b/>
                <w:iCs/>
                <w:sz w:val="24"/>
                <w:szCs w:val="24"/>
              </w:rPr>
              <w:t>民航</w:t>
            </w:r>
            <w:r w:rsidR="00760968" w:rsidRPr="008F220D">
              <w:rPr>
                <w:rFonts w:ascii="宋体" w:eastAsia="宋体" w:hAnsi="宋体" w:cs="Times New Roman" w:hint="eastAsia"/>
                <w:b/>
                <w:iCs/>
                <w:sz w:val="24"/>
                <w:szCs w:val="24"/>
              </w:rPr>
              <w:t>空</w:t>
            </w:r>
            <w:proofErr w:type="gramStart"/>
            <w:r w:rsidR="00760968" w:rsidRPr="008F220D">
              <w:rPr>
                <w:rFonts w:ascii="宋体" w:eastAsia="宋体" w:hAnsi="宋体" w:cs="Times New Roman" w:hint="eastAsia"/>
                <w:b/>
                <w:iCs/>
                <w:sz w:val="24"/>
                <w:szCs w:val="24"/>
              </w:rPr>
              <w:t>管</w:t>
            </w:r>
            <w:r w:rsidR="00760968" w:rsidRPr="00AC180C">
              <w:rPr>
                <w:rFonts w:ascii="宋体" w:eastAsia="宋体" w:hAnsi="宋体" w:cs="Times New Roman" w:hint="eastAsia"/>
                <w:b/>
                <w:iCs/>
                <w:sz w:val="24"/>
                <w:szCs w:val="24"/>
              </w:rPr>
              <w:t>领域</w:t>
            </w:r>
            <w:proofErr w:type="gramEnd"/>
            <w:r w:rsidR="008F220D">
              <w:rPr>
                <w:rFonts w:ascii="宋体" w:eastAsia="宋体" w:hAnsi="宋体" w:cs="Times New Roman" w:hint="eastAsia"/>
                <w:b/>
                <w:iCs/>
                <w:sz w:val="24"/>
                <w:szCs w:val="24"/>
              </w:rPr>
              <w:t>的经营情况如何</w:t>
            </w:r>
            <w:r w:rsidR="00760968" w:rsidRPr="00AC180C">
              <w:rPr>
                <w:rFonts w:ascii="宋体" w:eastAsia="宋体" w:hAnsi="宋体" w:cs="Times New Roman" w:hint="eastAsia"/>
                <w:b/>
                <w:iCs/>
                <w:sz w:val="24"/>
                <w:szCs w:val="24"/>
              </w:rPr>
              <w:t>？</w:t>
            </w:r>
          </w:p>
          <w:p w14:paraId="2D28B5E6" w14:textId="0A180DAA" w:rsidR="008F220D" w:rsidRDefault="008F220D">
            <w:pPr>
              <w:spacing w:line="360" w:lineRule="auto"/>
              <w:ind w:firstLineChars="200" w:firstLine="480"/>
              <w:rPr>
                <w:rFonts w:ascii="宋体" w:eastAsia="宋体" w:hAnsi="宋体" w:hint="eastAsia"/>
                <w:sz w:val="24"/>
                <w:szCs w:val="24"/>
              </w:rPr>
            </w:pPr>
            <w:r w:rsidRPr="008F220D">
              <w:rPr>
                <w:rFonts w:ascii="宋体" w:eastAsia="宋体" w:hAnsi="宋体" w:hint="eastAsia"/>
                <w:sz w:val="24"/>
                <w:szCs w:val="24"/>
              </w:rPr>
              <w:t>民航空中交通管理领域，公司在巩固民航空管龙头地位的基础上，加快机场市场开拓与工程实施能力跃升，率先卡位</w:t>
            </w:r>
            <w:proofErr w:type="gramStart"/>
            <w:r w:rsidRPr="008F220D">
              <w:rPr>
                <w:rFonts w:ascii="宋体" w:eastAsia="宋体" w:hAnsi="宋体" w:hint="eastAsia"/>
                <w:sz w:val="24"/>
                <w:szCs w:val="24"/>
              </w:rPr>
              <w:t>低空经济</w:t>
            </w:r>
            <w:proofErr w:type="gramEnd"/>
            <w:r w:rsidRPr="008F220D">
              <w:rPr>
                <w:rFonts w:ascii="宋体" w:eastAsia="宋体" w:hAnsi="宋体" w:hint="eastAsia"/>
                <w:sz w:val="24"/>
                <w:szCs w:val="24"/>
              </w:rPr>
              <w:t>战略机遇。</w:t>
            </w:r>
            <w:r w:rsidRPr="00DF07BB">
              <w:rPr>
                <w:rFonts w:ascii="宋体" w:eastAsia="宋体" w:hAnsi="宋体" w:hint="eastAsia"/>
                <w:b/>
                <w:bCs/>
                <w:sz w:val="24"/>
                <w:szCs w:val="24"/>
              </w:rPr>
              <w:t>空管领域</w:t>
            </w:r>
            <w:r w:rsidRPr="008F220D">
              <w:rPr>
                <w:rFonts w:ascii="宋体" w:eastAsia="宋体" w:hAnsi="宋体" w:hint="eastAsia"/>
                <w:sz w:val="24"/>
                <w:szCs w:val="24"/>
              </w:rPr>
              <w:t>，聚焦管制能力提升战略落地，落实民航局空管局、山东东营等项目，加速引领国产化进程；</w:t>
            </w:r>
            <w:r w:rsidRPr="00DF07BB">
              <w:rPr>
                <w:rFonts w:ascii="宋体" w:eastAsia="宋体" w:hAnsi="宋体" w:hint="eastAsia"/>
                <w:b/>
                <w:bCs/>
                <w:sz w:val="24"/>
                <w:szCs w:val="24"/>
              </w:rPr>
              <w:t>机场领域</w:t>
            </w:r>
            <w:r w:rsidRPr="008F220D">
              <w:rPr>
                <w:rFonts w:ascii="宋体" w:eastAsia="宋体" w:hAnsi="宋体" w:hint="eastAsia"/>
                <w:sz w:val="24"/>
                <w:szCs w:val="24"/>
              </w:rPr>
              <w:t>，落地深圳机场跑道状态</w:t>
            </w:r>
            <w:proofErr w:type="gramStart"/>
            <w:r w:rsidRPr="008F220D">
              <w:rPr>
                <w:rFonts w:ascii="宋体" w:eastAsia="宋体" w:hAnsi="宋体" w:hint="eastAsia"/>
                <w:sz w:val="24"/>
                <w:szCs w:val="24"/>
              </w:rPr>
              <w:t>灯控制</w:t>
            </w:r>
            <w:proofErr w:type="gramEnd"/>
            <w:r w:rsidRPr="008F220D">
              <w:rPr>
                <w:rFonts w:ascii="宋体" w:eastAsia="宋体" w:hAnsi="宋体" w:hint="eastAsia"/>
                <w:sz w:val="24"/>
                <w:szCs w:val="24"/>
              </w:rPr>
              <w:t>处理系统项目，实现国产自</w:t>
            </w:r>
            <w:proofErr w:type="gramStart"/>
            <w:r w:rsidRPr="008F220D">
              <w:rPr>
                <w:rFonts w:ascii="宋体" w:eastAsia="宋体" w:hAnsi="宋体" w:hint="eastAsia"/>
                <w:sz w:val="24"/>
                <w:szCs w:val="24"/>
              </w:rPr>
              <w:t>研</w:t>
            </w:r>
            <w:proofErr w:type="gramEnd"/>
            <w:r w:rsidRPr="008F220D">
              <w:rPr>
                <w:rFonts w:ascii="宋体" w:eastAsia="宋体" w:hAnsi="宋体" w:hint="eastAsia"/>
                <w:sz w:val="24"/>
                <w:szCs w:val="24"/>
              </w:rPr>
              <w:t>跑道状态灯系统工程应用的“零突破”，打破欧美国家在该领域长期的技术与市场垄断；</w:t>
            </w:r>
            <w:r w:rsidRPr="00DF07BB">
              <w:rPr>
                <w:rFonts w:ascii="宋体" w:eastAsia="宋体" w:hAnsi="宋体" w:hint="eastAsia"/>
                <w:b/>
                <w:bCs/>
                <w:sz w:val="24"/>
                <w:szCs w:val="24"/>
              </w:rPr>
              <w:t>低空领域</w:t>
            </w:r>
            <w:r w:rsidRPr="008F220D">
              <w:rPr>
                <w:rFonts w:ascii="宋体" w:eastAsia="宋体" w:hAnsi="宋体" w:hint="eastAsia"/>
                <w:sz w:val="24"/>
                <w:szCs w:val="24"/>
              </w:rPr>
              <w:t>，落实湖北省、南京市、扬州市、文成县等低空项目，打造的“江苏+南京”“省市联动”低空平台建设模式样板；发布</w:t>
            </w:r>
            <w:r w:rsidR="008079CE">
              <w:rPr>
                <w:rFonts w:ascii="宋体" w:eastAsia="宋体" w:hAnsi="宋体" w:hint="eastAsia"/>
                <w:sz w:val="24"/>
                <w:szCs w:val="24"/>
              </w:rPr>
              <w:t>低空</w:t>
            </w:r>
            <w:r w:rsidR="008079CE" w:rsidRPr="008F220D">
              <w:rPr>
                <w:rFonts w:ascii="宋体" w:eastAsia="宋体" w:hAnsi="宋体" w:hint="eastAsia"/>
                <w:sz w:val="24"/>
                <w:szCs w:val="24"/>
              </w:rPr>
              <w:t>系列</w:t>
            </w:r>
            <w:r w:rsidRPr="008F220D">
              <w:rPr>
                <w:rFonts w:ascii="宋体" w:eastAsia="宋体" w:hAnsi="宋体" w:hint="eastAsia"/>
                <w:sz w:val="24"/>
                <w:szCs w:val="24"/>
              </w:rPr>
              <w:t>产品为城市空中交通打造空天地一体、</w:t>
            </w:r>
            <w:proofErr w:type="gramStart"/>
            <w:r w:rsidRPr="008F220D">
              <w:rPr>
                <w:rFonts w:ascii="宋体" w:eastAsia="宋体" w:hAnsi="宋体" w:hint="eastAsia"/>
                <w:sz w:val="24"/>
                <w:szCs w:val="24"/>
              </w:rPr>
              <w:t>通导监融合</w:t>
            </w:r>
            <w:proofErr w:type="gramEnd"/>
            <w:r w:rsidRPr="008F220D">
              <w:rPr>
                <w:rFonts w:ascii="宋体" w:eastAsia="宋体" w:hAnsi="宋体" w:hint="eastAsia"/>
                <w:sz w:val="24"/>
                <w:szCs w:val="24"/>
              </w:rPr>
              <w:t>、军民地协同的低空智能网</w:t>
            </w:r>
            <w:proofErr w:type="gramStart"/>
            <w:r w:rsidRPr="008F220D">
              <w:rPr>
                <w:rFonts w:ascii="宋体" w:eastAsia="宋体" w:hAnsi="宋体" w:hint="eastAsia"/>
                <w:sz w:val="24"/>
                <w:szCs w:val="24"/>
              </w:rPr>
              <w:t>联基础</w:t>
            </w:r>
            <w:proofErr w:type="gramEnd"/>
            <w:r w:rsidRPr="008F220D">
              <w:rPr>
                <w:rFonts w:ascii="宋体" w:eastAsia="宋体" w:hAnsi="宋体" w:hint="eastAsia"/>
                <w:sz w:val="24"/>
                <w:szCs w:val="24"/>
              </w:rPr>
              <w:t>设施网络及全方位低空管理服务保障体系。</w:t>
            </w:r>
          </w:p>
          <w:p w14:paraId="51D21349" w14:textId="5E093446" w:rsidR="00402DAE" w:rsidRPr="00AC180C" w:rsidRDefault="00924A3C">
            <w:pPr>
              <w:spacing w:line="360" w:lineRule="auto"/>
              <w:ind w:firstLineChars="200" w:firstLine="482"/>
              <w:rPr>
                <w:rFonts w:ascii="宋体" w:eastAsia="宋体" w:hAnsi="宋体" w:cs="Times New Roman" w:hint="eastAsia"/>
                <w:b/>
                <w:iCs/>
                <w:sz w:val="24"/>
                <w:szCs w:val="24"/>
              </w:rPr>
            </w:pPr>
            <w:r>
              <w:rPr>
                <w:rFonts w:ascii="宋体" w:eastAsia="宋体" w:hAnsi="宋体" w:cs="Times New Roman" w:hint="eastAsia"/>
                <w:b/>
                <w:iCs/>
                <w:sz w:val="24"/>
                <w:szCs w:val="24"/>
              </w:rPr>
              <w:t>6</w:t>
            </w:r>
            <w:r w:rsidR="00760968" w:rsidRPr="00AC180C">
              <w:rPr>
                <w:rFonts w:ascii="宋体" w:eastAsia="宋体" w:hAnsi="宋体" w:cs="Times New Roman" w:hint="eastAsia"/>
                <w:b/>
                <w:iCs/>
                <w:sz w:val="24"/>
                <w:szCs w:val="24"/>
              </w:rPr>
              <w:t>、</w:t>
            </w:r>
            <w:r w:rsidR="008F220D">
              <w:rPr>
                <w:rFonts w:ascii="宋体" w:eastAsia="宋体" w:hAnsi="宋体" w:cs="Times New Roman" w:hint="eastAsia"/>
                <w:b/>
                <w:iCs/>
                <w:sz w:val="24"/>
                <w:szCs w:val="24"/>
              </w:rPr>
              <w:t>公司在道路交通领域有哪些创新成果</w:t>
            </w:r>
            <w:r w:rsidR="008F220D" w:rsidRPr="00AC180C">
              <w:rPr>
                <w:rFonts w:ascii="宋体" w:eastAsia="宋体" w:hAnsi="宋体" w:cs="Times New Roman" w:hint="eastAsia"/>
                <w:b/>
                <w:iCs/>
                <w:sz w:val="24"/>
                <w:szCs w:val="24"/>
              </w:rPr>
              <w:t>？</w:t>
            </w:r>
          </w:p>
          <w:p w14:paraId="27C41E0A" w14:textId="14899515" w:rsidR="00402DAE" w:rsidRDefault="008F220D" w:rsidP="00A8397E">
            <w:pPr>
              <w:spacing w:line="360" w:lineRule="auto"/>
              <w:ind w:firstLineChars="200" w:firstLine="480"/>
              <w:rPr>
                <w:rFonts w:ascii="宋体" w:eastAsia="宋体" w:hAnsi="宋体" w:hint="eastAsia"/>
                <w:sz w:val="24"/>
                <w:szCs w:val="24"/>
              </w:rPr>
            </w:pPr>
            <w:r w:rsidRPr="008F220D">
              <w:rPr>
                <w:rFonts w:ascii="宋体" w:eastAsia="宋体" w:hAnsi="宋体" w:cs="Times New Roman" w:hint="eastAsia"/>
                <w:bCs/>
                <w:iCs/>
                <w:sz w:val="24"/>
                <w:szCs w:val="24"/>
              </w:rPr>
              <w:t>城市道路交通管理领域，以英标市场信号控制核心产品替代为突破口，对</w:t>
            </w:r>
            <w:proofErr w:type="gramStart"/>
            <w:r w:rsidRPr="008F220D">
              <w:rPr>
                <w:rFonts w:ascii="宋体" w:eastAsia="宋体" w:hAnsi="宋体" w:cs="Times New Roman" w:hint="eastAsia"/>
                <w:bCs/>
                <w:iCs/>
                <w:sz w:val="24"/>
                <w:szCs w:val="24"/>
              </w:rPr>
              <w:t>标国际</w:t>
            </w:r>
            <w:proofErr w:type="gramEnd"/>
            <w:r w:rsidRPr="008F220D">
              <w:rPr>
                <w:rFonts w:ascii="宋体" w:eastAsia="宋体" w:hAnsi="宋体" w:cs="Times New Roman" w:hint="eastAsia"/>
                <w:bCs/>
                <w:iCs/>
                <w:sz w:val="24"/>
                <w:szCs w:val="24"/>
              </w:rPr>
              <w:t>一流标准，推动研发适应国际市场的信号机；车路云一体化能力提升方面，开</w:t>
            </w:r>
            <w:proofErr w:type="gramStart"/>
            <w:r w:rsidRPr="008F220D">
              <w:rPr>
                <w:rFonts w:ascii="宋体" w:eastAsia="宋体" w:hAnsi="宋体" w:cs="Times New Roman" w:hint="eastAsia"/>
                <w:bCs/>
                <w:iCs/>
                <w:sz w:val="24"/>
                <w:szCs w:val="24"/>
              </w:rPr>
              <w:t>发车路</w:t>
            </w:r>
            <w:proofErr w:type="gramEnd"/>
            <w:r w:rsidRPr="008F220D">
              <w:rPr>
                <w:rFonts w:ascii="宋体" w:eastAsia="宋体" w:hAnsi="宋体" w:cs="Times New Roman" w:hint="eastAsia"/>
                <w:bCs/>
                <w:iCs/>
                <w:sz w:val="24"/>
                <w:szCs w:val="24"/>
              </w:rPr>
              <w:t>云平台应用层核心功能，涵盖设施管理、行程规划、路况提醒及安全预警等关键模块，推动城市交通管理智慧化升级</w:t>
            </w:r>
            <w:r w:rsidR="00A8397E" w:rsidRPr="00AC180C">
              <w:rPr>
                <w:rFonts w:ascii="宋体" w:eastAsia="宋体" w:hAnsi="宋体" w:hint="eastAsia"/>
                <w:sz w:val="24"/>
                <w:szCs w:val="24"/>
              </w:rPr>
              <w:t>。</w:t>
            </w:r>
          </w:p>
          <w:p w14:paraId="368F4601" w14:textId="5A18E9B2" w:rsidR="008E78A6" w:rsidRPr="00AC180C" w:rsidRDefault="00924A3C" w:rsidP="008E78A6">
            <w:pPr>
              <w:spacing w:line="360" w:lineRule="auto"/>
              <w:ind w:firstLineChars="200" w:firstLine="482"/>
              <w:rPr>
                <w:rFonts w:ascii="宋体" w:eastAsia="宋体" w:hAnsi="宋体" w:cs="Times New Roman" w:hint="eastAsia"/>
                <w:b/>
                <w:iCs/>
                <w:sz w:val="24"/>
                <w:szCs w:val="24"/>
              </w:rPr>
            </w:pPr>
            <w:r>
              <w:rPr>
                <w:rFonts w:ascii="宋体" w:eastAsia="宋体" w:hAnsi="宋体" w:cs="Times New Roman" w:hint="eastAsia"/>
                <w:b/>
                <w:iCs/>
                <w:sz w:val="24"/>
                <w:szCs w:val="24"/>
              </w:rPr>
              <w:t>7</w:t>
            </w:r>
            <w:r w:rsidR="008E78A6" w:rsidRPr="00AC180C">
              <w:rPr>
                <w:rFonts w:ascii="宋体" w:eastAsia="宋体" w:hAnsi="宋体" w:cs="Times New Roman" w:hint="eastAsia"/>
                <w:b/>
                <w:iCs/>
                <w:sz w:val="24"/>
                <w:szCs w:val="24"/>
              </w:rPr>
              <w:t>、</w:t>
            </w:r>
            <w:r w:rsidR="008E78A6">
              <w:rPr>
                <w:rFonts w:ascii="宋体" w:eastAsia="宋体" w:hAnsi="宋体" w:cs="Times New Roman" w:hint="eastAsia"/>
                <w:b/>
                <w:iCs/>
                <w:sz w:val="24"/>
                <w:szCs w:val="24"/>
              </w:rPr>
              <w:t>公司在</w:t>
            </w:r>
            <w:r w:rsidR="00DF07BB">
              <w:rPr>
                <w:rFonts w:ascii="宋体" w:eastAsia="宋体" w:hAnsi="宋体" w:cs="Times New Roman" w:hint="eastAsia"/>
                <w:b/>
                <w:iCs/>
                <w:sz w:val="24"/>
                <w:szCs w:val="24"/>
              </w:rPr>
              <w:t>“</w:t>
            </w:r>
            <w:r w:rsidR="008E78A6">
              <w:rPr>
                <w:rFonts w:ascii="宋体" w:eastAsia="宋体" w:hAnsi="宋体" w:cs="Times New Roman" w:hint="eastAsia"/>
                <w:b/>
                <w:iCs/>
                <w:sz w:val="24"/>
                <w:szCs w:val="24"/>
              </w:rPr>
              <w:t>车路云</w:t>
            </w:r>
            <w:r w:rsidR="00DF07BB">
              <w:rPr>
                <w:rFonts w:ascii="宋体" w:eastAsia="宋体" w:hAnsi="宋体" w:cs="Times New Roman" w:hint="eastAsia"/>
                <w:b/>
                <w:iCs/>
                <w:sz w:val="24"/>
                <w:szCs w:val="24"/>
              </w:rPr>
              <w:t>一体化”</w:t>
            </w:r>
            <w:r w:rsidR="008E78A6">
              <w:rPr>
                <w:rFonts w:ascii="宋体" w:eastAsia="宋体" w:hAnsi="宋体" w:cs="Times New Roman" w:hint="eastAsia"/>
                <w:b/>
                <w:iCs/>
                <w:sz w:val="24"/>
                <w:szCs w:val="24"/>
              </w:rPr>
              <w:t>方面有哪些布局</w:t>
            </w:r>
            <w:r w:rsidR="008E78A6" w:rsidRPr="00AC180C">
              <w:rPr>
                <w:rFonts w:ascii="宋体" w:eastAsia="宋体" w:hAnsi="宋体" w:cs="Times New Roman" w:hint="eastAsia"/>
                <w:b/>
                <w:iCs/>
                <w:sz w:val="24"/>
                <w:szCs w:val="24"/>
              </w:rPr>
              <w:t>？</w:t>
            </w:r>
          </w:p>
          <w:p w14:paraId="4E58D14D" w14:textId="216535C3" w:rsidR="008E78A6" w:rsidRPr="00B24A9D" w:rsidRDefault="00B24A9D" w:rsidP="00B24A9D">
            <w:pPr>
              <w:spacing w:line="360" w:lineRule="auto"/>
              <w:ind w:firstLineChars="200" w:firstLine="480"/>
              <w:rPr>
                <w:rFonts w:ascii="宋体" w:eastAsia="宋体" w:hAnsi="宋体" w:cs="Times New Roman" w:hint="eastAsia"/>
                <w:bCs/>
                <w:iCs/>
                <w:sz w:val="24"/>
                <w:szCs w:val="24"/>
              </w:rPr>
            </w:pPr>
            <w:r w:rsidRPr="00B24A9D">
              <w:rPr>
                <w:rFonts w:ascii="宋体" w:eastAsia="宋体" w:hAnsi="宋体" w:cs="Times New Roman" w:hint="eastAsia"/>
                <w:bCs/>
                <w:iCs/>
                <w:sz w:val="24"/>
                <w:szCs w:val="24"/>
              </w:rPr>
              <w:lastRenderedPageBreak/>
              <w:t>公司积极布局国家“车路云一体化”建设，涵盖城市交通车路通讯、路侧多源数据处理及实时计算交互、多场景覆盖的车路云一体化应用，实现多目标自适应的信号优化控制和交通安全管理，为城市交通管理提供了更为丰富、精准的决策支持，助力交通行业的效率提升与智能化升级。</w:t>
            </w:r>
          </w:p>
          <w:p w14:paraId="1BDDADE6" w14:textId="3D856293" w:rsidR="00557FDE" w:rsidRPr="00AC180C" w:rsidRDefault="006D0C3A" w:rsidP="00557FDE">
            <w:pPr>
              <w:numPr>
                <w:ilvl w:val="255"/>
                <w:numId w:val="0"/>
              </w:numPr>
              <w:spacing w:line="360" w:lineRule="auto"/>
              <w:ind w:firstLineChars="200" w:firstLine="482"/>
              <w:rPr>
                <w:rFonts w:ascii="宋体" w:eastAsia="宋体" w:hAnsi="宋体" w:cs="Times New Roman" w:hint="eastAsia"/>
                <w:b/>
                <w:iCs/>
                <w:sz w:val="24"/>
                <w:szCs w:val="24"/>
              </w:rPr>
            </w:pPr>
            <w:r>
              <w:rPr>
                <w:rFonts w:ascii="宋体" w:eastAsia="宋体" w:hAnsi="宋体" w:cs="Times New Roman" w:hint="eastAsia"/>
                <w:b/>
                <w:iCs/>
                <w:sz w:val="24"/>
                <w:szCs w:val="24"/>
              </w:rPr>
              <w:t>8</w:t>
            </w:r>
            <w:r w:rsidR="00557FDE" w:rsidRPr="00AC180C">
              <w:rPr>
                <w:rFonts w:ascii="宋体" w:eastAsia="宋体" w:hAnsi="宋体" w:cs="Times New Roman"/>
                <w:b/>
                <w:iCs/>
                <w:sz w:val="24"/>
                <w:szCs w:val="24"/>
              </w:rPr>
              <w:t>、</w:t>
            </w:r>
            <w:r w:rsidR="009A41BC" w:rsidRPr="009A41BC">
              <w:rPr>
                <w:rFonts w:ascii="宋体" w:eastAsia="宋体" w:hAnsi="宋体" w:cs="Times New Roman" w:hint="eastAsia"/>
                <w:b/>
                <w:iCs/>
                <w:sz w:val="24"/>
                <w:szCs w:val="24"/>
              </w:rPr>
              <w:t>公司在“十四五”收官和“十五五”开局阶段的战略重点是什么</w:t>
            </w:r>
            <w:r w:rsidR="00557FDE" w:rsidRPr="00AC180C">
              <w:rPr>
                <w:rFonts w:ascii="宋体" w:eastAsia="宋体" w:hAnsi="宋体" w:cs="Times New Roman"/>
                <w:b/>
                <w:iCs/>
                <w:sz w:val="24"/>
                <w:szCs w:val="24"/>
              </w:rPr>
              <w:t>？</w:t>
            </w:r>
          </w:p>
          <w:p w14:paraId="2CCEDC0D" w14:textId="77777777" w:rsidR="00A3679B" w:rsidRPr="00A3679B" w:rsidRDefault="00557FDE" w:rsidP="00A3679B">
            <w:pPr>
              <w:spacing w:line="360" w:lineRule="auto"/>
              <w:rPr>
                <w:rFonts w:ascii="宋体" w:eastAsia="宋体" w:hAnsi="宋体" w:cs="Times New Roman" w:hint="eastAsia"/>
                <w:bCs/>
                <w:iCs/>
                <w:sz w:val="24"/>
                <w:szCs w:val="24"/>
              </w:rPr>
            </w:pPr>
            <w:r w:rsidRPr="00AC180C">
              <w:rPr>
                <w:rFonts w:ascii="宋体" w:eastAsia="宋体" w:hAnsi="宋体" w:cs="Times New Roman" w:hint="eastAsia"/>
                <w:b/>
                <w:iCs/>
                <w:sz w:val="24"/>
                <w:szCs w:val="24"/>
              </w:rPr>
              <w:t xml:space="preserve">   </w:t>
            </w:r>
            <w:r w:rsidRPr="00AC180C">
              <w:rPr>
                <w:rFonts w:ascii="宋体" w:eastAsia="宋体" w:hAnsi="宋体" w:cs="Times New Roman" w:hint="eastAsia"/>
                <w:bCs/>
                <w:iCs/>
                <w:sz w:val="24"/>
                <w:szCs w:val="24"/>
              </w:rPr>
              <w:t xml:space="preserve"> </w:t>
            </w:r>
            <w:r w:rsidR="00A3679B" w:rsidRPr="00A3679B">
              <w:rPr>
                <w:rFonts w:ascii="宋体" w:eastAsia="宋体" w:hAnsi="宋体" w:cs="Times New Roman" w:hint="eastAsia"/>
                <w:bCs/>
                <w:iCs/>
                <w:sz w:val="24"/>
                <w:szCs w:val="24"/>
              </w:rPr>
              <w:t>“十四五”期间，公司紧紧围绕国家战略部署，积极应对宏观环境变化与行业变革，坚持以高质量发展为主题，以改革创新为动力，推动产业转型与能力建设，整体发展态势稳中有进、韧性增强。</w:t>
            </w:r>
          </w:p>
          <w:p w14:paraId="16DCBCD6" w14:textId="7F99EB5A" w:rsidR="00A3679B" w:rsidRPr="00A3679B" w:rsidRDefault="00A3679B" w:rsidP="00A3679B">
            <w:pPr>
              <w:spacing w:line="360" w:lineRule="auto"/>
              <w:ind w:firstLineChars="200" w:firstLine="482"/>
              <w:rPr>
                <w:rFonts w:ascii="宋体" w:eastAsia="宋体" w:hAnsi="宋体" w:cs="Times New Roman" w:hint="eastAsia"/>
                <w:bCs/>
                <w:iCs/>
                <w:sz w:val="24"/>
                <w:szCs w:val="24"/>
              </w:rPr>
            </w:pPr>
            <w:r>
              <w:rPr>
                <w:rFonts w:ascii="宋体" w:eastAsia="宋体" w:hAnsi="宋体" w:cs="Times New Roman" w:hint="eastAsia"/>
                <w:b/>
                <w:iCs/>
                <w:sz w:val="24"/>
                <w:szCs w:val="24"/>
              </w:rPr>
              <w:t>民航空管</w:t>
            </w:r>
            <w:r w:rsidRPr="00A3679B">
              <w:rPr>
                <w:rFonts w:ascii="宋体" w:eastAsia="宋体" w:hAnsi="宋体" w:cs="Times New Roman" w:hint="eastAsia"/>
                <w:b/>
                <w:iCs/>
                <w:sz w:val="24"/>
                <w:szCs w:val="24"/>
              </w:rPr>
              <w:t>领域</w:t>
            </w:r>
            <w:r w:rsidRPr="00A3679B">
              <w:rPr>
                <w:rFonts w:ascii="宋体" w:eastAsia="宋体" w:hAnsi="宋体" w:cs="Times New Roman" w:hint="eastAsia"/>
                <w:bCs/>
                <w:iCs/>
                <w:sz w:val="24"/>
                <w:szCs w:val="24"/>
              </w:rPr>
              <w:t>，牢牢把握民航强国建设和国产化替代机遇，空管国产化率全面提升，龙头地位持续稳固；同时，围绕“四型机场”战略，机场信息化产品在这五年里实现了在中小机场的整体解决方案打造，和在枢纽机场部分核心产品的批量化落地，发展态势良好。2024年，又迎来低空这一新机遇。</w:t>
            </w:r>
            <w:r w:rsidRPr="00A3679B">
              <w:rPr>
                <w:rFonts w:ascii="宋体" w:eastAsia="宋体" w:hAnsi="宋体" w:cs="Times New Roman" w:hint="eastAsia"/>
                <w:b/>
                <w:iCs/>
                <w:sz w:val="24"/>
                <w:szCs w:val="24"/>
              </w:rPr>
              <w:t>道路交通领域</w:t>
            </w:r>
            <w:r w:rsidRPr="00A3679B">
              <w:rPr>
                <w:rFonts w:ascii="宋体" w:eastAsia="宋体" w:hAnsi="宋体" w:cs="Times New Roman" w:hint="eastAsia"/>
                <w:bCs/>
                <w:iCs/>
                <w:sz w:val="24"/>
                <w:szCs w:val="24"/>
              </w:rPr>
              <w:t>，我们服务全国200多个城市及地区，产品出货量一直保持在全国前列，成功开拓北京、上海等超大特大城市关键市场，成为重要业绩增量。</w:t>
            </w:r>
          </w:p>
          <w:p w14:paraId="2D45169D" w14:textId="7488860A" w:rsidR="00A3679B" w:rsidRPr="00A3679B" w:rsidRDefault="00A3679B" w:rsidP="00A3679B">
            <w:pPr>
              <w:spacing w:line="360" w:lineRule="auto"/>
              <w:ind w:firstLineChars="200" w:firstLine="480"/>
              <w:rPr>
                <w:rFonts w:ascii="宋体" w:eastAsia="宋体" w:hAnsi="宋体" w:cs="Times New Roman" w:hint="eastAsia"/>
                <w:bCs/>
                <w:iCs/>
                <w:sz w:val="24"/>
                <w:szCs w:val="24"/>
              </w:rPr>
            </w:pPr>
            <w:r w:rsidRPr="00A3679B">
              <w:rPr>
                <w:rFonts w:ascii="宋体" w:eastAsia="宋体" w:hAnsi="宋体" w:cs="Times New Roman" w:hint="eastAsia"/>
                <w:bCs/>
                <w:iCs/>
                <w:sz w:val="24"/>
                <w:szCs w:val="24"/>
              </w:rPr>
              <w:t>当前，是总结“十四五”、谋划“十五五”的关键节点。公司已启动并深入开展“十五五”战略规划的研究与制定工作。莱斯信息坚定</w:t>
            </w:r>
            <w:r>
              <w:rPr>
                <w:rFonts w:ascii="宋体" w:eastAsia="宋体" w:hAnsi="宋体" w:cs="Times New Roman" w:hint="eastAsia"/>
                <w:bCs/>
                <w:iCs/>
                <w:sz w:val="24"/>
                <w:szCs w:val="24"/>
              </w:rPr>
              <w:t>保持</w:t>
            </w:r>
            <w:r w:rsidRPr="00A3679B">
              <w:rPr>
                <w:rFonts w:ascii="宋体" w:eastAsia="宋体" w:hAnsi="宋体" w:cs="Times New Roman" w:hint="eastAsia"/>
                <w:bCs/>
                <w:iCs/>
                <w:sz w:val="24"/>
                <w:szCs w:val="24"/>
              </w:rPr>
              <w:t>成为“国内卓越、国际一流的民用指挥信息系统整体解决方案提供商”的战略目标不变，聚焦“优化产业布局、建设重点能力、探索新业务模式”</w:t>
            </w:r>
            <w:r w:rsidR="006D0C3A">
              <w:rPr>
                <w:rFonts w:ascii="宋体" w:eastAsia="宋体" w:hAnsi="宋体" w:cs="Times New Roman" w:hint="eastAsia"/>
                <w:bCs/>
                <w:iCs/>
                <w:sz w:val="24"/>
                <w:szCs w:val="24"/>
              </w:rPr>
              <w:t>等</w:t>
            </w:r>
            <w:r w:rsidRPr="00A3679B">
              <w:rPr>
                <w:rFonts w:ascii="宋体" w:eastAsia="宋体" w:hAnsi="宋体" w:cs="Times New Roman" w:hint="eastAsia"/>
                <w:bCs/>
                <w:iCs/>
                <w:sz w:val="24"/>
                <w:szCs w:val="24"/>
              </w:rPr>
              <w:t>重点任务，实现可持续高质量发展。</w:t>
            </w:r>
          </w:p>
          <w:p w14:paraId="346C3778" w14:textId="03CB0D1D" w:rsidR="00557FDE" w:rsidRPr="00AC180C" w:rsidRDefault="00A3679B" w:rsidP="00A3679B">
            <w:pPr>
              <w:spacing w:line="360" w:lineRule="auto"/>
              <w:ind w:firstLineChars="200" w:firstLine="480"/>
              <w:rPr>
                <w:rFonts w:ascii="宋体" w:eastAsia="宋体" w:hAnsi="宋体" w:cs="Times New Roman" w:hint="eastAsia"/>
                <w:bCs/>
                <w:iCs/>
                <w:sz w:val="24"/>
                <w:szCs w:val="24"/>
              </w:rPr>
            </w:pPr>
            <w:r w:rsidRPr="00A3679B">
              <w:rPr>
                <w:rFonts w:ascii="宋体" w:eastAsia="宋体" w:hAnsi="宋体" w:cs="Times New Roman" w:hint="eastAsia"/>
                <w:bCs/>
                <w:iCs/>
                <w:sz w:val="24"/>
                <w:szCs w:val="24"/>
              </w:rPr>
              <w:t>从具体业务布局来看，公司将巩固民航空管领先</w:t>
            </w:r>
            <w:r w:rsidRPr="00A3679B">
              <w:rPr>
                <w:rFonts w:ascii="宋体" w:eastAsia="宋体" w:hAnsi="宋体" w:cs="Times New Roman" w:hint="eastAsia"/>
                <w:bCs/>
                <w:iCs/>
                <w:sz w:val="24"/>
                <w:szCs w:val="24"/>
              </w:rPr>
              <w:lastRenderedPageBreak/>
              <w:t>优势，加快空管国产化、机场信息化、国际化等新增长点培育，提升道路交通与城市治理业务品牌影响力。同时，积极把握低空经济、车路云一体化等政策机遇，明确产业定位与实施路径，打造新的业务亮点。</w:t>
            </w:r>
          </w:p>
          <w:p w14:paraId="3B19B553" w14:textId="77777777" w:rsidR="00402DAE" w:rsidRPr="00AC180C" w:rsidRDefault="00000000">
            <w:pPr>
              <w:spacing w:line="360" w:lineRule="auto"/>
              <w:ind w:firstLineChars="200" w:firstLine="482"/>
              <w:rPr>
                <w:rFonts w:ascii="宋体" w:eastAsia="宋体" w:hAnsi="宋体" w:cs="Times New Roman" w:hint="eastAsia"/>
                <w:b/>
                <w:iCs/>
                <w:sz w:val="24"/>
                <w:szCs w:val="24"/>
              </w:rPr>
            </w:pPr>
            <w:r w:rsidRPr="00AC180C">
              <w:rPr>
                <w:rFonts w:ascii="宋体" w:eastAsia="宋体" w:hAnsi="宋体" w:cs="Times New Roman" w:hint="eastAsia"/>
                <w:b/>
                <w:iCs/>
                <w:sz w:val="24"/>
                <w:szCs w:val="24"/>
              </w:rPr>
              <w:t>注：本次活动不涉及应当披露重大信息的特别说明，其他相关介绍、交流情况可参阅近期《投资者关系活动记录表》之内容和已对外披露正式公告。</w:t>
            </w:r>
          </w:p>
        </w:tc>
      </w:tr>
      <w:tr w:rsidR="00402DAE" w14:paraId="703D8048" w14:textId="77777777">
        <w:tc>
          <w:tcPr>
            <w:tcW w:w="2978" w:type="dxa"/>
            <w:vAlign w:val="center"/>
          </w:tcPr>
          <w:p w14:paraId="6ADF1D89"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5812" w:type="dxa"/>
          </w:tcPr>
          <w:p w14:paraId="142C2B86" w14:textId="77777777" w:rsidR="00402DAE"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无附件</w:t>
            </w:r>
          </w:p>
        </w:tc>
      </w:tr>
      <w:tr w:rsidR="00402DAE" w14:paraId="5BDFAFB0" w14:textId="77777777">
        <w:tc>
          <w:tcPr>
            <w:tcW w:w="2978" w:type="dxa"/>
            <w:vAlign w:val="center"/>
          </w:tcPr>
          <w:p w14:paraId="15519894"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5812" w:type="dxa"/>
            <w:vAlign w:val="center"/>
          </w:tcPr>
          <w:p w14:paraId="5BB6CA48" w14:textId="3F95766F" w:rsidR="00402DAE" w:rsidRPr="00121C8C" w:rsidRDefault="00000000">
            <w:pPr>
              <w:spacing w:line="360" w:lineRule="auto"/>
              <w:rPr>
                <w:rFonts w:asciiTheme="minorEastAsia" w:hAnsiTheme="minorEastAsia" w:cs="Times New Roman" w:hint="eastAsia"/>
                <w:iCs/>
                <w:sz w:val="24"/>
                <w:szCs w:val="24"/>
              </w:rPr>
            </w:pPr>
            <w:r w:rsidRPr="00121C8C">
              <w:rPr>
                <w:rFonts w:asciiTheme="minorEastAsia" w:hAnsiTheme="minorEastAsia" w:cs="Times New Roman"/>
                <w:iCs/>
                <w:sz w:val="24"/>
                <w:szCs w:val="24"/>
              </w:rPr>
              <w:t>202</w:t>
            </w:r>
            <w:r w:rsidR="00831EFD" w:rsidRPr="00121C8C">
              <w:rPr>
                <w:rFonts w:asciiTheme="minorEastAsia" w:hAnsiTheme="minorEastAsia" w:cs="Times New Roman" w:hint="eastAsia"/>
                <w:iCs/>
                <w:sz w:val="24"/>
                <w:szCs w:val="24"/>
              </w:rPr>
              <w:t>5</w:t>
            </w:r>
            <w:r w:rsidRPr="00121C8C">
              <w:rPr>
                <w:rFonts w:asciiTheme="minorEastAsia" w:hAnsiTheme="minorEastAsia" w:cs="Times New Roman"/>
                <w:iCs/>
                <w:sz w:val="24"/>
                <w:szCs w:val="24"/>
              </w:rPr>
              <w:t>年</w:t>
            </w:r>
            <w:r w:rsidR="008E78A6" w:rsidRPr="00121C8C">
              <w:rPr>
                <w:rFonts w:asciiTheme="minorEastAsia" w:hAnsiTheme="minorEastAsia" w:cs="Times New Roman" w:hint="eastAsia"/>
                <w:iCs/>
                <w:sz w:val="24"/>
                <w:szCs w:val="24"/>
              </w:rPr>
              <w:t>9</w:t>
            </w:r>
            <w:r w:rsidRPr="00121C8C">
              <w:rPr>
                <w:rFonts w:asciiTheme="minorEastAsia" w:hAnsiTheme="minorEastAsia" w:cs="Times New Roman"/>
                <w:iCs/>
                <w:sz w:val="24"/>
                <w:szCs w:val="24"/>
              </w:rPr>
              <w:t>月</w:t>
            </w:r>
            <w:r w:rsidR="008E78A6" w:rsidRPr="00121C8C">
              <w:rPr>
                <w:rFonts w:asciiTheme="minorEastAsia" w:hAnsiTheme="minorEastAsia" w:cs="Times New Roman" w:hint="eastAsia"/>
                <w:iCs/>
                <w:sz w:val="24"/>
                <w:szCs w:val="24"/>
              </w:rPr>
              <w:t>1</w:t>
            </w:r>
            <w:r w:rsidR="007245B8" w:rsidRPr="00121C8C">
              <w:rPr>
                <w:rFonts w:asciiTheme="minorEastAsia" w:hAnsiTheme="minorEastAsia" w:cs="Times New Roman" w:hint="eastAsia"/>
                <w:iCs/>
                <w:sz w:val="24"/>
                <w:szCs w:val="24"/>
              </w:rPr>
              <w:t>7</w:t>
            </w:r>
            <w:r w:rsidRPr="00121C8C">
              <w:rPr>
                <w:rFonts w:asciiTheme="minorEastAsia" w:hAnsiTheme="minorEastAsia" w:cs="Times New Roman" w:hint="eastAsia"/>
                <w:iCs/>
                <w:sz w:val="24"/>
                <w:szCs w:val="24"/>
              </w:rPr>
              <w:t>日</w:t>
            </w:r>
            <w:r w:rsidR="008E78A6" w:rsidRPr="00121C8C">
              <w:rPr>
                <w:rFonts w:asciiTheme="minorEastAsia" w:hAnsiTheme="minorEastAsia" w:cs="Times New Roman" w:hint="eastAsia"/>
                <w:iCs/>
                <w:sz w:val="24"/>
                <w:szCs w:val="24"/>
              </w:rPr>
              <w:t>-18日</w:t>
            </w:r>
          </w:p>
        </w:tc>
      </w:tr>
    </w:tbl>
    <w:p w14:paraId="424F33F8" w14:textId="77777777" w:rsidR="00402DAE" w:rsidRDefault="00402DAE">
      <w:pPr>
        <w:keepNext/>
        <w:keepLines/>
        <w:spacing w:before="260" w:after="260" w:line="20" w:lineRule="exact"/>
        <w:outlineLvl w:val="1"/>
      </w:pPr>
    </w:p>
    <w:sectPr w:rsidR="00402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B41D3" w14:textId="77777777" w:rsidR="006B1568" w:rsidRDefault="006B1568" w:rsidP="00BE7CA1">
      <w:r>
        <w:separator/>
      </w:r>
    </w:p>
  </w:endnote>
  <w:endnote w:type="continuationSeparator" w:id="0">
    <w:p w14:paraId="4BCD95BD" w14:textId="77777777" w:rsidR="006B1568" w:rsidRDefault="006B1568" w:rsidP="00BE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A4B60" w14:textId="77777777" w:rsidR="006B1568" w:rsidRDefault="006B1568" w:rsidP="00BE7CA1">
      <w:r>
        <w:separator/>
      </w:r>
    </w:p>
  </w:footnote>
  <w:footnote w:type="continuationSeparator" w:id="0">
    <w:p w14:paraId="09BCAAD4" w14:textId="77777777" w:rsidR="006B1568" w:rsidRDefault="006B1568" w:rsidP="00BE7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8DE3F17"/>
    <w:multiLevelType w:val="singleLevel"/>
    <w:tmpl w:val="E8DE3F17"/>
    <w:lvl w:ilvl="0">
      <w:start w:val="3"/>
      <w:numFmt w:val="decimal"/>
      <w:suff w:val="nothing"/>
      <w:lvlText w:val="%1、"/>
      <w:lvlJc w:val="left"/>
    </w:lvl>
  </w:abstractNum>
  <w:abstractNum w:abstractNumId="1" w15:restartNumberingAfterBreak="0">
    <w:nsid w:val="1A4864E4"/>
    <w:multiLevelType w:val="hybridMultilevel"/>
    <w:tmpl w:val="11A2DA48"/>
    <w:lvl w:ilvl="0" w:tplc="949E07AE">
      <w:start w:val="4"/>
      <w:numFmt w:val="decimal"/>
      <w:lvlText w:val="%1、"/>
      <w:lvlJc w:val="left"/>
      <w:pPr>
        <w:ind w:left="908" w:hanging="360"/>
      </w:pPr>
      <w:rPr>
        <w:rFonts w:hint="default"/>
      </w:rPr>
    </w:lvl>
    <w:lvl w:ilvl="1" w:tplc="04090019" w:tentative="1">
      <w:start w:val="1"/>
      <w:numFmt w:val="lowerLetter"/>
      <w:lvlText w:val="%2)"/>
      <w:lvlJc w:val="left"/>
      <w:pPr>
        <w:ind w:left="1428" w:hanging="440"/>
      </w:pPr>
    </w:lvl>
    <w:lvl w:ilvl="2" w:tplc="0409001B" w:tentative="1">
      <w:start w:val="1"/>
      <w:numFmt w:val="lowerRoman"/>
      <w:lvlText w:val="%3."/>
      <w:lvlJc w:val="right"/>
      <w:pPr>
        <w:ind w:left="1868" w:hanging="440"/>
      </w:pPr>
    </w:lvl>
    <w:lvl w:ilvl="3" w:tplc="0409000F" w:tentative="1">
      <w:start w:val="1"/>
      <w:numFmt w:val="decimal"/>
      <w:lvlText w:val="%4."/>
      <w:lvlJc w:val="left"/>
      <w:pPr>
        <w:ind w:left="2308" w:hanging="440"/>
      </w:pPr>
    </w:lvl>
    <w:lvl w:ilvl="4" w:tplc="04090019" w:tentative="1">
      <w:start w:val="1"/>
      <w:numFmt w:val="lowerLetter"/>
      <w:lvlText w:val="%5)"/>
      <w:lvlJc w:val="left"/>
      <w:pPr>
        <w:ind w:left="2748" w:hanging="440"/>
      </w:pPr>
    </w:lvl>
    <w:lvl w:ilvl="5" w:tplc="0409001B" w:tentative="1">
      <w:start w:val="1"/>
      <w:numFmt w:val="lowerRoman"/>
      <w:lvlText w:val="%6."/>
      <w:lvlJc w:val="right"/>
      <w:pPr>
        <w:ind w:left="3188" w:hanging="440"/>
      </w:pPr>
    </w:lvl>
    <w:lvl w:ilvl="6" w:tplc="0409000F" w:tentative="1">
      <w:start w:val="1"/>
      <w:numFmt w:val="decimal"/>
      <w:lvlText w:val="%7."/>
      <w:lvlJc w:val="left"/>
      <w:pPr>
        <w:ind w:left="3628" w:hanging="440"/>
      </w:pPr>
    </w:lvl>
    <w:lvl w:ilvl="7" w:tplc="04090019" w:tentative="1">
      <w:start w:val="1"/>
      <w:numFmt w:val="lowerLetter"/>
      <w:lvlText w:val="%8)"/>
      <w:lvlJc w:val="left"/>
      <w:pPr>
        <w:ind w:left="4068" w:hanging="440"/>
      </w:pPr>
    </w:lvl>
    <w:lvl w:ilvl="8" w:tplc="0409001B" w:tentative="1">
      <w:start w:val="1"/>
      <w:numFmt w:val="lowerRoman"/>
      <w:lvlText w:val="%9."/>
      <w:lvlJc w:val="right"/>
      <w:pPr>
        <w:ind w:left="4508" w:hanging="440"/>
      </w:pPr>
    </w:lvl>
  </w:abstractNum>
  <w:abstractNum w:abstractNumId="2" w15:restartNumberingAfterBreak="0">
    <w:nsid w:val="4DA3EE63"/>
    <w:multiLevelType w:val="singleLevel"/>
    <w:tmpl w:val="4DA3EE63"/>
    <w:lvl w:ilvl="0">
      <w:start w:val="1"/>
      <w:numFmt w:val="chineseCounting"/>
      <w:suff w:val="nothing"/>
      <w:lvlText w:val="%1、"/>
      <w:lvlJc w:val="left"/>
      <w:rPr>
        <w:rFonts w:hint="eastAsia"/>
      </w:rPr>
    </w:lvl>
  </w:abstractNum>
  <w:abstractNum w:abstractNumId="3" w15:restartNumberingAfterBreak="0">
    <w:nsid w:val="7B6C415E"/>
    <w:multiLevelType w:val="hybridMultilevel"/>
    <w:tmpl w:val="647A006E"/>
    <w:lvl w:ilvl="0" w:tplc="EFAE904E">
      <w:start w:val="4"/>
      <w:numFmt w:val="decimal"/>
      <w:lvlText w:val="%1、"/>
      <w:lvlJc w:val="left"/>
      <w:pPr>
        <w:ind w:left="372" w:hanging="37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36050926">
    <w:abstractNumId w:val="2"/>
  </w:num>
  <w:num w:numId="2" w16cid:durableId="2020496617">
    <w:abstractNumId w:val="0"/>
  </w:num>
  <w:num w:numId="3" w16cid:durableId="983704774">
    <w:abstractNumId w:val="3"/>
  </w:num>
  <w:num w:numId="4" w16cid:durableId="2015835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c1MDdkMzYwMmVhYzk3YTE3MDhjZDc0ZDc5OWMyMzQifQ=="/>
  </w:docVars>
  <w:rsids>
    <w:rsidRoot w:val="00EE26CD"/>
    <w:rsid w:val="0000466C"/>
    <w:rsid w:val="00007952"/>
    <w:rsid w:val="00011F52"/>
    <w:rsid w:val="00014B66"/>
    <w:rsid w:val="00014E72"/>
    <w:rsid w:val="00014EDC"/>
    <w:rsid w:val="00014F2A"/>
    <w:rsid w:val="000176BF"/>
    <w:rsid w:val="00020542"/>
    <w:rsid w:val="00021F69"/>
    <w:rsid w:val="00023F7B"/>
    <w:rsid w:val="000269F1"/>
    <w:rsid w:val="00026CD7"/>
    <w:rsid w:val="00026E2B"/>
    <w:rsid w:val="000270E5"/>
    <w:rsid w:val="000333DF"/>
    <w:rsid w:val="00042C46"/>
    <w:rsid w:val="00042F21"/>
    <w:rsid w:val="000444E5"/>
    <w:rsid w:val="00046599"/>
    <w:rsid w:val="0004743C"/>
    <w:rsid w:val="00047F37"/>
    <w:rsid w:val="000528A8"/>
    <w:rsid w:val="000531BD"/>
    <w:rsid w:val="000540B4"/>
    <w:rsid w:val="0005452E"/>
    <w:rsid w:val="0005488A"/>
    <w:rsid w:val="00060580"/>
    <w:rsid w:val="00063DB5"/>
    <w:rsid w:val="0006434F"/>
    <w:rsid w:val="00070593"/>
    <w:rsid w:val="00070C3B"/>
    <w:rsid w:val="000711D9"/>
    <w:rsid w:val="00071B11"/>
    <w:rsid w:val="00075DE0"/>
    <w:rsid w:val="00081B36"/>
    <w:rsid w:val="000828F8"/>
    <w:rsid w:val="00084BF6"/>
    <w:rsid w:val="00085D74"/>
    <w:rsid w:val="00086C90"/>
    <w:rsid w:val="0008747E"/>
    <w:rsid w:val="00093260"/>
    <w:rsid w:val="00094E36"/>
    <w:rsid w:val="000A48E5"/>
    <w:rsid w:val="000A65EF"/>
    <w:rsid w:val="000B6FFD"/>
    <w:rsid w:val="000C2F52"/>
    <w:rsid w:val="000D30EE"/>
    <w:rsid w:val="000E1898"/>
    <w:rsid w:val="000E2CBC"/>
    <w:rsid w:val="000F6BEB"/>
    <w:rsid w:val="00101036"/>
    <w:rsid w:val="00103C4E"/>
    <w:rsid w:val="00107542"/>
    <w:rsid w:val="00111EF4"/>
    <w:rsid w:val="00113C72"/>
    <w:rsid w:val="00114CEA"/>
    <w:rsid w:val="00121862"/>
    <w:rsid w:val="00121C8C"/>
    <w:rsid w:val="001221B8"/>
    <w:rsid w:val="00125B34"/>
    <w:rsid w:val="001304EB"/>
    <w:rsid w:val="001334C1"/>
    <w:rsid w:val="00133DC4"/>
    <w:rsid w:val="00136BC5"/>
    <w:rsid w:val="00143061"/>
    <w:rsid w:val="00143A57"/>
    <w:rsid w:val="0015198E"/>
    <w:rsid w:val="00151B55"/>
    <w:rsid w:val="00155FAE"/>
    <w:rsid w:val="00160A72"/>
    <w:rsid w:val="001650A7"/>
    <w:rsid w:val="001672FF"/>
    <w:rsid w:val="00171E70"/>
    <w:rsid w:val="00174D2A"/>
    <w:rsid w:val="001819EF"/>
    <w:rsid w:val="001820DC"/>
    <w:rsid w:val="001868E7"/>
    <w:rsid w:val="00186DBB"/>
    <w:rsid w:val="001876ED"/>
    <w:rsid w:val="001910A8"/>
    <w:rsid w:val="001965A6"/>
    <w:rsid w:val="001A125C"/>
    <w:rsid w:val="001A6984"/>
    <w:rsid w:val="001B00D8"/>
    <w:rsid w:val="001B011E"/>
    <w:rsid w:val="001B508F"/>
    <w:rsid w:val="001B71E7"/>
    <w:rsid w:val="001B7B58"/>
    <w:rsid w:val="001B7C38"/>
    <w:rsid w:val="001C0636"/>
    <w:rsid w:val="001C12F7"/>
    <w:rsid w:val="001C7C07"/>
    <w:rsid w:val="001D1B72"/>
    <w:rsid w:val="001D5222"/>
    <w:rsid w:val="001D7A5D"/>
    <w:rsid w:val="001E11B5"/>
    <w:rsid w:val="001E2BC5"/>
    <w:rsid w:val="001E5E64"/>
    <w:rsid w:val="001E7F7C"/>
    <w:rsid w:val="001F2572"/>
    <w:rsid w:val="001F5B62"/>
    <w:rsid w:val="002012A9"/>
    <w:rsid w:val="002118DC"/>
    <w:rsid w:val="00213374"/>
    <w:rsid w:val="00214C8F"/>
    <w:rsid w:val="0022177C"/>
    <w:rsid w:val="00221A2B"/>
    <w:rsid w:val="002278FB"/>
    <w:rsid w:val="00232813"/>
    <w:rsid w:val="002329B1"/>
    <w:rsid w:val="00232E3B"/>
    <w:rsid w:val="00234237"/>
    <w:rsid w:val="00234A42"/>
    <w:rsid w:val="00234CE3"/>
    <w:rsid w:val="00234D03"/>
    <w:rsid w:val="00247B71"/>
    <w:rsid w:val="00251EF8"/>
    <w:rsid w:val="002525E9"/>
    <w:rsid w:val="0025271B"/>
    <w:rsid w:val="00255B4A"/>
    <w:rsid w:val="00256250"/>
    <w:rsid w:val="00261F32"/>
    <w:rsid w:val="00264171"/>
    <w:rsid w:val="002650F9"/>
    <w:rsid w:val="00267056"/>
    <w:rsid w:val="002674EB"/>
    <w:rsid w:val="002739C7"/>
    <w:rsid w:val="00273BE7"/>
    <w:rsid w:val="00273D9E"/>
    <w:rsid w:val="00276AAA"/>
    <w:rsid w:val="00276BF1"/>
    <w:rsid w:val="0027750D"/>
    <w:rsid w:val="00277CF7"/>
    <w:rsid w:val="0028148B"/>
    <w:rsid w:val="00286F7B"/>
    <w:rsid w:val="0029285E"/>
    <w:rsid w:val="00293FBB"/>
    <w:rsid w:val="00295236"/>
    <w:rsid w:val="002A15B6"/>
    <w:rsid w:val="002A4B54"/>
    <w:rsid w:val="002A7A13"/>
    <w:rsid w:val="002B0AD4"/>
    <w:rsid w:val="002B4359"/>
    <w:rsid w:val="002B75F5"/>
    <w:rsid w:val="002C1C3B"/>
    <w:rsid w:val="002C23DD"/>
    <w:rsid w:val="002C3AD1"/>
    <w:rsid w:val="002C7BB8"/>
    <w:rsid w:val="002D15D1"/>
    <w:rsid w:val="002D3753"/>
    <w:rsid w:val="002D5274"/>
    <w:rsid w:val="002E01A8"/>
    <w:rsid w:val="002E6B3C"/>
    <w:rsid w:val="002F07B8"/>
    <w:rsid w:val="002F1B04"/>
    <w:rsid w:val="002F4C46"/>
    <w:rsid w:val="002F4E40"/>
    <w:rsid w:val="002F6EAD"/>
    <w:rsid w:val="00306CEE"/>
    <w:rsid w:val="00307607"/>
    <w:rsid w:val="00307EC1"/>
    <w:rsid w:val="0031032E"/>
    <w:rsid w:val="003131C3"/>
    <w:rsid w:val="0031371B"/>
    <w:rsid w:val="003202AF"/>
    <w:rsid w:val="00320D9D"/>
    <w:rsid w:val="00320EA7"/>
    <w:rsid w:val="00324691"/>
    <w:rsid w:val="00327CE4"/>
    <w:rsid w:val="0033115B"/>
    <w:rsid w:val="00331B59"/>
    <w:rsid w:val="00335394"/>
    <w:rsid w:val="00335746"/>
    <w:rsid w:val="00336191"/>
    <w:rsid w:val="00340148"/>
    <w:rsid w:val="0034051C"/>
    <w:rsid w:val="00340A0E"/>
    <w:rsid w:val="003413FD"/>
    <w:rsid w:val="003508D5"/>
    <w:rsid w:val="003524BC"/>
    <w:rsid w:val="0035572A"/>
    <w:rsid w:val="00362CD0"/>
    <w:rsid w:val="00363384"/>
    <w:rsid w:val="0036661F"/>
    <w:rsid w:val="0037038A"/>
    <w:rsid w:val="0037228E"/>
    <w:rsid w:val="003722F1"/>
    <w:rsid w:val="0037245D"/>
    <w:rsid w:val="0037608B"/>
    <w:rsid w:val="00376EB2"/>
    <w:rsid w:val="0037724A"/>
    <w:rsid w:val="0038034C"/>
    <w:rsid w:val="00382CED"/>
    <w:rsid w:val="0038634A"/>
    <w:rsid w:val="00386F86"/>
    <w:rsid w:val="00387C89"/>
    <w:rsid w:val="0039048E"/>
    <w:rsid w:val="00392E3C"/>
    <w:rsid w:val="003948C8"/>
    <w:rsid w:val="00397642"/>
    <w:rsid w:val="003A2BDC"/>
    <w:rsid w:val="003A2EB2"/>
    <w:rsid w:val="003B13A4"/>
    <w:rsid w:val="003C0892"/>
    <w:rsid w:val="003C64AE"/>
    <w:rsid w:val="003C6589"/>
    <w:rsid w:val="003D2A88"/>
    <w:rsid w:val="003D2F73"/>
    <w:rsid w:val="003D40E0"/>
    <w:rsid w:val="003E1075"/>
    <w:rsid w:val="003E198B"/>
    <w:rsid w:val="003E33B3"/>
    <w:rsid w:val="003E4589"/>
    <w:rsid w:val="003E7788"/>
    <w:rsid w:val="003F0055"/>
    <w:rsid w:val="003F2A5A"/>
    <w:rsid w:val="003F6D0B"/>
    <w:rsid w:val="00400B90"/>
    <w:rsid w:val="0040142B"/>
    <w:rsid w:val="00402AE4"/>
    <w:rsid w:val="00402DAE"/>
    <w:rsid w:val="00404723"/>
    <w:rsid w:val="00405DA8"/>
    <w:rsid w:val="004106EC"/>
    <w:rsid w:val="00411262"/>
    <w:rsid w:val="00412F0B"/>
    <w:rsid w:val="00413E30"/>
    <w:rsid w:val="00415386"/>
    <w:rsid w:val="00415FC4"/>
    <w:rsid w:val="00420071"/>
    <w:rsid w:val="004211B1"/>
    <w:rsid w:val="0042182D"/>
    <w:rsid w:val="004233C9"/>
    <w:rsid w:val="00425BB1"/>
    <w:rsid w:val="00432964"/>
    <w:rsid w:val="00433835"/>
    <w:rsid w:val="004344A9"/>
    <w:rsid w:val="00437918"/>
    <w:rsid w:val="00451614"/>
    <w:rsid w:val="004555A1"/>
    <w:rsid w:val="0045657D"/>
    <w:rsid w:val="00457AF0"/>
    <w:rsid w:val="00467B9C"/>
    <w:rsid w:val="00470346"/>
    <w:rsid w:val="00472CDE"/>
    <w:rsid w:val="00472F77"/>
    <w:rsid w:val="00473F91"/>
    <w:rsid w:val="00474149"/>
    <w:rsid w:val="00476A36"/>
    <w:rsid w:val="00482D5D"/>
    <w:rsid w:val="00483101"/>
    <w:rsid w:val="004859A7"/>
    <w:rsid w:val="00495642"/>
    <w:rsid w:val="00495655"/>
    <w:rsid w:val="004967C5"/>
    <w:rsid w:val="0049727E"/>
    <w:rsid w:val="004A58CB"/>
    <w:rsid w:val="004A5989"/>
    <w:rsid w:val="004B500C"/>
    <w:rsid w:val="004B55CC"/>
    <w:rsid w:val="004C123F"/>
    <w:rsid w:val="004C1EDC"/>
    <w:rsid w:val="004C3A8E"/>
    <w:rsid w:val="004C3E41"/>
    <w:rsid w:val="004C4CEF"/>
    <w:rsid w:val="004C6956"/>
    <w:rsid w:val="004C6AFD"/>
    <w:rsid w:val="004C6FC8"/>
    <w:rsid w:val="004D06A2"/>
    <w:rsid w:val="004D09A5"/>
    <w:rsid w:val="004D1FE6"/>
    <w:rsid w:val="004D4156"/>
    <w:rsid w:val="004D614E"/>
    <w:rsid w:val="004E25DD"/>
    <w:rsid w:val="004E43BB"/>
    <w:rsid w:val="004E4CBB"/>
    <w:rsid w:val="004F2916"/>
    <w:rsid w:val="004F3757"/>
    <w:rsid w:val="004F5C3F"/>
    <w:rsid w:val="00504DF9"/>
    <w:rsid w:val="00507071"/>
    <w:rsid w:val="00510286"/>
    <w:rsid w:val="00522AAF"/>
    <w:rsid w:val="005240CA"/>
    <w:rsid w:val="00524D04"/>
    <w:rsid w:val="00534D66"/>
    <w:rsid w:val="005353B4"/>
    <w:rsid w:val="00541DD8"/>
    <w:rsid w:val="0054404C"/>
    <w:rsid w:val="00547881"/>
    <w:rsid w:val="005509E5"/>
    <w:rsid w:val="00557FDE"/>
    <w:rsid w:val="005633AB"/>
    <w:rsid w:val="00572A6D"/>
    <w:rsid w:val="00576501"/>
    <w:rsid w:val="00577D9F"/>
    <w:rsid w:val="00582D78"/>
    <w:rsid w:val="005832F9"/>
    <w:rsid w:val="005839A5"/>
    <w:rsid w:val="00584526"/>
    <w:rsid w:val="00584D8F"/>
    <w:rsid w:val="00587DAB"/>
    <w:rsid w:val="00590DC4"/>
    <w:rsid w:val="005917EA"/>
    <w:rsid w:val="005953E9"/>
    <w:rsid w:val="005A0CBE"/>
    <w:rsid w:val="005A17E4"/>
    <w:rsid w:val="005A3CFE"/>
    <w:rsid w:val="005A4D77"/>
    <w:rsid w:val="005A6F1C"/>
    <w:rsid w:val="005B17EF"/>
    <w:rsid w:val="005B2230"/>
    <w:rsid w:val="005B3D04"/>
    <w:rsid w:val="005B628F"/>
    <w:rsid w:val="005C19C5"/>
    <w:rsid w:val="005C6678"/>
    <w:rsid w:val="005D087C"/>
    <w:rsid w:val="005D20DD"/>
    <w:rsid w:val="005D393C"/>
    <w:rsid w:val="005D7D0B"/>
    <w:rsid w:val="005E15EC"/>
    <w:rsid w:val="005E265A"/>
    <w:rsid w:val="005E2683"/>
    <w:rsid w:val="005E4F20"/>
    <w:rsid w:val="005E5E24"/>
    <w:rsid w:val="005E5F7A"/>
    <w:rsid w:val="005F2C62"/>
    <w:rsid w:val="005F3897"/>
    <w:rsid w:val="005F38CD"/>
    <w:rsid w:val="005F3B5B"/>
    <w:rsid w:val="005F5CEC"/>
    <w:rsid w:val="005F7318"/>
    <w:rsid w:val="006016A0"/>
    <w:rsid w:val="00605119"/>
    <w:rsid w:val="00606A42"/>
    <w:rsid w:val="00610314"/>
    <w:rsid w:val="00623855"/>
    <w:rsid w:val="00626644"/>
    <w:rsid w:val="00626FB3"/>
    <w:rsid w:val="0063129A"/>
    <w:rsid w:val="0063166C"/>
    <w:rsid w:val="006323B5"/>
    <w:rsid w:val="006407D9"/>
    <w:rsid w:val="00641A50"/>
    <w:rsid w:val="00642382"/>
    <w:rsid w:val="00643F90"/>
    <w:rsid w:val="006444DC"/>
    <w:rsid w:val="0064637F"/>
    <w:rsid w:val="00653A71"/>
    <w:rsid w:val="00655111"/>
    <w:rsid w:val="00655835"/>
    <w:rsid w:val="00655F2D"/>
    <w:rsid w:val="00664533"/>
    <w:rsid w:val="00667FB5"/>
    <w:rsid w:val="00672C00"/>
    <w:rsid w:val="00686E4C"/>
    <w:rsid w:val="00695AC9"/>
    <w:rsid w:val="0069619A"/>
    <w:rsid w:val="006A14A3"/>
    <w:rsid w:val="006A2E11"/>
    <w:rsid w:val="006A3184"/>
    <w:rsid w:val="006A37D9"/>
    <w:rsid w:val="006A740E"/>
    <w:rsid w:val="006B1568"/>
    <w:rsid w:val="006D0C3A"/>
    <w:rsid w:val="006D4719"/>
    <w:rsid w:val="006D6B06"/>
    <w:rsid w:val="006E3B82"/>
    <w:rsid w:val="006E42EE"/>
    <w:rsid w:val="006E7372"/>
    <w:rsid w:val="006F2271"/>
    <w:rsid w:val="006F32A2"/>
    <w:rsid w:val="006F438E"/>
    <w:rsid w:val="00701733"/>
    <w:rsid w:val="00701E34"/>
    <w:rsid w:val="007118F2"/>
    <w:rsid w:val="00713A75"/>
    <w:rsid w:val="00717A61"/>
    <w:rsid w:val="007245B8"/>
    <w:rsid w:val="007255A4"/>
    <w:rsid w:val="007311FB"/>
    <w:rsid w:val="00733488"/>
    <w:rsid w:val="0073434D"/>
    <w:rsid w:val="00735F4D"/>
    <w:rsid w:val="00737D8C"/>
    <w:rsid w:val="00746249"/>
    <w:rsid w:val="007472AC"/>
    <w:rsid w:val="00751592"/>
    <w:rsid w:val="0075373D"/>
    <w:rsid w:val="00756A97"/>
    <w:rsid w:val="00756EFA"/>
    <w:rsid w:val="00757362"/>
    <w:rsid w:val="00760968"/>
    <w:rsid w:val="0076183F"/>
    <w:rsid w:val="00763934"/>
    <w:rsid w:val="007676DD"/>
    <w:rsid w:val="00770B3F"/>
    <w:rsid w:val="00770E12"/>
    <w:rsid w:val="00771A91"/>
    <w:rsid w:val="00773213"/>
    <w:rsid w:val="0077344B"/>
    <w:rsid w:val="007773CC"/>
    <w:rsid w:val="00782C03"/>
    <w:rsid w:val="00785284"/>
    <w:rsid w:val="0079430A"/>
    <w:rsid w:val="00794C8B"/>
    <w:rsid w:val="00795940"/>
    <w:rsid w:val="007961E5"/>
    <w:rsid w:val="007A4905"/>
    <w:rsid w:val="007B196F"/>
    <w:rsid w:val="007B7EDC"/>
    <w:rsid w:val="007C39F3"/>
    <w:rsid w:val="007C6393"/>
    <w:rsid w:val="007C6787"/>
    <w:rsid w:val="007C7447"/>
    <w:rsid w:val="007C7D09"/>
    <w:rsid w:val="007D6790"/>
    <w:rsid w:val="007E10B8"/>
    <w:rsid w:val="007E1F58"/>
    <w:rsid w:val="007F2176"/>
    <w:rsid w:val="007F39BE"/>
    <w:rsid w:val="007F4556"/>
    <w:rsid w:val="007F60A8"/>
    <w:rsid w:val="00801144"/>
    <w:rsid w:val="0080389B"/>
    <w:rsid w:val="00806573"/>
    <w:rsid w:val="008079CE"/>
    <w:rsid w:val="00810884"/>
    <w:rsid w:val="00814484"/>
    <w:rsid w:val="008160A1"/>
    <w:rsid w:val="00816CED"/>
    <w:rsid w:val="008174B6"/>
    <w:rsid w:val="00821685"/>
    <w:rsid w:val="00821E76"/>
    <w:rsid w:val="00823E08"/>
    <w:rsid w:val="0082475E"/>
    <w:rsid w:val="00827C6C"/>
    <w:rsid w:val="00830F92"/>
    <w:rsid w:val="00831EFD"/>
    <w:rsid w:val="00836E8C"/>
    <w:rsid w:val="00837AC3"/>
    <w:rsid w:val="00840890"/>
    <w:rsid w:val="008453D5"/>
    <w:rsid w:val="00846B31"/>
    <w:rsid w:val="00856BB9"/>
    <w:rsid w:val="00857E84"/>
    <w:rsid w:val="00862629"/>
    <w:rsid w:val="00862E01"/>
    <w:rsid w:val="00870C71"/>
    <w:rsid w:val="00873293"/>
    <w:rsid w:val="00874FDA"/>
    <w:rsid w:val="00875E95"/>
    <w:rsid w:val="00885D6A"/>
    <w:rsid w:val="00885DC4"/>
    <w:rsid w:val="00885E74"/>
    <w:rsid w:val="008870C9"/>
    <w:rsid w:val="008914C8"/>
    <w:rsid w:val="008921A8"/>
    <w:rsid w:val="00894406"/>
    <w:rsid w:val="008A120E"/>
    <w:rsid w:val="008A2CC7"/>
    <w:rsid w:val="008A3A68"/>
    <w:rsid w:val="008B3736"/>
    <w:rsid w:val="008B4886"/>
    <w:rsid w:val="008C04C9"/>
    <w:rsid w:val="008C4D32"/>
    <w:rsid w:val="008C5FF8"/>
    <w:rsid w:val="008C6B72"/>
    <w:rsid w:val="008C7588"/>
    <w:rsid w:val="008D1260"/>
    <w:rsid w:val="008D2B96"/>
    <w:rsid w:val="008D3726"/>
    <w:rsid w:val="008E0C80"/>
    <w:rsid w:val="008E0E52"/>
    <w:rsid w:val="008E205D"/>
    <w:rsid w:val="008E245B"/>
    <w:rsid w:val="008E29EC"/>
    <w:rsid w:val="008E4AED"/>
    <w:rsid w:val="008E78A6"/>
    <w:rsid w:val="008F19C3"/>
    <w:rsid w:val="008F220D"/>
    <w:rsid w:val="008F2561"/>
    <w:rsid w:val="008F3F45"/>
    <w:rsid w:val="008F5F3A"/>
    <w:rsid w:val="008F63C8"/>
    <w:rsid w:val="00900BAF"/>
    <w:rsid w:val="009032F7"/>
    <w:rsid w:val="00907430"/>
    <w:rsid w:val="009108F5"/>
    <w:rsid w:val="009121B9"/>
    <w:rsid w:val="0091400E"/>
    <w:rsid w:val="009157EF"/>
    <w:rsid w:val="0092207B"/>
    <w:rsid w:val="009224F5"/>
    <w:rsid w:val="00922C41"/>
    <w:rsid w:val="00924412"/>
    <w:rsid w:val="00924A3C"/>
    <w:rsid w:val="0092574C"/>
    <w:rsid w:val="00941808"/>
    <w:rsid w:val="00942951"/>
    <w:rsid w:val="009457DF"/>
    <w:rsid w:val="0095035C"/>
    <w:rsid w:val="009509AF"/>
    <w:rsid w:val="00952E1A"/>
    <w:rsid w:val="009553B1"/>
    <w:rsid w:val="009564C1"/>
    <w:rsid w:val="00957B50"/>
    <w:rsid w:val="00957FBC"/>
    <w:rsid w:val="0096018C"/>
    <w:rsid w:val="009605B6"/>
    <w:rsid w:val="0096119E"/>
    <w:rsid w:val="00962D46"/>
    <w:rsid w:val="009634D7"/>
    <w:rsid w:val="00966C22"/>
    <w:rsid w:val="009678BF"/>
    <w:rsid w:val="009776A7"/>
    <w:rsid w:val="00980694"/>
    <w:rsid w:val="009854F3"/>
    <w:rsid w:val="00986800"/>
    <w:rsid w:val="009868C0"/>
    <w:rsid w:val="00991961"/>
    <w:rsid w:val="009A289A"/>
    <w:rsid w:val="009A41BC"/>
    <w:rsid w:val="009A4A36"/>
    <w:rsid w:val="009A7295"/>
    <w:rsid w:val="009B0F5B"/>
    <w:rsid w:val="009C06A4"/>
    <w:rsid w:val="009C5923"/>
    <w:rsid w:val="009C63B1"/>
    <w:rsid w:val="009D5DD8"/>
    <w:rsid w:val="009D63FD"/>
    <w:rsid w:val="009E0B46"/>
    <w:rsid w:val="009E3D68"/>
    <w:rsid w:val="00A02ED6"/>
    <w:rsid w:val="00A03689"/>
    <w:rsid w:val="00A03AA1"/>
    <w:rsid w:val="00A04996"/>
    <w:rsid w:val="00A05042"/>
    <w:rsid w:val="00A10F5B"/>
    <w:rsid w:val="00A141C5"/>
    <w:rsid w:val="00A14481"/>
    <w:rsid w:val="00A14C2E"/>
    <w:rsid w:val="00A16F6F"/>
    <w:rsid w:val="00A23E0E"/>
    <w:rsid w:val="00A25A86"/>
    <w:rsid w:val="00A31B20"/>
    <w:rsid w:val="00A32B73"/>
    <w:rsid w:val="00A32ED1"/>
    <w:rsid w:val="00A33D5C"/>
    <w:rsid w:val="00A3679B"/>
    <w:rsid w:val="00A36AEF"/>
    <w:rsid w:val="00A37775"/>
    <w:rsid w:val="00A40825"/>
    <w:rsid w:val="00A41A06"/>
    <w:rsid w:val="00A46BE1"/>
    <w:rsid w:val="00A55C3C"/>
    <w:rsid w:val="00A56101"/>
    <w:rsid w:val="00A57863"/>
    <w:rsid w:val="00A6487E"/>
    <w:rsid w:val="00A70EC0"/>
    <w:rsid w:val="00A71BFD"/>
    <w:rsid w:val="00A75DE0"/>
    <w:rsid w:val="00A7630D"/>
    <w:rsid w:val="00A76F0C"/>
    <w:rsid w:val="00A770BB"/>
    <w:rsid w:val="00A81E4B"/>
    <w:rsid w:val="00A8397E"/>
    <w:rsid w:val="00A8648C"/>
    <w:rsid w:val="00A878CB"/>
    <w:rsid w:val="00A94448"/>
    <w:rsid w:val="00A97143"/>
    <w:rsid w:val="00A97D76"/>
    <w:rsid w:val="00AA1C9B"/>
    <w:rsid w:val="00AA5E76"/>
    <w:rsid w:val="00AB03BB"/>
    <w:rsid w:val="00AB1299"/>
    <w:rsid w:val="00AB45D6"/>
    <w:rsid w:val="00AC180C"/>
    <w:rsid w:val="00AC2C98"/>
    <w:rsid w:val="00AC6237"/>
    <w:rsid w:val="00AD237A"/>
    <w:rsid w:val="00AD445E"/>
    <w:rsid w:val="00AD4B08"/>
    <w:rsid w:val="00AD7D9A"/>
    <w:rsid w:val="00AE00B6"/>
    <w:rsid w:val="00AE3EE3"/>
    <w:rsid w:val="00AF6EE4"/>
    <w:rsid w:val="00B00582"/>
    <w:rsid w:val="00B07508"/>
    <w:rsid w:val="00B12278"/>
    <w:rsid w:val="00B16ED8"/>
    <w:rsid w:val="00B24A9D"/>
    <w:rsid w:val="00B27C19"/>
    <w:rsid w:val="00B31A07"/>
    <w:rsid w:val="00B3371E"/>
    <w:rsid w:val="00B36A53"/>
    <w:rsid w:val="00B4298C"/>
    <w:rsid w:val="00B43877"/>
    <w:rsid w:val="00B446BA"/>
    <w:rsid w:val="00B47853"/>
    <w:rsid w:val="00B5761E"/>
    <w:rsid w:val="00B57667"/>
    <w:rsid w:val="00B577E9"/>
    <w:rsid w:val="00B610F1"/>
    <w:rsid w:val="00B61BCB"/>
    <w:rsid w:val="00B67838"/>
    <w:rsid w:val="00B70153"/>
    <w:rsid w:val="00B70645"/>
    <w:rsid w:val="00B73AED"/>
    <w:rsid w:val="00B763A5"/>
    <w:rsid w:val="00B855F5"/>
    <w:rsid w:val="00B8596B"/>
    <w:rsid w:val="00B87C18"/>
    <w:rsid w:val="00B922C8"/>
    <w:rsid w:val="00B92601"/>
    <w:rsid w:val="00B948F2"/>
    <w:rsid w:val="00B95F5D"/>
    <w:rsid w:val="00BA5BE7"/>
    <w:rsid w:val="00BA60B1"/>
    <w:rsid w:val="00BA65C9"/>
    <w:rsid w:val="00BB06BF"/>
    <w:rsid w:val="00BB20B3"/>
    <w:rsid w:val="00BB25C8"/>
    <w:rsid w:val="00BB4519"/>
    <w:rsid w:val="00BC6D65"/>
    <w:rsid w:val="00BD37C1"/>
    <w:rsid w:val="00BE0789"/>
    <w:rsid w:val="00BE0F8E"/>
    <w:rsid w:val="00BE20BB"/>
    <w:rsid w:val="00BE277C"/>
    <w:rsid w:val="00BE3CEA"/>
    <w:rsid w:val="00BE54C4"/>
    <w:rsid w:val="00BE5D9C"/>
    <w:rsid w:val="00BE7CA1"/>
    <w:rsid w:val="00BF1133"/>
    <w:rsid w:val="00C001F3"/>
    <w:rsid w:val="00C0085B"/>
    <w:rsid w:val="00C03896"/>
    <w:rsid w:val="00C104B8"/>
    <w:rsid w:val="00C13573"/>
    <w:rsid w:val="00C1636B"/>
    <w:rsid w:val="00C207C2"/>
    <w:rsid w:val="00C32714"/>
    <w:rsid w:val="00C358C9"/>
    <w:rsid w:val="00C37AAB"/>
    <w:rsid w:val="00C40B1A"/>
    <w:rsid w:val="00C42788"/>
    <w:rsid w:val="00C47614"/>
    <w:rsid w:val="00C52465"/>
    <w:rsid w:val="00C5254A"/>
    <w:rsid w:val="00C52F40"/>
    <w:rsid w:val="00C531CC"/>
    <w:rsid w:val="00C55E93"/>
    <w:rsid w:val="00C56171"/>
    <w:rsid w:val="00C60409"/>
    <w:rsid w:val="00C70AE6"/>
    <w:rsid w:val="00C70DF2"/>
    <w:rsid w:val="00C7174C"/>
    <w:rsid w:val="00C84BB1"/>
    <w:rsid w:val="00C85C07"/>
    <w:rsid w:val="00C860DF"/>
    <w:rsid w:val="00C91519"/>
    <w:rsid w:val="00C9168C"/>
    <w:rsid w:val="00C91FD9"/>
    <w:rsid w:val="00C951AA"/>
    <w:rsid w:val="00C9563D"/>
    <w:rsid w:val="00CA1BFB"/>
    <w:rsid w:val="00CB02DA"/>
    <w:rsid w:val="00CC092E"/>
    <w:rsid w:val="00CC0B48"/>
    <w:rsid w:val="00CC4FD6"/>
    <w:rsid w:val="00CC6538"/>
    <w:rsid w:val="00CC78CC"/>
    <w:rsid w:val="00CD419D"/>
    <w:rsid w:val="00CD5CAD"/>
    <w:rsid w:val="00CD65D6"/>
    <w:rsid w:val="00CD66E0"/>
    <w:rsid w:val="00CE6D72"/>
    <w:rsid w:val="00CF259F"/>
    <w:rsid w:val="00CF5F91"/>
    <w:rsid w:val="00CF6F6C"/>
    <w:rsid w:val="00D100A7"/>
    <w:rsid w:val="00D12538"/>
    <w:rsid w:val="00D12BD7"/>
    <w:rsid w:val="00D13CFA"/>
    <w:rsid w:val="00D170E1"/>
    <w:rsid w:val="00D17DA3"/>
    <w:rsid w:val="00D208A4"/>
    <w:rsid w:val="00D21072"/>
    <w:rsid w:val="00D2220E"/>
    <w:rsid w:val="00D31BA6"/>
    <w:rsid w:val="00D327C1"/>
    <w:rsid w:val="00D37CB6"/>
    <w:rsid w:val="00D40C13"/>
    <w:rsid w:val="00D40F70"/>
    <w:rsid w:val="00D41E36"/>
    <w:rsid w:val="00D44416"/>
    <w:rsid w:val="00D45A07"/>
    <w:rsid w:val="00D51594"/>
    <w:rsid w:val="00D5212C"/>
    <w:rsid w:val="00D5622E"/>
    <w:rsid w:val="00D61ADE"/>
    <w:rsid w:val="00D71D88"/>
    <w:rsid w:val="00D72898"/>
    <w:rsid w:val="00D7427C"/>
    <w:rsid w:val="00D76F2A"/>
    <w:rsid w:val="00D77636"/>
    <w:rsid w:val="00D84049"/>
    <w:rsid w:val="00D84DF8"/>
    <w:rsid w:val="00D93D53"/>
    <w:rsid w:val="00D96FB9"/>
    <w:rsid w:val="00DA4962"/>
    <w:rsid w:val="00DA5894"/>
    <w:rsid w:val="00DB1D3C"/>
    <w:rsid w:val="00DD2242"/>
    <w:rsid w:val="00DD27C7"/>
    <w:rsid w:val="00DE31A5"/>
    <w:rsid w:val="00DE5918"/>
    <w:rsid w:val="00DE6374"/>
    <w:rsid w:val="00DE670F"/>
    <w:rsid w:val="00DE73C5"/>
    <w:rsid w:val="00DE7F6D"/>
    <w:rsid w:val="00DF07BB"/>
    <w:rsid w:val="00DF60B1"/>
    <w:rsid w:val="00E0172D"/>
    <w:rsid w:val="00E07C47"/>
    <w:rsid w:val="00E14729"/>
    <w:rsid w:val="00E24E41"/>
    <w:rsid w:val="00E32A31"/>
    <w:rsid w:val="00E40FA3"/>
    <w:rsid w:val="00E45FAA"/>
    <w:rsid w:val="00E50108"/>
    <w:rsid w:val="00E53347"/>
    <w:rsid w:val="00E53783"/>
    <w:rsid w:val="00E61A61"/>
    <w:rsid w:val="00E61DAD"/>
    <w:rsid w:val="00E61F29"/>
    <w:rsid w:val="00E64488"/>
    <w:rsid w:val="00E668C5"/>
    <w:rsid w:val="00E66D71"/>
    <w:rsid w:val="00E66F36"/>
    <w:rsid w:val="00E803AB"/>
    <w:rsid w:val="00E92CA3"/>
    <w:rsid w:val="00E93DA5"/>
    <w:rsid w:val="00E953E6"/>
    <w:rsid w:val="00EA3651"/>
    <w:rsid w:val="00EA4627"/>
    <w:rsid w:val="00EA6288"/>
    <w:rsid w:val="00EA7AD5"/>
    <w:rsid w:val="00EB01D9"/>
    <w:rsid w:val="00EB1BA1"/>
    <w:rsid w:val="00EC10E4"/>
    <w:rsid w:val="00EC1ED4"/>
    <w:rsid w:val="00EC28FD"/>
    <w:rsid w:val="00EC43C4"/>
    <w:rsid w:val="00EC5B9C"/>
    <w:rsid w:val="00ED1315"/>
    <w:rsid w:val="00ED3AB2"/>
    <w:rsid w:val="00ED43A8"/>
    <w:rsid w:val="00ED53EA"/>
    <w:rsid w:val="00ED6461"/>
    <w:rsid w:val="00EE02A6"/>
    <w:rsid w:val="00EE16DD"/>
    <w:rsid w:val="00EE26CD"/>
    <w:rsid w:val="00EE2FB2"/>
    <w:rsid w:val="00EE5FE8"/>
    <w:rsid w:val="00EE7C85"/>
    <w:rsid w:val="00F02D92"/>
    <w:rsid w:val="00F06B8F"/>
    <w:rsid w:val="00F07E9E"/>
    <w:rsid w:val="00F1079E"/>
    <w:rsid w:val="00F1256C"/>
    <w:rsid w:val="00F142F3"/>
    <w:rsid w:val="00F149C1"/>
    <w:rsid w:val="00F14B99"/>
    <w:rsid w:val="00F32FC6"/>
    <w:rsid w:val="00F42E00"/>
    <w:rsid w:val="00F43ADD"/>
    <w:rsid w:val="00F50DC3"/>
    <w:rsid w:val="00F50F83"/>
    <w:rsid w:val="00F51380"/>
    <w:rsid w:val="00F529C4"/>
    <w:rsid w:val="00F5385A"/>
    <w:rsid w:val="00F557E5"/>
    <w:rsid w:val="00F55DC4"/>
    <w:rsid w:val="00F60682"/>
    <w:rsid w:val="00F6394E"/>
    <w:rsid w:val="00F66E15"/>
    <w:rsid w:val="00F71BA2"/>
    <w:rsid w:val="00F743F0"/>
    <w:rsid w:val="00F744EC"/>
    <w:rsid w:val="00F74675"/>
    <w:rsid w:val="00F75E91"/>
    <w:rsid w:val="00F76634"/>
    <w:rsid w:val="00F870FA"/>
    <w:rsid w:val="00F87C66"/>
    <w:rsid w:val="00F93AD8"/>
    <w:rsid w:val="00F9738B"/>
    <w:rsid w:val="00FA0F7D"/>
    <w:rsid w:val="00FA47B1"/>
    <w:rsid w:val="00FA56AE"/>
    <w:rsid w:val="00FA5B90"/>
    <w:rsid w:val="00FA6864"/>
    <w:rsid w:val="00FB153B"/>
    <w:rsid w:val="00FB201B"/>
    <w:rsid w:val="00FB28D9"/>
    <w:rsid w:val="00FB28F5"/>
    <w:rsid w:val="00FB4A0F"/>
    <w:rsid w:val="00FB7BE3"/>
    <w:rsid w:val="00FC0F1B"/>
    <w:rsid w:val="00FC12C0"/>
    <w:rsid w:val="00FC15B5"/>
    <w:rsid w:val="00FC19DF"/>
    <w:rsid w:val="00FC2937"/>
    <w:rsid w:val="00FC55FE"/>
    <w:rsid w:val="00FD0066"/>
    <w:rsid w:val="00FD1441"/>
    <w:rsid w:val="00FD225E"/>
    <w:rsid w:val="00FE3077"/>
    <w:rsid w:val="00FE33A1"/>
    <w:rsid w:val="00FE549E"/>
    <w:rsid w:val="00FE6D51"/>
    <w:rsid w:val="00FE6ED9"/>
    <w:rsid w:val="00FE72F2"/>
    <w:rsid w:val="00FF0878"/>
    <w:rsid w:val="00FF291F"/>
    <w:rsid w:val="00FF4B42"/>
    <w:rsid w:val="00FF4F78"/>
    <w:rsid w:val="01802A82"/>
    <w:rsid w:val="02610E76"/>
    <w:rsid w:val="02653FF9"/>
    <w:rsid w:val="02693733"/>
    <w:rsid w:val="02D91DBA"/>
    <w:rsid w:val="02DD208E"/>
    <w:rsid w:val="03AE0B18"/>
    <w:rsid w:val="03DA2C61"/>
    <w:rsid w:val="04800E71"/>
    <w:rsid w:val="04862C33"/>
    <w:rsid w:val="063725FD"/>
    <w:rsid w:val="06471FDD"/>
    <w:rsid w:val="06B97816"/>
    <w:rsid w:val="07691BB9"/>
    <w:rsid w:val="076E6040"/>
    <w:rsid w:val="07EB33D8"/>
    <w:rsid w:val="083D65AA"/>
    <w:rsid w:val="08C300D8"/>
    <w:rsid w:val="0A095984"/>
    <w:rsid w:val="0A460613"/>
    <w:rsid w:val="0A8B04DC"/>
    <w:rsid w:val="0ABE41AE"/>
    <w:rsid w:val="0AE07BE6"/>
    <w:rsid w:val="0B1B0CC4"/>
    <w:rsid w:val="0B264AD7"/>
    <w:rsid w:val="0B267BC9"/>
    <w:rsid w:val="0B5965AB"/>
    <w:rsid w:val="0B5C7530"/>
    <w:rsid w:val="0B5D4FB1"/>
    <w:rsid w:val="0BAB2C81"/>
    <w:rsid w:val="0C26247C"/>
    <w:rsid w:val="0C7C5409"/>
    <w:rsid w:val="0CF5184F"/>
    <w:rsid w:val="0D824D99"/>
    <w:rsid w:val="0DDC1B4D"/>
    <w:rsid w:val="0E172C2B"/>
    <w:rsid w:val="0E8D066C"/>
    <w:rsid w:val="0F5F09C4"/>
    <w:rsid w:val="0F8D020F"/>
    <w:rsid w:val="101471EE"/>
    <w:rsid w:val="1041483A"/>
    <w:rsid w:val="10460CC2"/>
    <w:rsid w:val="114D01EF"/>
    <w:rsid w:val="116746F9"/>
    <w:rsid w:val="117C54BB"/>
    <w:rsid w:val="11EA1373"/>
    <w:rsid w:val="11EA5AEF"/>
    <w:rsid w:val="126357B9"/>
    <w:rsid w:val="12833AF0"/>
    <w:rsid w:val="12905384"/>
    <w:rsid w:val="12DA3632"/>
    <w:rsid w:val="131320DA"/>
    <w:rsid w:val="14686FC3"/>
    <w:rsid w:val="14B0757C"/>
    <w:rsid w:val="14E67A56"/>
    <w:rsid w:val="15152076"/>
    <w:rsid w:val="15166027"/>
    <w:rsid w:val="15314652"/>
    <w:rsid w:val="15576A90"/>
    <w:rsid w:val="15CC22D2"/>
    <w:rsid w:val="167D6873"/>
    <w:rsid w:val="169E262B"/>
    <w:rsid w:val="16AD73C2"/>
    <w:rsid w:val="16B1384A"/>
    <w:rsid w:val="16FA74C1"/>
    <w:rsid w:val="171B5478"/>
    <w:rsid w:val="17935CD1"/>
    <w:rsid w:val="1838494B"/>
    <w:rsid w:val="187D2316"/>
    <w:rsid w:val="18B34294"/>
    <w:rsid w:val="190348A7"/>
    <w:rsid w:val="190E47EF"/>
    <w:rsid w:val="196E6BC6"/>
    <w:rsid w:val="19BA7045"/>
    <w:rsid w:val="19EE0799"/>
    <w:rsid w:val="1A381F10"/>
    <w:rsid w:val="1A9C7638"/>
    <w:rsid w:val="1C155B9F"/>
    <w:rsid w:val="1CDC7B67"/>
    <w:rsid w:val="1D6D7456"/>
    <w:rsid w:val="1D73135F"/>
    <w:rsid w:val="1DDD518B"/>
    <w:rsid w:val="1E061BD3"/>
    <w:rsid w:val="1E3845A0"/>
    <w:rsid w:val="1E420733"/>
    <w:rsid w:val="1E916153"/>
    <w:rsid w:val="1EB91676"/>
    <w:rsid w:val="1F0E6B82"/>
    <w:rsid w:val="1FF24FED"/>
    <w:rsid w:val="2025634A"/>
    <w:rsid w:val="20450DFD"/>
    <w:rsid w:val="205F522A"/>
    <w:rsid w:val="20687CE3"/>
    <w:rsid w:val="20FD604A"/>
    <w:rsid w:val="217A36E4"/>
    <w:rsid w:val="21AC2CCE"/>
    <w:rsid w:val="21C173F0"/>
    <w:rsid w:val="21EA1FDD"/>
    <w:rsid w:val="21F62105"/>
    <w:rsid w:val="222C0C9D"/>
    <w:rsid w:val="22A26F91"/>
    <w:rsid w:val="2344756C"/>
    <w:rsid w:val="236E4A3D"/>
    <w:rsid w:val="23CF0B19"/>
    <w:rsid w:val="24D02576"/>
    <w:rsid w:val="255E3AB5"/>
    <w:rsid w:val="25D14317"/>
    <w:rsid w:val="25E145B1"/>
    <w:rsid w:val="26675B0F"/>
    <w:rsid w:val="26EE0582"/>
    <w:rsid w:val="271933B4"/>
    <w:rsid w:val="27470A00"/>
    <w:rsid w:val="276756B2"/>
    <w:rsid w:val="2A17081E"/>
    <w:rsid w:val="2A465F91"/>
    <w:rsid w:val="2A8B74D8"/>
    <w:rsid w:val="2AEF2A80"/>
    <w:rsid w:val="2B467C0B"/>
    <w:rsid w:val="2BD75F04"/>
    <w:rsid w:val="2C3E5C25"/>
    <w:rsid w:val="2CD30697"/>
    <w:rsid w:val="2CEB15C1"/>
    <w:rsid w:val="2D2F6832"/>
    <w:rsid w:val="2D462BD4"/>
    <w:rsid w:val="2DAC5DFC"/>
    <w:rsid w:val="2E016B8B"/>
    <w:rsid w:val="2E234B41"/>
    <w:rsid w:val="2E2A66CA"/>
    <w:rsid w:val="2E601123"/>
    <w:rsid w:val="2F064DB0"/>
    <w:rsid w:val="2F2E2A75"/>
    <w:rsid w:val="2F3A7B8C"/>
    <w:rsid w:val="2F3D0B11"/>
    <w:rsid w:val="308D1737"/>
    <w:rsid w:val="30A76A5E"/>
    <w:rsid w:val="31091081"/>
    <w:rsid w:val="310E5509"/>
    <w:rsid w:val="317119AA"/>
    <w:rsid w:val="31C204AF"/>
    <w:rsid w:val="31F96532"/>
    <w:rsid w:val="31FE0694"/>
    <w:rsid w:val="320F3413"/>
    <w:rsid w:val="32194741"/>
    <w:rsid w:val="32242D99"/>
    <w:rsid w:val="327402D3"/>
    <w:rsid w:val="32771258"/>
    <w:rsid w:val="328F2182"/>
    <w:rsid w:val="32C54582"/>
    <w:rsid w:val="32F553A9"/>
    <w:rsid w:val="333F4FCC"/>
    <w:rsid w:val="336C39F0"/>
    <w:rsid w:val="339461AC"/>
    <w:rsid w:val="33B1355E"/>
    <w:rsid w:val="33B170C3"/>
    <w:rsid w:val="34037AE5"/>
    <w:rsid w:val="34090FC1"/>
    <w:rsid w:val="34176785"/>
    <w:rsid w:val="345D6EFA"/>
    <w:rsid w:val="34802932"/>
    <w:rsid w:val="34902BCC"/>
    <w:rsid w:val="35FA439C"/>
    <w:rsid w:val="35FC56A1"/>
    <w:rsid w:val="36612E47"/>
    <w:rsid w:val="372E6D18"/>
    <w:rsid w:val="37937A61"/>
    <w:rsid w:val="37B4116F"/>
    <w:rsid w:val="393A5AF3"/>
    <w:rsid w:val="397D1A60"/>
    <w:rsid w:val="39A43E9E"/>
    <w:rsid w:val="39B05732"/>
    <w:rsid w:val="39C037CE"/>
    <w:rsid w:val="3A1976E0"/>
    <w:rsid w:val="3A335D0B"/>
    <w:rsid w:val="3A5A64FE"/>
    <w:rsid w:val="3A8F5333"/>
    <w:rsid w:val="3ADC40EC"/>
    <w:rsid w:val="3B011BDC"/>
    <w:rsid w:val="3B3B2CBA"/>
    <w:rsid w:val="3B5B152D"/>
    <w:rsid w:val="3BB57101"/>
    <w:rsid w:val="3BFD65FB"/>
    <w:rsid w:val="3C142817"/>
    <w:rsid w:val="3C9F4B00"/>
    <w:rsid w:val="3DC34C62"/>
    <w:rsid w:val="3ECC3CBE"/>
    <w:rsid w:val="3ED34AA0"/>
    <w:rsid w:val="3F41048B"/>
    <w:rsid w:val="3FF15277"/>
    <w:rsid w:val="40091683"/>
    <w:rsid w:val="408D50F6"/>
    <w:rsid w:val="4111534F"/>
    <w:rsid w:val="4186530E"/>
    <w:rsid w:val="41EA6FC4"/>
    <w:rsid w:val="41EC3DB8"/>
    <w:rsid w:val="42580EE9"/>
    <w:rsid w:val="4323376B"/>
    <w:rsid w:val="43274A3A"/>
    <w:rsid w:val="433B14DC"/>
    <w:rsid w:val="438D34E4"/>
    <w:rsid w:val="43E3619A"/>
    <w:rsid w:val="440E46E8"/>
    <w:rsid w:val="44903358"/>
    <w:rsid w:val="457E0411"/>
    <w:rsid w:val="45C00E7A"/>
    <w:rsid w:val="45C9758C"/>
    <w:rsid w:val="45F36AB1"/>
    <w:rsid w:val="46132E83"/>
    <w:rsid w:val="462B052A"/>
    <w:rsid w:val="4664520C"/>
    <w:rsid w:val="4666070F"/>
    <w:rsid w:val="467F0394"/>
    <w:rsid w:val="46F9224F"/>
    <w:rsid w:val="47241DC7"/>
    <w:rsid w:val="47330D5C"/>
    <w:rsid w:val="47633AAA"/>
    <w:rsid w:val="47752ACA"/>
    <w:rsid w:val="47F02414"/>
    <w:rsid w:val="48942F22"/>
    <w:rsid w:val="48C76BF4"/>
    <w:rsid w:val="499C6B96"/>
    <w:rsid w:val="49B60A7B"/>
    <w:rsid w:val="49C76797"/>
    <w:rsid w:val="4A7F3D47"/>
    <w:rsid w:val="4B722576"/>
    <w:rsid w:val="4BAE4439"/>
    <w:rsid w:val="4BFA6AB7"/>
    <w:rsid w:val="4BFE54BD"/>
    <w:rsid w:val="4C226976"/>
    <w:rsid w:val="4C4C4108"/>
    <w:rsid w:val="4C696A50"/>
    <w:rsid w:val="4C93251A"/>
    <w:rsid w:val="4CF7225E"/>
    <w:rsid w:val="4D8276FE"/>
    <w:rsid w:val="4DAC68B2"/>
    <w:rsid w:val="4DB8635C"/>
    <w:rsid w:val="4F1D75D8"/>
    <w:rsid w:val="4F471CD3"/>
    <w:rsid w:val="4FA3591B"/>
    <w:rsid w:val="50252009"/>
    <w:rsid w:val="506E70ED"/>
    <w:rsid w:val="50A151D6"/>
    <w:rsid w:val="511F1327"/>
    <w:rsid w:val="51226A29"/>
    <w:rsid w:val="517F4BC4"/>
    <w:rsid w:val="51EE4E78"/>
    <w:rsid w:val="52004DB4"/>
    <w:rsid w:val="52BD424C"/>
    <w:rsid w:val="52E810F2"/>
    <w:rsid w:val="533D001D"/>
    <w:rsid w:val="538E6B22"/>
    <w:rsid w:val="53D8021B"/>
    <w:rsid w:val="540A3EEE"/>
    <w:rsid w:val="54124B7D"/>
    <w:rsid w:val="54A156E6"/>
    <w:rsid w:val="54DF2FCC"/>
    <w:rsid w:val="54F241EB"/>
    <w:rsid w:val="550C4D95"/>
    <w:rsid w:val="56114643"/>
    <w:rsid w:val="563C2F09"/>
    <w:rsid w:val="567468E6"/>
    <w:rsid w:val="57020A22"/>
    <w:rsid w:val="576461EE"/>
    <w:rsid w:val="57751D0C"/>
    <w:rsid w:val="58AA0A84"/>
    <w:rsid w:val="58E52E67"/>
    <w:rsid w:val="5917680D"/>
    <w:rsid w:val="59281352"/>
    <w:rsid w:val="597936DB"/>
    <w:rsid w:val="59805264"/>
    <w:rsid w:val="59F1750E"/>
    <w:rsid w:val="5A425322"/>
    <w:rsid w:val="5A742547"/>
    <w:rsid w:val="5A834CA6"/>
    <w:rsid w:val="5BE302D1"/>
    <w:rsid w:val="5BF81170"/>
    <w:rsid w:val="5C7C3948"/>
    <w:rsid w:val="5CD562A7"/>
    <w:rsid w:val="5D7F5AF4"/>
    <w:rsid w:val="5E151E13"/>
    <w:rsid w:val="5E405760"/>
    <w:rsid w:val="5E7D2194"/>
    <w:rsid w:val="5EE35DA9"/>
    <w:rsid w:val="5EEB49C6"/>
    <w:rsid w:val="5F5046EA"/>
    <w:rsid w:val="5F9E226B"/>
    <w:rsid w:val="5FB67912"/>
    <w:rsid w:val="601C63BD"/>
    <w:rsid w:val="60343A63"/>
    <w:rsid w:val="60482704"/>
    <w:rsid w:val="60680A3A"/>
    <w:rsid w:val="60841264"/>
    <w:rsid w:val="60D300EA"/>
    <w:rsid w:val="60D80CEE"/>
    <w:rsid w:val="60E32902"/>
    <w:rsid w:val="610466BA"/>
    <w:rsid w:val="613C0A12"/>
    <w:rsid w:val="616F11F0"/>
    <w:rsid w:val="61724770"/>
    <w:rsid w:val="61D04B09"/>
    <w:rsid w:val="6219297F"/>
    <w:rsid w:val="62382BED"/>
    <w:rsid w:val="623B41B9"/>
    <w:rsid w:val="62A31CBB"/>
    <w:rsid w:val="62B405FF"/>
    <w:rsid w:val="638E7F62"/>
    <w:rsid w:val="643F2304"/>
    <w:rsid w:val="64A04927"/>
    <w:rsid w:val="64C34ADC"/>
    <w:rsid w:val="64D07675"/>
    <w:rsid w:val="65115EE0"/>
    <w:rsid w:val="654203BA"/>
    <w:rsid w:val="65A677EB"/>
    <w:rsid w:val="660C2C62"/>
    <w:rsid w:val="663911C6"/>
    <w:rsid w:val="66595E77"/>
    <w:rsid w:val="66C145A2"/>
    <w:rsid w:val="67113427"/>
    <w:rsid w:val="6712692A"/>
    <w:rsid w:val="6759381B"/>
    <w:rsid w:val="67710EC2"/>
    <w:rsid w:val="678C2D71"/>
    <w:rsid w:val="67B86D93"/>
    <w:rsid w:val="685428D3"/>
    <w:rsid w:val="68DC3997"/>
    <w:rsid w:val="69756114"/>
    <w:rsid w:val="69995BFE"/>
    <w:rsid w:val="69A81DE6"/>
    <w:rsid w:val="6A135C12"/>
    <w:rsid w:val="6A591C0A"/>
    <w:rsid w:val="6A617017"/>
    <w:rsid w:val="6AE74CF1"/>
    <w:rsid w:val="6B046820"/>
    <w:rsid w:val="6B131038"/>
    <w:rsid w:val="6BA94DAF"/>
    <w:rsid w:val="6C2D5008"/>
    <w:rsid w:val="6C61455E"/>
    <w:rsid w:val="6D11307D"/>
    <w:rsid w:val="6D450054"/>
    <w:rsid w:val="6D6B0293"/>
    <w:rsid w:val="6DB46109"/>
    <w:rsid w:val="6DE333D5"/>
    <w:rsid w:val="6E51148A"/>
    <w:rsid w:val="6EB3022A"/>
    <w:rsid w:val="6EFB7725"/>
    <w:rsid w:val="6F177F4F"/>
    <w:rsid w:val="6FD36103"/>
    <w:rsid w:val="6FDE15FC"/>
    <w:rsid w:val="705C05E6"/>
    <w:rsid w:val="706630F4"/>
    <w:rsid w:val="70666977"/>
    <w:rsid w:val="70916933"/>
    <w:rsid w:val="7099044B"/>
    <w:rsid w:val="70E1083F"/>
    <w:rsid w:val="71096180"/>
    <w:rsid w:val="713F7093"/>
    <w:rsid w:val="71F0647E"/>
    <w:rsid w:val="72A14F9D"/>
    <w:rsid w:val="72B616BF"/>
    <w:rsid w:val="72CE25E9"/>
    <w:rsid w:val="731629DD"/>
    <w:rsid w:val="734C2EB7"/>
    <w:rsid w:val="7395127B"/>
    <w:rsid w:val="739A51B5"/>
    <w:rsid w:val="73C67961"/>
    <w:rsid w:val="73EA1ABC"/>
    <w:rsid w:val="74694588"/>
    <w:rsid w:val="7486193A"/>
    <w:rsid w:val="7558206A"/>
    <w:rsid w:val="75660FA8"/>
    <w:rsid w:val="759B3A01"/>
    <w:rsid w:val="75DE5809"/>
    <w:rsid w:val="75FC6F1D"/>
    <w:rsid w:val="7650222A"/>
    <w:rsid w:val="7657312B"/>
    <w:rsid w:val="772A798F"/>
    <w:rsid w:val="773A43A6"/>
    <w:rsid w:val="773D0BAE"/>
    <w:rsid w:val="77FF2310"/>
    <w:rsid w:val="791B013F"/>
    <w:rsid w:val="793A1DDD"/>
    <w:rsid w:val="796849BB"/>
    <w:rsid w:val="79BF0C4D"/>
    <w:rsid w:val="7AC313F4"/>
    <w:rsid w:val="7B3B5BBB"/>
    <w:rsid w:val="7B3E6B40"/>
    <w:rsid w:val="7B432FC7"/>
    <w:rsid w:val="7BC65066"/>
    <w:rsid w:val="7C5D3714"/>
    <w:rsid w:val="7C637A38"/>
    <w:rsid w:val="7CA10652"/>
    <w:rsid w:val="7CFB2319"/>
    <w:rsid w:val="7D0E3538"/>
    <w:rsid w:val="7D900077"/>
    <w:rsid w:val="7D9832A7"/>
    <w:rsid w:val="7E190EEF"/>
    <w:rsid w:val="7E410432"/>
    <w:rsid w:val="7E9633BF"/>
    <w:rsid w:val="7EE90C95"/>
    <w:rsid w:val="7EFA5662"/>
    <w:rsid w:val="7F1D6B1B"/>
    <w:rsid w:val="7FC811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CF569"/>
  <w15:docId w15:val="{FB2066C9-6174-4A4B-B242-A672B7D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76096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uiPriority w:val="99"/>
    <w:semiHidden/>
    <w:qFormat/>
    <w:rPr>
      <w:kern w:val="2"/>
      <w:sz w:val="21"/>
      <w:szCs w:val="22"/>
    </w:rPr>
  </w:style>
  <w:style w:type="character" w:customStyle="1" w:styleId="ac">
    <w:name w:val="批注主题 字符"/>
    <w:basedOn w:val="a4"/>
    <w:link w:val="ab"/>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 w:type="paragraph" w:customStyle="1" w:styleId="1">
    <w:name w:val="修订1"/>
    <w:autoRedefine/>
    <w:hidden/>
    <w:uiPriority w:val="99"/>
    <w:unhideWhenUsed/>
    <w:qFormat/>
    <w:rPr>
      <w:rFonts w:asciiTheme="minorHAnsi" w:eastAsiaTheme="minorEastAsia" w:hAnsiTheme="minorHAnsi" w:cstheme="minorBidi"/>
      <w:kern w:val="2"/>
      <w:sz w:val="21"/>
      <w:szCs w:val="22"/>
    </w:rPr>
  </w:style>
  <w:style w:type="paragraph" w:customStyle="1" w:styleId="431">
    <w:name w:val="431"/>
    <w:qFormat/>
    <w:rPr>
      <w:rFonts w:ascii="宋体" w:hAnsi="宋体" w:cs="宋体"/>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styleId="af0">
    <w:name w:val="Revision"/>
    <w:hidden/>
    <w:uiPriority w:val="99"/>
    <w:unhideWhenUsed/>
    <w:rsid w:val="00A81E4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3330A-0504-4FBB-86F5-C6E56F18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1600</Words>
  <Characters>1681</Characters>
  <Application>Microsoft Office Word</Application>
  <DocSecurity>0</DocSecurity>
  <Lines>88</Lines>
  <Paragraphs>49</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LES</cp:lastModifiedBy>
  <cp:revision>8</cp:revision>
  <dcterms:created xsi:type="dcterms:W3CDTF">2025-09-15T06:59:00Z</dcterms:created>
  <dcterms:modified xsi:type="dcterms:W3CDTF">2025-09-18T05:59:00Z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AAC24F7801D148CB9D9DB9737A98E54B_13</vt:lpwstr>
  </property>
</Properties>
</file>