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DA" w:rsidRPr="00DA2840" w:rsidRDefault="00EE259D">
      <w:pPr>
        <w:spacing w:beforeLines="50" w:before="156" w:afterLines="50" w:after="156" w:line="400" w:lineRule="exact"/>
        <w:rPr>
          <w:b/>
          <w:bCs/>
          <w:iCs/>
          <w:color w:val="000000"/>
          <w:sz w:val="24"/>
        </w:rPr>
      </w:pPr>
      <w:r w:rsidRPr="00DA2840">
        <w:rPr>
          <w:rFonts w:hAnsi="宋体"/>
          <w:b/>
          <w:bCs/>
          <w:iCs/>
          <w:color w:val="000000"/>
          <w:sz w:val="24"/>
        </w:rPr>
        <w:t>证券代码：</w:t>
      </w:r>
      <w:r w:rsidRPr="00DA2840">
        <w:rPr>
          <w:b/>
          <w:bCs/>
          <w:iCs/>
          <w:color w:val="000000"/>
          <w:sz w:val="24"/>
        </w:rPr>
        <w:t xml:space="preserve"> </w:t>
      </w:r>
      <w:r w:rsidRPr="00DA2840">
        <w:rPr>
          <w:b/>
          <w:color w:val="000000"/>
          <w:sz w:val="24"/>
        </w:rPr>
        <w:t xml:space="preserve">688183                             </w:t>
      </w:r>
      <w:r w:rsidRPr="00DA2840">
        <w:rPr>
          <w:rFonts w:hAnsi="宋体"/>
          <w:b/>
          <w:bCs/>
          <w:iCs/>
          <w:color w:val="000000"/>
          <w:sz w:val="24"/>
        </w:rPr>
        <w:t>证券简称：</w:t>
      </w:r>
      <w:r w:rsidRPr="00DA2840">
        <w:rPr>
          <w:b/>
          <w:color w:val="000000"/>
          <w:sz w:val="24"/>
        </w:rPr>
        <w:t>生益电子</w:t>
      </w:r>
    </w:p>
    <w:p w:rsidR="00492EB2" w:rsidRDefault="00EE259D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生益电子股份有限公司</w:t>
      </w:r>
    </w:p>
    <w:p w:rsidR="00D125DA" w:rsidRDefault="00EE259D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D125DA" w:rsidRDefault="00EE259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 w:rsidR="00635068">
        <w:rPr>
          <w:rFonts w:ascii="宋体" w:hAnsi="宋体"/>
          <w:bCs/>
          <w:iCs/>
          <w:color w:val="000000"/>
          <w:sz w:val="24"/>
        </w:rPr>
        <w:t xml:space="preserve">   </w:t>
      </w:r>
      <w:bookmarkStart w:id="0" w:name="_GoBack"/>
      <w:bookmarkEnd w:id="0"/>
      <w:r>
        <w:rPr>
          <w:rFonts w:ascii="宋体" w:hAnsi="宋体" w:hint="eastAsia"/>
          <w:bCs/>
          <w:iCs/>
          <w:color w:val="000000"/>
          <w:sz w:val="24"/>
        </w:rPr>
        <w:t xml:space="preserve">  </w:t>
      </w:r>
      <w:r w:rsidR="00DA2840">
        <w:rPr>
          <w:rFonts w:ascii="宋体" w:hAnsi="宋体" w:hint="eastAsia"/>
          <w:bCs/>
          <w:iCs/>
          <w:color w:val="000000"/>
          <w:sz w:val="24"/>
        </w:rPr>
        <w:t>编号：2</w:t>
      </w:r>
      <w:r w:rsidR="00DA2840">
        <w:rPr>
          <w:rFonts w:ascii="宋体" w:hAnsi="宋体"/>
          <w:bCs/>
          <w:iCs/>
          <w:color w:val="000000"/>
          <w:sz w:val="24"/>
        </w:rPr>
        <w:t>025-005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D125DA" w:rsidRDefault="00D125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886CE2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D125DA" w:rsidRPr="00DA2840" w:rsidRDefault="00EE259D" w:rsidP="00DA284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 w:rsidR="00DA2840">
              <w:rPr>
                <w:rFonts w:hAnsi="宋体" w:hint="eastAsia"/>
                <w:kern w:val="0"/>
                <w:sz w:val="24"/>
              </w:rPr>
              <w:t xml:space="preserve"> </w:t>
            </w:r>
            <w:r w:rsidR="00DA2840">
              <w:rPr>
                <w:rFonts w:hAnsi="宋体"/>
                <w:kern w:val="0"/>
                <w:sz w:val="24"/>
              </w:rPr>
              <w:t xml:space="preserve">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14:00~17:00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1、董事长邓春华</w:t>
            </w:r>
          </w:p>
          <w:p w:rsidR="00D125DA" w:rsidRDefault="00EE259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2、董事、总经理张恭敬</w:t>
            </w:r>
          </w:p>
          <w:p w:rsidR="00D125DA" w:rsidRDefault="00EE259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3、董事、副总经理陈正清</w:t>
            </w:r>
          </w:p>
          <w:p w:rsidR="00D125DA" w:rsidRDefault="00EE259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4、董事会秘书、财务总监唐慧芬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 w:rsidP="00DA284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D125DA" w:rsidRDefault="00EE259D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D125DA" w:rsidRDefault="00EE259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1、请问贵公司是否涉及</w:t>
            </w:r>
            <w:r w:rsidR="00337218">
              <w:rPr>
                <w:rFonts w:ascii="宋体" w:hAnsi="宋体"/>
                <w:b/>
                <w:sz w:val="24"/>
                <w:szCs w:val="24"/>
              </w:rPr>
              <w:t>PCB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窄版化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？进展如何？</w:t>
            </w:r>
          </w:p>
          <w:p w:rsidR="00D125DA" w:rsidRDefault="00EE259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专注于印制电路板的研发、生产与销售业务，产品定位于中高端应用市场。公司详细分析了下游各行业的产品特点及走势，根据公司的技术能力、设备配置、客户资源等确定了公司以通讯网络、计算机/服务器、汽车电子等行业为主的行业战略，兼顾部分高难度高要求的特种产品。公司将持续关注行业技术发展情况。感谢您对生益电子的关注！</w:t>
            </w:r>
          </w:p>
          <w:p w:rsidR="00D125DA" w:rsidRDefault="00EE259D" w:rsidP="00337218">
            <w:pPr>
              <w:pStyle w:val="Style6"/>
              <w:spacing w:line="460" w:lineRule="exact"/>
              <w:ind w:firstLineChars="171" w:firstLine="41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2、请问董事长贵公司产品有开发</w:t>
            </w:r>
            <w:r w:rsidR="00B443DE">
              <w:rPr>
                <w:rFonts w:ascii="宋体" w:hAnsi="宋体" w:hint="eastAsia"/>
                <w:b/>
                <w:sz w:val="24"/>
                <w:szCs w:val="24"/>
              </w:rPr>
              <w:t>人形</w:t>
            </w:r>
            <w:r w:rsidR="00484B37">
              <w:rPr>
                <w:rFonts w:ascii="宋体" w:hAnsi="宋体"/>
                <w:b/>
                <w:sz w:val="24"/>
                <w:szCs w:val="24"/>
              </w:rPr>
              <w:t>机器人产品吗？科技创新类在</w:t>
            </w:r>
            <w:proofErr w:type="gramStart"/>
            <w:r w:rsidR="00484B37">
              <w:rPr>
                <w:rFonts w:ascii="宋体" w:hAnsi="宋体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项目都有哪些？</w:t>
            </w:r>
          </w:p>
          <w:p w:rsidR="00D125DA" w:rsidRDefault="00EE259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尊敬的投资者，您好！公司目前主要作为Tie2及Tie3的供应商为相关产业提供印制电路板，公司产品主要面向通讯部分及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数据处理部分。2025年上半年，公司在原有核心技术基础上新增了“新一代高端光通信核心组件产品研发”、“新一代智能座舱核心模组产品开发”、“新一代智能算力核心加速组件产品开发”、“新一代智能算力能源中枢产品开发”、“新一代通用算力架构平台产品研发”、“智驭感知系统雷达产品研究开发”、“新一代高速大尺寸芯片网络产品技术开发”等项目的研究，并且这些项目研制的高端印制电路板被广泛应用于网络、卫星通讯、通讯、消费电子、高端服务器、智能汽车电子、新能源等领域。感谢您对生益电子的关注！</w:t>
            </w:r>
          </w:p>
          <w:p w:rsidR="00D125DA" w:rsidRDefault="00EE259D" w:rsidP="00376F53">
            <w:pPr>
              <w:pStyle w:val="Style6"/>
              <w:spacing w:line="460" w:lineRule="exact"/>
              <w:ind w:firstLineChars="161" w:firstLine="38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3、高密度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算力项目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一期产能爬坡情况如何？二期计划投产时间？</w:t>
            </w:r>
          </w:p>
          <w:p w:rsidR="00D125DA" w:rsidRDefault="00EE259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尊敬的投资者，您好。公司智能算力中心高多层高密互连电路板建设项目按计划推进，截至目前项目一期已开始试生产，同时公司已提前策划项目二期。感谢您对生益电子的关注！</w:t>
            </w:r>
          </w:p>
          <w:p w:rsidR="00D125DA" w:rsidRDefault="00EE259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4、请问今年下半年和明年的业绩能继续保持高速增长吗？</w:t>
            </w:r>
          </w:p>
          <w:p w:rsidR="00D125DA" w:rsidRDefault="00EE259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2025年上半年公司紧抓行业发展机遇，持续优化产品结构、稳步推进产能布局调整，着力提升高附加值产品占比，进一步巩固了在中高端市场的竞争优势，实现营业收入及净利润较上年同期大幅增长。关于公司业绩情况，请关注公司定期报告。感谢您对生益电子的关注！</w:t>
            </w:r>
          </w:p>
          <w:p w:rsidR="00D125DA" w:rsidRDefault="00EE259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D91A38"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目前生产经营情况，市值管理如何维护</w:t>
            </w:r>
            <w:r w:rsidR="00D91A38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D125DA" w:rsidRDefault="00EE259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目前公司生产情况正常。为加强公司的市值管理，切实推动公司投资价值提升，增强投资者回报，维护投资者利益，具体措施详见《2025年度“提质增效重回报”专项行动方案》。感谢您对生益电子的关注！</w:t>
            </w:r>
          </w:p>
          <w:p w:rsidR="00D125DA" w:rsidRDefault="00EE259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6、目前生产订单情况？</w:t>
            </w:r>
          </w:p>
          <w:p w:rsidR="00D125DA" w:rsidRDefault="00EE259D" w:rsidP="00DA284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尊敬的投资者，您好。目前公司生产经营情况正常。感谢您对生益电子的关注！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DA284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D125DA" w:rsidTr="00DA284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EE259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A" w:rsidRDefault="00DA2840" w:rsidP="00DA284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EE259D">
              <w:rPr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D125DA" w:rsidRDefault="00D125DA" w:rsidP="00492EB2"/>
    <w:sectPr w:rsidR="00D125DA" w:rsidSect="00492EB2">
      <w:headerReference w:type="default" r:id="rId7"/>
      <w:footerReference w:type="default" r:id="rId8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5F" w:rsidRDefault="00B37B5F">
      <w:r>
        <w:separator/>
      </w:r>
    </w:p>
  </w:endnote>
  <w:endnote w:type="continuationSeparator" w:id="0">
    <w:p w:rsidR="00B37B5F" w:rsidRDefault="00B3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A" w:rsidRDefault="00D125D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5F" w:rsidRDefault="00B37B5F">
      <w:r>
        <w:separator/>
      </w:r>
    </w:p>
  </w:footnote>
  <w:footnote w:type="continuationSeparator" w:id="0">
    <w:p w:rsidR="00B37B5F" w:rsidRDefault="00B37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A" w:rsidRDefault="00D125DA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6A79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37218"/>
    <w:rsid w:val="00344914"/>
    <w:rsid w:val="00346917"/>
    <w:rsid w:val="00354A7B"/>
    <w:rsid w:val="00360FDA"/>
    <w:rsid w:val="00363075"/>
    <w:rsid w:val="00367D18"/>
    <w:rsid w:val="00372A1C"/>
    <w:rsid w:val="0037435A"/>
    <w:rsid w:val="00376F53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4B37"/>
    <w:rsid w:val="0048591A"/>
    <w:rsid w:val="00486D86"/>
    <w:rsid w:val="0048721A"/>
    <w:rsid w:val="00492EB2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5068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6CE2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27C49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37B5F"/>
    <w:rsid w:val="00B443DE"/>
    <w:rsid w:val="00B4746C"/>
    <w:rsid w:val="00B65354"/>
    <w:rsid w:val="00B703BD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125DA"/>
    <w:rsid w:val="00D512E3"/>
    <w:rsid w:val="00D602C9"/>
    <w:rsid w:val="00D91A38"/>
    <w:rsid w:val="00DA26A9"/>
    <w:rsid w:val="00DA2840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259D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5D6B56-4509-4ACC-8073-208B3C6A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杭海梅</cp:lastModifiedBy>
  <cp:revision>27</cp:revision>
  <cp:lastPrinted>2014-02-21T05:34:00Z</cp:lastPrinted>
  <dcterms:created xsi:type="dcterms:W3CDTF">2025-09-19T09:10:00Z</dcterms:created>
  <dcterms:modified xsi:type="dcterms:W3CDTF">2025-09-19T09:37:00Z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