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5972" w:rsidRPr="00005972" w:rsidRDefault="00660F7D" w:rsidP="00005972">
      <w:pPr>
        <w:pStyle w:val="1"/>
        <w:rPr>
          <w:rFonts w:ascii="宋体" w:eastAsia="宋体" w:hAnsi="宋体" w:cs="宋体"/>
          <w:sz w:val="20"/>
          <w:szCs w:val="20"/>
          <w:lang w:val="en-US"/>
        </w:rPr>
      </w:pPr>
      <w:r w:rsidRPr="00005972">
        <w:rPr>
          <w:rFonts w:ascii="宋体" w:eastAsia="宋体" w:hAnsi="宋体" w:cs="宋体"/>
          <w:sz w:val="20"/>
          <w:szCs w:val="20"/>
          <w:lang w:val="en-US"/>
        </w:rPr>
        <w:t xml:space="preserve">证券代码： 688443                             </w:t>
      </w:r>
      <w:r w:rsidR="00005972" w:rsidRPr="00005972">
        <w:rPr>
          <w:rFonts w:ascii="宋体" w:eastAsia="宋体" w:hAnsi="宋体" w:cs="宋体"/>
          <w:sz w:val="20"/>
          <w:szCs w:val="20"/>
          <w:lang w:val="en-US"/>
        </w:rPr>
        <w:t xml:space="preserve">                   </w:t>
      </w:r>
      <w:r w:rsidRPr="00005972">
        <w:rPr>
          <w:rFonts w:ascii="宋体" w:eastAsia="宋体" w:hAnsi="宋体" w:cs="宋体"/>
          <w:sz w:val="20"/>
          <w:szCs w:val="20"/>
          <w:lang w:val="en-US"/>
        </w:rPr>
        <w:t>证券简称：</w:t>
      </w:r>
      <w:proofErr w:type="gramStart"/>
      <w:r w:rsidRPr="00005972">
        <w:rPr>
          <w:rFonts w:ascii="宋体" w:eastAsia="宋体" w:hAnsi="宋体" w:cs="宋体"/>
          <w:sz w:val="20"/>
          <w:szCs w:val="20"/>
          <w:lang w:val="en-US"/>
        </w:rPr>
        <w:t>智翔金</w:t>
      </w:r>
      <w:proofErr w:type="gramEnd"/>
      <w:r w:rsidRPr="00005972">
        <w:rPr>
          <w:rFonts w:ascii="宋体" w:eastAsia="宋体" w:hAnsi="宋体" w:cs="宋体"/>
          <w:sz w:val="20"/>
          <w:szCs w:val="20"/>
          <w:lang w:val="en-US"/>
        </w:rPr>
        <w:t>泰</w:t>
      </w:r>
    </w:p>
    <w:p w:rsidR="00005972" w:rsidRDefault="00005972" w:rsidP="00005972"/>
    <w:p w:rsidR="00005972" w:rsidRPr="00005972" w:rsidRDefault="00005972" w:rsidP="00005972"/>
    <w:p w:rsidR="00005972" w:rsidRPr="00005972" w:rsidRDefault="00660F7D" w:rsidP="00005972">
      <w:pPr>
        <w:spacing w:line="360" w:lineRule="auto"/>
        <w:jc w:val="center"/>
        <w:rPr>
          <w:rFonts w:ascii="宋体" w:hAnsi="宋体"/>
          <w:b/>
          <w:bCs/>
          <w:iCs/>
          <w:color w:val="000000"/>
          <w:sz w:val="44"/>
          <w:szCs w:val="44"/>
        </w:rPr>
      </w:pPr>
      <w:r w:rsidRPr="00005972">
        <w:rPr>
          <w:rFonts w:ascii="宋体" w:hAnsi="宋体"/>
          <w:b/>
          <w:bCs/>
          <w:iCs/>
          <w:color w:val="000000"/>
          <w:sz w:val="44"/>
          <w:szCs w:val="44"/>
        </w:rPr>
        <w:t>重庆</w:t>
      </w:r>
      <w:proofErr w:type="gramStart"/>
      <w:r w:rsidRPr="00005972">
        <w:rPr>
          <w:rFonts w:ascii="宋体" w:hAnsi="宋体"/>
          <w:b/>
          <w:bCs/>
          <w:iCs/>
          <w:color w:val="000000"/>
          <w:sz w:val="44"/>
          <w:szCs w:val="44"/>
        </w:rPr>
        <w:t>智翔金</w:t>
      </w:r>
      <w:proofErr w:type="gramEnd"/>
      <w:r w:rsidRPr="00005972">
        <w:rPr>
          <w:rFonts w:ascii="宋体" w:hAnsi="宋体"/>
          <w:b/>
          <w:bCs/>
          <w:iCs/>
          <w:color w:val="000000"/>
          <w:sz w:val="44"/>
          <w:szCs w:val="44"/>
        </w:rPr>
        <w:t>泰生物制药股份有限公司</w:t>
      </w:r>
    </w:p>
    <w:p w:rsidR="00005972" w:rsidRPr="00005972" w:rsidRDefault="00660F7D" w:rsidP="00005972">
      <w:pPr>
        <w:spacing w:line="360" w:lineRule="auto"/>
        <w:jc w:val="center"/>
        <w:rPr>
          <w:rFonts w:ascii="宋体" w:hAnsi="宋体"/>
          <w:b/>
          <w:bCs/>
          <w:iCs/>
          <w:color w:val="000000"/>
          <w:sz w:val="44"/>
          <w:szCs w:val="44"/>
        </w:rPr>
      </w:pPr>
      <w:r w:rsidRPr="00005972">
        <w:rPr>
          <w:rFonts w:ascii="宋体" w:hAnsi="宋体" w:hint="eastAsia"/>
          <w:b/>
          <w:bCs/>
          <w:iCs/>
          <w:color w:val="000000"/>
          <w:sz w:val="44"/>
          <w:szCs w:val="44"/>
        </w:rPr>
        <w:t>投资者关系活动记录表</w:t>
      </w:r>
    </w:p>
    <w:p w:rsidR="003809B3" w:rsidRPr="00005972" w:rsidRDefault="00660F7D">
      <w:pPr>
        <w:spacing w:line="400" w:lineRule="exact"/>
        <w:rPr>
          <w:bCs/>
          <w:iCs/>
          <w:color w:val="000000"/>
          <w:sz w:val="20"/>
          <w:szCs w:val="20"/>
        </w:rPr>
      </w:pPr>
      <w:r>
        <w:rPr>
          <w:rFonts w:ascii="宋体" w:hAnsi="宋体" w:hint="eastAsia"/>
          <w:bCs/>
          <w:iCs/>
          <w:color w:val="000000"/>
          <w:sz w:val="24"/>
        </w:rPr>
        <w:t xml:space="preserve">                                                    </w:t>
      </w:r>
      <w:r w:rsidRPr="00005972">
        <w:rPr>
          <w:rFonts w:ascii="宋体" w:hAnsi="宋体" w:hint="eastAsia"/>
          <w:bCs/>
          <w:iCs/>
          <w:color w:val="000000"/>
          <w:sz w:val="20"/>
          <w:szCs w:val="20"/>
        </w:rPr>
        <w:t xml:space="preserve"> </w:t>
      </w:r>
      <w:r w:rsidR="00005972" w:rsidRPr="00005972">
        <w:rPr>
          <w:rFonts w:ascii="宋体" w:hAnsi="宋体" w:hint="eastAsia"/>
          <w:bCs/>
          <w:iCs/>
          <w:color w:val="000000"/>
          <w:sz w:val="20"/>
          <w:szCs w:val="20"/>
        </w:rPr>
        <w:t>编号：2</w:t>
      </w:r>
      <w:r w:rsidR="00005972" w:rsidRPr="00005972">
        <w:rPr>
          <w:rFonts w:ascii="宋体" w:hAnsi="宋体"/>
          <w:bCs/>
          <w:iCs/>
          <w:color w:val="000000"/>
          <w:sz w:val="20"/>
          <w:szCs w:val="20"/>
        </w:rPr>
        <w:t>025-003</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847"/>
      </w:tblGrid>
      <w:tr w:rsidR="003809B3" w:rsidRPr="00005972">
        <w:tc>
          <w:tcPr>
            <w:tcW w:w="1908" w:type="dxa"/>
            <w:tcBorders>
              <w:top w:val="single" w:sz="4" w:space="0" w:color="auto"/>
              <w:left w:val="single" w:sz="4" w:space="0" w:color="auto"/>
              <w:bottom w:val="single" w:sz="4" w:space="0" w:color="auto"/>
              <w:right w:val="single" w:sz="4" w:space="0" w:color="auto"/>
            </w:tcBorders>
          </w:tcPr>
          <w:p w:rsidR="003809B3" w:rsidRPr="00BC55AA" w:rsidRDefault="00660F7D">
            <w:pPr>
              <w:spacing w:line="420" w:lineRule="exact"/>
              <w:rPr>
                <w:b/>
                <w:bCs/>
                <w:iCs/>
                <w:color w:val="000000"/>
                <w:kern w:val="0"/>
                <w:sz w:val="20"/>
                <w:szCs w:val="20"/>
              </w:rPr>
            </w:pPr>
            <w:r w:rsidRPr="00BC55AA">
              <w:rPr>
                <w:rFonts w:hAnsi="宋体"/>
                <w:b/>
                <w:bCs/>
                <w:iCs/>
                <w:color w:val="000000"/>
                <w:kern w:val="0"/>
                <w:sz w:val="20"/>
                <w:szCs w:val="20"/>
              </w:rPr>
              <w:t>投资者关系活动类别</w:t>
            </w:r>
          </w:p>
          <w:p w:rsidR="003809B3" w:rsidRPr="00BC55AA" w:rsidRDefault="003809B3">
            <w:pPr>
              <w:spacing w:line="420" w:lineRule="exact"/>
              <w:rPr>
                <w:b/>
                <w:bCs/>
                <w:iCs/>
                <w:color w:val="000000"/>
                <w:sz w:val="20"/>
                <w:szCs w:val="20"/>
              </w:rPr>
            </w:pPr>
          </w:p>
        </w:tc>
        <w:tc>
          <w:tcPr>
            <w:tcW w:w="6847" w:type="dxa"/>
            <w:tcBorders>
              <w:top w:val="single" w:sz="4" w:space="0" w:color="auto"/>
              <w:left w:val="single" w:sz="4" w:space="0" w:color="auto"/>
              <w:bottom w:val="single" w:sz="4" w:space="0" w:color="auto"/>
              <w:right w:val="single" w:sz="4" w:space="0" w:color="auto"/>
            </w:tcBorders>
          </w:tcPr>
          <w:p w:rsidR="003809B3" w:rsidRPr="00D865A6" w:rsidRDefault="00660F7D">
            <w:pPr>
              <w:spacing w:line="420" w:lineRule="exact"/>
              <w:rPr>
                <w:rFonts w:ascii="宋体" w:hAnsi="宋体"/>
                <w:bCs/>
                <w:iCs/>
                <w:color w:val="000000"/>
                <w:sz w:val="20"/>
                <w:szCs w:val="20"/>
              </w:rPr>
            </w:pPr>
            <w:r w:rsidRPr="00D865A6">
              <w:rPr>
                <w:rFonts w:ascii="宋体" w:hAnsi="宋体"/>
                <w:bCs/>
                <w:iCs/>
                <w:color w:val="000000"/>
                <w:kern w:val="0"/>
                <w:sz w:val="20"/>
                <w:szCs w:val="20"/>
              </w:rPr>
              <w:t>□</w:t>
            </w:r>
            <w:r w:rsidR="00D865A6">
              <w:rPr>
                <w:rFonts w:ascii="宋体" w:hAnsi="宋体"/>
                <w:bCs/>
                <w:iCs/>
                <w:color w:val="000000"/>
                <w:kern w:val="0"/>
                <w:sz w:val="20"/>
                <w:szCs w:val="20"/>
              </w:rPr>
              <w:t xml:space="preserve"> </w:t>
            </w:r>
            <w:r w:rsidRPr="00D865A6">
              <w:rPr>
                <w:rFonts w:ascii="宋体" w:hAnsi="宋体"/>
                <w:kern w:val="0"/>
                <w:sz w:val="20"/>
                <w:szCs w:val="20"/>
              </w:rPr>
              <w:t xml:space="preserve">特定对象调研       </w:t>
            </w:r>
            <w:r w:rsidRPr="00D865A6">
              <w:rPr>
                <w:rFonts w:ascii="宋体" w:hAnsi="宋体" w:hint="eastAsia"/>
                <w:kern w:val="0"/>
                <w:sz w:val="20"/>
                <w:szCs w:val="20"/>
              </w:rPr>
              <w:t xml:space="preserve"> </w:t>
            </w:r>
            <w:r w:rsidRPr="00D865A6">
              <w:rPr>
                <w:rFonts w:ascii="宋体" w:hAnsi="宋体"/>
                <w:bCs/>
                <w:iCs/>
                <w:color w:val="000000"/>
                <w:kern w:val="0"/>
                <w:sz w:val="20"/>
                <w:szCs w:val="20"/>
              </w:rPr>
              <w:t>□</w:t>
            </w:r>
            <w:r w:rsidRPr="00D865A6">
              <w:rPr>
                <w:rFonts w:ascii="宋体" w:hAnsi="宋体" w:hint="eastAsia"/>
                <w:bCs/>
                <w:iCs/>
                <w:color w:val="000000"/>
                <w:kern w:val="0"/>
                <w:sz w:val="20"/>
                <w:szCs w:val="20"/>
              </w:rPr>
              <w:t xml:space="preserve"> </w:t>
            </w:r>
            <w:r w:rsidRPr="00D865A6">
              <w:rPr>
                <w:rFonts w:ascii="宋体" w:hAnsi="宋体"/>
                <w:kern w:val="0"/>
                <w:sz w:val="20"/>
                <w:szCs w:val="20"/>
              </w:rPr>
              <w:t>分析师会议</w:t>
            </w:r>
          </w:p>
          <w:p w:rsidR="003809B3" w:rsidRPr="00D865A6" w:rsidRDefault="00660F7D">
            <w:pPr>
              <w:spacing w:line="420" w:lineRule="exact"/>
              <w:rPr>
                <w:rFonts w:ascii="宋体" w:hAnsi="宋体"/>
                <w:bCs/>
                <w:iCs/>
                <w:color w:val="000000"/>
                <w:kern w:val="0"/>
                <w:sz w:val="20"/>
                <w:szCs w:val="20"/>
              </w:rPr>
            </w:pPr>
            <w:r w:rsidRPr="00D865A6">
              <w:rPr>
                <w:rFonts w:ascii="宋体" w:hAnsi="宋体"/>
                <w:bCs/>
                <w:iCs/>
                <w:color w:val="000000"/>
                <w:kern w:val="0"/>
                <w:sz w:val="20"/>
                <w:szCs w:val="20"/>
              </w:rPr>
              <w:t>□</w:t>
            </w:r>
            <w:r w:rsidRPr="00D865A6">
              <w:rPr>
                <w:rFonts w:ascii="宋体" w:hAnsi="宋体" w:hint="eastAsia"/>
                <w:bCs/>
                <w:iCs/>
                <w:color w:val="000000"/>
                <w:kern w:val="0"/>
                <w:sz w:val="20"/>
                <w:szCs w:val="20"/>
              </w:rPr>
              <w:t xml:space="preserve"> </w:t>
            </w:r>
            <w:r w:rsidRPr="00D865A6">
              <w:rPr>
                <w:rFonts w:ascii="宋体" w:hAnsi="宋体"/>
                <w:kern w:val="0"/>
                <w:sz w:val="20"/>
                <w:szCs w:val="20"/>
              </w:rPr>
              <w:t xml:space="preserve">媒体采访            </w:t>
            </w:r>
            <w:r w:rsidR="00D865A6" w:rsidRPr="00D865A6">
              <w:rPr>
                <w:rFonts w:ascii="宋体" w:hAnsi="宋体"/>
                <w:bCs/>
                <w:iCs/>
                <w:color w:val="000000"/>
                <w:kern w:val="0"/>
                <w:sz w:val="20"/>
                <w:szCs w:val="20"/>
              </w:rPr>
              <w:t>□</w:t>
            </w:r>
            <w:r w:rsidR="00D865A6">
              <w:rPr>
                <w:rFonts w:ascii="宋体" w:hAnsi="宋体"/>
                <w:bCs/>
                <w:iCs/>
                <w:color w:val="000000"/>
                <w:kern w:val="0"/>
                <w:sz w:val="20"/>
                <w:szCs w:val="20"/>
              </w:rPr>
              <w:t xml:space="preserve"> </w:t>
            </w:r>
            <w:r w:rsidRPr="00D865A6">
              <w:rPr>
                <w:rFonts w:ascii="宋体" w:hAnsi="宋体"/>
                <w:kern w:val="0"/>
                <w:sz w:val="20"/>
                <w:szCs w:val="20"/>
              </w:rPr>
              <w:t>业绩说明会</w:t>
            </w:r>
          </w:p>
          <w:p w:rsidR="003809B3" w:rsidRPr="00D865A6" w:rsidRDefault="00660F7D">
            <w:pPr>
              <w:spacing w:line="420" w:lineRule="exact"/>
              <w:rPr>
                <w:rFonts w:ascii="宋体" w:hAnsi="宋体"/>
                <w:bCs/>
                <w:iCs/>
                <w:color w:val="000000"/>
                <w:kern w:val="0"/>
                <w:sz w:val="20"/>
                <w:szCs w:val="20"/>
              </w:rPr>
            </w:pPr>
            <w:r w:rsidRPr="00D865A6">
              <w:rPr>
                <w:rFonts w:ascii="宋体" w:hAnsi="宋体"/>
                <w:bCs/>
                <w:iCs/>
                <w:color w:val="000000"/>
                <w:kern w:val="0"/>
                <w:sz w:val="20"/>
                <w:szCs w:val="20"/>
              </w:rPr>
              <w:t>□</w:t>
            </w:r>
            <w:r w:rsidRPr="00D865A6">
              <w:rPr>
                <w:rFonts w:ascii="宋体" w:hAnsi="宋体" w:hint="eastAsia"/>
                <w:bCs/>
                <w:iCs/>
                <w:color w:val="000000"/>
                <w:kern w:val="0"/>
                <w:sz w:val="20"/>
                <w:szCs w:val="20"/>
              </w:rPr>
              <w:t xml:space="preserve"> </w:t>
            </w:r>
            <w:r w:rsidRPr="00D865A6">
              <w:rPr>
                <w:rFonts w:ascii="宋体" w:hAnsi="宋体"/>
                <w:kern w:val="0"/>
                <w:sz w:val="20"/>
                <w:szCs w:val="20"/>
              </w:rPr>
              <w:t xml:space="preserve">新闻发布会          </w:t>
            </w:r>
            <w:r w:rsidRPr="00D865A6">
              <w:rPr>
                <w:rFonts w:ascii="宋体" w:hAnsi="宋体"/>
                <w:bCs/>
                <w:iCs/>
                <w:color w:val="000000"/>
                <w:kern w:val="0"/>
                <w:sz w:val="20"/>
                <w:szCs w:val="20"/>
              </w:rPr>
              <w:t>□</w:t>
            </w:r>
            <w:r w:rsidRPr="00D865A6">
              <w:rPr>
                <w:rFonts w:ascii="宋体" w:hAnsi="宋体" w:hint="eastAsia"/>
                <w:bCs/>
                <w:iCs/>
                <w:color w:val="000000"/>
                <w:kern w:val="0"/>
                <w:sz w:val="20"/>
                <w:szCs w:val="20"/>
              </w:rPr>
              <w:t xml:space="preserve"> </w:t>
            </w:r>
            <w:r w:rsidRPr="00D865A6">
              <w:rPr>
                <w:rFonts w:ascii="宋体" w:hAnsi="宋体"/>
                <w:kern w:val="0"/>
                <w:sz w:val="20"/>
                <w:szCs w:val="20"/>
              </w:rPr>
              <w:t>路演活动</w:t>
            </w:r>
          </w:p>
          <w:p w:rsidR="003809B3" w:rsidRPr="00005972" w:rsidRDefault="00660F7D">
            <w:pPr>
              <w:tabs>
                <w:tab w:val="left" w:pos="3045"/>
                <w:tab w:val="center" w:pos="3199"/>
              </w:tabs>
              <w:spacing w:line="420" w:lineRule="exact"/>
              <w:rPr>
                <w:bCs/>
                <w:iCs/>
                <w:color w:val="000000"/>
                <w:kern w:val="0"/>
                <w:sz w:val="20"/>
                <w:szCs w:val="20"/>
              </w:rPr>
            </w:pPr>
            <w:r w:rsidRPr="00D865A6">
              <w:rPr>
                <w:rFonts w:ascii="宋体" w:hAnsi="宋体"/>
                <w:bCs/>
                <w:iCs/>
                <w:color w:val="000000"/>
                <w:kern w:val="0"/>
                <w:sz w:val="20"/>
                <w:szCs w:val="20"/>
              </w:rPr>
              <w:t>□</w:t>
            </w:r>
            <w:r w:rsidRPr="00D865A6">
              <w:rPr>
                <w:rFonts w:ascii="宋体" w:hAnsi="宋体" w:hint="eastAsia"/>
                <w:bCs/>
                <w:iCs/>
                <w:color w:val="000000"/>
                <w:kern w:val="0"/>
                <w:sz w:val="20"/>
                <w:szCs w:val="20"/>
              </w:rPr>
              <w:t xml:space="preserve"> </w:t>
            </w:r>
            <w:r w:rsidRPr="00D865A6">
              <w:rPr>
                <w:rFonts w:ascii="宋体" w:hAnsi="宋体"/>
                <w:kern w:val="0"/>
                <w:sz w:val="20"/>
                <w:szCs w:val="20"/>
              </w:rPr>
              <w:t>现场参观</w:t>
            </w:r>
            <w:r w:rsidRPr="00005972">
              <w:rPr>
                <w:bCs/>
                <w:iCs/>
                <w:color w:val="000000"/>
                <w:kern w:val="0"/>
                <w:sz w:val="20"/>
                <w:szCs w:val="20"/>
              </w:rPr>
              <w:tab/>
            </w:r>
          </w:p>
          <w:p w:rsidR="003809B3" w:rsidRPr="00005972" w:rsidRDefault="00D865A6">
            <w:pPr>
              <w:tabs>
                <w:tab w:val="center" w:pos="3199"/>
              </w:tabs>
              <w:spacing w:line="420" w:lineRule="exact"/>
              <w:rPr>
                <w:bCs/>
                <w:iCs/>
                <w:color w:val="000000"/>
                <w:sz w:val="20"/>
                <w:szCs w:val="20"/>
              </w:rPr>
            </w:pPr>
            <w:r w:rsidRPr="00D865A6">
              <w:rPr>
                <w:rFonts w:hAnsi="宋体" w:hint="eastAsia"/>
                <w:kern w:val="0"/>
                <w:sz w:val="20"/>
                <w:szCs w:val="20"/>
              </w:rPr>
              <w:t>√</w:t>
            </w:r>
            <w:r w:rsidR="00660F7D" w:rsidRPr="00005972">
              <w:rPr>
                <w:rFonts w:hAnsi="宋体"/>
                <w:kern w:val="0"/>
                <w:sz w:val="20"/>
                <w:szCs w:val="20"/>
              </w:rPr>
              <w:t>其他</w:t>
            </w:r>
            <w:r w:rsidR="00660F7D" w:rsidRPr="00005972">
              <w:rPr>
                <w:kern w:val="0"/>
                <w:sz w:val="20"/>
                <w:szCs w:val="20"/>
              </w:rPr>
              <w:t xml:space="preserve"> </w:t>
            </w:r>
            <w:r>
              <w:rPr>
                <w:kern w:val="0"/>
                <w:sz w:val="20"/>
                <w:szCs w:val="20"/>
              </w:rPr>
              <w:t xml:space="preserve"> </w:t>
            </w:r>
            <w:r w:rsidRPr="00D865A6">
              <w:rPr>
                <w:rFonts w:hAnsi="宋体" w:hint="eastAsia"/>
                <w:kern w:val="0"/>
                <w:sz w:val="20"/>
                <w:szCs w:val="20"/>
                <w:u w:val="single"/>
              </w:rPr>
              <w:t>重庆辖区上市公司</w:t>
            </w:r>
            <w:r w:rsidRPr="00D865A6">
              <w:rPr>
                <w:rFonts w:hAnsi="宋体" w:hint="eastAsia"/>
                <w:kern w:val="0"/>
                <w:sz w:val="20"/>
                <w:szCs w:val="20"/>
                <w:u w:val="single"/>
              </w:rPr>
              <w:t>2025</w:t>
            </w:r>
            <w:r w:rsidRPr="00D865A6">
              <w:rPr>
                <w:rFonts w:hAnsi="宋体" w:hint="eastAsia"/>
                <w:kern w:val="0"/>
                <w:sz w:val="20"/>
                <w:szCs w:val="20"/>
                <w:u w:val="single"/>
              </w:rPr>
              <w:t>年投资者网上集体接待日暨半年度业绩说明会</w:t>
            </w:r>
            <w:r w:rsidR="00ED1123">
              <w:rPr>
                <w:rFonts w:hAnsi="宋体" w:hint="eastAsia"/>
                <w:kern w:val="0"/>
                <w:sz w:val="20"/>
                <w:szCs w:val="20"/>
                <w:u w:val="single"/>
              </w:rPr>
              <w:t>活动</w:t>
            </w:r>
          </w:p>
        </w:tc>
      </w:tr>
      <w:tr w:rsidR="003809B3" w:rsidRPr="00005972">
        <w:tc>
          <w:tcPr>
            <w:tcW w:w="1908" w:type="dxa"/>
            <w:tcBorders>
              <w:top w:val="single" w:sz="4" w:space="0" w:color="auto"/>
              <w:left w:val="single" w:sz="4" w:space="0" w:color="auto"/>
              <w:bottom w:val="single" w:sz="4" w:space="0" w:color="auto"/>
              <w:right w:val="single" w:sz="4" w:space="0" w:color="auto"/>
            </w:tcBorders>
          </w:tcPr>
          <w:p w:rsidR="00BC55AA" w:rsidRDefault="00660F7D">
            <w:pPr>
              <w:spacing w:line="420" w:lineRule="exact"/>
              <w:rPr>
                <w:rFonts w:hAnsi="宋体"/>
                <w:b/>
                <w:bCs/>
                <w:iCs/>
                <w:color w:val="000000"/>
                <w:kern w:val="0"/>
                <w:sz w:val="20"/>
                <w:szCs w:val="20"/>
              </w:rPr>
            </w:pPr>
            <w:r w:rsidRPr="00BC55AA">
              <w:rPr>
                <w:rFonts w:hAnsi="宋体"/>
                <w:b/>
                <w:bCs/>
                <w:iCs/>
                <w:color w:val="000000"/>
                <w:kern w:val="0"/>
                <w:sz w:val="20"/>
                <w:szCs w:val="20"/>
              </w:rPr>
              <w:t>参与单位名称及</w:t>
            </w:r>
          </w:p>
          <w:p w:rsidR="003809B3" w:rsidRPr="00BC55AA" w:rsidRDefault="00660F7D">
            <w:pPr>
              <w:spacing w:line="420" w:lineRule="exact"/>
              <w:rPr>
                <w:b/>
                <w:bCs/>
                <w:iCs/>
                <w:color w:val="000000"/>
                <w:kern w:val="0"/>
                <w:sz w:val="20"/>
                <w:szCs w:val="20"/>
              </w:rPr>
            </w:pPr>
            <w:r w:rsidRPr="00BC55AA">
              <w:rPr>
                <w:rFonts w:hAnsi="宋体"/>
                <w:b/>
                <w:bCs/>
                <w:iCs/>
                <w:color w:val="000000"/>
                <w:kern w:val="0"/>
                <w:sz w:val="20"/>
                <w:szCs w:val="20"/>
              </w:rPr>
              <w:t>人员姓名</w:t>
            </w:r>
          </w:p>
        </w:tc>
        <w:tc>
          <w:tcPr>
            <w:tcW w:w="6847" w:type="dxa"/>
            <w:tcBorders>
              <w:top w:val="single" w:sz="4" w:space="0" w:color="auto"/>
              <w:left w:val="single" w:sz="4" w:space="0" w:color="auto"/>
              <w:bottom w:val="single" w:sz="4" w:space="0" w:color="auto"/>
              <w:right w:val="single" w:sz="4" w:space="0" w:color="auto"/>
            </w:tcBorders>
          </w:tcPr>
          <w:p w:rsidR="003809B3" w:rsidRPr="00005972" w:rsidRDefault="00EE420A">
            <w:pPr>
              <w:spacing w:line="420" w:lineRule="exact"/>
              <w:rPr>
                <w:bCs/>
                <w:iCs/>
                <w:color w:val="000000"/>
                <w:sz w:val="20"/>
                <w:szCs w:val="20"/>
                <w:lang w:val="en-GB"/>
              </w:rPr>
            </w:pPr>
            <w:r>
              <w:rPr>
                <w:rFonts w:hint="eastAsia"/>
                <w:bCs/>
                <w:iCs/>
                <w:color w:val="000000"/>
                <w:sz w:val="20"/>
                <w:szCs w:val="20"/>
                <w:lang w:val="en-GB"/>
              </w:rPr>
              <w:t>参加</w:t>
            </w:r>
            <w:r w:rsidRPr="00EE420A">
              <w:rPr>
                <w:rFonts w:hint="eastAsia"/>
                <w:bCs/>
                <w:iCs/>
                <w:color w:val="000000"/>
                <w:sz w:val="20"/>
                <w:szCs w:val="20"/>
                <w:lang w:val="en-GB"/>
              </w:rPr>
              <w:t>重庆辖区上市公司</w:t>
            </w:r>
            <w:r w:rsidRPr="00EE420A">
              <w:rPr>
                <w:rFonts w:hint="eastAsia"/>
                <w:bCs/>
                <w:iCs/>
                <w:color w:val="000000"/>
                <w:sz w:val="20"/>
                <w:szCs w:val="20"/>
                <w:lang w:val="en-GB"/>
              </w:rPr>
              <w:t>2025</w:t>
            </w:r>
            <w:r w:rsidRPr="00EE420A">
              <w:rPr>
                <w:rFonts w:hint="eastAsia"/>
                <w:bCs/>
                <w:iCs/>
                <w:color w:val="000000"/>
                <w:sz w:val="20"/>
                <w:szCs w:val="20"/>
                <w:lang w:val="en-GB"/>
              </w:rPr>
              <w:t>年投资者网上集体</w:t>
            </w:r>
            <w:proofErr w:type="gramStart"/>
            <w:r w:rsidRPr="00EE420A">
              <w:rPr>
                <w:rFonts w:hint="eastAsia"/>
                <w:bCs/>
                <w:iCs/>
                <w:color w:val="000000"/>
                <w:sz w:val="20"/>
                <w:szCs w:val="20"/>
                <w:lang w:val="en-GB"/>
              </w:rPr>
              <w:t>接待日暨半年度</w:t>
            </w:r>
            <w:proofErr w:type="gramEnd"/>
            <w:r w:rsidRPr="00EE420A">
              <w:rPr>
                <w:rFonts w:hint="eastAsia"/>
                <w:bCs/>
                <w:iCs/>
                <w:color w:val="000000"/>
                <w:sz w:val="20"/>
                <w:szCs w:val="20"/>
                <w:lang w:val="en-GB"/>
              </w:rPr>
              <w:t>业绩说明会活动</w:t>
            </w:r>
            <w:r>
              <w:rPr>
                <w:rFonts w:hint="eastAsia"/>
                <w:bCs/>
                <w:iCs/>
                <w:color w:val="000000"/>
                <w:sz w:val="20"/>
                <w:szCs w:val="20"/>
                <w:lang w:val="en-GB"/>
              </w:rPr>
              <w:t>的全体投资者</w:t>
            </w:r>
          </w:p>
        </w:tc>
      </w:tr>
      <w:tr w:rsidR="003809B3" w:rsidRPr="00005972">
        <w:tc>
          <w:tcPr>
            <w:tcW w:w="1908" w:type="dxa"/>
            <w:tcBorders>
              <w:top w:val="single" w:sz="4" w:space="0" w:color="auto"/>
              <w:left w:val="single" w:sz="4" w:space="0" w:color="auto"/>
              <w:bottom w:val="single" w:sz="4" w:space="0" w:color="auto"/>
              <w:right w:val="single" w:sz="4" w:space="0" w:color="auto"/>
            </w:tcBorders>
          </w:tcPr>
          <w:p w:rsidR="003809B3" w:rsidRPr="00BC55AA" w:rsidRDefault="00660F7D">
            <w:pPr>
              <w:spacing w:line="420" w:lineRule="exact"/>
              <w:rPr>
                <w:b/>
                <w:bCs/>
                <w:iCs/>
                <w:color w:val="000000"/>
                <w:kern w:val="0"/>
                <w:sz w:val="20"/>
                <w:szCs w:val="20"/>
              </w:rPr>
            </w:pPr>
            <w:r w:rsidRPr="00BC55AA">
              <w:rPr>
                <w:rFonts w:hAnsi="宋体"/>
                <w:b/>
                <w:bCs/>
                <w:iCs/>
                <w:color w:val="000000"/>
                <w:kern w:val="0"/>
                <w:sz w:val="20"/>
                <w:szCs w:val="20"/>
              </w:rPr>
              <w:t>时间</w:t>
            </w:r>
          </w:p>
        </w:tc>
        <w:tc>
          <w:tcPr>
            <w:tcW w:w="6847" w:type="dxa"/>
            <w:tcBorders>
              <w:top w:val="single" w:sz="4" w:space="0" w:color="auto"/>
              <w:left w:val="single" w:sz="4" w:space="0" w:color="auto"/>
              <w:bottom w:val="single" w:sz="4" w:space="0" w:color="auto"/>
              <w:right w:val="single" w:sz="4" w:space="0" w:color="auto"/>
            </w:tcBorders>
          </w:tcPr>
          <w:p w:rsidR="003809B3" w:rsidRPr="00005972" w:rsidRDefault="00660F7D">
            <w:pPr>
              <w:spacing w:line="420" w:lineRule="exact"/>
              <w:rPr>
                <w:bCs/>
                <w:iCs/>
                <w:color w:val="000000"/>
                <w:sz w:val="20"/>
                <w:szCs w:val="20"/>
              </w:rPr>
            </w:pPr>
            <w:r w:rsidRPr="00005972">
              <w:rPr>
                <w:bCs/>
                <w:iCs/>
                <w:color w:val="000000"/>
                <w:sz w:val="20"/>
                <w:szCs w:val="20"/>
              </w:rPr>
              <w:t>2025</w:t>
            </w:r>
            <w:r w:rsidRPr="00005972">
              <w:rPr>
                <w:bCs/>
                <w:iCs/>
                <w:color w:val="000000"/>
                <w:sz w:val="20"/>
                <w:szCs w:val="20"/>
              </w:rPr>
              <w:t>年</w:t>
            </w:r>
            <w:r w:rsidRPr="00005972">
              <w:rPr>
                <w:bCs/>
                <w:iCs/>
                <w:color w:val="000000"/>
                <w:sz w:val="20"/>
                <w:szCs w:val="20"/>
              </w:rPr>
              <w:t>9</w:t>
            </w:r>
            <w:r w:rsidRPr="00005972">
              <w:rPr>
                <w:bCs/>
                <w:iCs/>
                <w:color w:val="000000"/>
                <w:sz w:val="20"/>
                <w:szCs w:val="20"/>
              </w:rPr>
              <w:t>月</w:t>
            </w:r>
            <w:r w:rsidRPr="00005972">
              <w:rPr>
                <w:bCs/>
                <w:iCs/>
                <w:color w:val="000000"/>
                <w:sz w:val="20"/>
                <w:szCs w:val="20"/>
              </w:rPr>
              <w:t>25</w:t>
            </w:r>
            <w:r w:rsidRPr="00005972">
              <w:rPr>
                <w:bCs/>
                <w:iCs/>
                <w:color w:val="000000"/>
                <w:sz w:val="20"/>
                <w:szCs w:val="20"/>
              </w:rPr>
              <w:t>日</w:t>
            </w:r>
            <w:r w:rsidRPr="00005972">
              <w:rPr>
                <w:bCs/>
                <w:iCs/>
                <w:color w:val="000000"/>
                <w:sz w:val="20"/>
                <w:szCs w:val="20"/>
              </w:rPr>
              <w:t xml:space="preserve"> (</w:t>
            </w:r>
            <w:r w:rsidRPr="00005972">
              <w:rPr>
                <w:bCs/>
                <w:iCs/>
                <w:color w:val="000000"/>
                <w:sz w:val="20"/>
                <w:szCs w:val="20"/>
              </w:rPr>
              <w:t>周四</w:t>
            </w:r>
            <w:r w:rsidRPr="00005972">
              <w:rPr>
                <w:bCs/>
                <w:iCs/>
                <w:color w:val="000000"/>
                <w:sz w:val="20"/>
                <w:szCs w:val="20"/>
              </w:rPr>
              <w:t xml:space="preserve">) </w:t>
            </w:r>
            <w:r w:rsidRPr="00005972">
              <w:rPr>
                <w:bCs/>
                <w:iCs/>
                <w:color w:val="000000"/>
                <w:sz w:val="20"/>
                <w:szCs w:val="20"/>
              </w:rPr>
              <w:t>下午</w:t>
            </w:r>
            <w:r w:rsidRPr="00005972">
              <w:rPr>
                <w:bCs/>
                <w:iCs/>
                <w:color w:val="000000"/>
                <w:sz w:val="20"/>
                <w:szCs w:val="20"/>
              </w:rPr>
              <w:t xml:space="preserve"> 1</w:t>
            </w:r>
            <w:r w:rsidR="00BC55AA">
              <w:rPr>
                <w:bCs/>
                <w:iCs/>
                <w:color w:val="000000"/>
                <w:sz w:val="20"/>
                <w:szCs w:val="20"/>
              </w:rPr>
              <w:t>5:00-17:00</w:t>
            </w:r>
          </w:p>
        </w:tc>
      </w:tr>
      <w:tr w:rsidR="003809B3" w:rsidRPr="00005972">
        <w:tc>
          <w:tcPr>
            <w:tcW w:w="1908" w:type="dxa"/>
            <w:tcBorders>
              <w:top w:val="single" w:sz="4" w:space="0" w:color="auto"/>
              <w:left w:val="single" w:sz="4" w:space="0" w:color="auto"/>
              <w:bottom w:val="single" w:sz="4" w:space="0" w:color="auto"/>
              <w:right w:val="single" w:sz="4" w:space="0" w:color="auto"/>
            </w:tcBorders>
          </w:tcPr>
          <w:p w:rsidR="003809B3" w:rsidRPr="00BC55AA" w:rsidRDefault="00660F7D">
            <w:pPr>
              <w:spacing w:line="420" w:lineRule="exact"/>
              <w:rPr>
                <w:b/>
                <w:bCs/>
                <w:iCs/>
                <w:color w:val="000000"/>
                <w:kern w:val="0"/>
                <w:sz w:val="20"/>
                <w:szCs w:val="20"/>
              </w:rPr>
            </w:pPr>
            <w:r w:rsidRPr="00BC55AA">
              <w:rPr>
                <w:rFonts w:hAnsi="宋体"/>
                <w:b/>
                <w:bCs/>
                <w:iCs/>
                <w:color w:val="000000"/>
                <w:kern w:val="0"/>
                <w:sz w:val="20"/>
                <w:szCs w:val="20"/>
              </w:rPr>
              <w:t>地点</w:t>
            </w:r>
          </w:p>
        </w:tc>
        <w:tc>
          <w:tcPr>
            <w:tcW w:w="6847" w:type="dxa"/>
            <w:tcBorders>
              <w:top w:val="single" w:sz="4" w:space="0" w:color="auto"/>
              <w:left w:val="single" w:sz="4" w:space="0" w:color="auto"/>
              <w:bottom w:val="single" w:sz="4" w:space="0" w:color="auto"/>
              <w:right w:val="single" w:sz="4" w:space="0" w:color="auto"/>
            </w:tcBorders>
          </w:tcPr>
          <w:p w:rsidR="003809B3" w:rsidRPr="00005972" w:rsidRDefault="00660F7D">
            <w:pPr>
              <w:spacing w:line="420" w:lineRule="exact"/>
              <w:rPr>
                <w:bCs/>
                <w:iCs/>
                <w:color w:val="000000"/>
                <w:sz w:val="20"/>
                <w:szCs w:val="20"/>
              </w:rPr>
            </w:pPr>
            <w:r w:rsidRPr="00005972">
              <w:rPr>
                <w:rFonts w:ascii="宋体" w:hAnsi="宋体" w:hint="eastAsia"/>
                <w:bCs/>
                <w:sz w:val="20"/>
                <w:szCs w:val="20"/>
              </w:rPr>
              <w:t>“</w:t>
            </w:r>
            <w:r w:rsidRPr="00005972">
              <w:rPr>
                <w:rFonts w:ascii="宋体" w:hAnsi="宋体" w:cs="宋体"/>
                <w:sz w:val="20"/>
                <w:szCs w:val="20"/>
              </w:rPr>
              <w:t>投资者关系互动平台</w:t>
            </w:r>
            <w:r w:rsidRPr="00005972">
              <w:rPr>
                <w:rFonts w:ascii="宋体" w:hAnsi="宋体" w:hint="eastAsia"/>
                <w:bCs/>
                <w:sz w:val="20"/>
                <w:szCs w:val="20"/>
              </w:rPr>
              <w:t>”（http</w:t>
            </w:r>
            <w:r w:rsidRPr="00005972">
              <w:rPr>
                <w:rFonts w:ascii="宋体" w:hAnsi="宋体"/>
                <w:bCs/>
                <w:sz w:val="20"/>
                <w:szCs w:val="20"/>
              </w:rPr>
              <w:t>s</w:t>
            </w:r>
            <w:r w:rsidRPr="00005972">
              <w:rPr>
                <w:rFonts w:ascii="宋体" w:hAnsi="宋体" w:hint="eastAsia"/>
                <w:bCs/>
                <w:sz w:val="20"/>
                <w:szCs w:val="20"/>
              </w:rPr>
              <w:t>://ir.p5w.net）</w:t>
            </w:r>
          </w:p>
        </w:tc>
      </w:tr>
      <w:tr w:rsidR="003809B3" w:rsidRPr="00005972">
        <w:tc>
          <w:tcPr>
            <w:tcW w:w="1908" w:type="dxa"/>
            <w:tcBorders>
              <w:top w:val="single" w:sz="4" w:space="0" w:color="auto"/>
              <w:left w:val="single" w:sz="4" w:space="0" w:color="auto"/>
              <w:bottom w:val="single" w:sz="4" w:space="0" w:color="auto"/>
              <w:right w:val="single" w:sz="4" w:space="0" w:color="auto"/>
            </w:tcBorders>
          </w:tcPr>
          <w:p w:rsidR="003809B3" w:rsidRPr="00BC55AA" w:rsidRDefault="00660F7D">
            <w:pPr>
              <w:spacing w:line="420" w:lineRule="exact"/>
              <w:rPr>
                <w:b/>
                <w:bCs/>
                <w:iCs/>
                <w:color w:val="000000"/>
                <w:kern w:val="0"/>
                <w:sz w:val="20"/>
                <w:szCs w:val="20"/>
              </w:rPr>
            </w:pPr>
            <w:r w:rsidRPr="00BC55AA">
              <w:rPr>
                <w:rFonts w:hAnsi="宋体"/>
                <w:b/>
                <w:bCs/>
                <w:iCs/>
                <w:color w:val="000000"/>
                <w:kern w:val="0"/>
                <w:sz w:val="20"/>
                <w:szCs w:val="20"/>
              </w:rPr>
              <w:t>上市公司接待人员姓名</w:t>
            </w:r>
          </w:p>
        </w:tc>
        <w:tc>
          <w:tcPr>
            <w:tcW w:w="6847" w:type="dxa"/>
            <w:tcBorders>
              <w:top w:val="single" w:sz="4" w:space="0" w:color="auto"/>
              <w:left w:val="single" w:sz="4" w:space="0" w:color="auto"/>
              <w:bottom w:val="single" w:sz="4" w:space="0" w:color="auto"/>
              <w:right w:val="single" w:sz="4" w:space="0" w:color="auto"/>
            </w:tcBorders>
            <w:vAlign w:val="center"/>
          </w:tcPr>
          <w:p w:rsidR="003809B3" w:rsidRPr="00005972" w:rsidRDefault="00660F7D">
            <w:pPr>
              <w:spacing w:line="420" w:lineRule="exact"/>
              <w:rPr>
                <w:rFonts w:ascii="宋体" w:hAnsi="宋体"/>
                <w:bCs/>
                <w:sz w:val="20"/>
                <w:szCs w:val="20"/>
              </w:rPr>
            </w:pPr>
            <w:r w:rsidRPr="00005972">
              <w:rPr>
                <w:rFonts w:ascii="宋体" w:hAnsi="宋体"/>
                <w:bCs/>
                <w:sz w:val="20"/>
                <w:szCs w:val="20"/>
              </w:rPr>
              <w:t>1、董事会秘书、董事、副总经理李春生</w:t>
            </w:r>
          </w:p>
          <w:p w:rsidR="003809B3" w:rsidRPr="00005972" w:rsidRDefault="00660F7D">
            <w:pPr>
              <w:spacing w:line="420" w:lineRule="exact"/>
              <w:rPr>
                <w:rFonts w:ascii="宋体" w:hAnsi="宋体"/>
                <w:bCs/>
                <w:sz w:val="20"/>
                <w:szCs w:val="20"/>
              </w:rPr>
            </w:pPr>
            <w:r w:rsidRPr="00005972">
              <w:rPr>
                <w:rFonts w:ascii="宋体" w:hAnsi="宋体"/>
                <w:bCs/>
                <w:sz w:val="20"/>
                <w:szCs w:val="20"/>
              </w:rPr>
              <w:t>2、董事、财务</w:t>
            </w:r>
            <w:proofErr w:type="gramStart"/>
            <w:r w:rsidRPr="00005972">
              <w:rPr>
                <w:rFonts w:ascii="宋体" w:hAnsi="宋体"/>
                <w:bCs/>
                <w:sz w:val="20"/>
                <w:szCs w:val="20"/>
              </w:rPr>
              <w:t>总监刘</w:t>
            </w:r>
            <w:proofErr w:type="gramEnd"/>
            <w:r w:rsidRPr="00005972">
              <w:rPr>
                <w:rFonts w:ascii="宋体" w:hAnsi="宋体"/>
                <w:bCs/>
                <w:sz w:val="20"/>
                <w:szCs w:val="20"/>
              </w:rPr>
              <w:t>力文</w:t>
            </w:r>
          </w:p>
          <w:p w:rsidR="003809B3" w:rsidRPr="00005972" w:rsidRDefault="00660F7D">
            <w:pPr>
              <w:spacing w:line="420" w:lineRule="exact"/>
              <w:rPr>
                <w:rFonts w:ascii="宋体" w:hAnsi="宋体"/>
                <w:bCs/>
                <w:sz w:val="20"/>
                <w:szCs w:val="20"/>
              </w:rPr>
            </w:pPr>
            <w:r w:rsidRPr="00005972">
              <w:rPr>
                <w:rFonts w:ascii="宋体" w:hAnsi="宋体"/>
                <w:bCs/>
                <w:sz w:val="20"/>
                <w:szCs w:val="20"/>
              </w:rPr>
              <w:t>3、证券事务代表周垠臻</w:t>
            </w:r>
          </w:p>
        </w:tc>
      </w:tr>
      <w:tr w:rsidR="003809B3" w:rsidRPr="00005972">
        <w:tc>
          <w:tcPr>
            <w:tcW w:w="1908" w:type="dxa"/>
            <w:tcBorders>
              <w:top w:val="single" w:sz="4" w:space="0" w:color="auto"/>
              <w:left w:val="single" w:sz="4" w:space="0" w:color="auto"/>
              <w:bottom w:val="single" w:sz="4" w:space="0" w:color="auto"/>
              <w:right w:val="single" w:sz="4" w:space="0" w:color="auto"/>
            </w:tcBorders>
            <w:vAlign w:val="center"/>
          </w:tcPr>
          <w:p w:rsidR="003809B3" w:rsidRPr="00BC55AA" w:rsidRDefault="00660F7D">
            <w:pPr>
              <w:spacing w:line="420" w:lineRule="exact"/>
              <w:rPr>
                <w:b/>
                <w:bCs/>
                <w:iCs/>
                <w:color w:val="000000"/>
                <w:kern w:val="0"/>
                <w:sz w:val="20"/>
                <w:szCs w:val="20"/>
              </w:rPr>
            </w:pPr>
            <w:r w:rsidRPr="00BC55AA">
              <w:rPr>
                <w:rFonts w:hAnsi="宋体"/>
                <w:b/>
                <w:bCs/>
                <w:iCs/>
                <w:color w:val="000000"/>
                <w:kern w:val="0"/>
                <w:sz w:val="20"/>
                <w:szCs w:val="20"/>
              </w:rPr>
              <w:t>投资者关系活动主要内容介绍</w:t>
            </w:r>
          </w:p>
          <w:p w:rsidR="003809B3" w:rsidRPr="00005972" w:rsidRDefault="003809B3">
            <w:pPr>
              <w:spacing w:line="420" w:lineRule="exact"/>
              <w:rPr>
                <w:bCs/>
                <w:iCs/>
                <w:color w:val="000000"/>
                <w:sz w:val="20"/>
                <w:szCs w:val="20"/>
              </w:rPr>
            </w:pPr>
          </w:p>
        </w:tc>
        <w:tc>
          <w:tcPr>
            <w:tcW w:w="6847" w:type="dxa"/>
            <w:tcBorders>
              <w:top w:val="single" w:sz="4" w:space="0" w:color="auto"/>
              <w:left w:val="single" w:sz="4" w:space="0" w:color="auto"/>
              <w:bottom w:val="single" w:sz="4" w:space="0" w:color="auto"/>
              <w:right w:val="single" w:sz="4" w:space="0" w:color="auto"/>
            </w:tcBorders>
          </w:tcPr>
          <w:p w:rsidR="003809B3" w:rsidRPr="00961ABE" w:rsidRDefault="00660F7D" w:rsidP="00BC55AA">
            <w:pPr>
              <w:pStyle w:val="Style6"/>
              <w:spacing w:line="460" w:lineRule="exact"/>
              <w:ind w:firstLine="402"/>
              <w:rPr>
                <w:rFonts w:ascii="Times New Roman" w:hAnsi="Times New Roman"/>
                <w:b/>
                <w:sz w:val="20"/>
                <w:szCs w:val="20"/>
              </w:rPr>
            </w:pPr>
            <w:r w:rsidRPr="00961ABE">
              <w:rPr>
                <w:rFonts w:ascii="Times New Roman" w:hAnsi="Times New Roman"/>
                <w:b/>
                <w:sz w:val="20"/>
                <w:szCs w:val="20"/>
              </w:rPr>
              <w:t>1</w:t>
            </w:r>
            <w:r w:rsidRPr="00961ABE">
              <w:rPr>
                <w:rFonts w:ascii="Times New Roman" w:hAnsi="Times New Roman"/>
                <w:b/>
                <w:sz w:val="20"/>
                <w:szCs w:val="20"/>
              </w:rPr>
              <w:t>、李总，您好！根据合作协议，公司可获得中国大陆区域销售收入以及除中国大陆之外的亚太地区及中东、北非区域基于净销售额调整的供货收入，同时公司将根据协议约定就中国大陆区域的销售收入向西藏康哲支付推广服务费。大多数投资者看不懂，请解释一下。这两款产品销售后，公司是否计入营业收入和利润？具体如何分成？（请解释一下）</w:t>
            </w:r>
          </w:p>
          <w:p w:rsidR="003809B3" w:rsidRPr="00961ABE" w:rsidRDefault="00660F7D">
            <w:pPr>
              <w:pStyle w:val="Style6"/>
              <w:spacing w:line="460" w:lineRule="exact"/>
              <w:ind w:leftChars="-1" w:left="-2" w:firstLine="400"/>
              <w:rPr>
                <w:rFonts w:ascii="Times New Roman" w:hAnsi="Times New Roman"/>
                <w:sz w:val="20"/>
                <w:szCs w:val="20"/>
              </w:rPr>
            </w:pPr>
            <w:r w:rsidRPr="00961ABE">
              <w:rPr>
                <w:rFonts w:ascii="Times New Roman" w:hAnsi="Times New Roman"/>
                <w:sz w:val="20"/>
                <w:szCs w:val="20"/>
              </w:rPr>
              <w:t>尊敬的投资者，您好！根据协议，公司为中国大陆区域药品上市许可持有人，产品销售产生的收入计入公司营业收入，公司向合作方支付推广服务费；除中国大陆之外的亚太地区及中东、北非区域，公司按照协议约定向合作对方供货，公司可获得相应供货收入。中国大陆区域的推广服务费比例以及大陆之外的亚太地区及中东、北非区域供货收入调整比例由合作方协议约定，属双方重要商业秘密信息。协议进展情况及具体财务数据可持续关注公司公告和定期报告。感谢您的关注。</w:t>
            </w:r>
          </w:p>
          <w:p w:rsidR="00BC55AA" w:rsidRPr="00961ABE" w:rsidRDefault="00660F7D">
            <w:pPr>
              <w:pStyle w:val="Style6"/>
              <w:spacing w:line="460" w:lineRule="exact"/>
              <w:ind w:left="413" w:firstLineChars="0" w:firstLine="0"/>
              <w:rPr>
                <w:rFonts w:ascii="Times New Roman" w:hAnsi="Times New Roman"/>
                <w:b/>
                <w:sz w:val="20"/>
                <w:szCs w:val="20"/>
              </w:rPr>
            </w:pPr>
            <w:r w:rsidRPr="00961ABE">
              <w:rPr>
                <w:rFonts w:ascii="Times New Roman" w:hAnsi="Times New Roman"/>
                <w:b/>
                <w:sz w:val="20"/>
                <w:szCs w:val="20"/>
              </w:rPr>
              <w:lastRenderedPageBreak/>
              <w:t>2</w:t>
            </w:r>
            <w:r w:rsidRPr="00961ABE">
              <w:rPr>
                <w:rFonts w:ascii="Times New Roman" w:hAnsi="Times New Roman"/>
                <w:b/>
                <w:sz w:val="20"/>
                <w:szCs w:val="20"/>
              </w:rPr>
              <w:t>、请问斯乐韦米单抗注射液已经从新任务中摘下，如果今年收到斯乐</w:t>
            </w:r>
          </w:p>
          <w:p w:rsidR="003809B3" w:rsidRPr="00961ABE" w:rsidRDefault="00660F7D" w:rsidP="00BC55AA">
            <w:pPr>
              <w:pStyle w:val="Style6"/>
              <w:spacing w:line="460" w:lineRule="exact"/>
              <w:ind w:firstLineChars="0" w:firstLine="0"/>
              <w:rPr>
                <w:rFonts w:ascii="Times New Roman" w:hAnsi="Times New Roman"/>
                <w:b/>
                <w:sz w:val="20"/>
                <w:szCs w:val="20"/>
              </w:rPr>
            </w:pPr>
            <w:proofErr w:type="gramStart"/>
            <w:r w:rsidRPr="00961ABE">
              <w:rPr>
                <w:rFonts w:ascii="Times New Roman" w:hAnsi="Times New Roman"/>
                <w:b/>
                <w:sz w:val="20"/>
                <w:szCs w:val="20"/>
              </w:rPr>
              <w:t>韦米单</w:t>
            </w:r>
            <w:proofErr w:type="gramEnd"/>
            <w:r w:rsidRPr="00961ABE">
              <w:rPr>
                <w:rFonts w:ascii="Times New Roman" w:hAnsi="Times New Roman"/>
                <w:b/>
                <w:sz w:val="20"/>
                <w:szCs w:val="20"/>
              </w:rPr>
              <w:t>抗批文，是否意味着</w:t>
            </w:r>
            <w:r w:rsidRPr="00961ABE">
              <w:rPr>
                <w:rFonts w:ascii="Times New Roman" w:hAnsi="Times New Roman"/>
                <w:b/>
                <w:sz w:val="20"/>
                <w:szCs w:val="20"/>
              </w:rPr>
              <w:t>2.5</w:t>
            </w:r>
            <w:r w:rsidRPr="00961ABE">
              <w:rPr>
                <w:rFonts w:ascii="Times New Roman" w:hAnsi="Times New Roman"/>
                <w:b/>
                <w:sz w:val="20"/>
                <w:szCs w:val="20"/>
              </w:rPr>
              <w:t>亿</w:t>
            </w:r>
            <w:r w:rsidRPr="00961ABE">
              <w:rPr>
                <w:rFonts w:ascii="Times New Roman" w:hAnsi="Times New Roman"/>
                <w:b/>
                <w:sz w:val="20"/>
                <w:szCs w:val="20"/>
              </w:rPr>
              <w:t>BD</w:t>
            </w:r>
            <w:r w:rsidRPr="00961ABE">
              <w:rPr>
                <w:rFonts w:ascii="Times New Roman" w:hAnsi="Times New Roman"/>
                <w:b/>
                <w:sz w:val="20"/>
                <w:szCs w:val="20"/>
              </w:rPr>
              <w:t>款项可能都会在</w:t>
            </w:r>
            <w:r w:rsidRPr="00961ABE">
              <w:rPr>
                <w:rFonts w:ascii="Times New Roman" w:hAnsi="Times New Roman"/>
                <w:b/>
                <w:sz w:val="20"/>
                <w:szCs w:val="20"/>
              </w:rPr>
              <w:t>2025</w:t>
            </w:r>
            <w:r w:rsidRPr="00961ABE">
              <w:rPr>
                <w:rFonts w:ascii="Times New Roman" w:hAnsi="Times New Roman"/>
                <w:b/>
                <w:sz w:val="20"/>
                <w:szCs w:val="20"/>
              </w:rPr>
              <w:t>年体现？</w:t>
            </w:r>
          </w:p>
          <w:p w:rsidR="003809B3" w:rsidRPr="00961ABE" w:rsidRDefault="00660F7D">
            <w:pPr>
              <w:pStyle w:val="Style6"/>
              <w:spacing w:line="460" w:lineRule="exact"/>
              <w:ind w:leftChars="-1" w:left="-2" w:firstLine="400"/>
              <w:rPr>
                <w:rFonts w:ascii="Times New Roman" w:hAnsi="Times New Roman"/>
                <w:sz w:val="20"/>
                <w:szCs w:val="20"/>
              </w:rPr>
            </w:pPr>
            <w:r w:rsidRPr="00961ABE">
              <w:rPr>
                <w:rFonts w:ascii="Times New Roman" w:hAnsi="Times New Roman"/>
                <w:sz w:val="20"/>
                <w:szCs w:val="20"/>
              </w:rPr>
              <w:t>尊敬的投资者您好！公司斯乐韦米单抗注射液正处于新药上市审评阶段，公司将根据规定履行信息披露义务，后续收入情况敬请关注公司定期报告，感谢您的关注！</w:t>
            </w:r>
          </w:p>
          <w:p w:rsidR="00BC55AA" w:rsidRPr="00961ABE" w:rsidRDefault="00660F7D">
            <w:pPr>
              <w:pStyle w:val="Style6"/>
              <w:spacing w:line="460" w:lineRule="exact"/>
              <w:ind w:left="413" w:firstLineChars="0" w:firstLine="0"/>
              <w:rPr>
                <w:rFonts w:ascii="Times New Roman" w:hAnsi="Times New Roman"/>
                <w:b/>
                <w:sz w:val="20"/>
                <w:szCs w:val="20"/>
              </w:rPr>
            </w:pPr>
            <w:r w:rsidRPr="00961ABE">
              <w:rPr>
                <w:rFonts w:ascii="Times New Roman" w:hAnsi="Times New Roman"/>
                <w:b/>
                <w:sz w:val="20"/>
                <w:szCs w:val="20"/>
              </w:rPr>
              <w:t>3</w:t>
            </w:r>
            <w:r w:rsidRPr="00961ABE">
              <w:rPr>
                <w:rFonts w:ascii="Times New Roman" w:hAnsi="Times New Roman"/>
                <w:b/>
                <w:sz w:val="20"/>
                <w:szCs w:val="20"/>
              </w:rPr>
              <w:t>、李总，您好！公司是否有布局（肺癌、乳腺癌、结直肠癌、胃癌、</w:t>
            </w:r>
          </w:p>
          <w:p w:rsidR="003809B3" w:rsidRPr="00961ABE" w:rsidRDefault="00660F7D" w:rsidP="00BC55AA">
            <w:pPr>
              <w:pStyle w:val="Style6"/>
              <w:spacing w:line="460" w:lineRule="exact"/>
              <w:ind w:firstLineChars="0" w:firstLine="0"/>
              <w:rPr>
                <w:rFonts w:ascii="Times New Roman" w:hAnsi="Times New Roman"/>
                <w:b/>
                <w:sz w:val="20"/>
                <w:szCs w:val="20"/>
              </w:rPr>
            </w:pPr>
            <w:r w:rsidRPr="00961ABE">
              <w:rPr>
                <w:rFonts w:ascii="Times New Roman" w:hAnsi="Times New Roman"/>
                <w:b/>
                <w:sz w:val="20"/>
                <w:szCs w:val="20"/>
              </w:rPr>
              <w:t>肝癌）等适应症的产品？</w:t>
            </w:r>
          </w:p>
          <w:p w:rsidR="003809B3" w:rsidRPr="00961ABE" w:rsidRDefault="00660F7D">
            <w:pPr>
              <w:pStyle w:val="Style6"/>
              <w:spacing w:line="460" w:lineRule="exact"/>
              <w:ind w:leftChars="-1" w:left="-2" w:firstLine="400"/>
              <w:rPr>
                <w:rFonts w:ascii="Times New Roman" w:hAnsi="Times New Roman"/>
                <w:sz w:val="20"/>
                <w:szCs w:val="20"/>
              </w:rPr>
            </w:pPr>
            <w:r w:rsidRPr="00961ABE">
              <w:rPr>
                <w:rFonts w:ascii="Times New Roman" w:hAnsi="Times New Roman"/>
                <w:sz w:val="20"/>
                <w:szCs w:val="20"/>
              </w:rPr>
              <w:t>尊敬的投资者，您好！公司产品皆为自主研发的</w:t>
            </w:r>
            <w:proofErr w:type="gramStart"/>
            <w:r w:rsidRPr="00961ABE">
              <w:rPr>
                <w:rFonts w:ascii="Times New Roman" w:hAnsi="Times New Roman"/>
                <w:sz w:val="20"/>
                <w:szCs w:val="20"/>
              </w:rPr>
              <w:t>单抗和双抗药物</w:t>
            </w:r>
            <w:proofErr w:type="gramEnd"/>
            <w:r w:rsidRPr="00961ABE">
              <w:rPr>
                <w:rFonts w:ascii="Times New Roman" w:hAnsi="Times New Roman"/>
                <w:sz w:val="20"/>
                <w:szCs w:val="20"/>
              </w:rPr>
              <w:t>，产品聚焦自身免疫性疾病、感染性疾病和肿瘤三大领域。其中，</w:t>
            </w:r>
            <w:r w:rsidRPr="00961ABE">
              <w:rPr>
                <w:rFonts w:ascii="Times New Roman" w:hAnsi="Times New Roman"/>
                <w:sz w:val="20"/>
                <w:szCs w:val="20"/>
              </w:rPr>
              <w:t>GR1803</w:t>
            </w:r>
            <w:r w:rsidRPr="00961ABE">
              <w:rPr>
                <w:rFonts w:ascii="Times New Roman" w:hAnsi="Times New Roman"/>
                <w:sz w:val="20"/>
                <w:szCs w:val="20"/>
              </w:rPr>
              <w:t>注射液多发性骨髓瘤适应症处于</w:t>
            </w:r>
            <w:r w:rsidRPr="00961ABE">
              <w:rPr>
                <w:rFonts w:ascii="Times New Roman" w:hAnsi="Times New Roman"/>
                <w:sz w:val="20"/>
                <w:szCs w:val="20"/>
              </w:rPr>
              <w:t>II</w:t>
            </w:r>
            <w:r w:rsidRPr="00961ABE">
              <w:rPr>
                <w:rFonts w:ascii="Times New Roman" w:hAnsi="Times New Roman"/>
                <w:sz w:val="20"/>
                <w:szCs w:val="20"/>
              </w:rPr>
              <w:t>期临床试验阶段、</w:t>
            </w:r>
            <w:r w:rsidRPr="00961ABE">
              <w:rPr>
                <w:rFonts w:ascii="Times New Roman" w:hAnsi="Times New Roman"/>
                <w:sz w:val="20"/>
                <w:szCs w:val="20"/>
              </w:rPr>
              <w:t>GR1901</w:t>
            </w:r>
            <w:r w:rsidRPr="00961ABE">
              <w:rPr>
                <w:rFonts w:ascii="Times New Roman" w:hAnsi="Times New Roman"/>
                <w:sz w:val="20"/>
                <w:szCs w:val="20"/>
              </w:rPr>
              <w:t>注射液</w:t>
            </w:r>
            <w:proofErr w:type="gramStart"/>
            <w:r w:rsidRPr="00961ABE">
              <w:rPr>
                <w:rFonts w:ascii="Times New Roman" w:hAnsi="Times New Roman"/>
                <w:sz w:val="20"/>
                <w:szCs w:val="20"/>
              </w:rPr>
              <w:t>急性髓系白血病</w:t>
            </w:r>
            <w:proofErr w:type="gramEnd"/>
            <w:r w:rsidRPr="00961ABE">
              <w:rPr>
                <w:rFonts w:ascii="Times New Roman" w:hAnsi="Times New Roman"/>
                <w:sz w:val="20"/>
                <w:szCs w:val="20"/>
              </w:rPr>
              <w:t>适应症处于</w:t>
            </w:r>
            <w:r w:rsidRPr="00961ABE">
              <w:rPr>
                <w:rFonts w:ascii="Times New Roman" w:hAnsi="Times New Roman"/>
                <w:sz w:val="20"/>
                <w:szCs w:val="20"/>
              </w:rPr>
              <w:t>I</w:t>
            </w:r>
            <w:r w:rsidRPr="00961ABE">
              <w:rPr>
                <w:rFonts w:ascii="Times New Roman" w:hAnsi="Times New Roman"/>
                <w:sz w:val="20"/>
                <w:szCs w:val="20"/>
              </w:rPr>
              <w:t>期临床试验阶段、</w:t>
            </w:r>
            <w:r w:rsidRPr="00961ABE">
              <w:rPr>
                <w:rFonts w:ascii="Times New Roman" w:hAnsi="Times New Roman"/>
                <w:sz w:val="20"/>
                <w:szCs w:val="20"/>
              </w:rPr>
              <w:t>GR2302</w:t>
            </w:r>
            <w:r w:rsidRPr="00961ABE">
              <w:rPr>
                <w:rFonts w:ascii="Times New Roman" w:hAnsi="Times New Roman"/>
                <w:sz w:val="20"/>
                <w:szCs w:val="20"/>
              </w:rPr>
              <w:t>注射液用于</w:t>
            </w:r>
            <w:r w:rsidRPr="00961ABE">
              <w:rPr>
                <w:rFonts w:ascii="Times New Roman" w:hAnsi="Times New Roman"/>
                <w:sz w:val="20"/>
                <w:szCs w:val="20"/>
              </w:rPr>
              <w:t>HBV</w:t>
            </w:r>
            <w:r w:rsidRPr="00961ABE">
              <w:rPr>
                <w:rFonts w:ascii="Times New Roman" w:hAnsi="Times New Roman"/>
                <w:sz w:val="20"/>
                <w:szCs w:val="20"/>
              </w:rPr>
              <w:t>感染相关的肝癌和</w:t>
            </w:r>
            <w:r w:rsidRPr="00961ABE">
              <w:rPr>
                <w:rFonts w:ascii="Times New Roman" w:hAnsi="Times New Roman"/>
                <w:sz w:val="20"/>
                <w:szCs w:val="20"/>
              </w:rPr>
              <w:t>GR2304</w:t>
            </w:r>
            <w:r w:rsidRPr="00961ABE">
              <w:rPr>
                <w:rFonts w:ascii="Times New Roman" w:hAnsi="Times New Roman"/>
                <w:sz w:val="20"/>
                <w:szCs w:val="20"/>
              </w:rPr>
              <w:t>注射液用于泛肿瘤适应症处于临床前研究阶段，公司将积极推动前述品种研发进展，尽快实现商业化。感谢您的关注。</w:t>
            </w:r>
          </w:p>
          <w:p w:rsidR="003809B3" w:rsidRPr="00961ABE" w:rsidRDefault="00660F7D">
            <w:pPr>
              <w:pStyle w:val="Style6"/>
              <w:spacing w:line="460" w:lineRule="exact"/>
              <w:ind w:left="413" w:firstLineChars="0" w:firstLine="0"/>
              <w:rPr>
                <w:rFonts w:ascii="Times New Roman" w:hAnsi="Times New Roman"/>
                <w:b/>
                <w:sz w:val="20"/>
                <w:szCs w:val="20"/>
              </w:rPr>
            </w:pPr>
            <w:r w:rsidRPr="00961ABE">
              <w:rPr>
                <w:rFonts w:ascii="Times New Roman" w:hAnsi="Times New Roman"/>
                <w:b/>
                <w:sz w:val="20"/>
                <w:szCs w:val="20"/>
              </w:rPr>
              <w:t>4</w:t>
            </w:r>
            <w:r w:rsidRPr="00961ABE">
              <w:rPr>
                <w:rFonts w:ascii="Times New Roman" w:hAnsi="Times New Roman"/>
                <w:b/>
                <w:sz w:val="20"/>
                <w:szCs w:val="20"/>
              </w:rPr>
              <w:t>、斯乐韦米已经移出申请列表</w:t>
            </w:r>
            <w:r w:rsidRPr="00961ABE">
              <w:rPr>
                <w:rFonts w:ascii="Times New Roman" w:hAnsi="Times New Roman"/>
                <w:b/>
                <w:sz w:val="20"/>
                <w:szCs w:val="20"/>
              </w:rPr>
              <w:t>,</w:t>
            </w:r>
            <w:r w:rsidRPr="00961ABE">
              <w:rPr>
                <w:rFonts w:ascii="Times New Roman" w:hAnsi="Times New Roman"/>
                <w:b/>
                <w:sz w:val="20"/>
                <w:szCs w:val="20"/>
              </w:rPr>
              <w:t>是否</w:t>
            </w:r>
            <w:proofErr w:type="gramStart"/>
            <w:r w:rsidRPr="00961ABE">
              <w:rPr>
                <w:rFonts w:ascii="Times New Roman" w:hAnsi="Times New Roman"/>
                <w:b/>
                <w:sz w:val="20"/>
                <w:szCs w:val="20"/>
              </w:rPr>
              <w:t>收到发补的</w:t>
            </w:r>
            <w:proofErr w:type="gramEnd"/>
            <w:r w:rsidRPr="00961ABE">
              <w:rPr>
                <w:rFonts w:ascii="Times New Roman" w:hAnsi="Times New Roman"/>
                <w:b/>
                <w:sz w:val="20"/>
                <w:szCs w:val="20"/>
              </w:rPr>
              <w:t>文件？</w:t>
            </w:r>
          </w:p>
          <w:p w:rsidR="003809B3" w:rsidRPr="00961ABE" w:rsidRDefault="00660F7D">
            <w:pPr>
              <w:pStyle w:val="Style6"/>
              <w:spacing w:line="460" w:lineRule="exact"/>
              <w:ind w:leftChars="-1" w:left="-2" w:firstLine="400"/>
              <w:rPr>
                <w:rFonts w:ascii="Times New Roman" w:hAnsi="Times New Roman"/>
                <w:sz w:val="20"/>
                <w:szCs w:val="20"/>
              </w:rPr>
            </w:pPr>
            <w:r w:rsidRPr="00961ABE">
              <w:rPr>
                <w:rFonts w:ascii="Times New Roman" w:hAnsi="Times New Roman"/>
                <w:sz w:val="20"/>
                <w:szCs w:val="20"/>
              </w:rPr>
              <w:t>尊敬的投资者您好，公司斯乐韦米单抗（</w:t>
            </w:r>
            <w:r w:rsidRPr="00961ABE">
              <w:rPr>
                <w:rFonts w:ascii="Times New Roman" w:hAnsi="Times New Roman"/>
                <w:sz w:val="20"/>
                <w:szCs w:val="20"/>
              </w:rPr>
              <w:t>GR1801</w:t>
            </w:r>
            <w:r w:rsidRPr="00961ABE">
              <w:rPr>
                <w:rFonts w:ascii="Times New Roman" w:hAnsi="Times New Roman"/>
                <w:sz w:val="20"/>
                <w:szCs w:val="20"/>
              </w:rPr>
              <w:t>）注射液于今年</w:t>
            </w:r>
            <w:r w:rsidRPr="00961ABE">
              <w:rPr>
                <w:rFonts w:ascii="Times New Roman" w:hAnsi="Times New Roman"/>
                <w:sz w:val="20"/>
                <w:szCs w:val="20"/>
              </w:rPr>
              <w:t>1</w:t>
            </w:r>
            <w:r w:rsidRPr="00961ABE">
              <w:rPr>
                <w:rFonts w:ascii="Times New Roman" w:hAnsi="Times New Roman"/>
                <w:sz w:val="20"/>
                <w:szCs w:val="20"/>
              </w:rPr>
              <w:t>月</w:t>
            </w:r>
            <w:r w:rsidRPr="00961ABE">
              <w:rPr>
                <w:rFonts w:ascii="Times New Roman" w:hAnsi="Times New Roman"/>
                <w:sz w:val="20"/>
                <w:szCs w:val="20"/>
              </w:rPr>
              <w:t>NDA</w:t>
            </w:r>
            <w:r w:rsidRPr="00961ABE">
              <w:rPr>
                <w:rFonts w:ascii="Times New Roman" w:hAnsi="Times New Roman"/>
                <w:sz w:val="20"/>
                <w:szCs w:val="20"/>
              </w:rPr>
              <w:t>获受理，公司将积极配合监管开展相关审核工作，尽快推动产品上市。感谢您的关注！</w:t>
            </w:r>
          </w:p>
          <w:p w:rsidR="00BC55AA" w:rsidRPr="00961ABE" w:rsidRDefault="00660F7D">
            <w:pPr>
              <w:pStyle w:val="Style6"/>
              <w:spacing w:line="460" w:lineRule="exact"/>
              <w:ind w:left="413" w:firstLineChars="0" w:firstLine="0"/>
              <w:rPr>
                <w:rFonts w:ascii="Times New Roman" w:hAnsi="Times New Roman"/>
                <w:b/>
                <w:sz w:val="20"/>
                <w:szCs w:val="20"/>
              </w:rPr>
            </w:pPr>
            <w:r w:rsidRPr="00961ABE">
              <w:rPr>
                <w:rFonts w:ascii="Times New Roman" w:hAnsi="Times New Roman"/>
                <w:b/>
                <w:sz w:val="20"/>
                <w:szCs w:val="20"/>
              </w:rPr>
              <w:t>5</w:t>
            </w:r>
            <w:r w:rsidRPr="00961ABE">
              <w:rPr>
                <w:rFonts w:ascii="Times New Roman" w:hAnsi="Times New Roman"/>
                <w:b/>
                <w:sz w:val="20"/>
                <w:szCs w:val="20"/>
              </w:rPr>
              <w:t>、请问公司，最新的</w:t>
            </w:r>
            <w:r w:rsidRPr="00961ABE">
              <w:rPr>
                <w:rFonts w:ascii="Times New Roman" w:hAnsi="Times New Roman"/>
                <w:b/>
                <w:sz w:val="20"/>
                <w:szCs w:val="20"/>
              </w:rPr>
              <w:t>BD</w:t>
            </w:r>
            <w:r w:rsidRPr="00961ABE">
              <w:rPr>
                <w:rFonts w:ascii="Times New Roman" w:hAnsi="Times New Roman"/>
                <w:b/>
                <w:sz w:val="20"/>
                <w:szCs w:val="20"/>
              </w:rPr>
              <w:t>，首付款</w:t>
            </w:r>
            <w:r w:rsidRPr="00961ABE">
              <w:rPr>
                <w:rFonts w:ascii="Times New Roman" w:hAnsi="Times New Roman"/>
                <w:b/>
                <w:sz w:val="20"/>
                <w:szCs w:val="20"/>
              </w:rPr>
              <w:t>1.1</w:t>
            </w:r>
            <w:r w:rsidRPr="00961ABE">
              <w:rPr>
                <w:rFonts w:ascii="Times New Roman" w:hAnsi="Times New Roman"/>
                <w:b/>
                <w:sz w:val="20"/>
                <w:szCs w:val="20"/>
              </w:rPr>
              <w:t>亿有没有可能在</w:t>
            </w:r>
            <w:r w:rsidRPr="00961ABE">
              <w:rPr>
                <w:rFonts w:ascii="Times New Roman" w:hAnsi="Times New Roman"/>
                <w:b/>
                <w:sz w:val="20"/>
                <w:szCs w:val="20"/>
              </w:rPr>
              <w:t>2025</w:t>
            </w:r>
            <w:r w:rsidRPr="00961ABE">
              <w:rPr>
                <w:rFonts w:ascii="Times New Roman" w:hAnsi="Times New Roman"/>
                <w:b/>
                <w:sz w:val="20"/>
                <w:szCs w:val="20"/>
              </w:rPr>
              <w:t>年年报前收</w:t>
            </w:r>
          </w:p>
          <w:p w:rsidR="003809B3" w:rsidRPr="00961ABE" w:rsidRDefault="00660F7D" w:rsidP="00BC55AA">
            <w:pPr>
              <w:pStyle w:val="Style6"/>
              <w:spacing w:line="460" w:lineRule="exact"/>
              <w:ind w:firstLineChars="0" w:firstLine="0"/>
              <w:rPr>
                <w:rFonts w:ascii="Times New Roman" w:hAnsi="Times New Roman"/>
                <w:b/>
                <w:sz w:val="20"/>
                <w:szCs w:val="20"/>
              </w:rPr>
            </w:pPr>
            <w:r w:rsidRPr="00961ABE">
              <w:rPr>
                <w:rFonts w:ascii="Times New Roman" w:hAnsi="Times New Roman"/>
                <w:b/>
                <w:sz w:val="20"/>
                <w:szCs w:val="20"/>
              </w:rPr>
              <w:t>到？</w:t>
            </w:r>
          </w:p>
          <w:p w:rsidR="003809B3" w:rsidRPr="00961ABE" w:rsidRDefault="00660F7D">
            <w:pPr>
              <w:pStyle w:val="Style6"/>
              <w:spacing w:line="460" w:lineRule="exact"/>
              <w:ind w:leftChars="-1" w:left="-2" w:firstLine="400"/>
              <w:rPr>
                <w:rFonts w:ascii="Times New Roman" w:hAnsi="Times New Roman"/>
                <w:sz w:val="20"/>
                <w:szCs w:val="20"/>
              </w:rPr>
            </w:pPr>
            <w:r w:rsidRPr="00961ABE">
              <w:rPr>
                <w:rFonts w:ascii="Times New Roman" w:hAnsi="Times New Roman"/>
                <w:sz w:val="20"/>
                <w:szCs w:val="20"/>
              </w:rPr>
              <w:t>尊敬的投资者，您好！截至目前，公司尚未收到该协议首付款，后续</w:t>
            </w:r>
            <w:proofErr w:type="gramStart"/>
            <w:r w:rsidRPr="00961ABE">
              <w:rPr>
                <w:rFonts w:ascii="Times New Roman" w:hAnsi="Times New Roman"/>
                <w:sz w:val="20"/>
                <w:szCs w:val="20"/>
              </w:rPr>
              <w:t>进展请</w:t>
            </w:r>
            <w:proofErr w:type="gramEnd"/>
            <w:r w:rsidRPr="00961ABE">
              <w:rPr>
                <w:rFonts w:ascii="Times New Roman" w:hAnsi="Times New Roman"/>
                <w:sz w:val="20"/>
                <w:szCs w:val="20"/>
              </w:rPr>
              <w:t>关注公司披露的定期报告。感谢您的关注。</w:t>
            </w:r>
          </w:p>
          <w:p w:rsidR="00BC55AA" w:rsidRPr="00961ABE" w:rsidRDefault="00660F7D">
            <w:pPr>
              <w:pStyle w:val="Style6"/>
              <w:spacing w:line="460" w:lineRule="exact"/>
              <w:ind w:left="413" w:firstLineChars="0" w:firstLine="0"/>
              <w:rPr>
                <w:rFonts w:ascii="Times New Roman" w:hAnsi="Times New Roman"/>
                <w:b/>
                <w:sz w:val="20"/>
                <w:szCs w:val="20"/>
              </w:rPr>
            </w:pPr>
            <w:r w:rsidRPr="00961ABE">
              <w:rPr>
                <w:rFonts w:ascii="Times New Roman" w:hAnsi="Times New Roman"/>
                <w:b/>
                <w:sz w:val="20"/>
                <w:szCs w:val="20"/>
              </w:rPr>
              <w:t>6</w:t>
            </w:r>
            <w:r w:rsidRPr="00961ABE">
              <w:rPr>
                <w:rFonts w:ascii="Times New Roman" w:hAnsi="Times New Roman"/>
                <w:b/>
                <w:sz w:val="20"/>
                <w:szCs w:val="20"/>
              </w:rPr>
              <w:t>、公司股价长期</w:t>
            </w:r>
            <w:proofErr w:type="gramStart"/>
            <w:r w:rsidRPr="00961ABE">
              <w:rPr>
                <w:rFonts w:ascii="Times New Roman" w:hAnsi="Times New Roman"/>
                <w:b/>
                <w:sz w:val="20"/>
                <w:szCs w:val="20"/>
              </w:rPr>
              <w:t>处于破发</w:t>
            </w:r>
            <w:proofErr w:type="gramEnd"/>
            <w:r w:rsidRPr="00961ABE">
              <w:rPr>
                <w:rFonts w:ascii="Times New Roman" w:hAnsi="Times New Roman"/>
                <w:b/>
                <w:sz w:val="20"/>
                <w:szCs w:val="20"/>
              </w:rPr>
              <w:t>,</w:t>
            </w:r>
            <w:r w:rsidRPr="00961ABE">
              <w:rPr>
                <w:rFonts w:ascii="Times New Roman" w:hAnsi="Times New Roman"/>
                <w:b/>
                <w:sz w:val="20"/>
                <w:szCs w:val="20"/>
              </w:rPr>
              <w:t>根据上市规则公司不应该采取</w:t>
            </w:r>
            <w:proofErr w:type="gramStart"/>
            <w:r w:rsidRPr="00961ABE">
              <w:rPr>
                <w:rFonts w:ascii="Times New Roman" w:hAnsi="Times New Roman"/>
                <w:b/>
                <w:sz w:val="20"/>
                <w:szCs w:val="20"/>
              </w:rPr>
              <w:t>措施</w:t>
            </w:r>
            <w:proofErr w:type="gramEnd"/>
            <w:r w:rsidRPr="00961ABE">
              <w:rPr>
                <w:rFonts w:ascii="Times New Roman" w:hAnsi="Times New Roman"/>
                <w:b/>
                <w:sz w:val="20"/>
                <w:szCs w:val="20"/>
              </w:rPr>
              <w:t>工回购或</w:t>
            </w:r>
          </w:p>
          <w:p w:rsidR="003809B3" w:rsidRPr="00961ABE" w:rsidRDefault="00660F7D" w:rsidP="00BC55AA">
            <w:pPr>
              <w:pStyle w:val="Style6"/>
              <w:spacing w:line="460" w:lineRule="exact"/>
              <w:ind w:firstLineChars="0" w:firstLine="0"/>
              <w:rPr>
                <w:rFonts w:ascii="Times New Roman" w:hAnsi="Times New Roman"/>
                <w:b/>
                <w:sz w:val="20"/>
                <w:szCs w:val="20"/>
              </w:rPr>
            </w:pPr>
            <w:r w:rsidRPr="00961ABE">
              <w:rPr>
                <w:rFonts w:ascii="Times New Roman" w:hAnsi="Times New Roman"/>
                <w:b/>
                <w:sz w:val="20"/>
                <w:szCs w:val="20"/>
              </w:rPr>
              <w:t>者增持吗？</w:t>
            </w:r>
          </w:p>
          <w:p w:rsidR="003809B3" w:rsidRPr="00961ABE" w:rsidRDefault="00660F7D">
            <w:pPr>
              <w:pStyle w:val="Style6"/>
              <w:spacing w:line="460" w:lineRule="exact"/>
              <w:ind w:leftChars="-1" w:left="-2" w:firstLine="400"/>
              <w:rPr>
                <w:rFonts w:ascii="Times New Roman" w:hAnsi="Times New Roman"/>
                <w:sz w:val="20"/>
                <w:szCs w:val="20"/>
              </w:rPr>
            </w:pPr>
            <w:r w:rsidRPr="00961ABE">
              <w:rPr>
                <w:rFonts w:ascii="Times New Roman" w:hAnsi="Times New Roman"/>
                <w:sz w:val="20"/>
                <w:szCs w:val="20"/>
              </w:rPr>
              <w:t>尊敬的投资者，您好！自上市以来，公司积极推动在</w:t>
            </w:r>
            <w:proofErr w:type="gramStart"/>
            <w:r w:rsidRPr="00961ABE">
              <w:rPr>
                <w:rFonts w:ascii="Times New Roman" w:hAnsi="Times New Roman"/>
                <w:sz w:val="20"/>
                <w:szCs w:val="20"/>
              </w:rPr>
              <w:t>研</w:t>
            </w:r>
            <w:proofErr w:type="gramEnd"/>
            <w:r w:rsidRPr="00961ABE">
              <w:rPr>
                <w:rFonts w:ascii="Times New Roman" w:hAnsi="Times New Roman"/>
                <w:sz w:val="20"/>
                <w:szCs w:val="20"/>
              </w:rPr>
              <w:t>品种研发进度及商业化进展，不断提升公司内生价值。同时，为维护广大投资者的利益，增强投资者对公司的投资信心，公司及</w:t>
            </w:r>
            <w:proofErr w:type="gramStart"/>
            <w:r w:rsidRPr="00961ABE">
              <w:rPr>
                <w:rFonts w:ascii="Times New Roman" w:hAnsi="Times New Roman"/>
                <w:sz w:val="20"/>
                <w:szCs w:val="20"/>
              </w:rPr>
              <w:t>实控人先后</w:t>
            </w:r>
            <w:proofErr w:type="gramEnd"/>
            <w:r w:rsidRPr="00961ABE">
              <w:rPr>
                <w:rFonts w:ascii="Times New Roman" w:hAnsi="Times New Roman"/>
                <w:sz w:val="20"/>
                <w:szCs w:val="20"/>
              </w:rPr>
              <w:t>实施了股份增持和股份回购措施。后续，公司将继续保持较高的研发投入，快速推动商业化进程，以良好的经营成功回馈投资者信任。感谢您的关注。</w:t>
            </w:r>
          </w:p>
          <w:p w:rsidR="00BC55AA" w:rsidRPr="00961ABE" w:rsidRDefault="00660F7D">
            <w:pPr>
              <w:pStyle w:val="Style6"/>
              <w:spacing w:line="460" w:lineRule="exact"/>
              <w:ind w:left="413" w:firstLineChars="0" w:firstLine="0"/>
              <w:rPr>
                <w:rFonts w:ascii="Times New Roman" w:hAnsi="Times New Roman"/>
                <w:b/>
                <w:sz w:val="20"/>
                <w:szCs w:val="20"/>
              </w:rPr>
            </w:pPr>
            <w:r w:rsidRPr="00961ABE">
              <w:rPr>
                <w:rFonts w:ascii="Times New Roman" w:hAnsi="Times New Roman"/>
                <w:b/>
                <w:sz w:val="20"/>
                <w:szCs w:val="20"/>
              </w:rPr>
              <w:t>7</w:t>
            </w:r>
            <w:r w:rsidRPr="00961ABE">
              <w:rPr>
                <w:rFonts w:ascii="Times New Roman" w:hAnsi="Times New Roman"/>
                <w:b/>
                <w:sz w:val="20"/>
                <w:szCs w:val="20"/>
              </w:rPr>
              <w:t>、李总您好！公司几个（狂犬病疫苗、破伤风疫苗）在</w:t>
            </w:r>
            <w:proofErr w:type="gramStart"/>
            <w:r w:rsidRPr="00961ABE">
              <w:rPr>
                <w:rFonts w:ascii="Times New Roman" w:hAnsi="Times New Roman"/>
                <w:b/>
                <w:sz w:val="20"/>
                <w:szCs w:val="20"/>
              </w:rPr>
              <w:t>审上市</w:t>
            </w:r>
            <w:proofErr w:type="gramEnd"/>
            <w:r w:rsidRPr="00961ABE">
              <w:rPr>
                <w:rFonts w:ascii="Times New Roman" w:hAnsi="Times New Roman"/>
                <w:b/>
                <w:sz w:val="20"/>
                <w:szCs w:val="20"/>
              </w:rPr>
              <w:t>新药都</w:t>
            </w:r>
          </w:p>
          <w:p w:rsidR="003809B3" w:rsidRPr="00961ABE" w:rsidRDefault="00660F7D" w:rsidP="00BC55AA">
            <w:pPr>
              <w:pStyle w:val="Style6"/>
              <w:spacing w:line="460" w:lineRule="exact"/>
              <w:ind w:firstLineChars="0" w:firstLine="0"/>
              <w:rPr>
                <w:rFonts w:ascii="Times New Roman" w:hAnsi="Times New Roman"/>
                <w:b/>
                <w:sz w:val="20"/>
                <w:szCs w:val="20"/>
              </w:rPr>
            </w:pPr>
            <w:r w:rsidRPr="00961ABE">
              <w:rPr>
                <w:rFonts w:ascii="Times New Roman" w:hAnsi="Times New Roman"/>
                <w:b/>
                <w:sz w:val="20"/>
                <w:szCs w:val="20"/>
              </w:rPr>
              <w:t>签署商业合作了。但是首付款、里程碑款、销售分成都不高，预期收益有限。</w:t>
            </w:r>
            <w:r w:rsidRPr="00961ABE">
              <w:rPr>
                <w:rFonts w:ascii="Times New Roman" w:hAnsi="Times New Roman"/>
                <w:b/>
                <w:sz w:val="20"/>
                <w:szCs w:val="20"/>
              </w:rPr>
              <w:lastRenderedPageBreak/>
              <w:t>请问公司预计未来几年有其他重磅上市产品吗？</w:t>
            </w:r>
          </w:p>
          <w:p w:rsidR="003809B3" w:rsidRPr="00961ABE" w:rsidRDefault="00660F7D">
            <w:pPr>
              <w:pStyle w:val="Style6"/>
              <w:spacing w:line="460" w:lineRule="exact"/>
              <w:ind w:leftChars="-1" w:left="-2" w:firstLine="400"/>
              <w:rPr>
                <w:rFonts w:ascii="Times New Roman" w:hAnsi="Times New Roman"/>
                <w:sz w:val="20"/>
                <w:szCs w:val="20"/>
              </w:rPr>
            </w:pPr>
            <w:r w:rsidRPr="00961ABE">
              <w:rPr>
                <w:rFonts w:ascii="Times New Roman" w:hAnsi="Times New Roman"/>
                <w:sz w:val="20"/>
                <w:szCs w:val="20"/>
              </w:rPr>
              <w:t>尊敬的投资者您好！公司</w:t>
            </w:r>
            <w:proofErr w:type="gramStart"/>
            <w:r w:rsidRPr="00961ABE">
              <w:rPr>
                <w:rFonts w:ascii="Times New Roman" w:hAnsi="Times New Roman"/>
                <w:sz w:val="20"/>
                <w:szCs w:val="20"/>
              </w:rPr>
              <w:t>赛立奇单</w:t>
            </w:r>
            <w:proofErr w:type="gramEnd"/>
            <w:r w:rsidRPr="00961ABE">
              <w:rPr>
                <w:rFonts w:ascii="Times New Roman" w:hAnsi="Times New Roman"/>
                <w:sz w:val="20"/>
                <w:szCs w:val="20"/>
              </w:rPr>
              <w:t>抗注射液两个适应症已获批上市，斯乐韦米单抗注射液、</w:t>
            </w:r>
            <w:proofErr w:type="gramStart"/>
            <w:r w:rsidRPr="00961ABE">
              <w:rPr>
                <w:rFonts w:ascii="Times New Roman" w:hAnsi="Times New Roman"/>
                <w:sz w:val="20"/>
                <w:szCs w:val="20"/>
              </w:rPr>
              <w:t>唯康度塔</w:t>
            </w:r>
            <w:proofErr w:type="gramEnd"/>
            <w:r w:rsidRPr="00961ABE">
              <w:rPr>
                <w:rFonts w:ascii="Times New Roman" w:hAnsi="Times New Roman"/>
                <w:sz w:val="20"/>
                <w:szCs w:val="20"/>
              </w:rPr>
              <w:t>单抗注射液、泰利奇拜单抗注射液皆已</w:t>
            </w:r>
            <w:r w:rsidRPr="00961ABE">
              <w:rPr>
                <w:rFonts w:ascii="Times New Roman" w:hAnsi="Times New Roman"/>
                <w:sz w:val="20"/>
                <w:szCs w:val="20"/>
              </w:rPr>
              <w:t>NDA</w:t>
            </w:r>
            <w:r w:rsidRPr="00961ABE">
              <w:rPr>
                <w:rFonts w:ascii="Times New Roman" w:hAnsi="Times New Roman"/>
                <w:sz w:val="20"/>
                <w:szCs w:val="20"/>
              </w:rPr>
              <w:t>获受理，前述品种皆为患者人数众多、临床需求巨大的抗体药物，预计市场空间广阔。同时公司积极推动其他在</w:t>
            </w:r>
            <w:proofErr w:type="gramStart"/>
            <w:r w:rsidRPr="00961ABE">
              <w:rPr>
                <w:rFonts w:ascii="Times New Roman" w:hAnsi="Times New Roman"/>
                <w:sz w:val="20"/>
                <w:szCs w:val="20"/>
              </w:rPr>
              <w:t>研</w:t>
            </w:r>
            <w:proofErr w:type="gramEnd"/>
            <w:r w:rsidRPr="00961ABE">
              <w:rPr>
                <w:rFonts w:ascii="Times New Roman" w:hAnsi="Times New Roman"/>
                <w:sz w:val="20"/>
                <w:szCs w:val="20"/>
              </w:rPr>
              <w:t>品种的临床进展，为患者持续提供可信赖和可负担的创新生物药。感谢您的关注。</w:t>
            </w:r>
          </w:p>
          <w:p w:rsidR="00BC55AA" w:rsidRPr="00961ABE" w:rsidRDefault="00660F7D">
            <w:pPr>
              <w:pStyle w:val="Style6"/>
              <w:spacing w:line="460" w:lineRule="exact"/>
              <w:ind w:left="413" w:firstLineChars="0" w:firstLine="0"/>
              <w:rPr>
                <w:rFonts w:ascii="Times New Roman" w:hAnsi="Times New Roman"/>
                <w:b/>
                <w:sz w:val="20"/>
                <w:szCs w:val="20"/>
              </w:rPr>
            </w:pPr>
            <w:r w:rsidRPr="00961ABE">
              <w:rPr>
                <w:rFonts w:ascii="Times New Roman" w:hAnsi="Times New Roman"/>
                <w:b/>
                <w:sz w:val="20"/>
                <w:szCs w:val="20"/>
              </w:rPr>
              <w:t>8</w:t>
            </w:r>
            <w:r w:rsidRPr="00961ABE">
              <w:rPr>
                <w:rFonts w:ascii="Times New Roman" w:hAnsi="Times New Roman"/>
                <w:b/>
                <w:sz w:val="20"/>
                <w:szCs w:val="20"/>
              </w:rPr>
              <w:t>、您好！请介绍下公司在</w:t>
            </w:r>
            <w:proofErr w:type="gramStart"/>
            <w:r w:rsidRPr="00961ABE">
              <w:rPr>
                <w:rFonts w:ascii="Times New Roman" w:hAnsi="Times New Roman"/>
                <w:b/>
                <w:sz w:val="20"/>
                <w:szCs w:val="20"/>
              </w:rPr>
              <w:t>研</w:t>
            </w:r>
            <w:proofErr w:type="gramEnd"/>
            <w:r w:rsidRPr="00961ABE">
              <w:rPr>
                <w:rFonts w:ascii="Times New Roman" w:hAnsi="Times New Roman"/>
                <w:b/>
                <w:sz w:val="20"/>
                <w:szCs w:val="20"/>
              </w:rPr>
              <w:t>管线中是否有</w:t>
            </w:r>
            <w:r w:rsidRPr="00961ABE">
              <w:rPr>
                <w:rFonts w:ascii="Times New Roman" w:hAnsi="Times New Roman"/>
                <w:b/>
                <w:sz w:val="20"/>
                <w:szCs w:val="20"/>
              </w:rPr>
              <w:t>FIC</w:t>
            </w:r>
            <w:r w:rsidRPr="00961ABE">
              <w:rPr>
                <w:rFonts w:ascii="Times New Roman" w:hAnsi="Times New Roman"/>
                <w:b/>
                <w:sz w:val="20"/>
                <w:szCs w:val="20"/>
              </w:rPr>
              <w:t>、</w:t>
            </w:r>
            <w:r w:rsidRPr="00961ABE">
              <w:rPr>
                <w:rFonts w:ascii="Times New Roman" w:hAnsi="Times New Roman"/>
                <w:b/>
                <w:sz w:val="20"/>
                <w:szCs w:val="20"/>
              </w:rPr>
              <w:t>BIC</w:t>
            </w:r>
            <w:r w:rsidRPr="00961ABE">
              <w:rPr>
                <w:rFonts w:ascii="Times New Roman" w:hAnsi="Times New Roman"/>
                <w:b/>
                <w:sz w:val="20"/>
                <w:szCs w:val="20"/>
              </w:rPr>
              <w:t>品种？最早</w:t>
            </w:r>
            <w:r w:rsidRPr="00961ABE">
              <w:rPr>
                <w:rFonts w:ascii="Times New Roman" w:hAnsi="Times New Roman"/>
                <w:b/>
                <w:sz w:val="20"/>
                <w:szCs w:val="20"/>
              </w:rPr>
              <w:t>2027</w:t>
            </w:r>
          </w:p>
          <w:p w:rsidR="003809B3" w:rsidRPr="00961ABE" w:rsidRDefault="00660F7D" w:rsidP="00BC55AA">
            <w:pPr>
              <w:pStyle w:val="Style6"/>
              <w:spacing w:line="460" w:lineRule="exact"/>
              <w:ind w:firstLineChars="0" w:firstLine="0"/>
              <w:rPr>
                <w:rFonts w:ascii="Times New Roman" w:hAnsi="Times New Roman"/>
                <w:b/>
                <w:sz w:val="20"/>
                <w:szCs w:val="20"/>
              </w:rPr>
            </w:pPr>
            <w:r w:rsidRPr="00961ABE">
              <w:rPr>
                <w:rFonts w:ascii="Times New Roman" w:hAnsi="Times New Roman"/>
                <w:b/>
                <w:sz w:val="20"/>
                <w:szCs w:val="20"/>
              </w:rPr>
              <w:t>年净利润转正的判断是否有变化？</w:t>
            </w:r>
          </w:p>
          <w:p w:rsidR="003809B3" w:rsidRPr="00961ABE" w:rsidRDefault="00660F7D">
            <w:pPr>
              <w:pStyle w:val="Style6"/>
              <w:spacing w:line="460" w:lineRule="exact"/>
              <w:ind w:leftChars="-1" w:left="-2" w:firstLine="400"/>
              <w:rPr>
                <w:rFonts w:ascii="Times New Roman" w:hAnsi="Times New Roman"/>
                <w:sz w:val="20"/>
                <w:szCs w:val="20"/>
              </w:rPr>
            </w:pPr>
            <w:r w:rsidRPr="00961ABE">
              <w:rPr>
                <w:rFonts w:ascii="Times New Roman" w:hAnsi="Times New Roman"/>
                <w:sz w:val="20"/>
                <w:szCs w:val="20"/>
              </w:rPr>
              <w:t>尊敬的投资者您好，目前公司</w:t>
            </w:r>
            <w:proofErr w:type="gramStart"/>
            <w:r w:rsidRPr="00961ABE">
              <w:rPr>
                <w:rFonts w:ascii="Times New Roman" w:hAnsi="Times New Roman"/>
                <w:sz w:val="20"/>
                <w:szCs w:val="20"/>
              </w:rPr>
              <w:t>赛立奇单</w:t>
            </w:r>
            <w:proofErr w:type="gramEnd"/>
            <w:r w:rsidRPr="00961ABE">
              <w:rPr>
                <w:rFonts w:ascii="Times New Roman" w:hAnsi="Times New Roman"/>
                <w:sz w:val="20"/>
                <w:szCs w:val="20"/>
              </w:rPr>
              <w:t>抗注射液</w:t>
            </w:r>
            <w:r w:rsidRPr="00961ABE">
              <w:rPr>
                <w:rFonts w:ascii="Times New Roman" w:hAnsi="Times New Roman"/>
                <w:sz w:val="20"/>
                <w:szCs w:val="20"/>
              </w:rPr>
              <w:t>2</w:t>
            </w:r>
            <w:r w:rsidRPr="00961ABE">
              <w:rPr>
                <w:rFonts w:ascii="Times New Roman" w:hAnsi="Times New Roman"/>
                <w:sz w:val="20"/>
                <w:szCs w:val="20"/>
              </w:rPr>
              <w:t>个适应症已获批上市，斯乐韦米单抗注射液、</w:t>
            </w:r>
            <w:proofErr w:type="gramStart"/>
            <w:r w:rsidRPr="00961ABE">
              <w:rPr>
                <w:rFonts w:ascii="Times New Roman" w:hAnsi="Times New Roman"/>
                <w:sz w:val="20"/>
                <w:szCs w:val="20"/>
              </w:rPr>
              <w:t>唯康度塔</w:t>
            </w:r>
            <w:proofErr w:type="gramEnd"/>
            <w:r w:rsidRPr="00961ABE">
              <w:rPr>
                <w:rFonts w:ascii="Times New Roman" w:hAnsi="Times New Roman"/>
                <w:sz w:val="20"/>
                <w:szCs w:val="20"/>
              </w:rPr>
              <w:t>单抗注射液、泰利奇拜单抗注射液皆已</w:t>
            </w:r>
            <w:r w:rsidRPr="00961ABE">
              <w:rPr>
                <w:rFonts w:ascii="Times New Roman" w:hAnsi="Times New Roman"/>
                <w:sz w:val="20"/>
                <w:szCs w:val="20"/>
              </w:rPr>
              <w:t>NDA</w:t>
            </w:r>
            <w:r w:rsidRPr="00961ABE">
              <w:rPr>
                <w:rFonts w:ascii="Times New Roman" w:hAnsi="Times New Roman"/>
                <w:sz w:val="20"/>
                <w:szCs w:val="20"/>
              </w:rPr>
              <w:t>获受理，同时公司多个在研产品处于临床试验阶段。随着在</w:t>
            </w:r>
            <w:proofErr w:type="gramStart"/>
            <w:r w:rsidRPr="00961ABE">
              <w:rPr>
                <w:rFonts w:ascii="Times New Roman" w:hAnsi="Times New Roman"/>
                <w:sz w:val="20"/>
                <w:szCs w:val="20"/>
              </w:rPr>
              <w:t>研</w:t>
            </w:r>
            <w:proofErr w:type="gramEnd"/>
            <w:r w:rsidRPr="00961ABE">
              <w:rPr>
                <w:rFonts w:ascii="Times New Roman" w:hAnsi="Times New Roman"/>
                <w:sz w:val="20"/>
                <w:szCs w:val="20"/>
              </w:rPr>
              <w:t>产品陆续推进到商业化阶段，公司盈利能力有望持续改善。感谢您的关注！</w:t>
            </w:r>
          </w:p>
          <w:p w:rsidR="003809B3" w:rsidRPr="00961ABE" w:rsidRDefault="00660F7D">
            <w:pPr>
              <w:pStyle w:val="Style6"/>
              <w:spacing w:line="460" w:lineRule="exact"/>
              <w:ind w:left="413" w:firstLineChars="0" w:firstLine="0"/>
              <w:rPr>
                <w:rFonts w:ascii="Times New Roman" w:hAnsi="Times New Roman"/>
                <w:b/>
                <w:sz w:val="20"/>
                <w:szCs w:val="20"/>
              </w:rPr>
            </w:pPr>
            <w:r w:rsidRPr="00961ABE">
              <w:rPr>
                <w:rFonts w:ascii="Times New Roman" w:hAnsi="Times New Roman"/>
                <w:b/>
                <w:sz w:val="20"/>
                <w:szCs w:val="20"/>
              </w:rPr>
              <w:t>9</w:t>
            </w:r>
            <w:r w:rsidRPr="00961ABE">
              <w:rPr>
                <w:rFonts w:ascii="Times New Roman" w:hAnsi="Times New Roman"/>
                <w:b/>
                <w:sz w:val="20"/>
                <w:szCs w:val="20"/>
              </w:rPr>
              <w:t>、请问，预计几年后公司净利润转正？</w:t>
            </w:r>
          </w:p>
          <w:p w:rsidR="003809B3" w:rsidRPr="00961ABE" w:rsidRDefault="00660F7D">
            <w:pPr>
              <w:pStyle w:val="Style6"/>
              <w:spacing w:line="460" w:lineRule="exact"/>
              <w:ind w:leftChars="-1" w:left="-2" w:firstLine="400"/>
              <w:rPr>
                <w:rFonts w:ascii="Times New Roman" w:hAnsi="Times New Roman"/>
                <w:sz w:val="20"/>
                <w:szCs w:val="20"/>
              </w:rPr>
            </w:pPr>
            <w:r w:rsidRPr="00961ABE">
              <w:rPr>
                <w:rFonts w:ascii="Times New Roman" w:hAnsi="Times New Roman"/>
                <w:sz w:val="20"/>
                <w:szCs w:val="20"/>
              </w:rPr>
              <w:t>尊敬的投资者您好，公司将持续注重创新药物的先进性、独特性和差异化研发，以临床需求为导向，以创新为动力，以专业人才为核心，保持产品在业内的领先地位。目前，公司</w:t>
            </w:r>
            <w:proofErr w:type="gramStart"/>
            <w:r w:rsidRPr="00961ABE">
              <w:rPr>
                <w:rFonts w:ascii="Times New Roman" w:hAnsi="Times New Roman"/>
                <w:sz w:val="20"/>
                <w:szCs w:val="20"/>
              </w:rPr>
              <w:t>赛立奇单</w:t>
            </w:r>
            <w:proofErr w:type="gramEnd"/>
            <w:r w:rsidRPr="00961ABE">
              <w:rPr>
                <w:rFonts w:ascii="Times New Roman" w:hAnsi="Times New Roman"/>
                <w:sz w:val="20"/>
                <w:szCs w:val="20"/>
              </w:rPr>
              <w:t>抗注射液</w:t>
            </w:r>
            <w:r w:rsidRPr="00961ABE">
              <w:rPr>
                <w:rFonts w:ascii="Times New Roman" w:hAnsi="Times New Roman"/>
                <w:sz w:val="20"/>
                <w:szCs w:val="20"/>
              </w:rPr>
              <w:t>2</w:t>
            </w:r>
            <w:r w:rsidRPr="00961ABE">
              <w:rPr>
                <w:rFonts w:ascii="Times New Roman" w:hAnsi="Times New Roman"/>
                <w:sz w:val="20"/>
                <w:szCs w:val="20"/>
              </w:rPr>
              <w:t>个适应症已获批上市，斯乐韦米单抗（</w:t>
            </w:r>
            <w:r w:rsidRPr="00961ABE">
              <w:rPr>
                <w:rFonts w:ascii="Times New Roman" w:hAnsi="Times New Roman"/>
                <w:sz w:val="20"/>
                <w:szCs w:val="20"/>
              </w:rPr>
              <w:t>GR1801</w:t>
            </w:r>
            <w:r w:rsidRPr="00961ABE">
              <w:rPr>
                <w:rFonts w:ascii="Times New Roman" w:hAnsi="Times New Roman"/>
                <w:sz w:val="20"/>
                <w:szCs w:val="20"/>
              </w:rPr>
              <w:t>）注射液、</w:t>
            </w:r>
            <w:proofErr w:type="gramStart"/>
            <w:r w:rsidRPr="00961ABE">
              <w:rPr>
                <w:rFonts w:ascii="Times New Roman" w:hAnsi="Times New Roman"/>
                <w:sz w:val="20"/>
                <w:szCs w:val="20"/>
              </w:rPr>
              <w:t>唯康度塔</w:t>
            </w:r>
            <w:proofErr w:type="gramEnd"/>
            <w:r w:rsidRPr="00961ABE">
              <w:rPr>
                <w:rFonts w:ascii="Times New Roman" w:hAnsi="Times New Roman"/>
                <w:sz w:val="20"/>
                <w:szCs w:val="20"/>
              </w:rPr>
              <w:t>单抗（</w:t>
            </w:r>
            <w:r w:rsidRPr="00961ABE">
              <w:rPr>
                <w:rFonts w:ascii="Times New Roman" w:hAnsi="Times New Roman"/>
                <w:sz w:val="20"/>
                <w:szCs w:val="20"/>
              </w:rPr>
              <w:t>GR2001</w:t>
            </w:r>
            <w:r w:rsidRPr="00961ABE">
              <w:rPr>
                <w:rFonts w:ascii="Times New Roman" w:hAnsi="Times New Roman"/>
                <w:sz w:val="20"/>
                <w:szCs w:val="20"/>
              </w:rPr>
              <w:t>）注射液、泰利奇拜单抗（</w:t>
            </w:r>
            <w:r w:rsidRPr="00961ABE">
              <w:rPr>
                <w:rFonts w:ascii="Times New Roman" w:hAnsi="Times New Roman"/>
                <w:sz w:val="20"/>
                <w:szCs w:val="20"/>
              </w:rPr>
              <w:t>GR1802</w:t>
            </w:r>
            <w:r w:rsidRPr="00961ABE">
              <w:rPr>
                <w:rFonts w:ascii="Times New Roman" w:hAnsi="Times New Roman"/>
                <w:sz w:val="20"/>
                <w:szCs w:val="20"/>
              </w:rPr>
              <w:t>）注射液皆已</w:t>
            </w:r>
            <w:r w:rsidRPr="00961ABE">
              <w:rPr>
                <w:rFonts w:ascii="Times New Roman" w:hAnsi="Times New Roman"/>
                <w:sz w:val="20"/>
                <w:szCs w:val="20"/>
              </w:rPr>
              <w:t>NDA</w:t>
            </w:r>
            <w:r w:rsidRPr="00961ABE">
              <w:rPr>
                <w:rFonts w:ascii="Times New Roman" w:hAnsi="Times New Roman"/>
                <w:sz w:val="20"/>
                <w:szCs w:val="20"/>
              </w:rPr>
              <w:t>获受理，公司多个产品处于临床试验阶段。随着在</w:t>
            </w:r>
            <w:proofErr w:type="gramStart"/>
            <w:r w:rsidRPr="00961ABE">
              <w:rPr>
                <w:rFonts w:ascii="Times New Roman" w:hAnsi="Times New Roman"/>
                <w:sz w:val="20"/>
                <w:szCs w:val="20"/>
              </w:rPr>
              <w:t>研</w:t>
            </w:r>
            <w:proofErr w:type="gramEnd"/>
            <w:r w:rsidRPr="00961ABE">
              <w:rPr>
                <w:rFonts w:ascii="Times New Roman" w:hAnsi="Times New Roman"/>
                <w:sz w:val="20"/>
                <w:szCs w:val="20"/>
              </w:rPr>
              <w:t>产品陆续推进到商业化阶段，公司盈利能力有望持续改善。感谢您的关注！</w:t>
            </w:r>
          </w:p>
          <w:p w:rsidR="003809B3" w:rsidRPr="00961ABE" w:rsidRDefault="00660F7D">
            <w:pPr>
              <w:pStyle w:val="Style6"/>
              <w:spacing w:line="460" w:lineRule="exact"/>
              <w:ind w:left="413" w:firstLineChars="0" w:firstLine="0"/>
              <w:rPr>
                <w:rFonts w:ascii="Times New Roman" w:hAnsi="Times New Roman"/>
                <w:b/>
                <w:sz w:val="20"/>
                <w:szCs w:val="20"/>
              </w:rPr>
            </w:pPr>
            <w:r w:rsidRPr="00961ABE">
              <w:rPr>
                <w:rFonts w:ascii="Times New Roman" w:hAnsi="Times New Roman"/>
                <w:b/>
                <w:sz w:val="20"/>
                <w:szCs w:val="20"/>
              </w:rPr>
              <w:t>10</w:t>
            </w:r>
            <w:r w:rsidRPr="00961ABE">
              <w:rPr>
                <w:rFonts w:ascii="Times New Roman" w:hAnsi="Times New Roman"/>
                <w:b/>
                <w:sz w:val="20"/>
                <w:szCs w:val="20"/>
              </w:rPr>
              <w:t>、李总，您好！公司未来三年是否有大单品上市？</w:t>
            </w:r>
          </w:p>
          <w:p w:rsidR="003809B3" w:rsidRPr="00961ABE" w:rsidRDefault="00660F7D">
            <w:pPr>
              <w:pStyle w:val="Style6"/>
              <w:spacing w:line="460" w:lineRule="exact"/>
              <w:ind w:leftChars="-1" w:left="-2" w:firstLine="400"/>
              <w:rPr>
                <w:rFonts w:ascii="Times New Roman" w:hAnsi="Times New Roman"/>
                <w:sz w:val="20"/>
                <w:szCs w:val="20"/>
              </w:rPr>
            </w:pPr>
            <w:r w:rsidRPr="00961ABE">
              <w:rPr>
                <w:rFonts w:ascii="Times New Roman" w:hAnsi="Times New Roman"/>
                <w:sz w:val="20"/>
                <w:szCs w:val="20"/>
              </w:rPr>
              <w:t>尊敬的投资者，您好！公司</w:t>
            </w:r>
            <w:proofErr w:type="gramStart"/>
            <w:r w:rsidRPr="00961ABE">
              <w:rPr>
                <w:rFonts w:ascii="Times New Roman" w:hAnsi="Times New Roman"/>
                <w:sz w:val="20"/>
                <w:szCs w:val="20"/>
              </w:rPr>
              <w:t>赛立奇单</w:t>
            </w:r>
            <w:proofErr w:type="gramEnd"/>
            <w:r w:rsidRPr="00961ABE">
              <w:rPr>
                <w:rFonts w:ascii="Times New Roman" w:hAnsi="Times New Roman"/>
                <w:sz w:val="20"/>
                <w:szCs w:val="20"/>
              </w:rPr>
              <w:t>抗注射液两个适应症已获批上市，斯乐韦米单抗注射液、</w:t>
            </w:r>
            <w:proofErr w:type="gramStart"/>
            <w:r w:rsidRPr="00961ABE">
              <w:rPr>
                <w:rFonts w:ascii="Times New Roman" w:hAnsi="Times New Roman"/>
                <w:sz w:val="20"/>
                <w:szCs w:val="20"/>
              </w:rPr>
              <w:t>唯康度塔</w:t>
            </w:r>
            <w:proofErr w:type="gramEnd"/>
            <w:r w:rsidRPr="00961ABE">
              <w:rPr>
                <w:rFonts w:ascii="Times New Roman" w:hAnsi="Times New Roman"/>
                <w:sz w:val="20"/>
                <w:szCs w:val="20"/>
              </w:rPr>
              <w:t>单抗注射液、泰利奇拜单抗注射液新药上市申请已获</w:t>
            </w:r>
            <w:r w:rsidRPr="00961ABE">
              <w:rPr>
                <w:rFonts w:ascii="Times New Roman" w:hAnsi="Times New Roman"/>
                <w:sz w:val="20"/>
                <w:szCs w:val="20"/>
              </w:rPr>
              <w:t>NMPA</w:t>
            </w:r>
            <w:r w:rsidRPr="00961ABE">
              <w:rPr>
                <w:rFonts w:ascii="Times New Roman" w:hAnsi="Times New Roman"/>
                <w:sz w:val="20"/>
                <w:szCs w:val="20"/>
              </w:rPr>
              <w:t>受理，前述品种皆为患者人数众多、临床需求巨大的抗体药物，预计市场空间广阔。同时公司积极推动其他在</w:t>
            </w:r>
            <w:proofErr w:type="gramStart"/>
            <w:r w:rsidRPr="00961ABE">
              <w:rPr>
                <w:rFonts w:ascii="Times New Roman" w:hAnsi="Times New Roman"/>
                <w:sz w:val="20"/>
                <w:szCs w:val="20"/>
              </w:rPr>
              <w:t>研</w:t>
            </w:r>
            <w:proofErr w:type="gramEnd"/>
            <w:r w:rsidRPr="00961ABE">
              <w:rPr>
                <w:rFonts w:ascii="Times New Roman" w:hAnsi="Times New Roman"/>
                <w:sz w:val="20"/>
                <w:szCs w:val="20"/>
              </w:rPr>
              <w:t>品种的临床进展，为患者持续提供可信赖和可负担的创新生物药。感谢您的关注。</w:t>
            </w:r>
          </w:p>
          <w:p w:rsidR="003809B3" w:rsidRPr="00961ABE" w:rsidRDefault="00660F7D">
            <w:pPr>
              <w:pStyle w:val="Style6"/>
              <w:spacing w:line="460" w:lineRule="exact"/>
              <w:ind w:left="413" w:firstLineChars="0" w:firstLine="0"/>
              <w:rPr>
                <w:rFonts w:ascii="Times New Roman" w:hAnsi="Times New Roman"/>
                <w:b/>
                <w:sz w:val="20"/>
                <w:szCs w:val="20"/>
              </w:rPr>
            </w:pPr>
            <w:r w:rsidRPr="00961ABE">
              <w:rPr>
                <w:rFonts w:ascii="Times New Roman" w:hAnsi="Times New Roman"/>
                <w:b/>
                <w:sz w:val="20"/>
                <w:szCs w:val="20"/>
              </w:rPr>
              <w:t>11</w:t>
            </w:r>
            <w:r w:rsidRPr="00961ABE">
              <w:rPr>
                <w:rFonts w:ascii="Times New Roman" w:hAnsi="Times New Roman"/>
                <w:b/>
                <w:sz w:val="20"/>
                <w:szCs w:val="20"/>
              </w:rPr>
              <w:t>、</w:t>
            </w:r>
            <w:r w:rsidRPr="00961ABE">
              <w:rPr>
                <w:rFonts w:ascii="Times New Roman" w:hAnsi="Times New Roman"/>
                <w:b/>
                <w:sz w:val="20"/>
                <w:szCs w:val="20"/>
              </w:rPr>
              <w:t>GR2302</w:t>
            </w:r>
            <w:proofErr w:type="gramStart"/>
            <w:r w:rsidRPr="00961ABE">
              <w:rPr>
                <w:rFonts w:ascii="Times New Roman" w:hAnsi="Times New Roman"/>
                <w:b/>
                <w:sz w:val="20"/>
                <w:szCs w:val="20"/>
              </w:rPr>
              <w:t>两</w:t>
            </w:r>
            <w:proofErr w:type="gramEnd"/>
            <w:r w:rsidRPr="00961ABE">
              <w:rPr>
                <w:rFonts w:ascii="Times New Roman" w:hAnsi="Times New Roman"/>
                <w:b/>
                <w:sz w:val="20"/>
                <w:szCs w:val="20"/>
              </w:rPr>
              <w:t>个适应症是同步推进，还是有先后</w:t>
            </w:r>
          </w:p>
          <w:p w:rsidR="003809B3" w:rsidRPr="00961ABE" w:rsidRDefault="00660F7D">
            <w:pPr>
              <w:pStyle w:val="Style6"/>
              <w:spacing w:line="460" w:lineRule="exact"/>
              <w:ind w:leftChars="-1" w:left="-2" w:firstLine="400"/>
              <w:rPr>
                <w:rFonts w:ascii="Times New Roman" w:hAnsi="Times New Roman"/>
                <w:sz w:val="20"/>
                <w:szCs w:val="20"/>
              </w:rPr>
            </w:pPr>
            <w:r w:rsidRPr="00961ABE">
              <w:rPr>
                <w:rFonts w:ascii="Times New Roman" w:hAnsi="Times New Roman"/>
                <w:sz w:val="20"/>
                <w:szCs w:val="20"/>
              </w:rPr>
              <w:t>尊敬的投资者，您好！公司</w:t>
            </w:r>
            <w:r w:rsidRPr="00961ABE">
              <w:rPr>
                <w:rFonts w:ascii="Times New Roman" w:hAnsi="Times New Roman"/>
                <w:sz w:val="20"/>
                <w:szCs w:val="20"/>
              </w:rPr>
              <w:t>GR2302</w:t>
            </w:r>
            <w:r w:rsidRPr="00961ABE">
              <w:rPr>
                <w:rFonts w:ascii="Times New Roman" w:hAnsi="Times New Roman"/>
                <w:sz w:val="20"/>
                <w:szCs w:val="20"/>
              </w:rPr>
              <w:t>注射液（</w:t>
            </w:r>
            <w:r w:rsidRPr="00961ABE">
              <w:rPr>
                <w:rFonts w:ascii="Times New Roman" w:hAnsi="Times New Roman"/>
                <w:sz w:val="20"/>
                <w:szCs w:val="20"/>
              </w:rPr>
              <w:t>CD3×pMHC</w:t>
            </w:r>
            <w:r w:rsidRPr="00961ABE">
              <w:rPr>
                <w:rFonts w:ascii="Times New Roman" w:hAnsi="Times New Roman"/>
                <w:sz w:val="20"/>
                <w:szCs w:val="20"/>
              </w:rPr>
              <w:t>双特异抗体）首先会尝试</w:t>
            </w:r>
            <w:r w:rsidRPr="00961ABE">
              <w:rPr>
                <w:rFonts w:ascii="Times New Roman" w:hAnsi="Times New Roman"/>
                <w:sz w:val="20"/>
                <w:szCs w:val="20"/>
              </w:rPr>
              <w:t>HBV</w:t>
            </w:r>
            <w:r w:rsidRPr="00961ABE">
              <w:rPr>
                <w:rFonts w:ascii="Times New Roman" w:hAnsi="Times New Roman"/>
                <w:sz w:val="20"/>
                <w:szCs w:val="20"/>
              </w:rPr>
              <w:t>感染相关的肝癌，其次考虑</w:t>
            </w:r>
            <w:r w:rsidRPr="00961ABE">
              <w:rPr>
                <w:rFonts w:ascii="Times New Roman" w:hAnsi="Times New Roman"/>
                <w:sz w:val="20"/>
                <w:szCs w:val="20"/>
              </w:rPr>
              <w:t>HBV</w:t>
            </w:r>
            <w:r w:rsidRPr="00961ABE">
              <w:rPr>
                <w:rFonts w:ascii="Times New Roman" w:hAnsi="Times New Roman"/>
                <w:sz w:val="20"/>
                <w:szCs w:val="20"/>
              </w:rPr>
              <w:t>慢性乙肝感染。通过</w:t>
            </w:r>
            <w:proofErr w:type="spellStart"/>
            <w:r w:rsidRPr="00961ABE">
              <w:rPr>
                <w:rFonts w:ascii="Times New Roman" w:hAnsi="Times New Roman"/>
                <w:sz w:val="20"/>
                <w:szCs w:val="20"/>
              </w:rPr>
              <w:t>TCRm</w:t>
            </w:r>
            <w:proofErr w:type="spellEnd"/>
            <w:r w:rsidRPr="00961ABE">
              <w:rPr>
                <w:rFonts w:ascii="Times New Roman" w:hAnsi="Times New Roman"/>
                <w:sz w:val="20"/>
                <w:szCs w:val="20"/>
              </w:rPr>
              <w:t>技术，</w:t>
            </w:r>
            <w:r w:rsidRPr="00961ABE">
              <w:rPr>
                <w:rFonts w:ascii="Times New Roman" w:hAnsi="Times New Roman"/>
                <w:sz w:val="20"/>
                <w:szCs w:val="20"/>
              </w:rPr>
              <w:t>GR2302</w:t>
            </w:r>
            <w:r w:rsidRPr="00961ABE">
              <w:rPr>
                <w:rFonts w:ascii="Times New Roman" w:hAnsi="Times New Roman"/>
                <w:sz w:val="20"/>
                <w:szCs w:val="20"/>
              </w:rPr>
              <w:t>注射液可通过招募</w:t>
            </w:r>
            <w:r w:rsidRPr="00961ABE">
              <w:rPr>
                <w:rFonts w:ascii="Times New Roman" w:hAnsi="Times New Roman"/>
                <w:sz w:val="20"/>
                <w:szCs w:val="20"/>
              </w:rPr>
              <w:t>T</w:t>
            </w:r>
            <w:r w:rsidRPr="00961ABE">
              <w:rPr>
                <w:rFonts w:ascii="Times New Roman" w:hAnsi="Times New Roman"/>
                <w:sz w:val="20"/>
                <w:szCs w:val="20"/>
              </w:rPr>
              <w:t>细胞实现对</w:t>
            </w:r>
            <w:r w:rsidRPr="00961ABE">
              <w:rPr>
                <w:rFonts w:ascii="Times New Roman" w:hAnsi="Times New Roman"/>
                <w:sz w:val="20"/>
                <w:szCs w:val="20"/>
              </w:rPr>
              <w:t>HBV</w:t>
            </w:r>
            <w:r w:rsidRPr="00961ABE">
              <w:rPr>
                <w:rFonts w:ascii="Times New Roman" w:hAnsi="Times New Roman"/>
                <w:sz w:val="20"/>
                <w:szCs w:val="20"/>
              </w:rPr>
              <w:t>感染的肝细胞进行定向</w:t>
            </w:r>
            <w:r w:rsidRPr="00961ABE">
              <w:rPr>
                <w:rFonts w:ascii="Times New Roman" w:hAnsi="Times New Roman"/>
                <w:sz w:val="20"/>
                <w:szCs w:val="20"/>
              </w:rPr>
              <w:lastRenderedPageBreak/>
              <w:t>清除，公司将尽快推动该品种进入临床。感谢您的关注。</w:t>
            </w:r>
          </w:p>
          <w:p w:rsidR="003809B3" w:rsidRPr="00961ABE" w:rsidRDefault="00660F7D">
            <w:pPr>
              <w:pStyle w:val="Style6"/>
              <w:spacing w:line="460" w:lineRule="exact"/>
              <w:ind w:left="413" w:firstLineChars="0" w:firstLine="0"/>
              <w:rPr>
                <w:rFonts w:ascii="Times New Roman" w:hAnsi="Times New Roman"/>
                <w:b/>
                <w:sz w:val="20"/>
                <w:szCs w:val="20"/>
              </w:rPr>
            </w:pPr>
            <w:r w:rsidRPr="00961ABE">
              <w:rPr>
                <w:rFonts w:ascii="Times New Roman" w:hAnsi="Times New Roman"/>
                <w:b/>
                <w:sz w:val="20"/>
                <w:szCs w:val="20"/>
              </w:rPr>
              <w:t>12</w:t>
            </w:r>
            <w:r w:rsidRPr="00961ABE">
              <w:rPr>
                <w:rFonts w:ascii="Times New Roman" w:hAnsi="Times New Roman"/>
                <w:b/>
                <w:sz w:val="20"/>
                <w:szCs w:val="20"/>
              </w:rPr>
              <w:t>、公司对资本市场有无提振计划</w:t>
            </w:r>
          </w:p>
          <w:p w:rsidR="003809B3" w:rsidRPr="00961ABE" w:rsidRDefault="00660F7D">
            <w:pPr>
              <w:pStyle w:val="Style6"/>
              <w:spacing w:line="460" w:lineRule="exact"/>
              <w:ind w:leftChars="-1" w:left="-2" w:firstLine="400"/>
              <w:rPr>
                <w:rFonts w:ascii="Times New Roman" w:hAnsi="Times New Roman"/>
                <w:sz w:val="20"/>
                <w:szCs w:val="20"/>
              </w:rPr>
            </w:pPr>
            <w:r w:rsidRPr="00961ABE">
              <w:rPr>
                <w:rFonts w:ascii="Times New Roman" w:hAnsi="Times New Roman"/>
                <w:sz w:val="20"/>
                <w:szCs w:val="20"/>
              </w:rPr>
              <w:t>尊敬的投资者您好，公司将持续加速已上市产品商业化进程，提高产业化能力，推动创新技术平台建设，丰富在</w:t>
            </w:r>
            <w:proofErr w:type="gramStart"/>
            <w:r w:rsidRPr="00961ABE">
              <w:rPr>
                <w:rFonts w:ascii="Times New Roman" w:hAnsi="Times New Roman"/>
                <w:sz w:val="20"/>
                <w:szCs w:val="20"/>
              </w:rPr>
              <w:t>研</w:t>
            </w:r>
            <w:proofErr w:type="gramEnd"/>
            <w:r w:rsidRPr="00961ABE">
              <w:rPr>
                <w:rFonts w:ascii="Times New Roman" w:hAnsi="Times New Roman"/>
                <w:sz w:val="20"/>
                <w:szCs w:val="20"/>
              </w:rPr>
              <w:t>产品管线，提升公司的投资价值。感谢您的关注！</w:t>
            </w:r>
          </w:p>
          <w:p w:rsidR="003809B3" w:rsidRPr="00961ABE" w:rsidRDefault="00660F7D">
            <w:pPr>
              <w:pStyle w:val="Style6"/>
              <w:spacing w:line="460" w:lineRule="exact"/>
              <w:ind w:left="413" w:firstLineChars="0" w:firstLine="0"/>
              <w:rPr>
                <w:rFonts w:ascii="Times New Roman" w:hAnsi="Times New Roman"/>
                <w:b/>
                <w:sz w:val="20"/>
                <w:szCs w:val="20"/>
              </w:rPr>
            </w:pPr>
            <w:r w:rsidRPr="00961ABE">
              <w:rPr>
                <w:rFonts w:ascii="Times New Roman" w:hAnsi="Times New Roman"/>
                <w:b/>
                <w:sz w:val="20"/>
                <w:szCs w:val="20"/>
              </w:rPr>
              <w:t>13</w:t>
            </w:r>
            <w:r w:rsidRPr="00961ABE">
              <w:rPr>
                <w:rFonts w:ascii="Times New Roman" w:hAnsi="Times New Roman"/>
                <w:b/>
                <w:sz w:val="20"/>
                <w:szCs w:val="20"/>
              </w:rPr>
              <w:t>、公司在创新药板块，股价长期</w:t>
            </w:r>
            <w:proofErr w:type="gramStart"/>
            <w:r w:rsidRPr="00961ABE">
              <w:rPr>
                <w:rFonts w:ascii="Times New Roman" w:hAnsi="Times New Roman"/>
                <w:b/>
                <w:sz w:val="20"/>
                <w:szCs w:val="20"/>
              </w:rPr>
              <w:t>处于破发状态</w:t>
            </w:r>
            <w:proofErr w:type="gramEnd"/>
            <w:r w:rsidRPr="00961ABE">
              <w:rPr>
                <w:rFonts w:ascii="Times New Roman" w:hAnsi="Times New Roman"/>
                <w:b/>
                <w:sz w:val="20"/>
                <w:szCs w:val="20"/>
              </w:rPr>
              <w:t>，公司有无增持计划</w:t>
            </w:r>
          </w:p>
          <w:p w:rsidR="003809B3" w:rsidRPr="00961ABE" w:rsidRDefault="00660F7D">
            <w:pPr>
              <w:pStyle w:val="Style6"/>
              <w:spacing w:line="460" w:lineRule="exact"/>
              <w:ind w:leftChars="-1" w:left="-2" w:firstLine="400"/>
              <w:rPr>
                <w:rFonts w:ascii="Times New Roman" w:hAnsi="Times New Roman"/>
                <w:sz w:val="20"/>
                <w:szCs w:val="20"/>
              </w:rPr>
            </w:pPr>
            <w:r w:rsidRPr="00961ABE">
              <w:rPr>
                <w:rFonts w:ascii="Times New Roman" w:hAnsi="Times New Roman"/>
                <w:sz w:val="20"/>
                <w:szCs w:val="20"/>
              </w:rPr>
              <w:t>尊敬的投资者您好，公司始终秉承为患者提供可信赖、可负担创新生物药的理念，根据产品特质结合市场情况，不断丰富商业化策略，以满足临床需求为导向，探索多元商业化路径，提升公司投资价值。感谢您的关注！</w:t>
            </w:r>
          </w:p>
          <w:p w:rsidR="00BC55AA" w:rsidRPr="00961ABE" w:rsidRDefault="00660F7D">
            <w:pPr>
              <w:pStyle w:val="Style6"/>
              <w:spacing w:line="460" w:lineRule="exact"/>
              <w:ind w:left="413" w:firstLineChars="0" w:firstLine="0"/>
              <w:rPr>
                <w:rFonts w:ascii="Times New Roman" w:hAnsi="Times New Roman"/>
                <w:b/>
                <w:sz w:val="20"/>
                <w:szCs w:val="20"/>
              </w:rPr>
            </w:pPr>
            <w:r w:rsidRPr="00961ABE">
              <w:rPr>
                <w:rFonts w:ascii="Times New Roman" w:hAnsi="Times New Roman"/>
                <w:b/>
                <w:sz w:val="20"/>
                <w:szCs w:val="20"/>
              </w:rPr>
              <w:t>14</w:t>
            </w:r>
            <w:r w:rsidRPr="00961ABE">
              <w:rPr>
                <w:rFonts w:ascii="Times New Roman" w:hAnsi="Times New Roman"/>
                <w:b/>
                <w:sz w:val="20"/>
                <w:szCs w:val="20"/>
              </w:rPr>
              <w:t>、李总，您好！公司有哪些抗体药物偶联物（</w:t>
            </w:r>
            <w:r w:rsidRPr="00961ABE">
              <w:rPr>
                <w:rFonts w:ascii="Times New Roman" w:hAnsi="Times New Roman"/>
                <w:b/>
                <w:sz w:val="20"/>
                <w:szCs w:val="20"/>
              </w:rPr>
              <w:t>ADC</w:t>
            </w:r>
            <w:r w:rsidRPr="00961ABE">
              <w:rPr>
                <w:rFonts w:ascii="Times New Roman" w:hAnsi="Times New Roman"/>
                <w:b/>
                <w:sz w:val="20"/>
                <w:szCs w:val="20"/>
              </w:rPr>
              <w:t>）、双</w:t>
            </w:r>
            <w:r w:rsidRPr="00961ABE">
              <w:rPr>
                <w:rFonts w:ascii="Times New Roman" w:hAnsi="Times New Roman"/>
                <w:b/>
                <w:sz w:val="20"/>
                <w:szCs w:val="20"/>
              </w:rPr>
              <w:t>/</w:t>
            </w:r>
            <w:r w:rsidRPr="00961ABE">
              <w:rPr>
                <w:rFonts w:ascii="Times New Roman" w:hAnsi="Times New Roman"/>
                <w:b/>
                <w:sz w:val="20"/>
                <w:szCs w:val="20"/>
              </w:rPr>
              <w:t>多抗在</w:t>
            </w:r>
            <w:proofErr w:type="gramStart"/>
            <w:r w:rsidRPr="00961ABE">
              <w:rPr>
                <w:rFonts w:ascii="Times New Roman" w:hAnsi="Times New Roman"/>
                <w:b/>
                <w:sz w:val="20"/>
                <w:szCs w:val="20"/>
              </w:rPr>
              <w:t>研</w:t>
            </w:r>
            <w:proofErr w:type="gramEnd"/>
            <w:r w:rsidRPr="00961ABE">
              <w:rPr>
                <w:rFonts w:ascii="Times New Roman" w:hAnsi="Times New Roman"/>
                <w:b/>
                <w:sz w:val="20"/>
                <w:szCs w:val="20"/>
              </w:rPr>
              <w:t>产</w:t>
            </w:r>
          </w:p>
          <w:p w:rsidR="003809B3" w:rsidRPr="00961ABE" w:rsidRDefault="00660F7D" w:rsidP="00BC55AA">
            <w:pPr>
              <w:pStyle w:val="Style6"/>
              <w:spacing w:line="460" w:lineRule="exact"/>
              <w:ind w:firstLineChars="0" w:firstLine="0"/>
              <w:rPr>
                <w:rFonts w:ascii="Times New Roman" w:hAnsi="Times New Roman"/>
                <w:b/>
                <w:sz w:val="20"/>
                <w:szCs w:val="20"/>
              </w:rPr>
            </w:pPr>
            <w:r w:rsidRPr="00961ABE">
              <w:rPr>
                <w:rFonts w:ascii="Times New Roman" w:hAnsi="Times New Roman"/>
                <w:b/>
                <w:sz w:val="20"/>
                <w:szCs w:val="20"/>
              </w:rPr>
              <w:t>品？适应症主要有哪些？</w:t>
            </w:r>
          </w:p>
          <w:p w:rsidR="003809B3" w:rsidRPr="00961ABE" w:rsidRDefault="00660F7D">
            <w:pPr>
              <w:pStyle w:val="Style6"/>
              <w:spacing w:line="460" w:lineRule="exact"/>
              <w:ind w:leftChars="-1" w:left="-2" w:firstLine="400"/>
              <w:rPr>
                <w:rFonts w:ascii="Times New Roman" w:hAnsi="Times New Roman"/>
                <w:sz w:val="20"/>
                <w:szCs w:val="20"/>
              </w:rPr>
            </w:pPr>
            <w:r w:rsidRPr="00961ABE">
              <w:rPr>
                <w:rFonts w:ascii="Times New Roman" w:hAnsi="Times New Roman"/>
                <w:sz w:val="20"/>
                <w:szCs w:val="20"/>
              </w:rPr>
              <w:t>尊敬的投资者，您好！基于公司自主知识产权的双特异性抗体药物发现技术平台，公司开发了</w:t>
            </w:r>
            <w:proofErr w:type="gramStart"/>
            <w:r w:rsidRPr="00961ABE">
              <w:rPr>
                <w:rFonts w:ascii="Times New Roman" w:hAnsi="Times New Roman"/>
                <w:sz w:val="20"/>
                <w:szCs w:val="20"/>
              </w:rPr>
              <w:t>多款双特异性</w:t>
            </w:r>
            <w:proofErr w:type="gramEnd"/>
            <w:r w:rsidRPr="00961ABE">
              <w:rPr>
                <w:rFonts w:ascii="Times New Roman" w:hAnsi="Times New Roman"/>
                <w:sz w:val="20"/>
                <w:szCs w:val="20"/>
              </w:rPr>
              <w:t>抗体药物。其中，斯乐韦米单抗注射液（靶向狂犬病病毒表位</w:t>
            </w:r>
            <w:r w:rsidRPr="00961ABE">
              <w:rPr>
                <w:rFonts w:ascii="Times New Roman" w:hAnsi="Times New Roman"/>
                <w:sz w:val="20"/>
                <w:szCs w:val="20"/>
              </w:rPr>
              <w:t>I</w:t>
            </w:r>
            <w:r w:rsidRPr="00961ABE">
              <w:rPr>
                <w:rFonts w:ascii="Times New Roman" w:hAnsi="Times New Roman"/>
                <w:sz w:val="20"/>
                <w:szCs w:val="20"/>
              </w:rPr>
              <w:t>和表位</w:t>
            </w:r>
            <w:r w:rsidRPr="00961ABE">
              <w:rPr>
                <w:rFonts w:ascii="Times New Roman" w:hAnsi="Times New Roman"/>
                <w:sz w:val="20"/>
                <w:szCs w:val="20"/>
              </w:rPr>
              <w:t>III</w:t>
            </w:r>
            <w:r w:rsidRPr="00961ABE">
              <w:rPr>
                <w:rFonts w:ascii="Times New Roman" w:hAnsi="Times New Roman"/>
                <w:sz w:val="20"/>
                <w:szCs w:val="20"/>
              </w:rPr>
              <w:t>的双特异性抗体）成人狂犬病被动免疫适应症处于新药上市申请阶段；</w:t>
            </w:r>
            <w:r w:rsidRPr="00961ABE">
              <w:rPr>
                <w:rFonts w:ascii="Times New Roman" w:hAnsi="Times New Roman"/>
                <w:sz w:val="20"/>
                <w:szCs w:val="20"/>
              </w:rPr>
              <w:t>GR1803</w:t>
            </w:r>
            <w:r w:rsidRPr="00961ABE">
              <w:rPr>
                <w:rFonts w:ascii="Times New Roman" w:hAnsi="Times New Roman"/>
                <w:sz w:val="20"/>
                <w:szCs w:val="20"/>
              </w:rPr>
              <w:t>注射液（</w:t>
            </w:r>
            <w:r w:rsidRPr="00961ABE">
              <w:rPr>
                <w:rFonts w:ascii="Times New Roman" w:hAnsi="Times New Roman"/>
                <w:sz w:val="20"/>
                <w:szCs w:val="20"/>
              </w:rPr>
              <w:t>CD3×BCMA</w:t>
            </w:r>
            <w:r w:rsidRPr="00961ABE">
              <w:rPr>
                <w:rFonts w:ascii="Times New Roman" w:hAnsi="Times New Roman"/>
                <w:sz w:val="20"/>
                <w:szCs w:val="20"/>
              </w:rPr>
              <w:t>双特异性抗体）多发性骨髓瘤适应症处于</w:t>
            </w:r>
            <w:r w:rsidRPr="00961ABE">
              <w:rPr>
                <w:rFonts w:ascii="Times New Roman" w:hAnsi="Times New Roman"/>
                <w:sz w:val="20"/>
                <w:szCs w:val="20"/>
              </w:rPr>
              <w:t>II</w:t>
            </w:r>
            <w:r w:rsidRPr="00961ABE">
              <w:rPr>
                <w:rFonts w:ascii="Times New Roman" w:hAnsi="Times New Roman"/>
                <w:sz w:val="20"/>
                <w:szCs w:val="20"/>
              </w:rPr>
              <w:t>期临床试验阶段；</w:t>
            </w:r>
            <w:r w:rsidRPr="00961ABE">
              <w:rPr>
                <w:rFonts w:ascii="Times New Roman" w:hAnsi="Times New Roman"/>
                <w:sz w:val="20"/>
                <w:szCs w:val="20"/>
              </w:rPr>
              <w:t>GR1901</w:t>
            </w:r>
            <w:r w:rsidRPr="00961ABE">
              <w:rPr>
                <w:rFonts w:ascii="Times New Roman" w:hAnsi="Times New Roman"/>
                <w:sz w:val="20"/>
                <w:szCs w:val="20"/>
              </w:rPr>
              <w:t>（</w:t>
            </w:r>
            <w:r w:rsidRPr="00961ABE">
              <w:rPr>
                <w:rFonts w:ascii="Times New Roman" w:hAnsi="Times New Roman"/>
                <w:sz w:val="20"/>
                <w:szCs w:val="20"/>
              </w:rPr>
              <w:t>CD3×CD123</w:t>
            </w:r>
            <w:r w:rsidRPr="00961ABE">
              <w:rPr>
                <w:rFonts w:ascii="Times New Roman" w:hAnsi="Times New Roman"/>
                <w:sz w:val="20"/>
                <w:szCs w:val="20"/>
              </w:rPr>
              <w:t>双特异性抗体）</w:t>
            </w:r>
            <w:proofErr w:type="gramStart"/>
            <w:r w:rsidRPr="00961ABE">
              <w:rPr>
                <w:rFonts w:ascii="Times New Roman" w:hAnsi="Times New Roman"/>
                <w:sz w:val="20"/>
                <w:szCs w:val="20"/>
              </w:rPr>
              <w:t>急性髓系白血病</w:t>
            </w:r>
            <w:proofErr w:type="gramEnd"/>
            <w:r w:rsidRPr="00961ABE">
              <w:rPr>
                <w:rFonts w:ascii="Times New Roman" w:hAnsi="Times New Roman"/>
                <w:sz w:val="20"/>
                <w:szCs w:val="20"/>
              </w:rPr>
              <w:t>适应症处于</w:t>
            </w:r>
            <w:r w:rsidRPr="00961ABE">
              <w:rPr>
                <w:rFonts w:ascii="Times New Roman" w:hAnsi="Times New Roman"/>
                <w:sz w:val="20"/>
                <w:szCs w:val="20"/>
              </w:rPr>
              <w:t>I</w:t>
            </w:r>
            <w:r w:rsidRPr="00961ABE">
              <w:rPr>
                <w:rFonts w:ascii="Times New Roman" w:hAnsi="Times New Roman"/>
                <w:sz w:val="20"/>
                <w:szCs w:val="20"/>
              </w:rPr>
              <w:t>期临床试验阶段；</w:t>
            </w:r>
            <w:r w:rsidRPr="00961ABE">
              <w:rPr>
                <w:rFonts w:ascii="Times New Roman" w:hAnsi="Times New Roman"/>
                <w:sz w:val="20"/>
                <w:szCs w:val="20"/>
              </w:rPr>
              <w:t>GR2002</w:t>
            </w:r>
            <w:r w:rsidRPr="00961ABE">
              <w:rPr>
                <w:rFonts w:ascii="Times New Roman" w:hAnsi="Times New Roman"/>
                <w:sz w:val="20"/>
                <w:szCs w:val="20"/>
              </w:rPr>
              <w:t>注射液（</w:t>
            </w:r>
            <w:r w:rsidRPr="00961ABE">
              <w:rPr>
                <w:rFonts w:ascii="Times New Roman" w:hAnsi="Times New Roman"/>
                <w:sz w:val="20"/>
                <w:szCs w:val="20"/>
              </w:rPr>
              <w:t>TSLP</w:t>
            </w:r>
            <w:r w:rsidRPr="00961ABE">
              <w:rPr>
                <w:rFonts w:ascii="Times New Roman" w:hAnsi="Times New Roman"/>
                <w:sz w:val="20"/>
                <w:szCs w:val="20"/>
              </w:rPr>
              <w:t>双表位双特异性抗体）特应性皮炎适应症处于</w:t>
            </w:r>
            <w:proofErr w:type="spellStart"/>
            <w:r w:rsidRPr="00961ABE">
              <w:rPr>
                <w:rFonts w:ascii="Times New Roman" w:hAnsi="Times New Roman"/>
                <w:sz w:val="20"/>
                <w:szCs w:val="20"/>
              </w:rPr>
              <w:t>Ib</w:t>
            </w:r>
            <w:proofErr w:type="spellEnd"/>
            <w:r w:rsidRPr="00961ABE">
              <w:rPr>
                <w:rFonts w:ascii="Times New Roman" w:hAnsi="Times New Roman"/>
                <w:sz w:val="20"/>
                <w:szCs w:val="20"/>
              </w:rPr>
              <w:t>期临床试验阶段，以及多个</w:t>
            </w:r>
            <w:proofErr w:type="gramStart"/>
            <w:r w:rsidRPr="00961ABE">
              <w:rPr>
                <w:rFonts w:ascii="Times New Roman" w:hAnsi="Times New Roman"/>
                <w:sz w:val="20"/>
                <w:szCs w:val="20"/>
              </w:rPr>
              <w:t>双抗产品</w:t>
            </w:r>
            <w:proofErr w:type="gramEnd"/>
            <w:r w:rsidRPr="00961ABE">
              <w:rPr>
                <w:rFonts w:ascii="Times New Roman" w:hAnsi="Times New Roman"/>
                <w:sz w:val="20"/>
                <w:szCs w:val="20"/>
              </w:rPr>
              <w:t>处于临床前开发阶段。感谢您的关注。</w:t>
            </w:r>
          </w:p>
          <w:p w:rsidR="003809B3" w:rsidRPr="00961ABE" w:rsidRDefault="00660F7D">
            <w:pPr>
              <w:pStyle w:val="Style6"/>
              <w:spacing w:line="460" w:lineRule="exact"/>
              <w:ind w:left="413" w:firstLineChars="0" w:firstLine="0"/>
              <w:rPr>
                <w:rFonts w:ascii="Times New Roman" w:hAnsi="Times New Roman"/>
                <w:b/>
                <w:sz w:val="20"/>
                <w:szCs w:val="20"/>
              </w:rPr>
            </w:pPr>
            <w:r w:rsidRPr="00961ABE">
              <w:rPr>
                <w:rFonts w:ascii="Times New Roman" w:hAnsi="Times New Roman"/>
                <w:b/>
                <w:sz w:val="20"/>
                <w:szCs w:val="20"/>
              </w:rPr>
              <w:t>15</w:t>
            </w:r>
            <w:r w:rsidRPr="00961ABE">
              <w:rPr>
                <w:rFonts w:ascii="Times New Roman" w:hAnsi="Times New Roman"/>
                <w:b/>
                <w:sz w:val="20"/>
                <w:szCs w:val="20"/>
              </w:rPr>
              <w:t>、目前在手的预收款有多少？今年业绩会转正吗</w:t>
            </w:r>
          </w:p>
          <w:p w:rsidR="003809B3" w:rsidRPr="00961ABE" w:rsidRDefault="00660F7D">
            <w:pPr>
              <w:pStyle w:val="Style6"/>
              <w:spacing w:line="460" w:lineRule="exact"/>
              <w:ind w:leftChars="-1" w:left="-2" w:firstLine="400"/>
              <w:rPr>
                <w:rFonts w:ascii="Times New Roman" w:hAnsi="Times New Roman"/>
                <w:sz w:val="20"/>
                <w:szCs w:val="20"/>
              </w:rPr>
            </w:pPr>
            <w:r w:rsidRPr="00961ABE">
              <w:rPr>
                <w:rFonts w:ascii="Times New Roman" w:hAnsi="Times New Roman"/>
                <w:sz w:val="20"/>
                <w:szCs w:val="20"/>
              </w:rPr>
              <w:t>尊敬的投资者您好，公司已实现三个在</w:t>
            </w:r>
            <w:proofErr w:type="gramStart"/>
            <w:r w:rsidRPr="00961ABE">
              <w:rPr>
                <w:rFonts w:ascii="Times New Roman" w:hAnsi="Times New Roman"/>
                <w:sz w:val="20"/>
                <w:szCs w:val="20"/>
              </w:rPr>
              <w:t>研</w:t>
            </w:r>
            <w:proofErr w:type="gramEnd"/>
            <w:r w:rsidRPr="00961ABE">
              <w:rPr>
                <w:rFonts w:ascii="Times New Roman" w:hAnsi="Times New Roman"/>
                <w:sz w:val="20"/>
                <w:szCs w:val="20"/>
              </w:rPr>
              <w:t>产品的业务合作，其中</w:t>
            </w:r>
            <w:r w:rsidRPr="00961ABE">
              <w:rPr>
                <w:rFonts w:ascii="Times New Roman" w:hAnsi="Times New Roman"/>
                <w:sz w:val="20"/>
                <w:szCs w:val="20"/>
              </w:rPr>
              <w:t>GR1803</w:t>
            </w:r>
            <w:r w:rsidRPr="00961ABE">
              <w:rPr>
                <w:rFonts w:ascii="Times New Roman" w:hAnsi="Times New Roman"/>
                <w:sz w:val="20"/>
                <w:szCs w:val="20"/>
              </w:rPr>
              <w:t>项目首付款及里程碑款总金额至高可达</w:t>
            </w:r>
            <w:r w:rsidRPr="00961ABE">
              <w:rPr>
                <w:rFonts w:ascii="Times New Roman" w:hAnsi="Times New Roman"/>
                <w:sz w:val="20"/>
                <w:szCs w:val="20"/>
              </w:rPr>
              <w:t xml:space="preserve"> 7.12 </w:t>
            </w:r>
            <w:r w:rsidRPr="00961ABE">
              <w:rPr>
                <w:rFonts w:ascii="Times New Roman" w:hAnsi="Times New Roman"/>
                <w:sz w:val="20"/>
                <w:szCs w:val="20"/>
              </w:rPr>
              <w:t>亿美元，</w:t>
            </w:r>
            <w:r w:rsidRPr="00961ABE">
              <w:rPr>
                <w:rFonts w:ascii="Times New Roman" w:hAnsi="Times New Roman"/>
                <w:sz w:val="20"/>
                <w:szCs w:val="20"/>
              </w:rPr>
              <w:t>GR2001</w:t>
            </w:r>
            <w:r w:rsidRPr="00961ABE">
              <w:rPr>
                <w:rFonts w:ascii="Times New Roman" w:hAnsi="Times New Roman"/>
                <w:sz w:val="20"/>
                <w:szCs w:val="20"/>
              </w:rPr>
              <w:t>项目首付款及里程碑款总金额至高可达</w:t>
            </w:r>
            <w:r w:rsidRPr="00961ABE">
              <w:rPr>
                <w:rFonts w:ascii="Times New Roman" w:hAnsi="Times New Roman"/>
                <w:sz w:val="20"/>
                <w:szCs w:val="20"/>
              </w:rPr>
              <w:t xml:space="preserve"> 2.6 </w:t>
            </w:r>
            <w:r w:rsidRPr="00961ABE">
              <w:rPr>
                <w:rFonts w:ascii="Times New Roman" w:hAnsi="Times New Roman"/>
                <w:sz w:val="20"/>
                <w:szCs w:val="20"/>
              </w:rPr>
              <w:t>亿元人民币，</w:t>
            </w:r>
            <w:r w:rsidRPr="00961ABE">
              <w:rPr>
                <w:rFonts w:ascii="Times New Roman" w:hAnsi="Times New Roman"/>
                <w:sz w:val="20"/>
                <w:szCs w:val="20"/>
              </w:rPr>
              <w:t>GR1801</w:t>
            </w:r>
            <w:r w:rsidRPr="00961ABE">
              <w:rPr>
                <w:rFonts w:ascii="Times New Roman" w:hAnsi="Times New Roman"/>
                <w:sz w:val="20"/>
                <w:szCs w:val="20"/>
              </w:rPr>
              <w:t>项目首付款及里程碑款总金额至高可达</w:t>
            </w:r>
            <w:r w:rsidRPr="00961ABE">
              <w:rPr>
                <w:rFonts w:ascii="Times New Roman" w:hAnsi="Times New Roman"/>
                <w:sz w:val="20"/>
                <w:szCs w:val="20"/>
              </w:rPr>
              <w:t xml:space="preserve"> 2.5 </w:t>
            </w:r>
            <w:r w:rsidRPr="00961ABE">
              <w:rPr>
                <w:rFonts w:ascii="Times New Roman" w:hAnsi="Times New Roman"/>
                <w:sz w:val="20"/>
                <w:szCs w:val="20"/>
              </w:rPr>
              <w:t>亿元人民币。截至目前，公司已收到</w:t>
            </w:r>
            <w:r w:rsidRPr="00961ABE">
              <w:rPr>
                <w:rFonts w:ascii="Times New Roman" w:hAnsi="Times New Roman"/>
                <w:sz w:val="20"/>
                <w:szCs w:val="20"/>
              </w:rPr>
              <w:t>GR1803</w:t>
            </w:r>
            <w:r w:rsidRPr="00961ABE">
              <w:rPr>
                <w:rFonts w:ascii="Times New Roman" w:hAnsi="Times New Roman"/>
                <w:sz w:val="20"/>
                <w:szCs w:val="20"/>
              </w:rPr>
              <w:t>项目首付款</w:t>
            </w:r>
            <w:r w:rsidRPr="00961ABE">
              <w:rPr>
                <w:rFonts w:ascii="Times New Roman" w:hAnsi="Times New Roman"/>
                <w:sz w:val="20"/>
                <w:szCs w:val="20"/>
              </w:rPr>
              <w:t>2000</w:t>
            </w:r>
            <w:r w:rsidRPr="00961ABE">
              <w:rPr>
                <w:rFonts w:ascii="Times New Roman" w:hAnsi="Times New Roman"/>
                <w:sz w:val="20"/>
                <w:szCs w:val="20"/>
              </w:rPr>
              <w:t>万美元，公司将严格按照《企业会计准则》的要求，结合项目进展及履约进度，及时确认对应收入，敬请关注公司定期报告。感谢您的关注！</w:t>
            </w:r>
          </w:p>
          <w:p w:rsidR="00BC55AA" w:rsidRPr="00961ABE" w:rsidRDefault="00660F7D">
            <w:pPr>
              <w:pStyle w:val="Style6"/>
              <w:spacing w:line="460" w:lineRule="exact"/>
              <w:ind w:left="413" w:firstLineChars="0" w:firstLine="0"/>
              <w:rPr>
                <w:rFonts w:ascii="Times New Roman" w:hAnsi="Times New Roman"/>
                <w:b/>
                <w:sz w:val="20"/>
                <w:szCs w:val="20"/>
              </w:rPr>
            </w:pPr>
            <w:r w:rsidRPr="00961ABE">
              <w:rPr>
                <w:rFonts w:ascii="Times New Roman" w:hAnsi="Times New Roman"/>
                <w:b/>
                <w:sz w:val="20"/>
                <w:szCs w:val="20"/>
              </w:rPr>
              <w:t>16</w:t>
            </w:r>
            <w:r w:rsidRPr="00961ABE">
              <w:rPr>
                <w:rFonts w:ascii="Times New Roman" w:hAnsi="Times New Roman"/>
                <w:b/>
                <w:sz w:val="20"/>
                <w:szCs w:val="20"/>
              </w:rPr>
              <w:t>、李总，您好！公司狂犬病疫苗和破伤风疫苗商业化合作，上市以后</w:t>
            </w:r>
          </w:p>
          <w:p w:rsidR="003809B3" w:rsidRPr="00961ABE" w:rsidRDefault="00660F7D" w:rsidP="00BC55AA">
            <w:pPr>
              <w:pStyle w:val="Style6"/>
              <w:spacing w:line="460" w:lineRule="exact"/>
              <w:ind w:firstLineChars="0" w:firstLine="0"/>
              <w:rPr>
                <w:rFonts w:ascii="Times New Roman" w:hAnsi="Times New Roman"/>
                <w:b/>
                <w:sz w:val="20"/>
                <w:szCs w:val="20"/>
              </w:rPr>
            </w:pPr>
            <w:r w:rsidRPr="00961ABE">
              <w:rPr>
                <w:rFonts w:ascii="Times New Roman" w:hAnsi="Times New Roman"/>
                <w:b/>
                <w:sz w:val="20"/>
                <w:szCs w:val="20"/>
              </w:rPr>
              <w:t>销售收入和利润怎么分成？</w:t>
            </w:r>
          </w:p>
          <w:p w:rsidR="003809B3" w:rsidRPr="00961ABE" w:rsidRDefault="00660F7D">
            <w:pPr>
              <w:pStyle w:val="Style6"/>
              <w:spacing w:line="460" w:lineRule="exact"/>
              <w:ind w:leftChars="-1" w:left="-2" w:firstLine="400"/>
              <w:rPr>
                <w:rFonts w:ascii="Times New Roman" w:hAnsi="Times New Roman"/>
                <w:sz w:val="20"/>
                <w:szCs w:val="20"/>
              </w:rPr>
            </w:pPr>
            <w:r w:rsidRPr="00961ABE">
              <w:rPr>
                <w:rFonts w:ascii="Times New Roman" w:hAnsi="Times New Roman"/>
                <w:sz w:val="20"/>
                <w:szCs w:val="20"/>
              </w:rPr>
              <w:t>尊敬的投资者，您好！根据合作协议，公司可获得中国大陆区域销售收入以及除中国大陆之外的亚太地区及中东、北非区域基于净销售额调整的供</w:t>
            </w:r>
            <w:r w:rsidRPr="00961ABE">
              <w:rPr>
                <w:rFonts w:ascii="Times New Roman" w:hAnsi="Times New Roman"/>
                <w:sz w:val="20"/>
                <w:szCs w:val="20"/>
              </w:rPr>
              <w:lastRenderedPageBreak/>
              <w:t>货收入，同时公司将根据协议约定就中国大陆区域的销售收入向西藏康哲支付推广服务费。具体合作情况详见公司</w:t>
            </w:r>
            <w:r w:rsidRPr="00961ABE">
              <w:rPr>
                <w:rFonts w:ascii="Times New Roman" w:hAnsi="Times New Roman"/>
                <w:sz w:val="20"/>
                <w:szCs w:val="20"/>
              </w:rPr>
              <w:t>9</w:t>
            </w:r>
            <w:r w:rsidRPr="00961ABE">
              <w:rPr>
                <w:rFonts w:ascii="Times New Roman" w:hAnsi="Times New Roman"/>
                <w:sz w:val="20"/>
                <w:szCs w:val="20"/>
              </w:rPr>
              <w:t>月</w:t>
            </w:r>
            <w:r w:rsidRPr="00961ABE">
              <w:rPr>
                <w:rFonts w:ascii="Times New Roman" w:hAnsi="Times New Roman"/>
                <w:sz w:val="20"/>
                <w:szCs w:val="20"/>
              </w:rPr>
              <w:t>23</w:t>
            </w:r>
            <w:r w:rsidRPr="00961ABE">
              <w:rPr>
                <w:rFonts w:ascii="Times New Roman" w:hAnsi="Times New Roman"/>
                <w:sz w:val="20"/>
                <w:szCs w:val="20"/>
              </w:rPr>
              <w:t>日公告《自愿披露关于唯康度塔单抗注射液以及斯乐韦米单抗注射液商业化合作的公告》（公告编号：</w:t>
            </w:r>
            <w:r w:rsidRPr="00961ABE">
              <w:rPr>
                <w:rFonts w:ascii="Times New Roman" w:hAnsi="Times New Roman"/>
                <w:sz w:val="20"/>
                <w:szCs w:val="20"/>
              </w:rPr>
              <w:t>2025-043</w:t>
            </w:r>
            <w:r w:rsidRPr="00961ABE">
              <w:rPr>
                <w:rFonts w:ascii="Times New Roman" w:hAnsi="Times New Roman"/>
                <w:sz w:val="20"/>
                <w:szCs w:val="20"/>
              </w:rPr>
              <w:t>），感谢您的关注！</w:t>
            </w:r>
          </w:p>
          <w:p w:rsidR="00E85063" w:rsidRDefault="00660F7D" w:rsidP="00E85063">
            <w:pPr>
              <w:pStyle w:val="Style6"/>
              <w:spacing w:line="460" w:lineRule="exact"/>
              <w:ind w:left="413" w:firstLineChars="0" w:firstLine="0"/>
              <w:rPr>
                <w:rFonts w:ascii="Times New Roman" w:hAnsi="Times New Roman"/>
                <w:b/>
                <w:sz w:val="20"/>
                <w:szCs w:val="20"/>
              </w:rPr>
            </w:pPr>
            <w:r w:rsidRPr="00961ABE">
              <w:rPr>
                <w:rFonts w:ascii="Times New Roman" w:hAnsi="Times New Roman"/>
                <w:b/>
                <w:sz w:val="20"/>
                <w:szCs w:val="20"/>
              </w:rPr>
              <w:t>17</w:t>
            </w:r>
            <w:r w:rsidRPr="00961ABE">
              <w:rPr>
                <w:rFonts w:ascii="Times New Roman" w:hAnsi="Times New Roman"/>
                <w:b/>
                <w:sz w:val="20"/>
                <w:szCs w:val="20"/>
              </w:rPr>
              <w:t>、公司关于最新的</w:t>
            </w:r>
            <w:r w:rsidRPr="00961ABE">
              <w:rPr>
                <w:rFonts w:ascii="Times New Roman" w:hAnsi="Times New Roman"/>
                <w:b/>
                <w:sz w:val="20"/>
                <w:szCs w:val="20"/>
              </w:rPr>
              <w:t>BD</w:t>
            </w:r>
            <w:r w:rsidRPr="00961ABE">
              <w:rPr>
                <w:rFonts w:ascii="Times New Roman" w:hAnsi="Times New Roman"/>
                <w:b/>
                <w:sz w:val="20"/>
                <w:szCs w:val="20"/>
              </w:rPr>
              <w:t>，是如何考虑的？马上获批的两款产品</w:t>
            </w:r>
            <w:r w:rsidRPr="00961ABE">
              <w:rPr>
                <w:rFonts w:ascii="Times New Roman" w:hAnsi="Times New Roman"/>
                <w:b/>
                <w:sz w:val="20"/>
                <w:szCs w:val="20"/>
              </w:rPr>
              <w:t>BD</w:t>
            </w:r>
            <w:r w:rsidRPr="00961ABE">
              <w:rPr>
                <w:rFonts w:ascii="Times New Roman" w:hAnsi="Times New Roman"/>
                <w:b/>
                <w:sz w:val="20"/>
                <w:szCs w:val="20"/>
              </w:rPr>
              <w:t>出</w:t>
            </w:r>
          </w:p>
          <w:p w:rsidR="003809B3" w:rsidRPr="00961ABE" w:rsidRDefault="00660F7D" w:rsidP="00E85063">
            <w:pPr>
              <w:pStyle w:val="Style6"/>
              <w:spacing w:line="460" w:lineRule="exact"/>
              <w:ind w:firstLineChars="0" w:firstLine="0"/>
              <w:rPr>
                <w:rFonts w:ascii="Times New Roman" w:hAnsi="Times New Roman"/>
                <w:b/>
                <w:sz w:val="20"/>
                <w:szCs w:val="20"/>
              </w:rPr>
            </w:pPr>
            <w:r w:rsidRPr="00961ABE">
              <w:rPr>
                <w:rFonts w:ascii="Times New Roman" w:hAnsi="Times New Roman"/>
                <w:b/>
                <w:sz w:val="20"/>
                <w:szCs w:val="20"/>
              </w:rPr>
              <w:t>去，是不是损害了公司利益？公司也有正常的商业化团队，与自有团队是否存在冗余？</w:t>
            </w:r>
          </w:p>
          <w:p w:rsidR="003809B3" w:rsidRPr="00961ABE" w:rsidRDefault="00660F7D">
            <w:pPr>
              <w:pStyle w:val="Style6"/>
              <w:spacing w:line="460" w:lineRule="exact"/>
              <w:ind w:leftChars="-1" w:left="-2" w:firstLine="400"/>
              <w:rPr>
                <w:rFonts w:ascii="Times New Roman" w:hAnsi="Times New Roman"/>
                <w:sz w:val="20"/>
                <w:szCs w:val="20"/>
              </w:rPr>
            </w:pPr>
            <w:r w:rsidRPr="00961ABE">
              <w:rPr>
                <w:rFonts w:ascii="Times New Roman" w:hAnsi="Times New Roman"/>
                <w:sz w:val="20"/>
                <w:szCs w:val="20"/>
              </w:rPr>
              <w:t>尊敬的投资者您好，根据合作协议，公司将获得首付款、里程碑付款、中国大陆区域销售收入以及除中国大陆之外的亚太地区及中东、北非区域基于净销售额调整的供货收入，同时，公司将根据协议约定就中国大陆区域的销售收入向西藏康哲支付推广服务费。</w:t>
            </w:r>
            <w:proofErr w:type="gramStart"/>
            <w:r w:rsidRPr="00961ABE">
              <w:rPr>
                <w:rFonts w:ascii="Times New Roman" w:hAnsi="Times New Roman"/>
                <w:sz w:val="20"/>
                <w:szCs w:val="20"/>
              </w:rPr>
              <w:t>唯康度塔单</w:t>
            </w:r>
            <w:proofErr w:type="gramEnd"/>
            <w:r w:rsidRPr="00961ABE">
              <w:rPr>
                <w:rFonts w:ascii="Times New Roman" w:hAnsi="Times New Roman"/>
                <w:sz w:val="20"/>
                <w:szCs w:val="20"/>
              </w:rPr>
              <w:t>抗注射液和斯乐韦米单抗注射液属于公司感染性疾病领域重要布局产品，公司根据产品特点结合市场情况选择适合的商业化策略，若进展顺利，将有助于提升公司感染性疾病管线的患者可及性，有助于公司业绩提升及长期发展。公司将继续推动自营销售团队建设，</w:t>
            </w:r>
            <w:proofErr w:type="gramStart"/>
            <w:r w:rsidRPr="00961ABE">
              <w:rPr>
                <w:rFonts w:ascii="Times New Roman" w:hAnsi="Times New Roman"/>
                <w:sz w:val="20"/>
                <w:szCs w:val="20"/>
              </w:rPr>
              <w:t>做好赛立奇单</w:t>
            </w:r>
            <w:proofErr w:type="gramEnd"/>
            <w:r w:rsidRPr="00961ABE">
              <w:rPr>
                <w:rFonts w:ascii="Times New Roman" w:hAnsi="Times New Roman"/>
                <w:sz w:val="20"/>
                <w:szCs w:val="20"/>
              </w:rPr>
              <w:t>抗注射液及后续商业化品种的推广销售工作。感谢您的关注。</w:t>
            </w:r>
          </w:p>
          <w:p w:rsidR="00BC55AA" w:rsidRPr="00961ABE" w:rsidRDefault="00660F7D">
            <w:pPr>
              <w:pStyle w:val="Style6"/>
              <w:spacing w:line="460" w:lineRule="exact"/>
              <w:ind w:left="413" w:firstLineChars="0" w:firstLine="0"/>
              <w:rPr>
                <w:rFonts w:ascii="Times New Roman" w:hAnsi="Times New Roman"/>
                <w:b/>
                <w:sz w:val="20"/>
                <w:szCs w:val="20"/>
              </w:rPr>
            </w:pPr>
            <w:r w:rsidRPr="00961ABE">
              <w:rPr>
                <w:rFonts w:ascii="Times New Roman" w:hAnsi="Times New Roman"/>
                <w:b/>
                <w:sz w:val="20"/>
                <w:szCs w:val="20"/>
              </w:rPr>
              <w:t>1</w:t>
            </w:r>
            <w:r w:rsidR="00E9042A" w:rsidRPr="00961ABE">
              <w:rPr>
                <w:rFonts w:ascii="Times New Roman" w:hAnsi="Times New Roman"/>
                <w:b/>
                <w:sz w:val="20"/>
                <w:szCs w:val="20"/>
              </w:rPr>
              <w:t>8</w:t>
            </w:r>
            <w:r w:rsidRPr="00961ABE">
              <w:rPr>
                <w:rFonts w:ascii="Times New Roman" w:hAnsi="Times New Roman"/>
                <w:b/>
                <w:sz w:val="20"/>
                <w:szCs w:val="20"/>
              </w:rPr>
              <w:t>、李总，您好！公司目前主要上市及在</w:t>
            </w:r>
            <w:proofErr w:type="gramStart"/>
            <w:r w:rsidRPr="00961ABE">
              <w:rPr>
                <w:rFonts w:ascii="Times New Roman" w:hAnsi="Times New Roman"/>
                <w:b/>
                <w:sz w:val="20"/>
                <w:szCs w:val="20"/>
              </w:rPr>
              <w:t>研</w:t>
            </w:r>
            <w:proofErr w:type="gramEnd"/>
            <w:r w:rsidRPr="00961ABE">
              <w:rPr>
                <w:rFonts w:ascii="Times New Roman" w:hAnsi="Times New Roman"/>
                <w:b/>
                <w:sz w:val="20"/>
                <w:szCs w:val="20"/>
              </w:rPr>
              <w:t>产品为</w:t>
            </w:r>
            <w:proofErr w:type="gramStart"/>
            <w:r w:rsidRPr="00961ABE">
              <w:rPr>
                <w:rFonts w:ascii="Times New Roman" w:hAnsi="Times New Roman"/>
                <w:b/>
                <w:sz w:val="20"/>
                <w:szCs w:val="20"/>
              </w:rPr>
              <w:t>自</w:t>
            </w:r>
            <w:proofErr w:type="gramEnd"/>
            <w:r w:rsidRPr="00961ABE">
              <w:rPr>
                <w:rFonts w:ascii="Times New Roman" w:hAnsi="Times New Roman"/>
                <w:b/>
                <w:sz w:val="20"/>
                <w:szCs w:val="20"/>
              </w:rPr>
              <w:t>免药物，是否有布</w:t>
            </w:r>
          </w:p>
          <w:p w:rsidR="003809B3" w:rsidRPr="00961ABE" w:rsidRDefault="00660F7D" w:rsidP="00BC55AA">
            <w:pPr>
              <w:pStyle w:val="Style6"/>
              <w:spacing w:line="460" w:lineRule="exact"/>
              <w:ind w:firstLineChars="0" w:firstLine="0"/>
              <w:rPr>
                <w:rFonts w:ascii="Times New Roman" w:hAnsi="Times New Roman"/>
                <w:b/>
                <w:sz w:val="20"/>
                <w:szCs w:val="20"/>
              </w:rPr>
            </w:pPr>
            <w:r w:rsidRPr="00961ABE">
              <w:rPr>
                <w:rFonts w:ascii="Times New Roman" w:hAnsi="Times New Roman"/>
                <w:b/>
                <w:sz w:val="20"/>
                <w:szCs w:val="20"/>
              </w:rPr>
              <w:t>局肿瘤、癌症等大适应症药品？如有，研发进展如何？</w:t>
            </w:r>
          </w:p>
          <w:p w:rsidR="003809B3" w:rsidRPr="00961ABE" w:rsidRDefault="00660F7D">
            <w:pPr>
              <w:pStyle w:val="Style6"/>
              <w:spacing w:line="460" w:lineRule="exact"/>
              <w:ind w:leftChars="-1" w:left="-2" w:firstLine="400"/>
              <w:rPr>
                <w:rFonts w:ascii="Times New Roman" w:hAnsi="Times New Roman"/>
                <w:sz w:val="20"/>
                <w:szCs w:val="20"/>
              </w:rPr>
            </w:pPr>
            <w:r w:rsidRPr="00961ABE">
              <w:rPr>
                <w:rFonts w:ascii="Times New Roman" w:hAnsi="Times New Roman"/>
                <w:sz w:val="20"/>
                <w:szCs w:val="20"/>
              </w:rPr>
              <w:t>尊敬的投资者，您好！公司在研管线中</w:t>
            </w:r>
            <w:r w:rsidRPr="00961ABE">
              <w:rPr>
                <w:rFonts w:ascii="Times New Roman" w:hAnsi="Times New Roman"/>
                <w:sz w:val="20"/>
                <w:szCs w:val="20"/>
              </w:rPr>
              <w:t>GR1803</w:t>
            </w:r>
            <w:r w:rsidRPr="00961ABE">
              <w:rPr>
                <w:rFonts w:ascii="Times New Roman" w:hAnsi="Times New Roman"/>
                <w:sz w:val="20"/>
                <w:szCs w:val="20"/>
              </w:rPr>
              <w:t>注射液多发性骨髓瘤适应症处于</w:t>
            </w:r>
            <w:r w:rsidRPr="00961ABE">
              <w:rPr>
                <w:rFonts w:ascii="Times New Roman" w:hAnsi="Times New Roman"/>
                <w:sz w:val="20"/>
                <w:szCs w:val="20"/>
              </w:rPr>
              <w:t>II</w:t>
            </w:r>
            <w:r w:rsidRPr="00961ABE">
              <w:rPr>
                <w:rFonts w:ascii="Times New Roman" w:hAnsi="Times New Roman"/>
                <w:sz w:val="20"/>
                <w:szCs w:val="20"/>
              </w:rPr>
              <w:t>期临床试验阶段、</w:t>
            </w:r>
            <w:r w:rsidRPr="00961ABE">
              <w:rPr>
                <w:rFonts w:ascii="Times New Roman" w:hAnsi="Times New Roman"/>
                <w:sz w:val="20"/>
                <w:szCs w:val="20"/>
              </w:rPr>
              <w:t>GR1901</w:t>
            </w:r>
            <w:r w:rsidRPr="00961ABE">
              <w:rPr>
                <w:rFonts w:ascii="Times New Roman" w:hAnsi="Times New Roman"/>
                <w:sz w:val="20"/>
                <w:szCs w:val="20"/>
              </w:rPr>
              <w:t>注射液急性髓系白血病适应症处于</w:t>
            </w:r>
            <w:r w:rsidRPr="00961ABE">
              <w:rPr>
                <w:rFonts w:ascii="Times New Roman" w:hAnsi="Times New Roman"/>
                <w:sz w:val="20"/>
                <w:szCs w:val="20"/>
              </w:rPr>
              <w:t>I</w:t>
            </w:r>
            <w:r w:rsidRPr="00961ABE">
              <w:rPr>
                <w:rFonts w:ascii="Times New Roman" w:hAnsi="Times New Roman"/>
                <w:sz w:val="20"/>
                <w:szCs w:val="20"/>
              </w:rPr>
              <w:t>期临床试验阶段、</w:t>
            </w:r>
            <w:r w:rsidRPr="00961ABE">
              <w:rPr>
                <w:rFonts w:ascii="Times New Roman" w:hAnsi="Times New Roman"/>
                <w:sz w:val="20"/>
                <w:szCs w:val="20"/>
              </w:rPr>
              <w:t>GR2302</w:t>
            </w:r>
            <w:r w:rsidRPr="00961ABE">
              <w:rPr>
                <w:rFonts w:ascii="Times New Roman" w:hAnsi="Times New Roman"/>
                <w:sz w:val="20"/>
                <w:szCs w:val="20"/>
              </w:rPr>
              <w:t>注射液用于</w:t>
            </w:r>
            <w:r w:rsidRPr="00961ABE">
              <w:rPr>
                <w:rFonts w:ascii="Times New Roman" w:hAnsi="Times New Roman"/>
                <w:sz w:val="20"/>
                <w:szCs w:val="20"/>
              </w:rPr>
              <w:t>HBV</w:t>
            </w:r>
            <w:r w:rsidRPr="00961ABE">
              <w:rPr>
                <w:rFonts w:ascii="Times New Roman" w:hAnsi="Times New Roman"/>
                <w:sz w:val="20"/>
                <w:szCs w:val="20"/>
              </w:rPr>
              <w:t>感染相关的肝癌和</w:t>
            </w:r>
            <w:r w:rsidRPr="00961ABE">
              <w:rPr>
                <w:rFonts w:ascii="Times New Roman" w:hAnsi="Times New Roman"/>
                <w:sz w:val="20"/>
                <w:szCs w:val="20"/>
              </w:rPr>
              <w:t>GR2304</w:t>
            </w:r>
            <w:r w:rsidRPr="00961ABE">
              <w:rPr>
                <w:rFonts w:ascii="Times New Roman" w:hAnsi="Times New Roman"/>
                <w:sz w:val="20"/>
                <w:szCs w:val="20"/>
              </w:rPr>
              <w:t>注射液用于泛肿瘤适应症处于临床前研究阶段，公司将积极推动前述品种研发进展。感谢您的关注。</w:t>
            </w:r>
          </w:p>
          <w:p w:rsidR="00BC55AA" w:rsidRPr="00961ABE" w:rsidRDefault="00E9042A">
            <w:pPr>
              <w:pStyle w:val="Style6"/>
              <w:spacing w:line="460" w:lineRule="exact"/>
              <w:ind w:left="413" w:firstLineChars="0" w:firstLine="0"/>
              <w:rPr>
                <w:rFonts w:ascii="Times New Roman" w:hAnsi="Times New Roman"/>
                <w:b/>
                <w:sz w:val="20"/>
                <w:szCs w:val="20"/>
              </w:rPr>
            </w:pPr>
            <w:r w:rsidRPr="00961ABE">
              <w:rPr>
                <w:rFonts w:ascii="Times New Roman" w:hAnsi="Times New Roman"/>
                <w:b/>
                <w:sz w:val="20"/>
                <w:szCs w:val="20"/>
              </w:rPr>
              <w:t>19</w:t>
            </w:r>
            <w:r w:rsidR="00660F7D" w:rsidRPr="00961ABE">
              <w:rPr>
                <w:rFonts w:ascii="Times New Roman" w:hAnsi="Times New Roman"/>
                <w:b/>
                <w:sz w:val="20"/>
                <w:szCs w:val="20"/>
              </w:rPr>
              <w:t>、李总，您好！公司商业化合作产品（狂犬疫苗和破伤风疫苗）除了</w:t>
            </w:r>
          </w:p>
          <w:p w:rsidR="003809B3" w:rsidRPr="00961ABE" w:rsidRDefault="00660F7D" w:rsidP="00BC55AA">
            <w:pPr>
              <w:pStyle w:val="Style6"/>
              <w:spacing w:line="460" w:lineRule="exact"/>
              <w:ind w:firstLineChars="0" w:firstLine="0"/>
              <w:rPr>
                <w:rFonts w:ascii="Times New Roman" w:hAnsi="Times New Roman"/>
                <w:b/>
                <w:sz w:val="20"/>
                <w:szCs w:val="20"/>
              </w:rPr>
            </w:pPr>
            <w:r w:rsidRPr="00961ABE">
              <w:rPr>
                <w:rFonts w:ascii="Times New Roman" w:hAnsi="Times New Roman"/>
                <w:b/>
                <w:sz w:val="20"/>
                <w:szCs w:val="20"/>
              </w:rPr>
              <w:t>获得首付款和里程碑款，是否有销售分成？销售分成比例多少？公司未来三年是否有在</w:t>
            </w:r>
            <w:proofErr w:type="gramStart"/>
            <w:r w:rsidRPr="00961ABE">
              <w:rPr>
                <w:rFonts w:ascii="Times New Roman" w:hAnsi="Times New Roman"/>
                <w:b/>
                <w:sz w:val="20"/>
                <w:szCs w:val="20"/>
              </w:rPr>
              <w:t>研</w:t>
            </w:r>
            <w:proofErr w:type="gramEnd"/>
            <w:r w:rsidRPr="00961ABE">
              <w:rPr>
                <w:rFonts w:ascii="Times New Roman" w:hAnsi="Times New Roman"/>
                <w:b/>
                <w:sz w:val="20"/>
                <w:szCs w:val="20"/>
              </w:rPr>
              <w:t>重磅单品？</w:t>
            </w:r>
          </w:p>
          <w:p w:rsidR="003809B3" w:rsidRPr="00961ABE" w:rsidRDefault="00660F7D">
            <w:pPr>
              <w:pStyle w:val="Style6"/>
              <w:spacing w:line="460" w:lineRule="exact"/>
              <w:ind w:leftChars="-1" w:left="-2" w:firstLine="400"/>
              <w:rPr>
                <w:rFonts w:ascii="Times New Roman" w:hAnsi="Times New Roman"/>
                <w:sz w:val="20"/>
                <w:szCs w:val="20"/>
              </w:rPr>
            </w:pPr>
            <w:r w:rsidRPr="00961ABE">
              <w:rPr>
                <w:rFonts w:ascii="Times New Roman" w:hAnsi="Times New Roman"/>
                <w:sz w:val="20"/>
                <w:szCs w:val="20"/>
              </w:rPr>
              <w:t>尊敬的投资者，您好！根据合作协议，公司可获得中国大陆区域销售收入以及除中国大陆之外的亚太地区及中东、北非区域基于净销售额调整的供货收入，同时公司将根据协议约定就中国大陆区域的销售收入向西藏康哲支付推广服务费。具体合作情况详见公司</w:t>
            </w:r>
            <w:r w:rsidRPr="00961ABE">
              <w:rPr>
                <w:rFonts w:ascii="Times New Roman" w:hAnsi="Times New Roman"/>
                <w:sz w:val="20"/>
                <w:szCs w:val="20"/>
              </w:rPr>
              <w:t>9</w:t>
            </w:r>
            <w:r w:rsidRPr="00961ABE">
              <w:rPr>
                <w:rFonts w:ascii="Times New Roman" w:hAnsi="Times New Roman"/>
                <w:sz w:val="20"/>
                <w:szCs w:val="20"/>
              </w:rPr>
              <w:t>月</w:t>
            </w:r>
            <w:r w:rsidRPr="00961ABE">
              <w:rPr>
                <w:rFonts w:ascii="Times New Roman" w:hAnsi="Times New Roman"/>
                <w:sz w:val="20"/>
                <w:szCs w:val="20"/>
              </w:rPr>
              <w:t>23</w:t>
            </w:r>
            <w:r w:rsidRPr="00961ABE">
              <w:rPr>
                <w:rFonts w:ascii="Times New Roman" w:hAnsi="Times New Roman"/>
                <w:sz w:val="20"/>
                <w:szCs w:val="20"/>
              </w:rPr>
              <w:t>日公告《自愿披露关于唯康度</w:t>
            </w:r>
            <w:r w:rsidRPr="00961ABE">
              <w:rPr>
                <w:rFonts w:ascii="Times New Roman" w:hAnsi="Times New Roman"/>
                <w:sz w:val="20"/>
                <w:szCs w:val="20"/>
              </w:rPr>
              <w:lastRenderedPageBreak/>
              <w:t>塔单抗注射液以及斯乐韦米单抗注射液商业化合作的公告》（公告编号：</w:t>
            </w:r>
            <w:r w:rsidRPr="00961ABE">
              <w:rPr>
                <w:rFonts w:ascii="Times New Roman" w:hAnsi="Times New Roman"/>
                <w:sz w:val="20"/>
                <w:szCs w:val="20"/>
              </w:rPr>
              <w:t>2025-043</w:t>
            </w:r>
            <w:r w:rsidRPr="00961ABE">
              <w:rPr>
                <w:rFonts w:ascii="Times New Roman" w:hAnsi="Times New Roman"/>
                <w:sz w:val="20"/>
                <w:szCs w:val="20"/>
              </w:rPr>
              <w:t>），感谢您的关注！</w:t>
            </w:r>
          </w:p>
          <w:p w:rsidR="00BC55AA" w:rsidRPr="00961ABE" w:rsidRDefault="00660F7D">
            <w:pPr>
              <w:pStyle w:val="Style6"/>
              <w:spacing w:line="460" w:lineRule="exact"/>
              <w:ind w:left="413" w:firstLineChars="0" w:firstLine="0"/>
              <w:rPr>
                <w:rFonts w:ascii="Times New Roman" w:hAnsi="Times New Roman"/>
                <w:b/>
                <w:sz w:val="20"/>
                <w:szCs w:val="20"/>
              </w:rPr>
            </w:pPr>
            <w:r w:rsidRPr="00961ABE">
              <w:rPr>
                <w:rFonts w:ascii="Times New Roman" w:hAnsi="Times New Roman"/>
                <w:b/>
                <w:sz w:val="20"/>
                <w:szCs w:val="20"/>
              </w:rPr>
              <w:t>2</w:t>
            </w:r>
            <w:r w:rsidR="00E9042A" w:rsidRPr="00961ABE">
              <w:rPr>
                <w:rFonts w:ascii="Times New Roman" w:hAnsi="Times New Roman"/>
                <w:b/>
                <w:sz w:val="20"/>
                <w:szCs w:val="20"/>
              </w:rPr>
              <w:t>0</w:t>
            </w:r>
            <w:r w:rsidRPr="00961ABE">
              <w:rPr>
                <w:rFonts w:ascii="Times New Roman" w:hAnsi="Times New Roman"/>
                <w:b/>
                <w:sz w:val="20"/>
                <w:szCs w:val="20"/>
              </w:rPr>
              <w:t>、今年公司股价涨幅在创新</w:t>
            </w:r>
            <w:proofErr w:type="gramStart"/>
            <w:r w:rsidRPr="00961ABE">
              <w:rPr>
                <w:rFonts w:ascii="Times New Roman" w:hAnsi="Times New Roman"/>
                <w:b/>
                <w:sz w:val="20"/>
                <w:szCs w:val="20"/>
              </w:rPr>
              <w:t>药板块</w:t>
            </w:r>
            <w:proofErr w:type="gramEnd"/>
            <w:r w:rsidRPr="00961ABE">
              <w:rPr>
                <w:rFonts w:ascii="Times New Roman" w:hAnsi="Times New Roman"/>
                <w:b/>
                <w:sz w:val="20"/>
                <w:szCs w:val="20"/>
              </w:rPr>
              <w:t>里不尽如意，并长期</w:t>
            </w:r>
            <w:proofErr w:type="gramStart"/>
            <w:r w:rsidRPr="00961ABE">
              <w:rPr>
                <w:rFonts w:ascii="Times New Roman" w:hAnsi="Times New Roman"/>
                <w:b/>
                <w:sz w:val="20"/>
                <w:szCs w:val="20"/>
              </w:rPr>
              <w:t>处于破发状</w:t>
            </w:r>
            <w:proofErr w:type="gramEnd"/>
            <w:r w:rsidRPr="00961ABE">
              <w:rPr>
                <w:rFonts w:ascii="Times New Roman" w:hAnsi="Times New Roman"/>
                <w:b/>
                <w:sz w:val="20"/>
                <w:szCs w:val="20"/>
              </w:rPr>
              <w:t>态。</w:t>
            </w:r>
          </w:p>
          <w:p w:rsidR="003809B3" w:rsidRPr="00961ABE" w:rsidRDefault="00660F7D" w:rsidP="00BC55AA">
            <w:pPr>
              <w:pStyle w:val="Style6"/>
              <w:spacing w:line="460" w:lineRule="exact"/>
              <w:ind w:firstLineChars="0" w:firstLine="0"/>
              <w:rPr>
                <w:rFonts w:ascii="Times New Roman" w:hAnsi="Times New Roman"/>
                <w:b/>
                <w:sz w:val="20"/>
                <w:szCs w:val="20"/>
              </w:rPr>
            </w:pPr>
            <w:r w:rsidRPr="00961ABE">
              <w:rPr>
                <w:rFonts w:ascii="Times New Roman" w:hAnsi="Times New Roman"/>
                <w:b/>
                <w:sz w:val="20"/>
                <w:szCs w:val="20"/>
              </w:rPr>
              <w:t>可能与</w:t>
            </w:r>
            <w:proofErr w:type="gramStart"/>
            <w:r w:rsidRPr="00961ABE">
              <w:rPr>
                <w:rFonts w:ascii="Times New Roman" w:hAnsi="Times New Roman"/>
                <w:b/>
                <w:sz w:val="20"/>
                <w:szCs w:val="20"/>
              </w:rPr>
              <w:t>赛立奇单</w:t>
            </w:r>
            <w:proofErr w:type="gramEnd"/>
            <w:r w:rsidRPr="00961ABE">
              <w:rPr>
                <w:rFonts w:ascii="Times New Roman" w:hAnsi="Times New Roman"/>
                <w:b/>
                <w:sz w:val="20"/>
                <w:szCs w:val="20"/>
              </w:rPr>
              <w:t>抗放量不显著有关，公司是否做好</w:t>
            </w:r>
            <w:proofErr w:type="gramStart"/>
            <w:r w:rsidRPr="00961ABE">
              <w:rPr>
                <w:rFonts w:ascii="Times New Roman" w:hAnsi="Times New Roman"/>
                <w:b/>
                <w:sz w:val="20"/>
                <w:szCs w:val="20"/>
              </w:rPr>
              <w:t>医保谈</w:t>
            </w:r>
            <w:proofErr w:type="gramEnd"/>
            <w:r w:rsidRPr="00961ABE">
              <w:rPr>
                <w:rFonts w:ascii="Times New Roman" w:hAnsi="Times New Roman"/>
                <w:b/>
                <w:sz w:val="20"/>
                <w:szCs w:val="20"/>
              </w:rPr>
              <w:t>判准备，对</w:t>
            </w:r>
            <w:proofErr w:type="gramStart"/>
            <w:r w:rsidRPr="00961ABE">
              <w:rPr>
                <w:rFonts w:ascii="Times New Roman" w:hAnsi="Times New Roman"/>
                <w:b/>
                <w:sz w:val="20"/>
                <w:szCs w:val="20"/>
              </w:rPr>
              <w:t>明年赛立</w:t>
            </w:r>
            <w:proofErr w:type="gramEnd"/>
            <w:r w:rsidRPr="00961ABE">
              <w:rPr>
                <w:rFonts w:ascii="Times New Roman" w:hAnsi="Times New Roman"/>
                <w:b/>
                <w:sz w:val="20"/>
                <w:szCs w:val="20"/>
              </w:rPr>
              <w:t>奇进入医保后销量有没有什么展望（能否比今年增长</w:t>
            </w:r>
            <w:r w:rsidRPr="00961ABE">
              <w:rPr>
                <w:rFonts w:ascii="Times New Roman" w:hAnsi="Times New Roman"/>
                <w:b/>
                <w:sz w:val="20"/>
                <w:szCs w:val="20"/>
              </w:rPr>
              <w:t>2-3</w:t>
            </w:r>
            <w:r w:rsidRPr="00961ABE">
              <w:rPr>
                <w:rFonts w:ascii="Times New Roman" w:hAnsi="Times New Roman"/>
                <w:b/>
                <w:sz w:val="20"/>
                <w:szCs w:val="20"/>
              </w:rPr>
              <w:t>倍）？</w:t>
            </w:r>
          </w:p>
          <w:p w:rsidR="003809B3" w:rsidRPr="00961ABE" w:rsidRDefault="00660F7D">
            <w:pPr>
              <w:pStyle w:val="Style6"/>
              <w:spacing w:line="460" w:lineRule="exact"/>
              <w:ind w:leftChars="-1" w:left="-2" w:firstLine="400"/>
              <w:rPr>
                <w:rFonts w:ascii="Times New Roman" w:hAnsi="Times New Roman"/>
                <w:sz w:val="20"/>
                <w:szCs w:val="20"/>
              </w:rPr>
            </w:pPr>
            <w:r w:rsidRPr="00961ABE">
              <w:rPr>
                <w:rFonts w:ascii="Times New Roman" w:hAnsi="Times New Roman"/>
                <w:sz w:val="20"/>
                <w:szCs w:val="20"/>
              </w:rPr>
              <w:t>尊敬的投资者您好，公司</w:t>
            </w:r>
            <w:proofErr w:type="gramStart"/>
            <w:r w:rsidRPr="00961ABE">
              <w:rPr>
                <w:rFonts w:ascii="Times New Roman" w:hAnsi="Times New Roman"/>
                <w:sz w:val="20"/>
                <w:szCs w:val="20"/>
              </w:rPr>
              <w:t>赛立奇单</w:t>
            </w:r>
            <w:proofErr w:type="gramEnd"/>
            <w:r w:rsidRPr="00961ABE">
              <w:rPr>
                <w:rFonts w:ascii="Times New Roman" w:hAnsi="Times New Roman"/>
                <w:sz w:val="20"/>
                <w:szCs w:val="20"/>
              </w:rPr>
              <w:t>抗注射液自上市以来已累计</w:t>
            </w:r>
            <w:proofErr w:type="gramStart"/>
            <w:r w:rsidRPr="00961ABE">
              <w:rPr>
                <w:rFonts w:ascii="Times New Roman" w:hAnsi="Times New Roman"/>
                <w:sz w:val="20"/>
                <w:szCs w:val="20"/>
              </w:rPr>
              <w:t>惠及</w:t>
            </w:r>
            <w:proofErr w:type="gramEnd"/>
            <w:r w:rsidRPr="00961ABE">
              <w:rPr>
                <w:rFonts w:ascii="Times New Roman" w:hAnsi="Times New Roman"/>
                <w:sz w:val="20"/>
                <w:szCs w:val="20"/>
              </w:rPr>
              <w:t>超万名银屑病患者，公司正在积极开展</w:t>
            </w:r>
            <w:proofErr w:type="gramStart"/>
            <w:r w:rsidRPr="00961ABE">
              <w:rPr>
                <w:rFonts w:ascii="Times New Roman" w:hAnsi="Times New Roman"/>
                <w:sz w:val="20"/>
                <w:szCs w:val="20"/>
              </w:rPr>
              <w:t>医保谈</w:t>
            </w:r>
            <w:proofErr w:type="gramEnd"/>
            <w:r w:rsidRPr="00961ABE">
              <w:rPr>
                <w:rFonts w:ascii="Times New Roman" w:hAnsi="Times New Roman"/>
                <w:sz w:val="20"/>
                <w:szCs w:val="20"/>
              </w:rPr>
              <w:t>判相关工作，若赛立奇单抗注射液进入医保，将会为更多银屑病患者提供新的治疗选择。同时，公司将持续加速已上市产品商业化进程，提高产业化能力，推动创新技术平台建设，丰富在</w:t>
            </w:r>
            <w:proofErr w:type="gramStart"/>
            <w:r w:rsidRPr="00961ABE">
              <w:rPr>
                <w:rFonts w:ascii="Times New Roman" w:hAnsi="Times New Roman"/>
                <w:sz w:val="20"/>
                <w:szCs w:val="20"/>
              </w:rPr>
              <w:t>研</w:t>
            </w:r>
            <w:proofErr w:type="gramEnd"/>
            <w:r w:rsidRPr="00961ABE">
              <w:rPr>
                <w:rFonts w:ascii="Times New Roman" w:hAnsi="Times New Roman"/>
                <w:sz w:val="20"/>
                <w:szCs w:val="20"/>
              </w:rPr>
              <w:t>产品管线，提升公司的投资价值。感谢您的关注！</w:t>
            </w:r>
          </w:p>
          <w:p w:rsidR="00E85063" w:rsidRDefault="00660F7D" w:rsidP="00E85063">
            <w:pPr>
              <w:pStyle w:val="Style6"/>
              <w:spacing w:line="460" w:lineRule="exact"/>
              <w:ind w:left="413" w:firstLineChars="0" w:firstLine="0"/>
              <w:rPr>
                <w:rFonts w:ascii="Times New Roman" w:hAnsi="Times New Roman"/>
                <w:b/>
                <w:sz w:val="20"/>
                <w:szCs w:val="20"/>
              </w:rPr>
            </w:pPr>
            <w:r w:rsidRPr="00961ABE">
              <w:rPr>
                <w:rFonts w:ascii="Times New Roman" w:hAnsi="Times New Roman"/>
                <w:b/>
                <w:sz w:val="20"/>
                <w:szCs w:val="20"/>
              </w:rPr>
              <w:t>2</w:t>
            </w:r>
            <w:r w:rsidR="00E9042A" w:rsidRPr="00961ABE">
              <w:rPr>
                <w:rFonts w:ascii="Times New Roman" w:hAnsi="Times New Roman"/>
                <w:b/>
                <w:sz w:val="20"/>
                <w:szCs w:val="20"/>
              </w:rPr>
              <w:t>1</w:t>
            </w:r>
            <w:r w:rsidRPr="00961ABE">
              <w:rPr>
                <w:rFonts w:ascii="Times New Roman" w:hAnsi="Times New Roman"/>
                <w:b/>
                <w:sz w:val="20"/>
                <w:szCs w:val="20"/>
              </w:rPr>
              <w:t>、用于多发性骨髓瘤的</w:t>
            </w:r>
            <w:r w:rsidRPr="00961ABE">
              <w:rPr>
                <w:rFonts w:ascii="Times New Roman" w:hAnsi="Times New Roman"/>
                <w:b/>
                <w:sz w:val="20"/>
                <w:szCs w:val="20"/>
              </w:rPr>
              <w:t>GR1803</w:t>
            </w:r>
            <w:r w:rsidRPr="00961ABE">
              <w:rPr>
                <w:rFonts w:ascii="Times New Roman" w:hAnsi="Times New Roman"/>
                <w:b/>
                <w:sz w:val="20"/>
                <w:szCs w:val="20"/>
              </w:rPr>
              <w:t>，有不少分析师预测会通过</w:t>
            </w:r>
            <w:r w:rsidRPr="00961ABE">
              <w:rPr>
                <w:rFonts w:ascii="Times New Roman" w:hAnsi="Times New Roman"/>
                <w:b/>
                <w:sz w:val="20"/>
                <w:szCs w:val="20"/>
              </w:rPr>
              <w:t>2</w:t>
            </w:r>
            <w:r w:rsidRPr="00961ABE">
              <w:rPr>
                <w:rFonts w:ascii="Times New Roman" w:hAnsi="Times New Roman"/>
                <w:b/>
                <w:sz w:val="20"/>
                <w:szCs w:val="20"/>
              </w:rPr>
              <w:t>期单臂</w:t>
            </w:r>
          </w:p>
          <w:p w:rsidR="003809B3" w:rsidRPr="00961ABE" w:rsidRDefault="00660F7D" w:rsidP="00E85063">
            <w:pPr>
              <w:pStyle w:val="Style6"/>
              <w:spacing w:line="460" w:lineRule="exact"/>
              <w:ind w:firstLineChars="0" w:firstLine="0"/>
              <w:rPr>
                <w:rFonts w:ascii="Times New Roman" w:hAnsi="Times New Roman"/>
                <w:b/>
                <w:sz w:val="20"/>
                <w:szCs w:val="20"/>
              </w:rPr>
            </w:pPr>
            <w:r w:rsidRPr="00961ABE">
              <w:rPr>
                <w:rFonts w:ascii="Times New Roman" w:hAnsi="Times New Roman"/>
                <w:b/>
                <w:sz w:val="20"/>
                <w:szCs w:val="20"/>
              </w:rPr>
              <w:t>路径上市，年底前提交</w:t>
            </w:r>
            <w:r w:rsidRPr="00961ABE">
              <w:rPr>
                <w:rFonts w:ascii="Times New Roman" w:hAnsi="Times New Roman"/>
                <w:b/>
                <w:sz w:val="20"/>
                <w:szCs w:val="20"/>
              </w:rPr>
              <w:t>NDA</w:t>
            </w:r>
            <w:r w:rsidRPr="00961ABE">
              <w:rPr>
                <w:rFonts w:ascii="Times New Roman" w:hAnsi="Times New Roman"/>
                <w:b/>
                <w:sz w:val="20"/>
                <w:szCs w:val="20"/>
              </w:rPr>
              <w:t>申请，这种预测准确吗？</w:t>
            </w:r>
          </w:p>
          <w:p w:rsidR="003809B3" w:rsidRPr="00961ABE" w:rsidRDefault="00660F7D">
            <w:pPr>
              <w:pStyle w:val="Style6"/>
              <w:spacing w:line="460" w:lineRule="exact"/>
              <w:ind w:leftChars="-1" w:left="-2" w:firstLine="400"/>
              <w:rPr>
                <w:rFonts w:ascii="Times New Roman" w:hAnsi="Times New Roman"/>
                <w:sz w:val="20"/>
                <w:szCs w:val="20"/>
              </w:rPr>
            </w:pPr>
            <w:r w:rsidRPr="00961ABE">
              <w:rPr>
                <w:rFonts w:ascii="Times New Roman" w:hAnsi="Times New Roman"/>
                <w:sz w:val="20"/>
                <w:szCs w:val="20"/>
              </w:rPr>
              <w:t>尊敬的投资者您好，公司</w:t>
            </w:r>
            <w:r w:rsidRPr="00961ABE">
              <w:rPr>
                <w:rFonts w:ascii="Times New Roman" w:hAnsi="Times New Roman"/>
                <w:sz w:val="20"/>
                <w:szCs w:val="20"/>
              </w:rPr>
              <w:t>GR1803</w:t>
            </w:r>
            <w:r w:rsidRPr="00961ABE">
              <w:rPr>
                <w:rFonts w:ascii="Times New Roman" w:hAnsi="Times New Roman"/>
                <w:sz w:val="20"/>
                <w:szCs w:val="20"/>
              </w:rPr>
              <w:t>注射液已被</w:t>
            </w:r>
            <w:r w:rsidRPr="00961ABE">
              <w:rPr>
                <w:rFonts w:ascii="Times New Roman" w:hAnsi="Times New Roman"/>
                <w:sz w:val="20"/>
                <w:szCs w:val="20"/>
              </w:rPr>
              <w:t>CDE</w:t>
            </w:r>
            <w:r w:rsidRPr="00961ABE">
              <w:rPr>
                <w:rFonts w:ascii="Times New Roman" w:hAnsi="Times New Roman"/>
                <w:sz w:val="20"/>
                <w:szCs w:val="20"/>
              </w:rPr>
              <w:t>纳入突破性治疗品种名单，目前正在开展针对多发性骨髓瘤的单臂</w:t>
            </w:r>
            <w:r w:rsidRPr="00961ABE">
              <w:rPr>
                <w:rFonts w:ascii="Times New Roman" w:hAnsi="Times New Roman"/>
                <w:sz w:val="20"/>
                <w:szCs w:val="20"/>
              </w:rPr>
              <w:t>II</w:t>
            </w:r>
            <w:r w:rsidRPr="00961ABE">
              <w:rPr>
                <w:rFonts w:ascii="Times New Roman" w:hAnsi="Times New Roman"/>
                <w:sz w:val="20"/>
                <w:szCs w:val="20"/>
              </w:rPr>
              <w:t>期临床试验，公司将积极推动该产品临床进展，在符合条件的情况下探索产品上市路径，为产品商业化提供更多可能。感谢您的关注！</w:t>
            </w:r>
          </w:p>
          <w:p w:rsidR="003809B3" w:rsidRPr="00961ABE" w:rsidRDefault="00660F7D">
            <w:pPr>
              <w:pStyle w:val="Style6"/>
              <w:spacing w:line="460" w:lineRule="exact"/>
              <w:ind w:left="413" w:firstLineChars="0" w:firstLine="0"/>
              <w:rPr>
                <w:rFonts w:ascii="Times New Roman" w:hAnsi="Times New Roman"/>
                <w:b/>
                <w:sz w:val="20"/>
                <w:szCs w:val="20"/>
              </w:rPr>
            </w:pPr>
            <w:r w:rsidRPr="00961ABE">
              <w:rPr>
                <w:rFonts w:ascii="Times New Roman" w:hAnsi="Times New Roman"/>
                <w:b/>
                <w:sz w:val="20"/>
                <w:szCs w:val="20"/>
              </w:rPr>
              <w:t>2</w:t>
            </w:r>
            <w:r w:rsidR="00E9042A" w:rsidRPr="00961ABE">
              <w:rPr>
                <w:rFonts w:ascii="Times New Roman" w:hAnsi="Times New Roman"/>
                <w:b/>
                <w:sz w:val="20"/>
                <w:szCs w:val="20"/>
              </w:rPr>
              <w:t>2</w:t>
            </w:r>
            <w:r w:rsidRPr="00961ABE">
              <w:rPr>
                <w:rFonts w:ascii="Times New Roman" w:hAnsi="Times New Roman"/>
                <w:b/>
                <w:sz w:val="20"/>
                <w:szCs w:val="20"/>
              </w:rPr>
              <w:t>、斯乐韦米单抗注射液是已完成综合审评，还是需要发补？</w:t>
            </w:r>
          </w:p>
          <w:p w:rsidR="003809B3" w:rsidRPr="00961ABE" w:rsidRDefault="00660F7D">
            <w:pPr>
              <w:pStyle w:val="Style6"/>
              <w:spacing w:line="460" w:lineRule="exact"/>
              <w:ind w:leftChars="-1" w:left="-2" w:firstLine="400"/>
              <w:rPr>
                <w:rFonts w:ascii="Times New Roman" w:hAnsi="Times New Roman"/>
                <w:sz w:val="20"/>
                <w:szCs w:val="20"/>
              </w:rPr>
            </w:pPr>
            <w:r w:rsidRPr="00961ABE">
              <w:rPr>
                <w:rFonts w:ascii="Times New Roman" w:hAnsi="Times New Roman"/>
                <w:sz w:val="20"/>
                <w:szCs w:val="20"/>
              </w:rPr>
              <w:t>尊敬的投资者您好，公司斯乐韦米单抗（</w:t>
            </w:r>
            <w:r w:rsidRPr="00961ABE">
              <w:rPr>
                <w:rFonts w:ascii="Times New Roman" w:hAnsi="Times New Roman"/>
                <w:sz w:val="20"/>
                <w:szCs w:val="20"/>
              </w:rPr>
              <w:t>GR1801</w:t>
            </w:r>
            <w:r w:rsidRPr="00961ABE">
              <w:rPr>
                <w:rFonts w:ascii="Times New Roman" w:hAnsi="Times New Roman"/>
                <w:sz w:val="20"/>
                <w:szCs w:val="20"/>
              </w:rPr>
              <w:t>）注射液于今年</w:t>
            </w:r>
            <w:r w:rsidRPr="00961ABE">
              <w:rPr>
                <w:rFonts w:ascii="Times New Roman" w:hAnsi="Times New Roman"/>
                <w:sz w:val="20"/>
                <w:szCs w:val="20"/>
              </w:rPr>
              <w:t>1</w:t>
            </w:r>
            <w:r w:rsidRPr="00961ABE">
              <w:rPr>
                <w:rFonts w:ascii="Times New Roman" w:hAnsi="Times New Roman"/>
                <w:sz w:val="20"/>
                <w:szCs w:val="20"/>
              </w:rPr>
              <w:t>月</w:t>
            </w:r>
            <w:r w:rsidRPr="00961ABE">
              <w:rPr>
                <w:rFonts w:ascii="Times New Roman" w:hAnsi="Times New Roman"/>
                <w:sz w:val="20"/>
                <w:szCs w:val="20"/>
              </w:rPr>
              <w:t>NDA</w:t>
            </w:r>
            <w:r w:rsidRPr="00961ABE">
              <w:rPr>
                <w:rFonts w:ascii="Times New Roman" w:hAnsi="Times New Roman"/>
                <w:sz w:val="20"/>
                <w:szCs w:val="20"/>
              </w:rPr>
              <w:t>获受理，公司将积极配合监管开展相关审核工作，尽快推动产品上市。感谢您的关注！</w:t>
            </w:r>
          </w:p>
          <w:p w:rsidR="00E85063" w:rsidRDefault="00660F7D">
            <w:pPr>
              <w:pStyle w:val="Style6"/>
              <w:spacing w:line="460" w:lineRule="exact"/>
              <w:ind w:left="413" w:firstLineChars="0" w:firstLine="0"/>
              <w:rPr>
                <w:rFonts w:ascii="Times New Roman" w:hAnsi="Times New Roman"/>
                <w:b/>
                <w:sz w:val="20"/>
                <w:szCs w:val="20"/>
              </w:rPr>
            </w:pPr>
            <w:r w:rsidRPr="00961ABE">
              <w:rPr>
                <w:rFonts w:ascii="Times New Roman" w:hAnsi="Times New Roman"/>
                <w:b/>
                <w:sz w:val="20"/>
                <w:szCs w:val="20"/>
              </w:rPr>
              <w:t>2</w:t>
            </w:r>
            <w:r w:rsidR="00E9042A" w:rsidRPr="00961ABE">
              <w:rPr>
                <w:rFonts w:ascii="Times New Roman" w:hAnsi="Times New Roman"/>
                <w:b/>
                <w:sz w:val="20"/>
                <w:szCs w:val="20"/>
              </w:rPr>
              <w:t>3</w:t>
            </w:r>
            <w:r w:rsidRPr="00961ABE">
              <w:rPr>
                <w:rFonts w:ascii="Times New Roman" w:hAnsi="Times New Roman"/>
                <w:b/>
                <w:sz w:val="20"/>
                <w:szCs w:val="20"/>
              </w:rPr>
              <w:t>、</w:t>
            </w:r>
            <w:r w:rsidRPr="00961ABE">
              <w:rPr>
                <w:rFonts w:ascii="Times New Roman" w:hAnsi="Times New Roman"/>
                <w:b/>
                <w:sz w:val="20"/>
                <w:szCs w:val="20"/>
              </w:rPr>
              <w:t>GR1603</w:t>
            </w:r>
            <w:r w:rsidRPr="00961ABE">
              <w:rPr>
                <w:rFonts w:ascii="Times New Roman" w:hAnsi="Times New Roman"/>
                <w:b/>
                <w:sz w:val="20"/>
                <w:szCs w:val="20"/>
              </w:rPr>
              <w:t>二期临床效果如何？能否不劣于阿斯利康的阿伏利尤单</w:t>
            </w:r>
          </w:p>
          <w:p w:rsidR="003809B3" w:rsidRPr="00961ABE" w:rsidRDefault="00660F7D" w:rsidP="00E85063">
            <w:pPr>
              <w:pStyle w:val="Style6"/>
              <w:spacing w:line="460" w:lineRule="exact"/>
              <w:ind w:firstLineChars="0" w:firstLine="0"/>
              <w:rPr>
                <w:rFonts w:ascii="Times New Roman" w:hAnsi="Times New Roman"/>
                <w:b/>
                <w:sz w:val="20"/>
                <w:szCs w:val="20"/>
              </w:rPr>
            </w:pPr>
            <w:bookmarkStart w:id="0" w:name="_GoBack"/>
            <w:bookmarkEnd w:id="0"/>
            <w:r w:rsidRPr="00961ABE">
              <w:rPr>
                <w:rFonts w:ascii="Times New Roman" w:hAnsi="Times New Roman"/>
                <w:b/>
                <w:sz w:val="20"/>
                <w:szCs w:val="20"/>
              </w:rPr>
              <w:t>抗？</w:t>
            </w:r>
          </w:p>
          <w:p w:rsidR="003809B3" w:rsidRPr="00005972" w:rsidRDefault="00660F7D" w:rsidP="00005972">
            <w:pPr>
              <w:pStyle w:val="Style6"/>
              <w:spacing w:line="460" w:lineRule="exact"/>
              <w:ind w:leftChars="-1" w:left="-2" w:firstLine="400"/>
              <w:rPr>
                <w:rFonts w:ascii="宋体" w:hAnsi="宋体"/>
                <w:sz w:val="20"/>
                <w:szCs w:val="20"/>
              </w:rPr>
            </w:pPr>
            <w:r w:rsidRPr="00961ABE">
              <w:rPr>
                <w:rFonts w:ascii="Times New Roman" w:hAnsi="Times New Roman"/>
                <w:sz w:val="20"/>
                <w:szCs w:val="20"/>
              </w:rPr>
              <w:t>尊敬的投资者您好，</w:t>
            </w:r>
            <w:r w:rsidRPr="00961ABE">
              <w:rPr>
                <w:rFonts w:ascii="Times New Roman" w:hAnsi="Times New Roman"/>
                <w:sz w:val="20"/>
                <w:szCs w:val="20"/>
              </w:rPr>
              <w:t>GR1603</w:t>
            </w:r>
            <w:r w:rsidRPr="00961ABE">
              <w:rPr>
                <w:rFonts w:ascii="Times New Roman" w:hAnsi="Times New Roman"/>
                <w:sz w:val="20"/>
                <w:szCs w:val="20"/>
              </w:rPr>
              <w:t>注射液的</w:t>
            </w:r>
            <w:r w:rsidRPr="00961ABE">
              <w:rPr>
                <w:rFonts w:ascii="Times New Roman" w:hAnsi="Times New Roman"/>
                <w:sz w:val="20"/>
                <w:szCs w:val="20"/>
              </w:rPr>
              <w:t>II</w:t>
            </w:r>
            <w:r w:rsidRPr="00961ABE">
              <w:rPr>
                <w:rFonts w:ascii="Times New Roman" w:hAnsi="Times New Roman"/>
                <w:sz w:val="20"/>
                <w:szCs w:val="20"/>
              </w:rPr>
              <w:t>期临床试验已经完成，目前正在沟通</w:t>
            </w:r>
            <w:r w:rsidRPr="00961ABE">
              <w:rPr>
                <w:rFonts w:ascii="Times New Roman" w:hAnsi="Times New Roman"/>
                <w:sz w:val="20"/>
                <w:szCs w:val="20"/>
              </w:rPr>
              <w:t>III</w:t>
            </w:r>
            <w:r w:rsidRPr="00961ABE">
              <w:rPr>
                <w:rFonts w:ascii="Times New Roman" w:hAnsi="Times New Roman"/>
                <w:sz w:val="20"/>
                <w:szCs w:val="20"/>
              </w:rPr>
              <w:t>期临床试验方案，公司会积极推动</w:t>
            </w:r>
            <w:r w:rsidRPr="00961ABE">
              <w:rPr>
                <w:rFonts w:ascii="Times New Roman" w:hAnsi="Times New Roman"/>
                <w:sz w:val="20"/>
                <w:szCs w:val="20"/>
              </w:rPr>
              <w:t>GR1603</w:t>
            </w:r>
            <w:r w:rsidRPr="00961ABE">
              <w:rPr>
                <w:rFonts w:ascii="Times New Roman" w:hAnsi="Times New Roman"/>
                <w:sz w:val="20"/>
                <w:szCs w:val="20"/>
              </w:rPr>
              <w:t>注射液的研发进展。感谢您的关注！</w:t>
            </w:r>
          </w:p>
        </w:tc>
      </w:tr>
      <w:tr w:rsidR="003809B3" w:rsidRPr="00005972">
        <w:tc>
          <w:tcPr>
            <w:tcW w:w="1908" w:type="dxa"/>
            <w:tcBorders>
              <w:top w:val="single" w:sz="4" w:space="0" w:color="auto"/>
              <w:left w:val="single" w:sz="4" w:space="0" w:color="auto"/>
              <w:bottom w:val="single" w:sz="4" w:space="0" w:color="auto"/>
              <w:right w:val="single" w:sz="4" w:space="0" w:color="auto"/>
            </w:tcBorders>
            <w:vAlign w:val="center"/>
          </w:tcPr>
          <w:p w:rsidR="003809B3" w:rsidRPr="00005972" w:rsidRDefault="00660F7D">
            <w:pPr>
              <w:spacing w:line="420" w:lineRule="exact"/>
              <w:rPr>
                <w:bCs/>
                <w:iCs/>
                <w:color w:val="000000"/>
                <w:kern w:val="0"/>
                <w:sz w:val="20"/>
                <w:szCs w:val="20"/>
              </w:rPr>
            </w:pPr>
            <w:r w:rsidRPr="00005972">
              <w:rPr>
                <w:rFonts w:hAnsi="宋体"/>
                <w:bCs/>
                <w:iCs/>
                <w:color w:val="000000"/>
                <w:kern w:val="0"/>
                <w:sz w:val="20"/>
                <w:szCs w:val="20"/>
              </w:rPr>
              <w:lastRenderedPageBreak/>
              <w:t>附件清单（如有）</w:t>
            </w:r>
          </w:p>
        </w:tc>
        <w:tc>
          <w:tcPr>
            <w:tcW w:w="6847" w:type="dxa"/>
            <w:tcBorders>
              <w:top w:val="single" w:sz="4" w:space="0" w:color="auto"/>
              <w:left w:val="single" w:sz="4" w:space="0" w:color="auto"/>
              <w:bottom w:val="single" w:sz="4" w:space="0" w:color="auto"/>
              <w:right w:val="single" w:sz="4" w:space="0" w:color="auto"/>
            </w:tcBorders>
          </w:tcPr>
          <w:p w:rsidR="003809B3" w:rsidRPr="00005972" w:rsidRDefault="003809B3">
            <w:pPr>
              <w:spacing w:line="420" w:lineRule="exact"/>
              <w:rPr>
                <w:bCs/>
                <w:iCs/>
                <w:color w:val="000000"/>
                <w:sz w:val="20"/>
                <w:szCs w:val="20"/>
              </w:rPr>
            </w:pPr>
          </w:p>
        </w:tc>
      </w:tr>
      <w:tr w:rsidR="003809B3" w:rsidRPr="00005972">
        <w:tc>
          <w:tcPr>
            <w:tcW w:w="1908" w:type="dxa"/>
            <w:tcBorders>
              <w:top w:val="single" w:sz="4" w:space="0" w:color="auto"/>
              <w:left w:val="single" w:sz="4" w:space="0" w:color="auto"/>
              <w:bottom w:val="single" w:sz="4" w:space="0" w:color="auto"/>
              <w:right w:val="single" w:sz="4" w:space="0" w:color="auto"/>
            </w:tcBorders>
            <w:vAlign w:val="center"/>
          </w:tcPr>
          <w:p w:rsidR="003809B3" w:rsidRPr="00005972" w:rsidRDefault="00660F7D">
            <w:pPr>
              <w:spacing w:line="420" w:lineRule="exact"/>
              <w:rPr>
                <w:bCs/>
                <w:iCs/>
                <w:color w:val="000000"/>
                <w:kern w:val="0"/>
                <w:sz w:val="20"/>
                <w:szCs w:val="20"/>
              </w:rPr>
            </w:pPr>
            <w:r w:rsidRPr="00005972">
              <w:rPr>
                <w:rFonts w:hAnsi="宋体"/>
                <w:bCs/>
                <w:iCs/>
                <w:color w:val="000000"/>
                <w:kern w:val="0"/>
                <w:sz w:val="20"/>
                <w:szCs w:val="20"/>
              </w:rPr>
              <w:t>日期</w:t>
            </w:r>
          </w:p>
        </w:tc>
        <w:tc>
          <w:tcPr>
            <w:tcW w:w="6847" w:type="dxa"/>
            <w:tcBorders>
              <w:top w:val="single" w:sz="4" w:space="0" w:color="auto"/>
              <w:left w:val="single" w:sz="4" w:space="0" w:color="auto"/>
              <w:bottom w:val="single" w:sz="4" w:space="0" w:color="auto"/>
              <w:right w:val="single" w:sz="4" w:space="0" w:color="auto"/>
            </w:tcBorders>
          </w:tcPr>
          <w:p w:rsidR="003809B3" w:rsidRPr="00005972" w:rsidRDefault="00660F7D">
            <w:pPr>
              <w:spacing w:line="420" w:lineRule="exact"/>
              <w:rPr>
                <w:bCs/>
                <w:iCs/>
                <w:color w:val="000000"/>
                <w:sz w:val="20"/>
                <w:szCs w:val="20"/>
              </w:rPr>
            </w:pPr>
            <w:r w:rsidRPr="00005972">
              <w:rPr>
                <w:bCs/>
                <w:iCs/>
                <w:color w:val="000000"/>
                <w:sz w:val="20"/>
                <w:szCs w:val="20"/>
              </w:rPr>
              <w:t>2025</w:t>
            </w:r>
            <w:r w:rsidR="00D86466">
              <w:rPr>
                <w:rFonts w:hint="eastAsia"/>
                <w:bCs/>
                <w:iCs/>
                <w:color w:val="000000"/>
                <w:sz w:val="20"/>
                <w:szCs w:val="20"/>
              </w:rPr>
              <w:t>年</w:t>
            </w:r>
            <w:r w:rsidR="00D86466">
              <w:rPr>
                <w:rFonts w:hint="eastAsia"/>
                <w:bCs/>
                <w:iCs/>
                <w:color w:val="000000"/>
                <w:sz w:val="20"/>
                <w:szCs w:val="20"/>
              </w:rPr>
              <w:t>9</w:t>
            </w:r>
            <w:r w:rsidR="00D86466">
              <w:rPr>
                <w:rFonts w:hint="eastAsia"/>
                <w:bCs/>
                <w:iCs/>
                <w:color w:val="000000"/>
                <w:sz w:val="20"/>
                <w:szCs w:val="20"/>
              </w:rPr>
              <w:t>月</w:t>
            </w:r>
            <w:r w:rsidR="00D86466">
              <w:rPr>
                <w:rFonts w:hint="eastAsia"/>
                <w:bCs/>
                <w:iCs/>
                <w:color w:val="000000"/>
                <w:sz w:val="20"/>
                <w:szCs w:val="20"/>
              </w:rPr>
              <w:t>2</w:t>
            </w:r>
            <w:r w:rsidR="00D86466">
              <w:rPr>
                <w:bCs/>
                <w:iCs/>
                <w:color w:val="000000"/>
                <w:sz w:val="20"/>
                <w:szCs w:val="20"/>
              </w:rPr>
              <w:t>5</w:t>
            </w:r>
            <w:r w:rsidR="00D86466">
              <w:rPr>
                <w:rFonts w:hint="eastAsia"/>
                <w:bCs/>
                <w:iCs/>
                <w:color w:val="000000"/>
                <w:sz w:val="20"/>
                <w:szCs w:val="20"/>
              </w:rPr>
              <w:t>日</w:t>
            </w:r>
          </w:p>
        </w:tc>
      </w:tr>
    </w:tbl>
    <w:p w:rsidR="003809B3" w:rsidRDefault="003809B3"/>
    <w:sectPr w:rsidR="003809B3">
      <w:headerReference w:type="default"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17D9" w:rsidRDefault="008017D9">
      <w:r>
        <w:separator/>
      </w:r>
    </w:p>
  </w:endnote>
  <w:endnote w:type="continuationSeparator" w:id="0">
    <w:p w:rsidR="008017D9" w:rsidRDefault="00801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09B3" w:rsidRDefault="003809B3">
    <w:pPr>
      <w:pStyle w:val="a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17D9" w:rsidRDefault="008017D9">
      <w:r>
        <w:separator/>
      </w:r>
    </w:p>
  </w:footnote>
  <w:footnote w:type="continuationSeparator" w:id="0">
    <w:p w:rsidR="008017D9" w:rsidRDefault="00801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09B3" w:rsidRDefault="003809B3">
    <w:pPr>
      <w:pStyle w:val="a5"/>
      <w:pBdr>
        <w:bottom w:val="none" w:sz="0" w:space="0" w:color="auto"/>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61C7"/>
    <w:rsid w:val="B7DDD54D"/>
    <w:rsid w:val="E3FFE6ED"/>
    <w:rsid w:val="F5DB8A63"/>
    <w:rsid w:val="F797912E"/>
    <w:rsid w:val="FE7B4896"/>
    <w:rsid w:val="00005972"/>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09B3"/>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4F27F4"/>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2DC"/>
    <w:rsid w:val="00625503"/>
    <w:rsid w:val="0062662D"/>
    <w:rsid w:val="00632E78"/>
    <w:rsid w:val="006344F1"/>
    <w:rsid w:val="00637186"/>
    <w:rsid w:val="00646DF4"/>
    <w:rsid w:val="00651DE6"/>
    <w:rsid w:val="006523BB"/>
    <w:rsid w:val="0065347E"/>
    <w:rsid w:val="00654B49"/>
    <w:rsid w:val="00660F7D"/>
    <w:rsid w:val="00662505"/>
    <w:rsid w:val="0066674C"/>
    <w:rsid w:val="006760F7"/>
    <w:rsid w:val="00683B52"/>
    <w:rsid w:val="006861C7"/>
    <w:rsid w:val="00686DDF"/>
    <w:rsid w:val="00697B12"/>
    <w:rsid w:val="006A55BB"/>
    <w:rsid w:val="006A7613"/>
    <w:rsid w:val="006B661A"/>
    <w:rsid w:val="006B7D00"/>
    <w:rsid w:val="006C6BC5"/>
    <w:rsid w:val="006D61A2"/>
    <w:rsid w:val="006E1DB4"/>
    <w:rsid w:val="006E69CF"/>
    <w:rsid w:val="00710A4A"/>
    <w:rsid w:val="00726A9F"/>
    <w:rsid w:val="00753DB6"/>
    <w:rsid w:val="00763847"/>
    <w:rsid w:val="00771FE3"/>
    <w:rsid w:val="00776BDE"/>
    <w:rsid w:val="00786870"/>
    <w:rsid w:val="00792237"/>
    <w:rsid w:val="0079272A"/>
    <w:rsid w:val="007A1DA9"/>
    <w:rsid w:val="007B2252"/>
    <w:rsid w:val="007B79D9"/>
    <w:rsid w:val="007C67B1"/>
    <w:rsid w:val="007E354A"/>
    <w:rsid w:val="007E69C8"/>
    <w:rsid w:val="008017D9"/>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54E0B"/>
    <w:rsid w:val="00961ABE"/>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4CAA"/>
    <w:rsid w:val="00B257CE"/>
    <w:rsid w:val="00B4746C"/>
    <w:rsid w:val="00B65354"/>
    <w:rsid w:val="00B71A0E"/>
    <w:rsid w:val="00B81765"/>
    <w:rsid w:val="00B832F5"/>
    <w:rsid w:val="00BA2FAB"/>
    <w:rsid w:val="00BA5243"/>
    <w:rsid w:val="00BB5E28"/>
    <w:rsid w:val="00BC55AA"/>
    <w:rsid w:val="00BD15F3"/>
    <w:rsid w:val="00BD7986"/>
    <w:rsid w:val="00BD79D3"/>
    <w:rsid w:val="00C04F82"/>
    <w:rsid w:val="00C157AB"/>
    <w:rsid w:val="00C15AC0"/>
    <w:rsid w:val="00C26030"/>
    <w:rsid w:val="00C41091"/>
    <w:rsid w:val="00C41C5C"/>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512E3"/>
    <w:rsid w:val="00D602C9"/>
    <w:rsid w:val="00D86466"/>
    <w:rsid w:val="00D865A6"/>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85063"/>
    <w:rsid w:val="00E9042A"/>
    <w:rsid w:val="00EA5103"/>
    <w:rsid w:val="00EA6FB9"/>
    <w:rsid w:val="00EB5E6A"/>
    <w:rsid w:val="00EC2AD7"/>
    <w:rsid w:val="00ED1123"/>
    <w:rsid w:val="00ED7DE0"/>
    <w:rsid w:val="00EE420A"/>
    <w:rsid w:val="00EE7891"/>
    <w:rsid w:val="00EF49FE"/>
    <w:rsid w:val="00EF5341"/>
    <w:rsid w:val="00F04908"/>
    <w:rsid w:val="00F07C21"/>
    <w:rsid w:val="00F12EF6"/>
    <w:rsid w:val="00F21065"/>
    <w:rsid w:val="00F24CB4"/>
    <w:rsid w:val="00F4172E"/>
    <w:rsid w:val="00F43465"/>
    <w:rsid w:val="00F45475"/>
    <w:rsid w:val="00F64E72"/>
    <w:rsid w:val="00F70C7D"/>
    <w:rsid w:val="00F73536"/>
    <w:rsid w:val="00F9272E"/>
    <w:rsid w:val="00F97743"/>
    <w:rsid w:val="00FA6DAF"/>
    <w:rsid w:val="00FC6884"/>
    <w:rsid w:val="00FE62F3"/>
    <w:rsid w:val="00FF71D2"/>
    <w:rsid w:val="1B2418A5"/>
    <w:rsid w:val="1FBFC074"/>
    <w:rsid w:val="36FB9E1F"/>
    <w:rsid w:val="3BFA3B96"/>
    <w:rsid w:val="3CEF3472"/>
    <w:rsid w:val="3EFF16E9"/>
    <w:rsid w:val="77CF73AC"/>
    <w:rsid w:val="78FF0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804832"/>
  <w15:docId w15:val="{08758996-F0FE-4FFE-B900-720DAC445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1"/>
    <w:qFormat/>
    <w:rsid w:val="00005972"/>
    <w:pPr>
      <w:autoSpaceDE w:val="0"/>
      <w:autoSpaceDN w:val="0"/>
      <w:jc w:val="left"/>
      <w:outlineLvl w:val="0"/>
    </w:pPr>
    <w:rPr>
      <w:rFonts w:ascii="PMingLiU" w:eastAsia="PMingLiU" w:hAnsi="PMingLiU" w:cs="PMingLiU"/>
      <w:kern w:val="0"/>
      <w:sz w:val="44"/>
      <w:szCs w:val="44"/>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0">
    <w:name w:val="Char Char Char"/>
    <w:basedOn w:val="a"/>
    <w:qFormat/>
  </w:style>
  <w:style w:type="character" w:customStyle="1" w:styleId="a4">
    <w:name w:val="页脚 字符"/>
    <w:basedOn w:val="a0"/>
    <w:link w:val="a3"/>
    <w:qFormat/>
    <w:rPr>
      <w:kern w:val="2"/>
      <w:sz w:val="18"/>
      <w:szCs w:val="18"/>
    </w:rPr>
  </w:style>
  <w:style w:type="character" w:customStyle="1" w:styleId="a6">
    <w:name w:val="页眉 字符"/>
    <w:basedOn w:val="a0"/>
    <w:link w:val="a5"/>
    <w:qFormat/>
    <w:rPr>
      <w:kern w:val="2"/>
      <w:sz w:val="18"/>
      <w:szCs w:val="18"/>
    </w:rPr>
  </w:style>
  <w:style w:type="character" w:customStyle="1" w:styleId="10">
    <w:name w:val="标题 1 字符"/>
    <w:basedOn w:val="a0"/>
    <w:link w:val="1"/>
    <w:uiPriority w:val="1"/>
    <w:rsid w:val="00005972"/>
    <w:rPr>
      <w:rFonts w:ascii="PMingLiU" w:eastAsia="PMingLiU" w:hAnsi="PMingLiU" w:cs="PMingLiU"/>
      <w:sz w:val="44"/>
      <w:szCs w:val="44"/>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763</Words>
  <Characters>4351</Characters>
  <Application>Microsoft Office Word</Application>
  <DocSecurity>0</DocSecurity>
  <Lines>36</Lines>
  <Paragraphs>10</Paragraphs>
  <ScaleCrop>false</ScaleCrop>
  <Company>微软中国</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maxiaoyan</cp:lastModifiedBy>
  <cp:revision>16</cp:revision>
  <cp:lastPrinted>2014-02-21T05:34:00Z</cp:lastPrinted>
  <dcterms:created xsi:type="dcterms:W3CDTF">2025-09-25T09:13:00Z</dcterms:created>
  <dcterms:modified xsi:type="dcterms:W3CDTF">2025-09-26T07:16:00Z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3378DF92D5494EA79182626F58817F75</vt:lpwstr>
  </property>
</Properties>
</file>