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4F48CBAA" w:rsidR="00186984" w:rsidRPr="00186984" w:rsidRDefault="00815A3B" w:rsidP="00186984">
      <w:pPr>
        <w:spacing w:line="360" w:lineRule="auto"/>
        <w:jc w:val="center"/>
        <w:rPr>
          <w:rFonts w:ascii="宋体" w:hAnsi="宋体" w:cs="Times New Roman"/>
          <w:b/>
          <w:color w:val="FF0000"/>
          <w:sz w:val="36"/>
          <w:szCs w:val="36"/>
        </w:rPr>
      </w:pPr>
      <w:r>
        <w:rPr>
          <w:rFonts w:ascii="宋体" w:hAnsi="宋体" w:cs="Times New Roman" w:hint="eastAsia"/>
          <w:b/>
          <w:color w:val="FF0000"/>
          <w:sz w:val="36"/>
          <w:szCs w:val="36"/>
        </w:rPr>
        <w:t>2025年半年度</w:t>
      </w:r>
      <w:r w:rsidR="003F49AF" w:rsidRPr="003F49AF">
        <w:rPr>
          <w:rFonts w:ascii="宋体" w:hAnsi="宋体" w:cs="Times New Roman" w:hint="eastAsia"/>
          <w:b/>
          <w:color w:val="FF0000"/>
          <w:sz w:val="36"/>
          <w:szCs w:val="36"/>
        </w:rPr>
        <w:t>业绩说明会</w:t>
      </w:r>
      <w:r w:rsidR="00254467" w:rsidRPr="00254467">
        <w:rPr>
          <w:rFonts w:ascii="宋体" w:hAnsi="宋体" w:cs="Times New Roman" w:hint="eastAsia"/>
          <w:b/>
          <w:color w:val="FF0000"/>
          <w:sz w:val="36"/>
          <w:szCs w:val="36"/>
        </w:rPr>
        <w:t>会议记录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6A965F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w:t>
      </w:r>
      <w:r w:rsidR="003F49AF">
        <w:rPr>
          <w:rFonts w:ascii="宋体" w:hAnsi="宋体" w:cs="Times New Roman" w:hint="eastAsia"/>
          <w:b/>
          <w:sz w:val="24"/>
          <w:szCs w:val="24"/>
        </w:rPr>
        <w:t>业绩说明会基本情况</w:t>
      </w:r>
    </w:p>
    <w:p w14:paraId="30894F4A" w14:textId="1D65125E" w:rsidR="003F49AF" w:rsidRPr="003F49AF" w:rsidRDefault="003F49AF" w:rsidP="00186984">
      <w:pPr>
        <w:spacing w:line="360" w:lineRule="auto"/>
        <w:rPr>
          <w:rFonts w:ascii="宋体" w:hAnsi="宋体" w:cs="Times New Roman"/>
          <w:bCs/>
          <w:sz w:val="24"/>
          <w:szCs w:val="24"/>
        </w:rPr>
      </w:pPr>
      <w:r>
        <w:rPr>
          <w:rFonts w:ascii="宋体" w:hAnsi="宋体" w:cs="Times New Roman" w:hint="eastAsia"/>
          <w:b/>
          <w:sz w:val="24"/>
          <w:szCs w:val="24"/>
        </w:rPr>
        <w:t>会议名称</w:t>
      </w:r>
      <w:r w:rsidRPr="003F49AF">
        <w:rPr>
          <w:rFonts w:ascii="宋体" w:hAnsi="宋体" w:cs="Times New Roman" w:hint="eastAsia"/>
          <w:b/>
          <w:sz w:val="24"/>
          <w:szCs w:val="24"/>
        </w:rPr>
        <w:t>：</w:t>
      </w:r>
      <w:r w:rsidRPr="003F49AF">
        <w:rPr>
          <w:rFonts w:ascii="宋体" w:hAnsi="宋体" w:cs="Times New Roman" w:hint="eastAsia"/>
          <w:bCs/>
          <w:sz w:val="24"/>
          <w:szCs w:val="24"/>
        </w:rPr>
        <w:t>阿拉丁</w:t>
      </w:r>
      <w:r w:rsidR="00815A3B">
        <w:rPr>
          <w:rFonts w:ascii="宋体" w:hAnsi="宋体" w:cs="Times New Roman" w:hint="eastAsia"/>
          <w:bCs/>
          <w:sz w:val="24"/>
          <w:szCs w:val="24"/>
        </w:rPr>
        <w:t>2025年半年度</w:t>
      </w:r>
      <w:r w:rsidRPr="003F49AF">
        <w:rPr>
          <w:rFonts w:ascii="宋体" w:hAnsi="宋体" w:cs="Times New Roman" w:hint="eastAsia"/>
          <w:bCs/>
          <w:sz w:val="24"/>
          <w:szCs w:val="24"/>
        </w:rPr>
        <w:t>业绩说明会</w:t>
      </w:r>
    </w:p>
    <w:p w14:paraId="22445F0E" w14:textId="661DEB34" w:rsidR="00186984" w:rsidRDefault="003F49AF" w:rsidP="00186984">
      <w:pPr>
        <w:spacing w:line="360" w:lineRule="auto"/>
        <w:rPr>
          <w:rFonts w:ascii="宋体" w:hAnsi="宋体" w:cs="Times New Roman"/>
          <w:bCs/>
          <w:sz w:val="24"/>
          <w:szCs w:val="24"/>
        </w:rPr>
      </w:pPr>
      <w:r>
        <w:rPr>
          <w:rFonts w:ascii="宋体" w:hAnsi="宋体" w:cs="Times New Roman" w:hint="eastAsia"/>
          <w:b/>
          <w:sz w:val="24"/>
          <w:szCs w:val="24"/>
        </w:rPr>
        <w:t>会议召开时间</w:t>
      </w:r>
      <w:r w:rsidR="00186984" w:rsidRPr="00186984">
        <w:rPr>
          <w:rFonts w:ascii="宋体" w:hAnsi="宋体" w:cs="Times New Roman"/>
          <w:sz w:val="24"/>
          <w:szCs w:val="24"/>
        </w:rPr>
        <w:t>：</w:t>
      </w:r>
      <w:bookmarkStart w:id="0" w:name="OLE_LINK1"/>
      <w:r>
        <w:rPr>
          <w:rFonts w:ascii="宋体" w:hAnsi="宋体" w:cs="Times New Roman" w:hint="eastAsia"/>
          <w:sz w:val="24"/>
          <w:szCs w:val="24"/>
        </w:rPr>
        <w:t>2</w:t>
      </w:r>
      <w:r w:rsidR="00CF3716">
        <w:rPr>
          <w:rFonts w:ascii="宋体" w:hAnsi="宋体" w:cs="Times New Roman"/>
          <w:sz w:val="24"/>
          <w:szCs w:val="24"/>
        </w:rPr>
        <w:t>02</w:t>
      </w:r>
      <w:r w:rsidR="00815A3B">
        <w:rPr>
          <w:rFonts w:ascii="宋体" w:hAnsi="宋体" w:cs="Times New Roman"/>
          <w:sz w:val="24"/>
          <w:szCs w:val="24"/>
        </w:rPr>
        <w:t>5</w:t>
      </w:r>
      <w:r w:rsidR="00CF3716">
        <w:rPr>
          <w:rFonts w:ascii="宋体" w:hAnsi="宋体" w:cs="Times New Roman" w:hint="eastAsia"/>
          <w:sz w:val="24"/>
          <w:szCs w:val="24"/>
        </w:rPr>
        <w:t>年</w:t>
      </w:r>
      <w:r w:rsidR="00327AE5">
        <w:rPr>
          <w:rFonts w:ascii="宋体" w:hAnsi="宋体" w:cs="Times New Roman"/>
          <w:bCs/>
          <w:sz w:val="24"/>
          <w:szCs w:val="24"/>
        </w:rPr>
        <w:t>10</w:t>
      </w:r>
      <w:r w:rsidRPr="003F49AF">
        <w:rPr>
          <w:rFonts w:ascii="宋体" w:hAnsi="宋体" w:cs="Times New Roman" w:hint="eastAsia"/>
          <w:bCs/>
          <w:sz w:val="24"/>
          <w:szCs w:val="24"/>
        </w:rPr>
        <w:t>月</w:t>
      </w:r>
      <w:r w:rsidR="00815A3B">
        <w:rPr>
          <w:rFonts w:ascii="宋体" w:hAnsi="宋体" w:cs="Times New Roman"/>
          <w:bCs/>
          <w:sz w:val="24"/>
          <w:szCs w:val="24"/>
        </w:rPr>
        <w:t>20</w:t>
      </w:r>
      <w:r w:rsidRPr="003F49AF">
        <w:rPr>
          <w:rFonts w:ascii="宋体" w:hAnsi="宋体" w:cs="Times New Roman" w:hint="eastAsia"/>
          <w:bCs/>
          <w:sz w:val="24"/>
          <w:szCs w:val="24"/>
        </w:rPr>
        <w:t>日(星期</w:t>
      </w:r>
      <w:r w:rsidR="00815A3B">
        <w:rPr>
          <w:rFonts w:ascii="宋体" w:hAnsi="宋体" w:cs="Times New Roman" w:hint="eastAsia"/>
          <w:bCs/>
          <w:sz w:val="24"/>
          <w:szCs w:val="24"/>
        </w:rPr>
        <w:t>一</w:t>
      </w:r>
      <w:r w:rsidRPr="003F49AF">
        <w:rPr>
          <w:rFonts w:ascii="宋体" w:hAnsi="宋体" w:cs="Times New Roman" w:hint="eastAsia"/>
          <w:bCs/>
          <w:sz w:val="24"/>
          <w:szCs w:val="24"/>
        </w:rPr>
        <w:t>)</w:t>
      </w:r>
      <w:bookmarkEnd w:id="0"/>
      <w:r w:rsidRPr="003F49AF">
        <w:rPr>
          <w:rFonts w:ascii="宋体" w:hAnsi="宋体" w:cs="Times New Roman" w:hint="eastAsia"/>
          <w:bCs/>
          <w:sz w:val="24"/>
          <w:szCs w:val="24"/>
        </w:rPr>
        <w:t>上午09:00-10:00</w:t>
      </w:r>
    </w:p>
    <w:p w14:paraId="2D256169" w14:textId="0E5DCD70" w:rsidR="003F49AF" w:rsidRPr="003F49AF" w:rsidRDefault="003F49AF" w:rsidP="00186984">
      <w:pPr>
        <w:spacing w:line="360" w:lineRule="auto"/>
        <w:rPr>
          <w:rFonts w:ascii="宋体" w:hAnsi="宋体" w:cs="Times New Roman"/>
          <w:bCs/>
          <w:sz w:val="24"/>
          <w:szCs w:val="24"/>
        </w:rPr>
      </w:pPr>
      <w:r w:rsidRPr="003F49AF">
        <w:rPr>
          <w:rFonts w:ascii="宋体" w:hAnsi="宋体" w:cs="Times New Roman" w:hint="eastAsia"/>
          <w:b/>
          <w:sz w:val="24"/>
          <w:szCs w:val="24"/>
        </w:rPr>
        <w:t>会议召开地点：</w:t>
      </w:r>
      <w:r w:rsidRPr="003F49AF">
        <w:rPr>
          <w:rFonts w:ascii="宋体" w:hAnsi="宋体" w:cs="Times New Roman" w:hint="eastAsia"/>
          <w:bCs/>
          <w:sz w:val="24"/>
          <w:szCs w:val="24"/>
        </w:rPr>
        <w:t>上海证券交易所</w:t>
      </w:r>
      <w:proofErr w:type="gramStart"/>
      <w:r w:rsidRPr="003F49AF">
        <w:rPr>
          <w:rFonts w:ascii="宋体" w:hAnsi="宋体" w:cs="Times New Roman" w:hint="eastAsia"/>
          <w:bCs/>
          <w:sz w:val="24"/>
          <w:szCs w:val="24"/>
        </w:rPr>
        <w:t>上证路演</w:t>
      </w:r>
      <w:proofErr w:type="gramEnd"/>
      <w:r w:rsidRPr="003F49AF">
        <w:rPr>
          <w:rFonts w:ascii="宋体" w:hAnsi="宋体" w:cs="Times New Roman" w:hint="eastAsia"/>
          <w:bCs/>
          <w:sz w:val="24"/>
          <w:szCs w:val="24"/>
        </w:rPr>
        <w:t>中心（网址：http://roadshow.sseinfo.com/）</w:t>
      </w:r>
    </w:p>
    <w:p w14:paraId="33FF5A6D" w14:textId="17DE619C" w:rsidR="00186984" w:rsidRDefault="003F49AF" w:rsidP="00186984">
      <w:pPr>
        <w:spacing w:line="360" w:lineRule="auto"/>
        <w:rPr>
          <w:rFonts w:ascii="宋体" w:hAnsi="宋体" w:cs="Times New Roman"/>
          <w:sz w:val="24"/>
          <w:szCs w:val="24"/>
        </w:rPr>
      </w:pPr>
      <w:r w:rsidRPr="003F49AF">
        <w:rPr>
          <w:rFonts w:ascii="宋体" w:hAnsi="宋体" w:cs="Times New Roman" w:hint="eastAsia"/>
          <w:b/>
          <w:sz w:val="24"/>
          <w:szCs w:val="24"/>
        </w:rPr>
        <w:t>会议召开方式</w:t>
      </w:r>
      <w:r w:rsidR="00186984" w:rsidRPr="003F49AF">
        <w:rPr>
          <w:rFonts w:ascii="宋体" w:hAnsi="宋体" w:cs="Times New Roman"/>
          <w:b/>
          <w:sz w:val="24"/>
          <w:szCs w:val="24"/>
        </w:rPr>
        <w:t>：</w:t>
      </w:r>
      <w:r w:rsidR="00793FA0" w:rsidRPr="00793FA0">
        <w:rPr>
          <w:rFonts w:ascii="宋体" w:hAnsi="宋体" w:cs="Times New Roman" w:hint="eastAsia"/>
          <w:sz w:val="24"/>
          <w:szCs w:val="24"/>
        </w:rPr>
        <w:t>上</w:t>
      </w:r>
      <w:proofErr w:type="gramStart"/>
      <w:r w:rsidR="00793FA0" w:rsidRPr="00793FA0">
        <w:rPr>
          <w:rFonts w:ascii="宋体" w:hAnsi="宋体" w:cs="Times New Roman" w:hint="eastAsia"/>
          <w:sz w:val="24"/>
          <w:szCs w:val="24"/>
        </w:rPr>
        <w:t>证路演中心</w:t>
      </w:r>
      <w:proofErr w:type="gramEnd"/>
      <w:r w:rsidR="00793FA0" w:rsidRPr="00793FA0">
        <w:rPr>
          <w:rFonts w:ascii="宋体" w:hAnsi="宋体" w:cs="Times New Roman" w:hint="eastAsia"/>
          <w:sz w:val="24"/>
          <w:szCs w:val="24"/>
        </w:rPr>
        <w:t>网络互动</w:t>
      </w:r>
    </w:p>
    <w:p w14:paraId="023BB6D1" w14:textId="46E62A90" w:rsidR="00186984" w:rsidRDefault="003F49AF" w:rsidP="00186984">
      <w:pPr>
        <w:spacing w:line="360" w:lineRule="auto"/>
        <w:rPr>
          <w:rFonts w:ascii="宋体" w:hAnsi="宋体" w:cs="宋体"/>
          <w:b/>
          <w:bCs/>
          <w:kern w:val="0"/>
          <w:sz w:val="24"/>
          <w:szCs w:val="24"/>
        </w:rPr>
      </w:pPr>
      <w:r>
        <w:rPr>
          <w:rFonts w:ascii="宋体" w:hAnsi="宋体" w:cs="宋体" w:hint="eastAsia"/>
          <w:b/>
          <w:bCs/>
          <w:kern w:val="0"/>
          <w:sz w:val="24"/>
          <w:szCs w:val="24"/>
        </w:rPr>
        <w:t>参加</w:t>
      </w:r>
      <w:r w:rsidR="00186984" w:rsidRPr="00186984">
        <w:rPr>
          <w:rFonts w:ascii="宋体" w:hAnsi="宋体" w:cs="宋体" w:hint="eastAsia"/>
          <w:b/>
          <w:bCs/>
          <w:kern w:val="0"/>
          <w:sz w:val="24"/>
          <w:szCs w:val="24"/>
        </w:rPr>
        <w:t>人员：</w:t>
      </w:r>
    </w:p>
    <w:p w14:paraId="0BCDC3A4" w14:textId="77777777"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董事长兼</w:t>
      </w:r>
      <w:r w:rsidRPr="003F49AF">
        <w:rPr>
          <w:rFonts w:ascii="宋体" w:hAnsi="宋体" w:cs="Times New Roman"/>
          <w:sz w:val="24"/>
          <w:szCs w:val="24"/>
        </w:rPr>
        <w:t>总经理</w:t>
      </w:r>
      <w:r w:rsidRPr="003F49AF">
        <w:rPr>
          <w:rFonts w:ascii="宋体" w:hAnsi="宋体" w:cs="Times New Roman" w:hint="eastAsia"/>
          <w:sz w:val="24"/>
          <w:szCs w:val="24"/>
        </w:rPr>
        <w:t>：</w:t>
      </w:r>
      <w:proofErr w:type="gramStart"/>
      <w:r w:rsidRPr="003F49AF">
        <w:rPr>
          <w:rFonts w:ascii="宋体" w:hAnsi="宋体" w:cs="Times New Roman" w:hint="eastAsia"/>
          <w:sz w:val="24"/>
          <w:szCs w:val="24"/>
        </w:rPr>
        <w:t>徐久振</w:t>
      </w:r>
      <w:proofErr w:type="gramEnd"/>
      <w:r w:rsidRPr="003F49AF">
        <w:rPr>
          <w:rFonts w:ascii="宋体" w:hAnsi="宋体" w:cs="Times New Roman" w:hint="eastAsia"/>
          <w:sz w:val="24"/>
          <w:szCs w:val="24"/>
        </w:rPr>
        <w:t>先生</w:t>
      </w:r>
    </w:p>
    <w:p w14:paraId="6FD714C3" w14:textId="77777777"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董事会秘书：赵新安</w:t>
      </w:r>
      <w:r w:rsidRPr="003F49AF">
        <w:rPr>
          <w:rFonts w:ascii="宋体" w:hAnsi="宋体" w:cs="Times New Roman"/>
          <w:sz w:val="24"/>
          <w:szCs w:val="24"/>
        </w:rPr>
        <w:t>先生</w:t>
      </w:r>
    </w:p>
    <w:p w14:paraId="294477CA" w14:textId="77777777"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财务总监</w:t>
      </w:r>
      <w:r w:rsidRPr="003F49AF">
        <w:rPr>
          <w:rFonts w:ascii="宋体" w:hAnsi="宋体" w:cs="Times New Roman"/>
          <w:sz w:val="24"/>
          <w:szCs w:val="24"/>
        </w:rPr>
        <w:t>：</w:t>
      </w:r>
      <w:r w:rsidRPr="003F49AF">
        <w:rPr>
          <w:rFonts w:ascii="宋体" w:hAnsi="宋体" w:cs="Times New Roman" w:hint="eastAsia"/>
          <w:sz w:val="24"/>
          <w:szCs w:val="24"/>
        </w:rPr>
        <w:t>顾玮</w:t>
      </w:r>
      <w:proofErr w:type="gramStart"/>
      <w:r w:rsidRPr="003F49AF">
        <w:rPr>
          <w:rFonts w:ascii="宋体" w:hAnsi="宋体" w:cs="Times New Roman" w:hint="eastAsia"/>
          <w:sz w:val="24"/>
          <w:szCs w:val="24"/>
        </w:rPr>
        <w:t>彧</w:t>
      </w:r>
      <w:proofErr w:type="gramEnd"/>
      <w:r w:rsidRPr="003F49AF">
        <w:rPr>
          <w:rFonts w:ascii="宋体" w:hAnsi="宋体" w:cs="Times New Roman"/>
          <w:sz w:val="24"/>
          <w:szCs w:val="24"/>
        </w:rPr>
        <w:t>先生</w:t>
      </w:r>
    </w:p>
    <w:p w14:paraId="375E0AEB" w14:textId="1B4A8B1E"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独立董事：</w:t>
      </w:r>
      <w:proofErr w:type="gramStart"/>
      <w:r w:rsidR="00815A3B">
        <w:rPr>
          <w:rFonts w:ascii="宋体" w:hAnsi="宋体" w:cs="Times New Roman" w:hint="eastAsia"/>
          <w:sz w:val="24"/>
          <w:szCs w:val="24"/>
        </w:rPr>
        <w:t>马如适</w:t>
      </w:r>
      <w:r w:rsidRPr="003F49AF">
        <w:rPr>
          <w:rFonts w:ascii="宋体" w:hAnsi="宋体" w:cs="Times New Roman"/>
          <w:sz w:val="24"/>
          <w:szCs w:val="24"/>
        </w:rPr>
        <w:t>先生</w:t>
      </w:r>
      <w:proofErr w:type="gramEnd"/>
    </w:p>
    <w:p w14:paraId="7CF7BAB4" w14:textId="70139CAF" w:rsidR="00186984" w:rsidRDefault="00186984" w:rsidP="00186984">
      <w:pPr>
        <w:widowControl/>
        <w:spacing w:line="480" w:lineRule="auto"/>
        <w:rPr>
          <w:rFonts w:ascii="宋体" w:hAnsi="宋体" w:cs="宋体"/>
          <w:b/>
          <w:bCs/>
          <w:kern w:val="0"/>
          <w:sz w:val="24"/>
          <w:szCs w:val="24"/>
        </w:rPr>
      </w:pPr>
      <w:r w:rsidRPr="00186984">
        <w:rPr>
          <w:rFonts w:ascii="宋体" w:hAnsi="宋体" w:cs="宋体" w:hint="eastAsia"/>
          <w:b/>
          <w:bCs/>
          <w:kern w:val="0"/>
          <w:sz w:val="24"/>
          <w:szCs w:val="24"/>
        </w:rPr>
        <w:t>二、</w:t>
      </w:r>
      <w:r w:rsidR="003F49AF" w:rsidRPr="003F49AF">
        <w:rPr>
          <w:rFonts w:ascii="宋体" w:hAnsi="宋体" w:cs="宋体" w:hint="eastAsia"/>
          <w:b/>
          <w:bCs/>
          <w:kern w:val="0"/>
          <w:sz w:val="24"/>
          <w:szCs w:val="24"/>
        </w:rPr>
        <w:t>业绩说明会主要内容</w:t>
      </w:r>
    </w:p>
    <w:p w14:paraId="407943BC" w14:textId="660AE127" w:rsidR="003F49AF" w:rsidRDefault="003F49AF" w:rsidP="003F49AF">
      <w:pPr>
        <w:widowControl/>
        <w:spacing w:line="360" w:lineRule="auto"/>
        <w:ind w:firstLine="420"/>
        <w:rPr>
          <w:rFonts w:ascii="宋体" w:hAnsi="宋体" w:cs="Times New Roman"/>
          <w:kern w:val="0"/>
          <w:sz w:val="24"/>
          <w:szCs w:val="24"/>
        </w:rPr>
      </w:pPr>
      <w:r w:rsidRPr="003F49AF">
        <w:rPr>
          <w:rFonts w:ascii="宋体" w:hAnsi="宋体" w:cs="Times New Roman" w:hint="eastAsia"/>
          <w:kern w:val="0"/>
          <w:sz w:val="24"/>
          <w:szCs w:val="24"/>
        </w:rPr>
        <w:t>上海阿拉丁生化科技股份有限公司（以下简称“公司”）已于202</w:t>
      </w:r>
      <w:r w:rsidR="00815A3B">
        <w:rPr>
          <w:rFonts w:ascii="宋体" w:hAnsi="宋体" w:cs="Times New Roman"/>
          <w:kern w:val="0"/>
          <w:sz w:val="24"/>
          <w:szCs w:val="24"/>
        </w:rPr>
        <w:t>5</w:t>
      </w:r>
      <w:r w:rsidRPr="003F49AF">
        <w:rPr>
          <w:rFonts w:ascii="宋体" w:hAnsi="宋体" w:cs="Times New Roman" w:hint="eastAsia"/>
          <w:kern w:val="0"/>
          <w:sz w:val="24"/>
          <w:szCs w:val="24"/>
        </w:rPr>
        <w:t>年</w:t>
      </w:r>
      <w:r w:rsidR="00327AE5">
        <w:rPr>
          <w:rFonts w:ascii="宋体" w:hAnsi="宋体" w:cs="Times New Roman"/>
          <w:kern w:val="0"/>
          <w:sz w:val="24"/>
          <w:szCs w:val="24"/>
        </w:rPr>
        <w:t>8</w:t>
      </w:r>
      <w:r w:rsidRPr="003F49AF">
        <w:rPr>
          <w:rFonts w:ascii="宋体" w:hAnsi="宋体" w:cs="Times New Roman" w:hint="eastAsia"/>
          <w:kern w:val="0"/>
          <w:sz w:val="24"/>
          <w:szCs w:val="24"/>
        </w:rPr>
        <w:t>月</w:t>
      </w:r>
      <w:r w:rsidR="00815A3B">
        <w:rPr>
          <w:rFonts w:ascii="宋体" w:hAnsi="宋体" w:cs="Times New Roman"/>
          <w:kern w:val="0"/>
          <w:sz w:val="24"/>
          <w:szCs w:val="24"/>
        </w:rPr>
        <w:t>28</w:t>
      </w:r>
      <w:r w:rsidRPr="003F49AF">
        <w:rPr>
          <w:rFonts w:ascii="宋体" w:hAnsi="宋体" w:cs="Times New Roman" w:hint="eastAsia"/>
          <w:kern w:val="0"/>
          <w:sz w:val="24"/>
          <w:szCs w:val="24"/>
        </w:rPr>
        <w:t>日发布公司</w:t>
      </w:r>
      <w:r w:rsidR="00815A3B">
        <w:rPr>
          <w:rFonts w:ascii="宋体" w:hAnsi="宋体" w:cs="Times New Roman" w:hint="eastAsia"/>
          <w:kern w:val="0"/>
          <w:sz w:val="24"/>
          <w:szCs w:val="24"/>
        </w:rPr>
        <w:t>2025年半年度</w:t>
      </w:r>
      <w:r w:rsidRPr="003F49AF">
        <w:rPr>
          <w:rFonts w:ascii="宋体" w:hAnsi="宋体" w:cs="Times New Roman" w:hint="eastAsia"/>
          <w:kern w:val="0"/>
          <w:sz w:val="24"/>
          <w:szCs w:val="24"/>
        </w:rPr>
        <w:t>报告</w:t>
      </w:r>
      <w:r w:rsidR="00B35300">
        <w:rPr>
          <w:rFonts w:ascii="宋体" w:hAnsi="宋体" w:cs="Times New Roman" w:hint="eastAsia"/>
          <w:kern w:val="0"/>
          <w:sz w:val="24"/>
          <w:szCs w:val="24"/>
        </w:rPr>
        <w:t>，</w:t>
      </w:r>
      <w:r w:rsidRPr="003F49AF">
        <w:rPr>
          <w:rFonts w:ascii="宋体" w:hAnsi="宋体" w:cs="Times New Roman" w:hint="eastAsia"/>
          <w:kern w:val="0"/>
          <w:sz w:val="24"/>
          <w:szCs w:val="24"/>
        </w:rPr>
        <w:t>为便于广大投资者更全面深入地了解公司</w:t>
      </w:r>
      <w:r w:rsidR="00815A3B">
        <w:rPr>
          <w:rFonts w:ascii="宋体" w:hAnsi="宋体" w:cs="Times New Roman" w:hint="eastAsia"/>
          <w:kern w:val="0"/>
          <w:sz w:val="24"/>
          <w:szCs w:val="24"/>
        </w:rPr>
        <w:t>2025年半年度</w:t>
      </w:r>
      <w:r w:rsidRPr="003F49AF">
        <w:rPr>
          <w:rFonts w:ascii="宋体" w:hAnsi="宋体" w:cs="Times New Roman" w:hint="eastAsia"/>
          <w:kern w:val="0"/>
          <w:sz w:val="24"/>
          <w:szCs w:val="24"/>
        </w:rPr>
        <w:t>经营成果、财务状况，公司于</w:t>
      </w:r>
      <w:r w:rsidR="00815A3B" w:rsidRPr="00815A3B">
        <w:rPr>
          <w:rFonts w:ascii="宋体" w:hAnsi="宋体" w:cs="Times New Roman" w:hint="eastAsia"/>
          <w:kern w:val="0"/>
          <w:sz w:val="24"/>
          <w:szCs w:val="24"/>
        </w:rPr>
        <w:t>2025年10月20日(星期一)</w:t>
      </w:r>
      <w:r w:rsidRPr="003F49AF">
        <w:rPr>
          <w:rFonts w:ascii="宋体" w:hAnsi="宋体" w:cs="Times New Roman" w:hint="eastAsia"/>
          <w:kern w:val="0"/>
          <w:sz w:val="24"/>
          <w:szCs w:val="24"/>
        </w:rPr>
        <w:t>上午09:00-10:00举行</w:t>
      </w:r>
      <w:r w:rsidR="00815A3B">
        <w:rPr>
          <w:rFonts w:ascii="宋体" w:hAnsi="宋体" w:cs="Times New Roman" w:hint="eastAsia"/>
          <w:kern w:val="0"/>
          <w:sz w:val="24"/>
          <w:szCs w:val="24"/>
        </w:rPr>
        <w:t>2025年半年度</w:t>
      </w:r>
      <w:r w:rsidR="00B35300" w:rsidRPr="00B35300">
        <w:rPr>
          <w:rFonts w:ascii="宋体" w:hAnsi="宋体" w:cs="Times New Roman" w:hint="eastAsia"/>
          <w:kern w:val="0"/>
          <w:sz w:val="24"/>
          <w:szCs w:val="24"/>
        </w:rPr>
        <w:t>业绩说明会</w:t>
      </w:r>
      <w:r w:rsidRPr="003F49AF">
        <w:rPr>
          <w:rFonts w:ascii="宋体" w:hAnsi="宋体" w:cs="Times New Roman" w:hint="eastAsia"/>
          <w:kern w:val="0"/>
          <w:sz w:val="24"/>
          <w:szCs w:val="24"/>
        </w:rPr>
        <w:t>，就投资者关心的问题进行交流。会议主要内容如下：</w:t>
      </w:r>
    </w:p>
    <w:p w14:paraId="7732F843" w14:textId="1EBC86FF" w:rsidR="0060519D" w:rsidRPr="0060519D" w:rsidRDefault="0060519D" w:rsidP="0060519D">
      <w:pPr>
        <w:pStyle w:val="a8"/>
        <w:widowControl/>
        <w:numPr>
          <w:ilvl w:val="0"/>
          <w:numId w:val="1"/>
        </w:numPr>
        <w:spacing w:line="360" w:lineRule="auto"/>
        <w:ind w:firstLineChars="0"/>
        <w:rPr>
          <w:rFonts w:ascii="宋体" w:hAnsi="宋体" w:cs="Times New Roman"/>
          <w:b/>
          <w:bCs/>
          <w:kern w:val="0"/>
          <w:sz w:val="24"/>
          <w:szCs w:val="24"/>
        </w:rPr>
      </w:pPr>
      <w:r w:rsidRPr="0060519D">
        <w:rPr>
          <w:rFonts w:ascii="宋体" w:hAnsi="宋体" w:cs="Times New Roman" w:hint="eastAsia"/>
          <w:b/>
          <w:bCs/>
          <w:kern w:val="0"/>
          <w:sz w:val="24"/>
          <w:szCs w:val="24"/>
        </w:rPr>
        <w:t>开场致辞</w:t>
      </w:r>
    </w:p>
    <w:p w14:paraId="4701BDC3" w14:textId="77777777" w:rsidR="00327AE5" w:rsidRPr="00327AE5" w:rsidRDefault="00327AE5" w:rsidP="00327AE5">
      <w:pPr>
        <w:widowControl/>
        <w:spacing w:line="360" w:lineRule="auto"/>
        <w:ind w:firstLine="420"/>
        <w:rPr>
          <w:rFonts w:ascii="宋体" w:hAnsi="宋体" w:cs="Times New Roman"/>
          <w:kern w:val="0"/>
          <w:sz w:val="24"/>
          <w:szCs w:val="24"/>
        </w:rPr>
      </w:pPr>
      <w:r w:rsidRPr="00327AE5">
        <w:rPr>
          <w:rFonts w:ascii="宋体" w:hAnsi="宋体" w:cs="Times New Roman"/>
          <w:kern w:val="0"/>
          <w:sz w:val="24"/>
          <w:szCs w:val="24"/>
        </w:rPr>
        <w:t>各位投资者朋友们，大家上午好！</w:t>
      </w:r>
    </w:p>
    <w:p w14:paraId="12544CFA" w14:textId="77777777" w:rsidR="00815A3B" w:rsidRPr="00815A3B" w:rsidRDefault="00815A3B" w:rsidP="00815A3B">
      <w:pPr>
        <w:widowControl/>
        <w:spacing w:line="360" w:lineRule="auto"/>
        <w:ind w:firstLine="420"/>
        <w:rPr>
          <w:rFonts w:ascii="宋体" w:hAnsi="宋体" w:cs="Times New Roman" w:hint="eastAsia"/>
          <w:kern w:val="0"/>
          <w:sz w:val="24"/>
          <w:szCs w:val="24"/>
        </w:rPr>
      </w:pPr>
      <w:r w:rsidRPr="00815A3B">
        <w:rPr>
          <w:rFonts w:ascii="宋体" w:hAnsi="宋体" w:cs="Times New Roman" w:hint="eastAsia"/>
          <w:kern w:val="0"/>
          <w:sz w:val="24"/>
          <w:szCs w:val="24"/>
        </w:rPr>
        <w:t>感谢大家百忙之中参加阿拉丁2025年半年度业绩说明会，今天非常高兴能够通过网络互动与各位投资者进行交流，感谢上海证券交易所和</w:t>
      </w:r>
      <w:proofErr w:type="gramStart"/>
      <w:r w:rsidRPr="00815A3B">
        <w:rPr>
          <w:rFonts w:ascii="宋体" w:hAnsi="宋体" w:cs="Times New Roman" w:hint="eastAsia"/>
          <w:kern w:val="0"/>
          <w:sz w:val="24"/>
          <w:szCs w:val="24"/>
        </w:rPr>
        <w:t>上证路演</w:t>
      </w:r>
      <w:proofErr w:type="gramEnd"/>
      <w:r w:rsidRPr="00815A3B">
        <w:rPr>
          <w:rFonts w:ascii="宋体" w:hAnsi="宋体" w:cs="Times New Roman" w:hint="eastAsia"/>
          <w:kern w:val="0"/>
          <w:sz w:val="24"/>
          <w:szCs w:val="24"/>
        </w:rPr>
        <w:t>中心，为公司搭建与投资者交流的平台，也衷心感谢各位长期以来的关心和支持！</w:t>
      </w:r>
    </w:p>
    <w:p w14:paraId="4719BF7A" w14:textId="77777777" w:rsidR="00815A3B" w:rsidRPr="00815A3B" w:rsidRDefault="00815A3B" w:rsidP="00815A3B">
      <w:pPr>
        <w:widowControl/>
        <w:spacing w:line="360" w:lineRule="auto"/>
        <w:ind w:firstLine="420"/>
        <w:rPr>
          <w:rFonts w:ascii="宋体" w:hAnsi="宋体" w:cs="Times New Roman" w:hint="eastAsia"/>
          <w:kern w:val="0"/>
          <w:sz w:val="24"/>
          <w:szCs w:val="24"/>
        </w:rPr>
      </w:pPr>
      <w:r w:rsidRPr="00815A3B">
        <w:rPr>
          <w:rFonts w:ascii="宋体" w:hAnsi="宋体" w:cs="Times New Roman" w:hint="eastAsia"/>
          <w:kern w:val="0"/>
          <w:sz w:val="24"/>
          <w:szCs w:val="24"/>
        </w:rPr>
        <w:lastRenderedPageBreak/>
        <w:t>2025年半年度，公司实现业务收入275,318,182.10元，同比增加15.45 %，归属于上市公司股东的净利润28,463,472.85元，同比下降39.79 %，主要系公司股份支付、并购过程中发生的中介</w:t>
      </w:r>
      <w:proofErr w:type="gramStart"/>
      <w:r w:rsidRPr="00815A3B">
        <w:rPr>
          <w:rFonts w:ascii="宋体" w:hAnsi="宋体" w:cs="Times New Roman" w:hint="eastAsia"/>
          <w:kern w:val="0"/>
          <w:sz w:val="24"/>
          <w:szCs w:val="24"/>
        </w:rPr>
        <w:t>机构尽调费用</w:t>
      </w:r>
      <w:proofErr w:type="gramEnd"/>
      <w:r w:rsidRPr="00815A3B">
        <w:rPr>
          <w:rFonts w:ascii="宋体" w:hAnsi="宋体" w:cs="Times New Roman" w:hint="eastAsia"/>
          <w:kern w:val="0"/>
          <w:sz w:val="24"/>
          <w:szCs w:val="24"/>
        </w:rPr>
        <w:t>、可转债按实际利率水平计提的利息费用等期间费用报告期内大幅度增加，导致净利润下降较大，但上述费用属于短期费用，不影响公司长期稳定发展的趋势。</w:t>
      </w:r>
    </w:p>
    <w:p w14:paraId="41D38F0D" w14:textId="77777777" w:rsidR="00815A3B" w:rsidRPr="00815A3B" w:rsidRDefault="00815A3B" w:rsidP="00815A3B">
      <w:pPr>
        <w:widowControl/>
        <w:spacing w:line="360" w:lineRule="auto"/>
        <w:ind w:firstLine="420"/>
        <w:rPr>
          <w:rFonts w:ascii="宋体" w:hAnsi="宋体" w:cs="Times New Roman" w:hint="eastAsia"/>
          <w:kern w:val="0"/>
          <w:sz w:val="24"/>
          <w:szCs w:val="24"/>
        </w:rPr>
      </w:pPr>
      <w:r w:rsidRPr="00815A3B">
        <w:rPr>
          <w:rFonts w:ascii="宋体" w:hAnsi="宋体" w:cs="Times New Roman" w:hint="eastAsia"/>
          <w:kern w:val="0"/>
          <w:sz w:val="24"/>
          <w:szCs w:val="24"/>
        </w:rPr>
        <w:t>未来，公司将继续以品种开发为主要目标，着力于重点研发领域，坚持自主创新，加大高水平研发投入。同时公司将进一步加大市场拓展力度，提高市场占有份额。</w:t>
      </w:r>
    </w:p>
    <w:p w14:paraId="03CF70F8" w14:textId="6C23B67E" w:rsidR="0060519D" w:rsidRPr="0060519D" w:rsidRDefault="00815A3B" w:rsidP="00815A3B">
      <w:pPr>
        <w:widowControl/>
        <w:spacing w:line="360" w:lineRule="auto"/>
        <w:ind w:firstLine="420"/>
        <w:rPr>
          <w:rFonts w:ascii="宋体" w:hAnsi="宋体" w:cs="Times New Roman"/>
          <w:kern w:val="0"/>
          <w:sz w:val="24"/>
          <w:szCs w:val="24"/>
        </w:rPr>
      </w:pPr>
      <w:r w:rsidRPr="00815A3B">
        <w:rPr>
          <w:rFonts w:ascii="宋体" w:hAnsi="宋体" w:cs="Times New Roman" w:hint="eastAsia"/>
          <w:kern w:val="0"/>
          <w:sz w:val="24"/>
          <w:szCs w:val="24"/>
        </w:rPr>
        <w:t>本次我们将充分利用这次交流的机会，认真解答各位投资者关心的问题，并欢迎各位提出宝贵的意见与建议。谢谢大家！</w:t>
      </w:r>
    </w:p>
    <w:p w14:paraId="2C60F5A5" w14:textId="6D860185" w:rsidR="0060519D" w:rsidRPr="0060519D" w:rsidRDefault="0060519D" w:rsidP="0060519D">
      <w:pPr>
        <w:pStyle w:val="a8"/>
        <w:widowControl/>
        <w:numPr>
          <w:ilvl w:val="0"/>
          <w:numId w:val="1"/>
        </w:numPr>
        <w:spacing w:line="360" w:lineRule="auto"/>
        <w:ind w:firstLineChars="0"/>
        <w:rPr>
          <w:rFonts w:ascii="宋体" w:hAnsi="宋体" w:cs="Times New Roman"/>
          <w:b/>
          <w:bCs/>
          <w:kern w:val="0"/>
          <w:sz w:val="24"/>
          <w:szCs w:val="24"/>
        </w:rPr>
      </w:pPr>
      <w:r w:rsidRPr="0060519D">
        <w:rPr>
          <w:rFonts w:ascii="宋体" w:hAnsi="宋体" w:cs="Times New Roman" w:hint="eastAsia"/>
          <w:b/>
          <w:bCs/>
          <w:kern w:val="0"/>
          <w:sz w:val="24"/>
          <w:szCs w:val="24"/>
        </w:rPr>
        <w:t>网络文字互动</w:t>
      </w:r>
    </w:p>
    <w:p w14:paraId="52A34802" w14:textId="5C994F11" w:rsidR="00147B76" w:rsidRPr="00D562F9" w:rsidRDefault="00147B76" w:rsidP="00147B76">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15A3B" w:rsidRPr="00815A3B">
        <w:rPr>
          <w:rFonts w:ascii="宋体" w:hAnsi="宋体" w:cs="宋体" w:hint="eastAsia"/>
          <w:b/>
          <w:bCs/>
          <w:kern w:val="0"/>
          <w:sz w:val="24"/>
          <w:szCs w:val="24"/>
        </w:rPr>
        <w:t>请问公司领导，收并购整合的各公司进展情况如何？ 后续还有整合计划吗</w:t>
      </w:r>
      <w:r w:rsidR="00B35300" w:rsidRPr="00B35300">
        <w:rPr>
          <w:rFonts w:ascii="宋体" w:hAnsi="宋体" w:cs="宋体" w:hint="eastAsia"/>
          <w:b/>
          <w:bCs/>
          <w:kern w:val="0"/>
          <w:sz w:val="24"/>
          <w:szCs w:val="24"/>
        </w:rPr>
        <w:t>？</w:t>
      </w:r>
    </w:p>
    <w:p w14:paraId="2D71117A" w14:textId="77777777" w:rsidR="00815A3B" w:rsidRPr="00815A3B" w:rsidRDefault="00147B76" w:rsidP="00815A3B">
      <w:pPr>
        <w:widowControl/>
        <w:spacing w:line="360" w:lineRule="auto"/>
        <w:rPr>
          <w:rFonts w:ascii="宋体" w:hAnsi="宋体" w:cs="Times New Roman" w:hint="eastAsia"/>
          <w:kern w:val="0"/>
          <w:sz w:val="24"/>
          <w:szCs w:val="24"/>
        </w:rPr>
      </w:pPr>
      <w:r w:rsidRPr="00D562F9">
        <w:rPr>
          <w:rFonts w:ascii="宋体" w:hAnsi="宋体" w:cs="Times New Roman" w:hint="eastAsia"/>
          <w:kern w:val="0"/>
          <w:sz w:val="24"/>
          <w:szCs w:val="24"/>
        </w:rPr>
        <w:t>A：</w:t>
      </w:r>
      <w:r w:rsidR="00815A3B" w:rsidRPr="00815A3B">
        <w:rPr>
          <w:rFonts w:ascii="宋体" w:hAnsi="宋体" w:cs="Times New Roman" w:hint="eastAsia"/>
          <w:kern w:val="0"/>
          <w:sz w:val="24"/>
          <w:szCs w:val="24"/>
        </w:rPr>
        <w:t>最近几年，随着上市节奏的放缓，一级市场估值降低，企业融资困难，为公司对外投资并购提供了良好的时机。自2023年以来，公司共完成6单投资项目，扩大了重组蛋白、生化试剂、分子酶、蛋白印迹等领域的产品覆盖；为拓展欧洲市场，参股了德国</w:t>
      </w:r>
      <w:proofErr w:type="spellStart"/>
      <w:r w:rsidR="00815A3B" w:rsidRPr="00815A3B">
        <w:rPr>
          <w:rFonts w:ascii="宋体" w:hAnsi="宋体" w:cs="Times New Roman" w:hint="eastAsia"/>
          <w:kern w:val="0"/>
          <w:sz w:val="24"/>
          <w:szCs w:val="24"/>
        </w:rPr>
        <w:t>neoLab</w:t>
      </w:r>
      <w:proofErr w:type="spellEnd"/>
      <w:r w:rsidR="00815A3B" w:rsidRPr="00815A3B">
        <w:rPr>
          <w:rFonts w:ascii="宋体" w:hAnsi="宋体" w:cs="Times New Roman" w:hint="eastAsia"/>
          <w:kern w:val="0"/>
          <w:sz w:val="24"/>
          <w:szCs w:val="24"/>
        </w:rPr>
        <w:t xml:space="preserve"> </w:t>
      </w:r>
      <w:proofErr w:type="spellStart"/>
      <w:r w:rsidR="00815A3B" w:rsidRPr="00815A3B">
        <w:rPr>
          <w:rFonts w:ascii="宋体" w:hAnsi="宋体" w:cs="Times New Roman" w:hint="eastAsia"/>
          <w:kern w:val="0"/>
          <w:sz w:val="24"/>
          <w:szCs w:val="24"/>
        </w:rPr>
        <w:t>Migge</w:t>
      </w:r>
      <w:proofErr w:type="spellEnd"/>
      <w:r w:rsidR="00815A3B" w:rsidRPr="00815A3B">
        <w:rPr>
          <w:rFonts w:ascii="宋体" w:hAnsi="宋体" w:cs="Times New Roman" w:hint="eastAsia"/>
          <w:kern w:val="0"/>
          <w:sz w:val="24"/>
          <w:szCs w:val="24"/>
        </w:rPr>
        <w:t xml:space="preserve"> GmbH；为了跟采购平台深度绑定，收购了中科院控股所持喀斯</w:t>
      </w:r>
      <w:proofErr w:type="gramStart"/>
      <w:r w:rsidR="00815A3B" w:rsidRPr="00815A3B">
        <w:rPr>
          <w:rFonts w:ascii="宋体" w:hAnsi="宋体" w:cs="Times New Roman" w:hint="eastAsia"/>
          <w:kern w:val="0"/>
          <w:sz w:val="24"/>
          <w:szCs w:val="24"/>
        </w:rPr>
        <w:t>玛</w:t>
      </w:r>
      <w:proofErr w:type="gramEnd"/>
      <w:r w:rsidR="00815A3B" w:rsidRPr="00815A3B">
        <w:rPr>
          <w:rFonts w:ascii="宋体" w:hAnsi="宋体" w:cs="Times New Roman" w:hint="eastAsia"/>
          <w:kern w:val="0"/>
          <w:sz w:val="24"/>
          <w:szCs w:val="24"/>
        </w:rPr>
        <w:t>控股有限公司。具体项目如下：</w:t>
      </w:r>
    </w:p>
    <w:p w14:paraId="65B8469E" w14:textId="77777777" w:rsidR="00815A3B" w:rsidRPr="00815A3B" w:rsidRDefault="00815A3B" w:rsidP="00815A3B">
      <w:pPr>
        <w:widowControl/>
        <w:spacing w:line="360" w:lineRule="auto"/>
        <w:ind w:firstLine="420"/>
        <w:rPr>
          <w:rFonts w:ascii="宋体" w:hAnsi="宋体" w:cs="Times New Roman" w:hint="eastAsia"/>
          <w:kern w:val="0"/>
          <w:sz w:val="24"/>
          <w:szCs w:val="24"/>
        </w:rPr>
      </w:pPr>
      <w:r w:rsidRPr="00815A3B">
        <w:rPr>
          <w:rFonts w:ascii="宋体" w:hAnsi="宋体" w:cs="Times New Roman" w:hint="eastAsia"/>
          <w:kern w:val="0"/>
          <w:sz w:val="24"/>
          <w:szCs w:val="24"/>
        </w:rPr>
        <w:t>2023年11月投资武汉瑾</w:t>
      </w:r>
      <w:proofErr w:type="gramStart"/>
      <w:r w:rsidRPr="00815A3B">
        <w:rPr>
          <w:rFonts w:ascii="宋体" w:hAnsi="宋体" w:cs="Times New Roman" w:hint="eastAsia"/>
          <w:kern w:val="0"/>
          <w:sz w:val="24"/>
          <w:szCs w:val="24"/>
        </w:rPr>
        <w:t>萱</w:t>
      </w:r>
      <w:proofErr w:type="gramEnd"/>
      <w:r w:rsidRPr="00815A3B">
        <w:rPr>
          <w:rFonts w:ascii="宋体" w:hAnsi="宋体" w:cs="Times New Roman" w:hint="eastAsia"/>
          <w:kern w:val="0"/>
          <w:sz w:val="24"/>
          <w:szCs w:val="24"/>
        </w:rPr>
        <w:t>，持股35%，扩大了重组蛋白产品线；2024年3月斥资1.81亿元收购“上海源叶”51%股权，扩大了生化试剂产品线；2024年10月斥资682.31万入股</w:t>
      </w:r>
      <w:proofErr w:type="spellStart"/>
      <w:r w:rsidRPr="00815A3B">
        <w:rPr>
          <w:rFonts w:ascii="宋体" w:hAnsi="宋体" w:cs="Times New Roman" w:hint="eastAsia"/>
          <w:kern w:val="0"/>
          <w:sz w:val="24"/>
          <w:szCs w:val="24"/>
        </w:rPr>
        <w:t>neoLab</w:t>
      </w:r>
      <w:proofErr w:type="spellEnd"/>
      <w:r w:rsidRPr="00815A3B">
        <w:rPr>
          <w:rFonts w:ascii="宋体" w:hAnsi="宋体" w:cs="Times New Roman" w:hint="eastAsia"/>
          <w:kern w:val="0"/>
          <w:sz w:val="24"/>
          <w:szCs w:val="24"/>
        </w:rPr>
        <w:t xml:space="preserve"> </w:t>
      </w:r>
      <w:proofErr w:type="spellStart"/>
      <w:r w:rsidRPr="00815A3B">
        <w:rPr>
          <w:rFonts w:ascii="宋体" w:hAnsi="宋体" w:cs="Times New Roman" w:hint="eastAsia"/>
          <w:kern w:val="0"/>
          <w:sz w:val="24"/>
          <w:szCs w:val="24"/>
        </w:rPr>
        <w:t>Migge</w:t>
      </w:r>
      <w:proofErr w:type="spellEnd"/>
      <w:r w:rsidRPr="00815A3B">
        <w:rPr>
          <w:rFonts w:ascii="宋体" w:hAnsi="宋体" w:cs="Times New Roman" w:hint="eastAsia"/>
          <w:kern w:val="0"/>
          <w:sz w:val="24"/>
          <w:szCs w:val="24"/>
        </w:rPr>
        <w:t xml:space="preserve"> GmbH，持股10%，布局海外市场；2025年4月斥资4117万</w:t>
      </w:r>
      <w:proofErr w:type="gramStart"/>
      <w:r w:rsidRPr="00815A3B">
        <w:rPr>
          <w:rFonts w:ascii="宋体" w:hAnsi="宋体" w:cs="Times New Roman" w:hint="eastAsia"/>
          <w:kern w:val="0"/>
          <w:sz w:val="24"/>
          <w:szCs w:val="24"/>
        </w:rPr>
        <w:t>入股雅酶生物</w:t>
      </w:r>
      <w:proofErr w:type="gramEnd"/>
      <w:r w:rsidRPr="00815A3B">
        <w:rPr>
          <w:rFonts w:ascii="宋体" w:hAnsi="宋体" w:cs="Times New Roman" w:hint="eastAsia"/>
          <w:kern w:val="0"/>
          <w:sz w:val="24"/>
          <w:szCs w:val="24"/>
        </w:rPr>
        <w:t>，持股25%，扩大了蛋白印迹产品线；2025年7月</w:t>
      </w:r>
      <w:proofErr w:type="gramStart"/>
      <w:r w:rsidRPr="00815A3B">
        <w:rPr>
          <w:rFonts w:ascii="宋体" w:hAnsi="宋体" w:cs="Times New Roman" w:hint="eastAsia"/>
          <w:kern w:val="0"/>
          <w:sz w:val="24"/>
          <w:szCs w:val="24"/>
        </w:rPr>
        <w:t>与菲鹏生物</w:t>
      </w:r>
      <w:proofErr w:type="gramEnd"/>
      <w:r w:rsidRPr="00815A3B">
        <w:rPr>
          <w:rFonts w:ascii="宋体" w:hAnsi="宋体" w:cs="Times New Roman" w:hint="eastAsia"/>
          <w:kern w:val="0"/>
          <w:sz w:val="24"/>
          <w:szCs w:val="24"/>
        </w:rPr>
        <w:t>合资设立东莞阿拉丁注册完成，持股51%，布局分子酶、免疫类产品系列；2025年8月斥资2.6亿元收购了中科院控股所持喀斯</w:t>
      </w:r>
      <w:proofErr w:type="gramStart"/>
      <w:r w:rsidRPr="00815A3B">
        <w:rPr>
          <w:rFonts w:ascii="宋体" w:hAnsi="宋体" w:cs="Times New Roman" w:hint="eastAsia"/>
          <w:kern w:val="0"/>
          <w:sz w:val="24"/>
          <w:szCs w:val="24"/>
        </w:rPr>
        <w:t>玛</w:t>
      </w:r>
      <w:proofErr w:type="gramEnd"/>
      <w:r w:rsidRPr="00815A3B">
        <w:rPr>
          <w:rFonts w:ascii="宋体" w:hAnsi="宋体" w:cs="Times New Roman" w:hint="eastAsia"/>
          <w:kern w:val="0"/>
          <w:sz w:val="24"/>
          <w:szCs w:val="24"/>
        </w:rPr>
        <w:t>控股81.96%的股份，增加电商、信息化竞争力。</w:t>
      </w:r>
    </w:p>
    <w:p w14:paraId="5D0E5801" w14:textId="0737D189" w:rsidR="00147B76" w:rsidRDefault="00815A3B" w:rsidP="00815A3B">
      <w:pPr>
        <w:widowControl/>
        <w:spacing w:line="360" w:lineRule="auto"/>
        <w:ind w:firstLine="420"/>
        <w:rPr>
          <w:rFonts w:ascii="宋体" w:hAnsi="宋体" w:cs="Times New Roman"/>
          <w:kern w:val="0"/>
          <w:sz w:val="24"/>
          <w:szCs w:val="24"/>
        </w:rPr>
      </w:pPr>
      <w:r w:rsidRPr="00815A3B">
        <w:rPr>
          <w:rFonts w:ascii="宋体" w:hAnsi="宋体" w:cs="Times New Roman" w:hint="eastAsia"/>
          <w:kern w:val="0"/>
          <w:sz w:val="24"/>
          <w:szCs w:val="24"/>
        </w:rPr>
        <w:t>后续，公司根据市场情况，将继续加大市场调研，寻找新的合作项目。目前行业需求处于低谷，公司通过外延式投资，快速扩大产品线，并布局新的销售渠道，以对</w:t>
      </w:r>
      <w:proofErr w:type="gramStart"/>
      <w:r w:rsidRPr="00815A3B">
        <w:rPr>
          <w:rFonts w:ascii="宋体" w:hAnsi="宋体" w:cs="Times New Roman" w:hint="eastAsia"/>
          <w:kern w:val="0"/>
          <w:sz w:val="24"/>
          <w:szCs w:val="24"/>
        </w:rPr>
        <w:t>冲行业</w:t>
      </w:r>
      <w:proofErr w:type="gramEnd"/>
      <w:r w:rsidRPr="00815A3B">
        <w:rPr>
          <w:rFonts w:ascii="宋体" w:hAnsi="宋体" w:cs="Times New Roman" w:hint="eastAsia"/>
          <w:kern w:val="0"/>
          <w:sz w:val="24"/>
          <w:szCs w:val="24"/>
        </w:rPr>
        <w:t>需求不振带来的负面影响，从而实现跨越式发展。</w:t>
      </w:r>
    </w:p>
    <w:p w14:paraId="128C44AD" w14:textId="67B62D0A" w:rsidR="00147B76" w:rsidRPr="00D562F9" w:rsidRDefault="00147B76" w:rsidP="00147B76">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15A3B" w:rsidRPr="00815A3B">
        <w:rPr>
          <w:rFonts w:ascii="宋体" w:hAnsi="宋体" w:cs="宋体" w:hint="eastAsia"/>
          <w:b/>
          <w:bCs/>
          <w:kern w:val="0"/>
          <w:sz w:val="24"/>
          <w:szCs w:val="24"/>
        </w:rPr>
        <w:t>请问在当前外资品牌价格受政策影响波动的背景下，公司下半年在国产替代方面有哪些具体的产品推广或客户拓展计划？是否有重点突破的细分领域</w:t>
      </w:r>
      <w:r w:rsidR="00B35300" w:rsidRPr="00B35300">
        <w:rPr>
          <w:rFonts w:ascii="宋体" w:hAnsi="宋体" w:cs="宋体" w:hint="eastAsia"/>
          <w:b/>
          <w:bCs/>
          <w:kern w:val="0"/>
          <w:sz w:val="24"/>
          <w:szCs w:val="24"/>
        </w:rPr>
        <w:t>？</w:t>
      </w:r>
    </w:p>
    <w:p w14:paraId="2A3362A3" w14:textId="0B2E361A" w:rsidR="00147B76" w:rsidRDefault="00147B76" w:rsidP="00444D69">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lastRenderedPageBreak/>
        <w:t>A：</w:t>
      </w:r>
      <w:r w:rsidR="00815A3B" w:rsidRPr="00815A3B">
        <w:rPr>
          <w:rFonts w:ascii="宋体" w:hAnsi="宋体" w:cs="Times New Roman" w:hint="eastAsia"/>
          <w:kern w:val="0"/>
          <w:sz w:val="24"/>
          <w:szCs w:val="24"/>
        </w:rPr>
        <w:t>尊敬的投资者：您好！在当前外资品牌价格波动及国产替代加速的背景下，公司将持续加大研发投入，以增加产品品种为主要目标，同时加强市场拓展和客户推广，持续推动国产替代进程。公司对国产替代市场的长期潜力充满信心，后续</w:t>
      </w:r>
      <w:proofErr w:type="gramStart"/>
      <w:r w:rsidR="00815A3B" w:rsidRPr="00815A3B">
        <w:rPr>
          <w:rFonts w:ascii="宋体" w:hAnsi="宋体" w:cs="Times New Roman" w:hint="eastAsia"/>
          <w:kern w:val="0"/>
          <w:sz w:val="24"/>
          <w:szCs w:val="24"/>
        </w:rPr>
        <w:t>进展请</w:t>
      </w:r>
      <w:proofErr w:type="gramEnd"/>
      <w:r w:rsidR="00815A3B" w:rsidRPr="00815A3B">
        <w:rPr>
          <w:rFonts w:ascii="宋体" w:hAnsi="宋体" w:cs="Times New Roman" w:hint="eastAsia"/>
          <w:kern w:val="0"/>
          <w:sz w:val="24"/>
          <w:szCs w:val="24"/>
        </w:rPr>
        <w:t>关注公司定期报告。感谢您对公司的关注。</w:t>
      </w:r>
    </w:p>
    <w:p w14:paraId="0694494F" w14:textId="77D17031"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15A3B" w:rsidRPr="00815A3B">
        <w:rPr>
          <w:rFonts w:ascii="宋体" w:hAnsi="宋体" w:cs="宋体" w:hint="eastAsia"/>
          <w:b/>
          <w:bCs/>
          <w:kern w:val="0"/>
          <w:sz w:val="24"/>
          <w:szCs w:val="24"/>
        </w:rPr>
        <w:t>请问目前国产替代的进程如何</w:t>
      </w:r>
      <w:r w:rsidR="00327AE5">
        <w:rPr>
          <w:rFonts w:ascii="宋体" w:hAnsi="宋体" w:cs="宋体" w:hint="eastAsia"/>
          <w:b/>
          <w:bCs/>
          <w:kern w:val="0"/>
          <w:sz w:val="24"/>
          <w:szCs w:val="24"/>
        </w:rPr>
        <w:t>？</w:t>
      </w:r>
    </w:p>
    <w:p w14:paraId="01CD20DD" w14:textId="52981E4C" w:rsidR="003F49AF" w:rsidRDefault="003F49AF" w:rsidP="003F49AF">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15A3B" w:rsidRPr="00815A3B">
        <w:rPr>
          <w:rFonts w:ascii="宋体" w:hAnsi="宋体" w:cs="Times New Roman" w:hint="eastAsia"/>
          <w:kern w:val="0"/>
          <w:sz w:val="24"/>
          <w:szCs w:val="24"/>
        </w:rPr>
        <w:t>尊敬的投资者：您好！国产品牌通过自主研发和创新，已有多款产品实现了国产替代，具备较强的竞争力。据</w:t>
      </w:r>
      <w:proofErr w:type="gramStart"/>
      <w:r w:rsidR="00815A3B" w:rsidRPr="00815A3B">
        <w:rPr>
          <w:rFonts w:ascii="宋体" w:hAnsi="宋体" w:cs="Times New Roman" w:hint="eastAsia"/>
          <w:kern w:val="0"/>
          <w:sz w:val="24"/>
          <w:szCs w:val="24"/>
        </w:rPr>
        <w:t>知了窝大数据</w:t>
      </w:r>
      <w:proofErr w:type="gramEnd"/>
      <w:r w:rsidR="00815A3B" w:rsidRPr="00815A3B">
        <w:rPr>
          <w:rFonts w:ascii="宋体" w:hAnsi="宋体" w:cs="Times New Roman" w:hint="eastAsia"/>
          <w:kern w:val="0"/>
          <w:sz w:val="24"/>
          <w:szCs w:val="24"/>
        </w:rPr>
        <w:t>平台统计，目前，阿拉丁产品的SCI论文引用总数已超25万篇，阿拉丁的文献增长数量每年均呈现出惊人的增长势头，说明客户对阿拉丁品牌的认可度在提升。国产替代一直在进行中。感谢您对公司的关注</w:t>
      </w:r>
      <w:r w:rsidR="00815A3B">
        <w:rPr>
          <w:rFonts w:ascii="宋体" w:hAnsi="宋体" w:cs="Times New Roman" w:hint="eastAsia"/>
          <w:kern w:val="0"/>
          <w:sz w:val="24"/>
          <w:szCs w:val="24"/>
        </w:rPr>
        <w:t>。</w:t>
      </w:r>
    </w:p>
    <w:p w14:paraId="35726480" w14:textId="208C75F2"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15A3B" w:rsidRPr="00815A3B">
        <w:rPr>
          <w:rFonts w:ascii="宋体" w:hAnsi="宋体" w:cs="宋体" w:hint="eastAsia"/>
          <w:b/>
          <w:bCs/>
          <w:kern w:val="0"/>
          <w:sz w:val="24"/>
          <w:szCs w:val="24"/>
        </w:rPr>
        <w:t>请问其他品牌和贵公司进行合作的原因是什么</w:t>
      </w:r>
      <w:r w:rsidRPr="00D562F9">
        <w:rPr>
          <w:rFonts w:ascii="宋体" w:hAnsi="宋体" w:cs="宋体" w:hint="eastAsia"/>
          <w:b/>
          <w:bCs/>
          <w:kern w:val="0"/>
          <w:sz w:val="24"/>
          <w:szCs w:val="24"/>
        </w:rPr>
        <w:t>？</w:t>
      </w:r>
    </w:p>
    <w:p w14:paraId="00864E69" w14:textId="68860436" w:rsidR="003F49AF" w:rsidRDefault="003F49AF" w:rsidP="00327AE5">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15A3B" w:rsidRPr="00815A3B">
        <w:rPr>
          <w:rFonts w:ascii="宋体" w:hAnsi="宋体" w:cs="Times New Roman" w:hint="eastAsia"/>
          <w:kern w:val="0"/>
          <w:sz w:val="24"/>
          <w:szCs w:val="24"/>
        </w:rPr>
        <w:t>尊敬的投资者：您好！公司在产品品种规模、品牌、电商模式、技术人才、仓储管理等方面都有明显的竞争优势，保证了公司具有较强的竞争力。感谢您对公司的关注</w:t>
      </w:r>
      <w:r w:rsidR="00B35300" w:rsidRPr="00B35300">
        <w:rPr>
          <w:rFonts w:ascii="宋体" w:hAnsi="宋体" w:cs="Times New Roman" w:hint="eastAsia"/>
          <w:kern w:val="0"/>
          <w:sz w:val="24"/>
          <w:szCs w:val="24"/>
        </w:rPr>
        <w:t>。</w:t>
      </w:r>
    </w:p>
    <w:p w14:paraId="3B7AB656" w14:textId="55664F6B"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15A3B" w:rsidRPr="00815A3B">
        <w:rPr>
          <w:rFonts w:ascii="宋体" w:hAnsi="宋体" w:cs="宋体" w:hint="eastAsia"/>
          <w:b/>
          <w:bCs/>
          <w:kern w:val="0"/>
          <w:sz w:val="24"/>
          <w:szCs w:val="24"/>
        </w:rPr>
        <w:t>投资者高度关注阿拉丁的费用不正常增加问题，请问公司有何举措，来提振投资者对阿拉丁业绩的信心</w:t>
      </w:r>
      <w:r w:rsidR="00327AE5" w:rsidRPr="00327AE5">
        <w:rPr>
          <w:rFonts w:ascii="宋体" w:hAnsi="宋体" w:cs="宋体" w:hint="eastAsia"/>
          <w:b/>
          <w:bCs/>
          <w:kern w:val="0"/>
          <w:sz w:val="24"/>
          <w:szCs w:val="24"/>
        </w:rPr>
        <w:t>？</w:t>
      </w:r>
    </w:p>
    <w:p w14:paraId="6DB1D0D1" w14:textId="5FD5B66E" w:rsidR="003F49AF" w:rsidRDefault="003F49AF" w:rsidP="003F49AF">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15A3B" w:rsidRPr="00815A3B">
        <w:rPr>
          <w:rFonts w:ascii="宋体" w:hAnsi="宋体" w:cs="Times New Roman" w:hint="eastAsia"/>
          <w:kern w:val="0"/>
          <w:sz w:val="24"/>
          <w:szCs w:val="24"/>
        </w:rPr>
        <w:t>尊敬的投资者：您好！财务费用增加较多主要系公司发行的可转债</w:t>
      </w:r>
      <w:proofErr w:type="gramStart"/>
      <w:r w:rsidR="00815A3B" w:rsidRPr="00815A3B">
        <w:rPr>
          <w:rFonts w:ascii="宋体" w:hAnsi="宋体" w:cs="Times New Roman" w:hint="eastAsia"/>
          <w:kern w:val="0"/>
          <w:sz w:val="24"/>
          <w:szCs w:val="24"/>
        </w:rPr>
        <w:t>募投项目</w:t>
      </w:r>
      <w:proofErr w:type="gramEnd"/>
      <w:r w:rsidR="00815A3B" w:rsidRPr="00815A3B">
        <w:rPr>
          <w:rFonts w:ascii="宋体" w:hAnsi="宋体" w:cs="Times New Roman" w:hint="eastAsia"/>
          <w:kern w:val="0"/>
          <w:sz w:val="24"/>
          <w:szCs w:val="24"/>
        </w:rPr>
        <w:t>在建工程转固，按实际利率计提的利息费用不再资本化以及并购业务的银行贷款利息支出所致。上述费用属于短期费用，不影响公司长期稳定发展的趋势。感谢您对公司的关注。</w:t>
      </w:r>
    </w:p>
    <w:p w14:paraId="17FA8F17" w14:textId="3FD43128"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815A3B" w:rsidRPr="00815A3B">
        <w:rPr>
          <w:rFonts w:ascii="宋体" w:hAnsi="宋体" w:cs="宋体" w:hint="eastAsia"/>
          <w:b/>
          <w:bCs/>
          <w:kern w:val="0"/>
          <w:sz w:val="24"/>
          <w:szCs w:val="24"/>
        </w:rPr>
        <w:t>请问公司股票价格今年非常低迷，导致可转债转股积极性不足，公司有何举措</w:t>
      </w:r>
      <w:r w:rsidR="00327AE5">
        <w:rPr>
          <w:rFonts w:ascii="宋体" w:hAnsi="宋体" w:cs="宋体" w:hint="eastAsia"/>
          <w:b/>
          <w:bCs/>
          <w:kern w:val="0"/>
          <w:sz w:val="24"/>
          <w:szCs w:val="24"/>
        </w:rPr>
        <w:t>？</w:t>
      </w:r>
    </w:p>
    <w:p w14:paraId="02502A12" w14:textId="316FC0C9" w:rsidR="003F49AF" w:rsidRDefault="003F49AF" w:rsidP="00327AE5">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15A3B" w:rsidRPr="00815A3B">
        <w:rPr>
          <w:rFonts w:ascii="宋体" w:hAnsi="宋体" w:cs="Times New Roman" w:hint="eastAsia"/>
          <w:kern w:val="0"/>
          <w:sz w:val="24"/>
          <w:szCs w:val="24"/>
        </w:rPr>
        <w:t>尊敬的投资者：您好！公司将继续聚焦主业发展，夯实基本面，以扎实的业绩为基础回报投资者。同时，公司始终高度重视投资者沟通，自上市以来，公司共举行或参加投资者交流活动超过400场次，接待投资者超过5000人次，今年内共举行或参加投资者交流活动55场次，接待投资者超过550人次。公司将继续积极</w:t>
      </w:r>
      <w:proofErr w:type="gramStart"/>
      <w:r w:rsidR="00815A3B" w:rsidRPr="00815A3B">
        <w:rPr>
          <w:rFonts w:ascii="宋体" w:hAnsi="宋体" w:cs="Times New Roman" w:hint="eastAsia"/>
          <w:kern w:val="0"/>
          <w:sz w:val="24"/>
          <w:szCs w:val="24"/>
        </w:rPr>
        <w:t>践行</w:t>
      </w:r>
      <w:proofErr w:type="gramEnd"/>
      <w:r w:rsidR="00815A3B" w:rsidRPr="00815A3B">
        <w:rPr>
          <w:rFonts w:ascii="宋体" w:hAnsi="宋体" w:cs="Times New Roman" w:hint="eastAsia"/>
          <w:kern w:val="0"/>
          <w:sz w:val="24"/>
          <w:szCs w:val="24"/>
        </w:rPr>
        <w:t>股东回报，优化投资者关系管理，推动市场充分认知企业内在价值。再次感谢您的建议与支持！感谢您对公司的关注。</w:t>
      </w:r>
    </w:p>
    <w:p w14:paraId="586A974E" w14:textId="76D0B708"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lastRenderedPageBreak/>
        <w:t>Q：</w:t>
      </w:r>
      <w:r w:rsidR="00815A3B" w:rsidRPr="00815A3B">
        <w:rPr>
          <w:rFonts w:ascii="宋体" w:hAnsi="宋体" w:cs="宋体" w:hint="eastAsia"/>
          <w:b/>
          <w:bCs/>
          <w:kern w:val="0"/>
          <w:sz w:val="24"/>
          <w:szCs w:val="24"/>
        </w:rPr>
        <w:t>请问全A剔除掉</w:t>
      </w:r>
      <w:proofErr w:type="spellStart"/>
      <w:r w:rsidR="00815A3B" w:rsidRPr="00815A3B">
        <w:rPr>
          <w:rFonts w:ascii="宋体" w:hAnsi="宋体" w:cs="宋体" w:hint="eastAsia"/>
          <w:b/>
          <w:bCs/>
          <w:kern w:val="0"/>
          <w:sz w:val="24"/>
          <w:szCs w:val="24"/>
        </w:rPr>
        <w:t>st</w:t>
      </w:r>
      <w:proofErr w:type="spellEnd"/>
      <w:r w:rsidR="00815A3B" w:rsidRPr="00815A3B">
        <w:rPr>
          <w:rFonts w:ascii="宋体" w:hAnsi="宋体" w:cs="宋体" w:hint="eastAsia"/>
          <w:b/>
          <w:bCs/>
          <w:kern w:val="0"/>
          <w:sz w:val="24"/>
          <w:szCs w:val="24"/>
        </w:rPr>
        <w:t>等股票，阿拉丁长期关注程度在5000多名，公司在提振投资者信心和提升公司股票关注度方面有何切实举措</w:t>
      </w:r>
      <w:r w:rsidRPr="00D562F9">
        <w:rPr>
          <w:rFonts w:ascii="宋体" w:hAnsi="宋体" w:cs="宋体" w:hint="eastAsia"/>
          <w:b/>
          <w:bCs/>
          <w:kern w:val="0"/>
          <w:sz w:val="24"/>
          <w:szCs w:val="24"/>
        </w:rPr>
        <w:t>？</w:t>
      </w:r>
    </w:p>
    <w:p w14:paraId="0C3B6FF8" w14:textId="42317FA6" w:rsidR="003F49AF" w:rsidRDefault="003F49AF" w:rsidP="003F49AF">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815A3B" w:rsidRPr="00815A3B">
        <w:rPr>
          <w:rFonts w:ascii="宋体" w:hAnsi="宋体" w:cs="Times New Roman" w:hint="eastAsia"/>
          <w:kern w:val="0"/>
          <w:sz w:val="24"/>
          <w:szCs w:val="24"/>
        </w:rPr>
        <w:t>尊敬的投资者：您好！公司将继续聚焦主业发展，夯实基本面，以扎实的业绩为基础回报投资者。同时，公司始终高度重视投资者沟通，自上市以来，公司共举行或参加投资者交流活动超过400场次，接待投资者超过5000人次，今年内共举行或参加投资者交流活动55场次，接待投资者超过550人次。公司将继续积极</w:t>
      </w:r>
      <w:proofErr w:type="gramStart"/>
      <w:r w:rsidR="00815A3B" w:rsidRPr="00815A3B">
        <w:rPr>
          <w:rFonts w:ascii="宋体" w:hAnsi="宋体" w:cs="Times New Roman" w:hint="eastAsia"/>
          <w:kern w:val="0"/>
          <w:sz w:val="24"/>
          <w:szCs w:val="24"/>
        </w:rPr>
        <w:t>践行</w:t>
      </w:r>
      <w:proofErr w:type="gramEnd"/>
      <w:r w:rsidR="00815A3B" w:rsidRPr="00815A3B">
        <w:rPr>
          <w:rFonts w:ascii="宋体" w:hAnsi="宋体" w:cs="Times New Roman" w:hint="eastAsia"/>
          <w:kern w:val="0"/>
          <w:sz w:val="24"/>
          <w:szCs w:val="24"/>
        </w:rPr>
        <w:t>股东回报，优化投资者关系管理，推动市场充分认知企业内在价值。再次感谢您的建议与支持！感谢您对公司的关注。</w:t>
      </w:r>
    </w:p>
    <w:p w14:paraId="55C83723" w14:textId="6283FF3B" w:rsidR="0060519D" w:rsidRPr="004440DF" w:rsidRDefault="0060519D" w:rsidP="0060519D">
      <w:pPr>
        <w:pStyle w:val="a8"/>
        <w:widowControl/>
        <w:numPr>
          <w:ilvl w:val="0"/>
          <w:numId w:val="1"/>
        </w:numPr>
        <w:spacing w:line="360" w:lineRule="auto"/>
        <w:ind w:firstLineChars="0"/>
        <w:rPr>
          <w:rFonts w:ascii="宋体" w:hAnsi="宋体" w:cs="Times New Roman"/>
          <w:b/>
          <w:bCs/>
          <w:kern w:val="0"/>
          <w:sz w:val="24"/>
          <w:szCs w:val="24"/>
        </w:rPr>
      </w:pPr>
      <w:r w:rsidRPr="004440DF">
        <w:rPr>
          <w:rFonts w:ascii="宋体" w:hAnsi="宋体" w:cs="Times New Roman" w:hint="eastAsia"/>
          <w:b/>
          <w:bCs/>
          <w:kern w:val="0"/>
          <w:sz w:val="24"/>
          <w:szCs w:val="24"/>
        </w:rPr>
        <w:t>结束致辞</w:t>
      </w:r>
    </w:p>
    <w:p w14:paraId="6B6E187E" w14:textId="302AC7C6" w:rsidR="00327AE5" w:rsidRPr="00327AE5" w:rsidRDefault="00327AE5" w:rsidP="00327AE5">
      <w:pPr>
        <w:widowControl/>
        <w:spacing w:line="360" w:lineRule="auto"/>
        <w:ind w:firstLine="420"/>
        <w:rPr>
          <w:rFonts w:ascii="宋体" w:hAnsi="宋体" w:cs="Times New Roman"/>
          <w:kern w:val="0"/>
          <w:sz w:val="24"/>
          <w:szCs w:val="24"/>
        </w:rPr>
      </w:pPr>
      <w:r w:rsidRPr="00327AE5">
        <w:rPr>
          <w:rFonts w:ascii="宋体" w:hAnsi="宋体" w:cs="Times New Roman"/>
          <w:kern w:val="0"/>
          <w:sz w:val="24"/>
          <w:szCs w:val="24"/>
        </w:rPr>
        <w:t>尊敬的各位投资者，阿拉丁</w:t>
      </w:r>
      <w:r w:rsidR="00815A3B">
        <w:rPr>
          <w:rFonts w:ascii="宋体" w:hAnsi="宋体" w:cs="Times New Roman"/>
          <w:kern w:val="0"/>
          <w:sz w:val="24"/>
          <w:szCs w:val="24"/>
        </w:rPr>
        <w:t>2025年半年度</w:t>
      </w:r>
      <w:r w:rsidRPr="00327AE5">
        <w:rPr>
          <w:rFonts w:ascii="宋体" w:hAnsi="宋体" w:cs="Times New Roman"/>
          <w:kern w:val="0"/>
          <w:sz w:val="24"/>
          <w:szCs w:val="24"/>
        </w:rPr>
        <w:t>业绩说明会即将结束，感谢各位投资者的参与和对公司的关注和支持。会后如果还有其他问题，欢迎通过上证e互动、投资者关系电话、邮件等方式与我们继续保持沟通和交流。再次感谢上海证券交易所、上</w:t>
      </w:r>
      <w:proofErr w:type="gramStart"/>
      <w:r w:rsidRPr="00327AE5">
        <w:rPr>
          <w:rFonts w:ascii="宋体" w:hAnsi="宋体" w:cs="Times New Roman"/>
          <w:kern w:val="0"/>
          <w:sz w:val="24"/>
          <w:szCs w:val="24"/>
        </w:rPr>
        <w:t>证路演中心</w:t>
      </w:r>
      <w:proofErr w:type="gramEnd"/>
      <w:r w:rsidRPr="00327AE5">
        <w:rPr>
          <w:rFonts w:ascii="宋体" w:hAnsi="宋体" w:cs="Times New Roman"/>
          <w:kern w:val="0"/>
          <w:sz w:val="24"/>
          <w:szCs w:val="24"/>
        </w:rPr>
        <w:t>提供的交流平台和良好服务。</w:t>
      </w:r>
    </w:p>
    <w:p w14:paraId="79AE9C5F" w14:textId="69BFB65F" w:rsidR="00327AE5" w:rsidRPr="00327AE5" w:rsidRDefault="00327AE5" w:rsidP="00327AE5">
      <w:pPr>
        <w:widowControl/>
        <w:spacing w:line="360" w:lineRule="auto"/>
        <w:ind w:firstLine="420"/>
        <w:rPr>
          <w:rFonts w:ascii="宋体" w:hAnsi="宋体" w:cs="Times New Roman"/>
          <w:kern w:val="0"/>
          <w:sz w:val="24"/>
          <w:szCs w:val="24"/>
        </w:rPr>
      </w:pPr>
      <w:r w:rsidRPr="00327AE5">
        <w:rPr>
          <w:rFonts w:ascii="宋体" w:hAnsi="宋体" w:cs="Times New Roman"/>
          <w:kern w:val="0"/>
          <w:sz w:val="24"/>
          <w:szCs w:val="24"/>
        </w:rPr>
        <w:t>最后，衷心祝愿各位工作顺利，生活愉快，谢谢！</w:t>
      </w:r>
    </w:p>
    <w:p w14:paraId="147D981A" w14:textId="0B23F5D1" w:rsidR="00A46B21" w:rsidRPr="00D562F9" w:rsidRDefault="00A46B21" w:rsidP="00A46B21">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1956CDEF" w14:textId="7F87AFDA" w:rsidR="00A46B21" w:rsidRPr="00A46B21" w:rsidRDefault="00B0592B" w:rsidP="00A46B21">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A46B21" w:rsidRPr="00A46B21" w:rsidSect="00CA3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A33C" w14:textId="77777777" w:rsidR="000205A2" w:rsidRDefault="000205A2" w:rsidP="00186984">
      <w:r>
        <w:separator/>
      </w:r>
    </w:p>
  </w:endnote>
  <w:endnote w:type="continuationSeparator" w:id="0">
    <w:p w14:paraId="2973720C" w14:textId="77777777" w:rsidR="000205A2" w:rsidRDefault="000205A2"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F9E0" w14:textId="77777777" w:rsidR="000205A2" w:rsidRDefault="000205A2" w:rsidP="00186984">
      <w:r>
        <w:separator/>
      </w:r>
    </w:p>
  </w:footnote>
  <w:footnote w:type="continuationSeparator" w:id="0">
    <w:p w14:paraId="4CC73AC6" w14:textId="77777777" w:rsidR="000205A2" w:rsidRDefault="000205A2" w:rsidP="0018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5118B"/>
    <w:multiLevelType w:val="hybridMultilevel"/>
    <w:tmpl w:val="1494B934"/>
    <w:lvl w:ilvl="0" w:tplc="CA4A361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2E0"/>
    <w:rsid w:val="00012F02"/>
    <w:rsid w:val="00014832"/>
    <w:rsid w:val="00017C9D"/>
    <w:rsid w:val="000205A2"/>
    <w:rsid w:val="0002475E"/>
    <w:rsid w:val="000510DC"/>
    <w:rsid w:val="0007021C"/>
    <w:rsid w:val="0007169F"/>
    <w:rsid w:val="00071991"/>
    <w:rsid w:val="000775FD"/>
    <w:rsid w:val="0009572A"/>
    <w:rsid w:val="000965F2"/>
    <w:rsid w:val="000A2845"/>
    <w:rsid w:val="000B2223"/>
    <w:rsid w:val="000B3362"/>
    <w:rsid w:val="000B724B"/>
    <w:rsid w:val="000D703C"/>
    <w:rsid w:val="000D7537"/>
    <w:rsid w:val="000E2377"/>
    <w:rsid w:val="000E6FAC"/>
    <w:rsid w:val="000E6FED"/>
    <w:rsid w:val="000F5B82"/>
    <w:rsid w:val="00100AD4"/>
    <w:rsid w:val="00110A62"/>
    <w:rsid w:val="001137DE"/>
    <w:rsid w:val="00135C61"/>
    <w:rsid w:val="00137A98"/>
    <w:rsid w:val="001414FD"/>
    <w:rsid w:val="0014301E"/>
    <w:rsid w:val="00145CAC"/>
    <w:rsid w:val="00145F01"/>
    <w:rsid w:val="00147B76"/>
    <w:rsid w:val="001627E5"/>
    <w:rsid w:val="00163FAF"/>
    <w:rsid w:val="0017198A"/>
    <w:rsid w:val="00176645"/>
    <w:rsid w:val="00177962"/>
    <w:rsid w:val="00180E2C"/>
    <w:rsid w:val="00185FD8"/>
    <w:rsid w:val="00186951"/>
    <w:rsid w:val="00186984"/>
    <w:rsid w:val="001A2288"/>
    <w:rsid w:val="001B1154"/>
    <w:rsid w:val="001B170D"/>
    <w:rsid w:val="001B75A7"/>
    <w:rsid w:val="001D10FC"/>
    <w:rsid w:val="001F2D49"/>
    <w:rsid w:val="00217794"/>
    <w:rsid w:val="00254467"/>
    <w:rsid w:val="00255F22"/>
    <w:rsid w:val="002673C0"/>
    <w:rsid w:val="00277264"/>
    <w:rsid w:val="0028107B"/>
    <w:rsid w:val="00281AFC"/>
    <w:rsid w:val="002933A9"/>
    <w:rsid w:val="002943B0"/>
    <w:rsid w:val="002A404A"/>
    <w:rsid w:val="002B4235"/>
    <w:rsid w:val="002C1C30"/>
    <w:rsid w:val="002C463C"/>
    <w:rsid w:val="002D71DA"/>
    <w:rsid w:val="002D79E1"/>
    <w:rsid w:val="002E10ED"/>
    <w:rsid w:val="002F4C02"/>
    <w:rsid w:val="002F4E27"/>
    <w:rsid w:val="00327AE5"/>
    <w:rsid w:val="00345429"/>
    <w:rsid w:val="00350E07"/>
    <w:rsid w:val="00350E90"/>
    <w:rsid w:val="00351F04"/>
    <w:rsid w:val="003572AF"/>
    <w:rsid w:val="00357BA5"/>
    <w:rsid w:val="00361416"/>
    <w:rsid w:val="00361A13"/>
    <w:rsid w:val="00362F95"/>
    <w:rsid w:val="00372974"/>
    <w:rsid w:val="00376316"/>
    <w:rsid w:val="00384E1C"/>
    <w:rsid w:val="00391835"/>
    <w:rsid w:val="003A6182"/>
    <w:rsid w:val="003B3143"/>
    <w:rsid w:val="003C192D"/>
    <w:rsid w:val="003C3B4E"/>
    <w:rsid w:val="003C7E2E"/>
    <w:rsid w:val="003E09EC"/>
    <w:rsid w:val="003F49AF"/>
    <w:rsid w:val="003F77E4"/>
    <w:rsid w:val="003F79B7"/>
    <w:rsid w:val="00404654"/>
    <w:rsid w:val="0041718A"/>
    <w:rsid w:val="00423881"/>
    <w:rsid w:val="00432AB8"/>
    <w:rsid w:val="0043315A"/>
    <w:rsid w:val="004440DF"/>
    <w:rsid w:val="004444D5"/>
    <w:rsid w:val="00444D69"/>
    <w:rsid w:val="0045033F"/>
    <w:rsid w:val="004549F2"/>
    <w:rsid w:val="00457C62"/>
    <w:rsid w:val="00472C08"/>
    <w:rsid w:val="00475494"/>
    <w:rsid w:val="0049387F"/>
    <w:rsid w:val="004A734A"/>
    <w:rsid w:val="004A7D49"/>
    <w:rsid w:val="004B08E2"/>
    <w:rsid w:val="004B1645"/>
    <w:rsid w:val="004C16AB"/>
    <w:rsid w:val="004F74FA"/>
    <w:rsid w:val="004F7FE8"/>
    <w:rsid w:val="00510EAD"/>
    <w:rsid w:val="00514C0D"/>
    <w:rsid w:val="00523D6B"/>
    <w:rsid w:val="005331F7"/>
    <w:rsid w:val="0053322C"/>
    <w:rsid w:val="00565262"/>
    <w:rsid w:val="00565C03"/>
    <w:rsid w:val="00573AA1"/>
    <w:rsid w:val="005744BE"/>
    <w:rsid w:val="00591622"/>
    <w:rsid w:val="005964EE"/>
    <w:rsid w:val="005C173D"/>
    <w:rsid w:val="005C273B"/>
    <w:rsid w:val="005D3F9B"/>
    <w:rsid w:val="005D4BC0"/>
    <w:rsid w:val="005E64B6"/>
    <w:rsid w:val="0060519D"/>
    <w:rsid w:val="00613A48"/>
    <w:rsid w:val="0062103C"/>
    <w:rsid w:val="006427C8"/>
    <w:rsid w:val="00644AAB"/>
    <w:rsid w:val="00652F22"/>
    <w:rsid w:val="006567B2"/>
    <w:rsid w:val="00670CC1"/>
    <w:rsid w:val="00683C75"/>
    <w:rsid w:val="00687645"/>
    <w:rsid w:val="006A3BAD"/>
    <w:rsid w:val="006B5719"/>
    <w:rsid w:val="006C38AA"/>
    <w:rsid w:val="006D46BA"/>
    <w:rsid w:val="006E1CE9"/>
    <w:rsid w:val="00703280"/>
    <w:rsid w:val="007078B9"/>
    <w:rsid w:val="00743CBB"/>
    <w:rsid w:val="007555B1"/>
    <w:rsid w:val="00765BA5"/>
    <w:rsid w:val="00773867"/>
    <w:rsid w:val="00777EFE"/>
    <w:rsid w:val="00780026"/>
    <w:rsid w:val="0078549D"/>
    <w:rsid w:val="00793FA0"/>
    <w:rsid w:val="007D3C24"/>
    <w:rsid w:val="007D7442"/>
    <w:rsid w:val="008057AF"/>
    <w:rsid w:val="00815A3B"/>
    <w:rsid w:val="00827275"/>
    <w:rsid w:val="0082730E"/>
    <w:rsid w:val="0083074B"/>
    <w:rsid w:val="00831E2C"/>
    <w:rsid w:val="00850645"/>
    <w:rsid w:val="0085494A"/>
    <w:rsid w:val="008551BC"/>
    <w:rsid w:val="00856288"/>
    <w:rsid w:val="0087143C"/>
    <w:rsid w:val="008B59F9"/>
    <w:rsid w:val="008D435B"/>
    <w:rsid w:val="008E2600"/>
    <w:rsid w:val="008E51CD"/>
    <w:rsid w:val="008E5AF9"/>
    <w:rsid w:val="008F28FD"/>
    <w:rsid w:val="00904C5F"/>
    <w:rsid w:val="00905BCF"/>
    <w:rsid w:val="0091040E"/>
    <w:rsid w:val="00924E06"/>
    <w:rsid w:val="009322E9"/>
    <w:rsid w:val="009360DC"/>
    <w:rsid w:val="0094322D"/>
    <w:rsid w:val="00944911"/>
    <w:rsid w:val="009468D3"/>
    <w:rsid w:val="00947FE1"/>
    <w:rsid w:val="00966CB1"/>
    <w:rsid w:val="009674FB"/>
    <w:rsid w:val="00987847"/>
    <w:rsid w:val="00996F5B"/>
    <w:rsid w:val="009977F2"/>
    <w:rsid w:val="009A09EF"/>
    <w:rsid w:val="009D6B81"/>
    <w:rsid w:val="009E692D"/>
    <w:rsid w:val="009F03B6"/>
    <w:rsid w:val="009F68FC"/>
    <w:rsid w:val="00A10911"/>
    <w:rsid w:val="00A11F4A"/>
    <w:rsid w:val="00A46B21"/>
    <w:rsid w:val="00A56FBC"/>
    <w:rsid w:val="00A57E69"/>
    <w:rsid w:val="00A6159B"/>
    <w:rsid w:val="00A616DF"/>
    <w:rsid w:val="00A63817"/>
    <w:rsid w:val="00AA1E82"/>
    <w:rsid w:val="00AA7E8D"/>
    <w:rsid w:val="00AB3FA9"/>
    <w:rsid w:val="00AB5139"/>
    <w:rsid w:val="00AC1A53"/>
    <w:rsid w:val="00AC1FF3"/>
    <w:rsid w:val="00AE10C9"/>
    <w:rsid w:val="00AE3165"/>
    <w:rsid w:val="00AF6279"/>
    <w:rsid w:val="00AF7D29"/>
    <w:rsid w:val="00B0592B"/>
    <w:rsid w:val="00B06838"/>
    <w:rsid w:val="00B16239"/>
    <w:rsid w:val="00B2024E"/>
    <w:rsid w:val="00B22193"/>
    <w:rsid w:val="00B22CAD"/>
    <w:rsid w:val="00B340F5"/>
    <w:rsid w:val="00B3481E"/>
    <w:rsid w:val="00B35300"/>
    <w:rsid w:val="00B46484"/>
    <w:rsid w:val="00B560B4"/>
    <w:rsid w:val="00B574C7"/>
    <w:rsid w:val="00B72DB5"/>
    <w:rsid w:val="00B7543D"/>
    <w:rsid w:val="00B937F0"/>
    <w:rsid w:val="00BB12D3"/>
    <w:rsid w:val="00BC1B51"/>
    <w:rsid w:val="00BD2EB8"/>
    <w:rsid w:val="00BE19E8"/>
    <w:rsid w:val="00C02B67"/>
    <w:rsid w:val="00C17A03"/>
    <w:rsid w:val="00C25749"/>
    <w:rsid w:val="00C3637D"/>
    <w:rsid w:val="00C55C89"/>
    <w:rsid w:val="00C5733A"/>
    <w:rsid w:val="00C65259"/>
    <w:rsid w:val="00C70BA6"/>
    <w:rsid w:val="00C70E32"/>
    <w:rsid w:val="00C92FE0"/>
    <w:rsid w:val="00C95FFF"/>
    <w:rsid w:val="00C97EA7"/>
    <w:rsid w:val="00CA59A5"/>
    <w:rsid w:val="00CB766A"/>
    <w:rsid w:val="00CE6A31"/>
    <w:rsid w:val="00CF3716"/>
    <w:rsid w:val="00CF7B19"/>
    <w:rsid w:val="00D00ECB"/>
    <w:rsid w:val="00D03F97"/>
    <w:rsid w:val="00D03FC4"/>
    <w:rsid w:val="00D052EB"/>
    <w:rsid w:val="00D10804"/>
    <w:rsid w:val="00D30E67"/>
    <w:rsid w:val="00D324CA"/>
    <w:rsid w:val="00D511B5"/>
    <w:rsid w:val="00D51232"/>
    <w:rsid w:val="00D562F9"/>
    <w:rsid w:val="00D6590A"/>
    <w:rsid w:val="00D75B6C"/>
    <w:rsid w:val="00D76268"/>
    <w:rsid w:val="00D807F7"/>
    <w:rsid w:val="00D81D9E"/>
    <w:rsid w:val="00D8426B"/>
    <w:rsid w:val="00D84D28"/>
    <w:rsid w:val="00D95744"/>
    <w:rsid w:val="00DA11B9"/>
    <w:rsid w:val="00DA67AD"/>
    <w:rsid w:val="00DA7C37"/>
    <w:rsid w:val="00DB111C"/>
    <w:rsid w:val="00DC777A"/>
    <w:rsid w:val="00E1199C"/>
    <w:rsid w:val="00E37272"/>
    <w:rsid w:val="00E37772"/>
    <w:rsid w:val="00E47202"/>
    <w:rsid w:val="00E50F58"/>
    <w:rsid w:val="00E51E69"/>
    <w:rsid w:val="00E53D91"/>
    <w:rsid w:val="00E574EA"/>
    <w:rsid w:val="00E61FAB"/>
    <w:rsid w:val="00E739A6"/>
    <w:rsid w:val="00E81EEB"/>
    <w:rsid w:val="00E845B3"/>
    <w:rsid w:val="00E916B5"/>
    <w:rsid w:val="00EA2634"/>
    <w:rsid w:val="00EC3074"/>
    <w:rsid w:val="00EE1195"/>
    <w:rsid w:val="00EF368B"/>
    <w:rsid w:val="00EF4AE9"/>
    <w:rsid w:val="00EF5F53"/>
    <w:rsid w:val="00F002FD"/>
    <w:rsid w:val="00F16C42"/>
    <w:rsid w:val="00F20712"/>
    <w:rsid w:val="00F30B4F"/>
    <w:rsid w:val="00F34DDD"/>
    <w:rsid w:val="00F50920"/>
    <w:rsid w:val="00F56817"/>
    <w:rsid w:val="00F65821"/>
    <w:rsid w:val="00F67B8B"/>
    <w:rsid w:val="00F72704"/>
    <w:rsid w:val="00F736BC"/>
    <w:rsid w:val="00F80BEE"/>
    <w:rsid w:val="00F8406A"/>
    <w:rsid w:val="00FA1A14"/>
    <w:rsid w:val="00FA5E8E"/>
    <w:rsid w:val="00FB245D"/>
    <w:rsid w:val="00FC4324"/>
    <w:rsid w:val="00FD1D5A"/>
    <w:rsid w:val="00FD77DD"/>
    <w:rsid w:val="00FF0CFB"/>
    <w:rsid w:val="00FF0F1F"/>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0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2673C0"/>
  </w:style>
  <w:style w:type="paragraph" w:styleId="a8">
    <w:name w:val="List Paragraph"/>
    <w:basedOn w:val="a"/>
    <w:uiPriority w:val="34"/>
    <w:qFormat/>
    <w:rsid w:val="006051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9075">
      <w:bodyDiv w:val="1"/>
      <w:marLeft w:val="0"/>
      <w:marRight w:val="0"/>
      <w:marTop w:val="0"/>
      <w:marBottom w:val="0"/>
      <w:divBdr>
        <w:top w:val="none" w:sz="0" w:space="0" w:color="auto"/>
        <w:left w:val="none" w:sz="0" w:space="0" w:color="auto"/>
        <w:bottom w:val="none" w:sz="0" w:space="0" w:color="auto"/>
        <w:right w:val="none" w:sz="0" w:space="0" w:color="auto"/>
      </w:divBdr>
    </w:div>
    <w:div w:id="127749826">
      <w:bodyDiv w:val="1"/>
      <w:marLeft w:val="0"/>
      <w:marRight w:val="0"/>
      <w:marTop w:val="0"/>
      <w:marBottom w:val="0"/>
      <w:divBdr>
        <w:top w:val="none" w:sz="0" w:space="0" w:color="auto"/>
        <w:left w:val="none" w:sz="0" w:space="0" w:color="auto"/>
        <w:bottom w:val="none" w:sz="0" w:space="0" w:color="auto"/>
        <w:right w:val="none" w:sz="0" w:space="0" w:color="auto"/>
      </w:divBdr>
    </w:div>
    <w:div w:id="142085896">
      <w:bodyDiv w:val="1"/>
      <w:marLeft w:val="0"/>
      <w:marRight w:val="0"/>
      <w:marTop w:val="0"/>
      <w:marBottom w:val="0"/>
      <w:divBdr>
        <w:top w:val="none" w:sz="0" w:space="0" w:color="auto"/>
        <w:left w:val="none" w:sz="0" w:space="0" w:color="auto"/>
        <w:bottom w:val="none" w:sz="0" w:space="0" w:color="auto"/>
        <w:right w:val="none" w:sz="0" w:space="0" w:color="auto"/>
      </w:divBdr>
    </w:div>
    <w:div w:id="202253162">
      <w:bodyDiv w:val="1"/>
      <w:marLeft w:val="0"/>
      <w:marRight w:val="0"/>
      <w:marTop w:val="0"/>
      <w:marBottom w:val="0"/>
      <w:divBdr>
        <w:top w:val="none" w:sz="0" w:space="0" w:color="auto"/>
        <w:left w:val="none" w:sz="0" w:space="0" w:color="auto"/>
        <w:bottom w:val="none" w:sz="0" w:space="0" w:color="auto"/>
        <w:right w:val="none" w:sz="0" w:space="0" w:color="auto"/>
      </w:divBdr>
    </w:div>
    <w:div w:id="266279949">
      <w:bodyDiv w:val="1"/>
      <w:marLeft w:val="0"/>
      <w:marRight w:val="0"/>
      <w:marTop w:val="0"/>
      <w:marBottom w:val="0"/>
      <w:divBdr>
        <w:top w:val="none" w:sz="0" w:space="0" w:color="auto"/>
        <w:left w:val="none" w:sz="0" w:space="0" w:color="auto"/>
        <w:bottom w:val="none" w:sz="0" w:space="0" w:color="auto"/>
        <w:right w:val="none" w:sz="0" w:space="0" w:color="auto"/>
      </w:divBdr>
    </w:div>
    <w:div w:id="32728967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351810844">
      <w:bodyDiv w:val="1"/>
      <w:marLeft w:val="0"/>
      <w:marRight w:val="0"/>
      <w:marTop w:val="0"/>
      <w:marBottom w:val="0"/>
      <w:divBdr>
        <w:top w:val="none" w:sz="0" w:space="0" w:color="auto"/>
        <w:left w:val="none" w:sz="0" w:space="0" w:color="auto"/>
        <w:bottom w:val="none" w:sz="0" w:space="0" w:color="auto"/>
        <w:right w:val="none" w:sz="0" w:space="0" w:color="auto"/>
      </w:divBdr>
    </w:div>
    <w:div w:id="351997953">
      <w:bodyDiv w:val="1"/>
      <w:marLeft w:val="0"/>
      <w:marRight w:val="0"/>
      <w:marTop w:val="0"/>
      <w:marBottom w:val="0"/>
      <w:divBdr>
        <w:top w:val="none" w:sz="0" w:space="0" w:color="auto"/>
        <w:left w:val="none" w:sz="0" w:space="0" w:color="auto"/>
        <w:bottom w:val="none" w:sz="0" w:space="0" w:color="auto"/>
        <w:right w:val="none" w:sz="0" w:space="0" w:color="auto"/>
      </w:divBdr>
    </w:div>
    <w:div w:id="367992971">
      <w:bodyDiv w:val="1"/>
      <w:marLeft w:val="0"/>
      <w:marRight w:val="0"/>
      <w:marTop w:val="0"/>
      <w:marBottom w:val="0"/>
      <w:divBdr>
        <w:top w:val="none" w:sz="0" w:space="0" w:color="auto"/>
        <w:left w:val="none" w:sz="0" w:space="0" w:color="auto"/>
        <w:bottom w:val="none" w:sz="0" w:space="0" w:color="auto"/>
        <w:right w:val="none" w:sz="0" w:space="0" w:color="auto"/>
      </w:divBdr>
    </w:div>
    <w:div w:id="384380905">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13228697">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537861120">
      <w:bodyDiv w:val="1"/>
      <w:marLeft w:val="0"/>
      <w:marRight w:val="0"/>
      <w:marTop w:val="0"/>
      <w:marBottom w:val="0"/>
      <w:divBdr>
        <w:top w:val="none" w:sz="0" w:space="0" w:color="auto"/>
        <w:left w:val="none" w:sz="0" w:space="0" w:color="auto"/>
        <w:bottom w:val="none" w:sz="0" w:space="0" w:color="auto"/>
        <w:right w:val="none" w:sz="0" w:space="0" w:color="auto"/>
      </w:divBdr>
    </w:div>
    <w:div w:id="559436919">
      <w:bodyDiv w:val="1"/>
      <w:marLeft w:val="0"/>
      <w:marRight w:val="0"/>
      <w:marTop w:val="0"/>
      <w:marBottom w:val="0"/>
      <w:divBdr>
        <w:top w:val="none" w:sz="0" w:space="0" w:color="auto"/>
        <w:left w:val="none" w:sz="0" w:space="0" w:color="auto"/>
        <w:bottom w:val="none" w:sz="0" w:space="0" w:color="auto"/>
        <w:right w:val="none" w:sz="0" w:space="0" w:color="auto"/>
      </w:divBdr>
    </w:div>
    <w:div w:id="638077179">
      <w:bodyDiv w:val="1"/>
      <w:marLeft w:val="0"/>
      <w:marRight w:val="0"/>
      <w:marTop w:val="0"/>
      <w:marBottom w:val="0"/>
      <w:divBdr>
        <w:top w:val="none" w:sz="0" w:space="0" w:color="auto"/>
        <w:left w:val="none" w:sz="0" w:space="0" w:color="auto"/>
        <w:bottom w:val="none" w:sz="0" w:space="0" w:color="auto"/>
        <w:right w:val="none" w:sz="0" w:space="0" w:color="auto"/>
      </w:divBdr>
    </w:div>
    <w:div w:id="643513563">
      <w:bodyDiv w:val="1"/>
      <w:marLeft w:val="0"/>
      <w:marRight w:val="0"/>
      <w:marTop w:val="0"/>
      <w:marBottom w:val="0"/>
      <w:divBdr>
        <w:top w:val="none" w:sz="0" w:space="0" w:color="auto"/>
        <w:left w:val="none" w:sz="0" w:space="0" w:color="auto"/>
        <w:bottom w:val="none" w:sz="0" w:space="0" w:color="auto"/>
        <w:right w:val="none" w:sz="0" w:space="0" w:color="auto"/>
      </w:divBdr>
    </w:div>
    <w:div w:id="676544179">
      <w:bodyDiv w:val="1"/>
      <w:marLeft w:val="0"/>
      <w:marRight w:val="0"/>
      <w:marTop w:val="0"/>
      <w:marBottom w:val="0"/>
      <w:divBdr>
        <w:top w:val="none" w:sz="0" w:space="0" w:color="auto"/>
        <w:left w:val="none" w:sz="0" w:space="0" w:color="auto"/>
        <w:bottom w:val="none" w:sz="0" w:space="0" w:color="auto"/>
        <w:right w:val="none" w:sz="0" w:space="0" w:color="auto"/>
      </w:divBdr>
    </w:div>
    <w:div w:id="685637766">
      <w:bodyDiv w:val="1"/>
      <w:marLeft w:val="0"/>
      <w:marRight w:val="0"/>
      <w:marTop w:val="0"/>
      <w:marBottom w:val="0"/>
      <w:divBdr>
        <w:top w:val="none" w:sz="0" w:space="0" w:color="auto"/>
        <w:left w:val="none" w:sz="0" w:space="0" w:color="auto"/>
        <w:bottom w:val="none" w:sz="0" w:space="0" w:color="auto"/>
        <w:right w:val="none" w:sz="0" w:space="0" w:color="auto"/>
      </w:divBdr>
    </w:div>
    <w:div w:id="703361597">
      <w:bodyDiv w:val="1"/>
      <w:marLeft w:val="0"/>
      <w:marRight w:val="0"/>
      <w:marTop w:val="0"/>
      <w:marBottom w:val="0"/>
      <w:divBdr>
        <w:top w:val="none" w:sz="0" w:space="0" w:color="auto"/>
        <w:left w:val="none" w:sz="0" w:space="0" w:color="auto"/>
        <w:bottom w:val="none" w:sz="0" w:space="0" w:color="auto"/>
        <w:right w:val="none" w:sz="0" w:space="0" w:color="auto"/>
      </w:divBdr>
    </w:div>
    <w:div w:id="787554076">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20194909">
      <w:bodyDiv w:val="1"/>
      <w:marLeft w:val="0"/>
      <w:marRight w:val="0"/>
      <w:marTop w:val="0"/>
      <w:marBottom w:val="0"/>
      <w:divBdr>
        <w:top w:val="none" w:sz="0" w:space="0" w:color="auto"/>
        <w:left w:val="none" w:sz="0" w:space="0" w:color="auto"/>
        <w:bottom w:val="none" w:sz="0" w:space="0" w:color="auto"/>
        <w:right w:val="none" w:sz="0" w:space="0" w:color="auto"/>
      </w:divBdr>
    </w:div>
    <w:div w:id="838929221">
      <w:bodyDiv w:val="1"/>
      <w:marLeft w:val="0"/>
      <w:marRight w:val="0"/>
      <w:marTop w:val="0"/>
      <w:marBottom w:val="0"/>
      <w:divBdr>
        <w:top w:val="none" w:sz="0" w:space="0" w:color="auto"/>
        <w:left w:val="none" w:sz="0" w:space="0" w:color="auto"/>
        <w:bottom w:val="none" w:sz="0" w:space="0" w:color="auto"/>
        <w:right w:val="none" w:sz="0" w:space="0" w:color="auto"/>
      </w:divBdr>
    </w:div>
    <w:div w:id="882442712">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52516446">
      <w:bodyDiv w:val="1"/>
      <w:marLeft w:val="0"/>
      <w:marRight w:val="0"/>
      <w:marTop w:val="0"/>
      <w:marBottom w:val="0"/>
      <w:divBdr>
        <w:top w:val="none" w:sz="0" w:space="0" w:color="auto"/>
        <w:left w:val="none" w:sz="0" w:space="0" w:color="auto"/>
        <w:bottom w:val="none" w:sz="0" w:space="0" w:color="auto"/>
        <w:right w:val="none" w:sz="0" w:space="0" w:color="auto"/>
      </w:divBdr>
    </w:div>
    <w:div w:id="986662147">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3549996">
      <w:bodyDiv w:val="1"/>
      <w:marLeft w:val="0"/>
      <w:marRight w:val="0"/>
      <w:marTop w:val="0"/>
      <w:marBottom w:val="0"/>
      <w:divBdr>
        <w:top w:val="none" w:sz="0" w:space="0" w:color="auto"/>
        <w:left w:val="none" w:sz="0" w:space="0" w:color="auto"/>
        <w:bottom w:val="none" w:sz="0" w:space="0" w:color="auto"/>
        <w:right w:val="none" w:sz="0" w:space="0" w:color="auto"/>
      </w:divBdr>
    </w:div>
    <w:div w:id="1214386509">
      <w:bodyDiv w:val="1"/>
      <w:marLeft w:val="0"/>
      <w:marRight w:val="0"/>
      <w:marTop w:val="0"/>
      <w:marBottom w:val="0"/>
      <w:divBdr>
        <w:top w:val="none" w:sz="0" w:space="0" w:color="auto"/>
        <w:left w:val="none" w:sz="0" w:space="0" w:color="auto"/>
        <w:bottom w:val="none" w:sz="0" w:space="0" w:color="auto"/>
        <w:right w:val="none" w:sz="0" w:space="0" w:color="auto"/>
      </w:divBdr>
    </w:div>
    <w:div w:id="1310551139">
      <w:bodyDiv w:val="1"/>
      <w:marLeft w:val="0"/>
      <w:marRight w:val="0"/>
      <w:marTop w:val="0"/>
      <w:marBottom w:val="0"/>
      <w:divBdr>
        <w:top w:val="none" w:sz="0" w:space="0" w:color="auto"/>
        <w:left w:val="none" w:sz="0" w:space="0" w:color="auto"/>
        <w:bottom w:val="none" w:sz="0" w:space="0" w:color="auto"/>
        <w:right w:val="none" w:sz="0" w:space="0" w:color="auto"/>
      </w:divBdr>
    </w:div>
    <w:div w:id="1314680147">
      <w:bodyDiv w:val="1"/>
      <w:marLeft w:val="0"/>
      <w:marRight w:val="0"/>
      <w:marTop w:val="0"/>
      <w:marBottom w:val="0"/>
      <w:divBdr>
        <w:top w:val="none" w:sz="0" w:space="0" w:color="auto"/>
        <w:left w:val="none" w:sz="0" w:space="0" w:color="auto"/>
        <w:bottom w:val="none" w:sz="0" w:space="0" w:color="auto"/>
        <w:right w:val="none" w:sz="0" w:space="0" w:color="auto"/>
      </w:divBdr>
    </w:div>
    <w:div w:id="1337031047">
      <w:bodyDiv w:val="1"/>
      <w:marLeft w:val="0"/>
      <w:marRight w:val="0"/>
      <w:marTop w:val="0"/>
      <w:marBottom w:val="0"/>
      <w:divBdr>
        <w:top w:val="none" w:sz="0" w:space="0" w:color="auto"/>
        <w:left w:val="none" w:sz="0" w:space="0" w:color="auto"/>
        <w:bottom w:val="none" w:sz="0" w:space="0" w:color="auto"/>
        <w:right w:val="none" w:sz="0" w:space="0" w:color="auto"/>
      </w:divBdr>
    </w:div>
    <w:div w:id="1371223806">
      <w:bodyDiv w:val="1"/>
      <w:marLeft w:val="0"/>
      <w:marRight w:val="0"/>
      <w:marTop w:val="0"/>
      <w:marBottom w:val="0"/>
      <w:divBdr>
        <w:top w:val="none" w:sz="0" w:space="0" w:color="auto"/>
        <w:left w:val="none" w:sz="0" w:space="0" w:color="auto"/>
        <w:bottom w:val="none" w:sz="0" w:space="0" w:color="auto"/>
        <w:right w:val="none" w:sz="0" w:space="0" w:color="auto"/>
      </w:divBdr>
    </w:div>
    <w:div w:id="1394624802">
      <w:bodyDiv w:val="1"/>
      <w:marLeft w:val="0"/>
      <w:marRight w:val="0"/>
      <w:marTop w:val="0"/>
      <w:marBottom w:val="0"/>
      <w:divBdr>
        <w:top w:val="none" w:sz="0" w:space="0" w:color="auto"/>
        <w:left w:val="none" w:sz="0" w:space="0" w:color="auto"/>
        <w:bottom w:val="none" w:sz="0" w:space="0" w:color="auto"/>
        <w:right w:val="none" w:sz="0" w:space="0" w:color="auto"/>
      </w:divBdr>
    </w:div>
    <w:div w:id="1472139638">
      <w:bodyDiv w:val="1"/>
      <w:marLeft w:val="0"/>
      <w:marRight w:val="0"/>
      <w:marTop w:val="0"/>
      <w:marBottom w:val="0"/>
      <w:divBdr>
        <w:top w:val="none" w:sz="0" w:space="0" w:color="auto"/>
        <w:left w:val="none" w:sz="0" w:space="0" w:color="auto"/>
        <w:bottom w:val="none" w:sz="0" w:space="0" w:color="auto"/>
        <w:right w:val="none" w:sz="0" w:space="0" w:color="auto"/>
      </w:divBdr>
    </w:div>
    <w:div w:id="1509713807">
      <w:bodyDiv w:val="1"/>
      <w:marLeft w:val="0"/>
      <w:marRight w:val="0"/>
      <w:marTop w:val="0"/>
      <w:marBottom w:val="0"/>
      <w:divBdr>
        <w:top w:val="none" w:sz="0" w:space="0" w:color="auto"/>
        <w:left w:val="none" w:sz="0" w:space="0" w:color="auto"/>
        <w:bottom w:val="none" w:sz="0" w:space="0" w:color="auto"/>
        <w:right w:val="none" w:sz="0" w:space="0" w:color="auto"/>
      </w:divBdr>
    </w:div>
    <w:div w:id="1527136005">
      <w:bodyDiv w:val="1"/>
      <w:marLeft w:val="0"/>
      <w:marRight w:val="0"/>
      <w:marTop w:val="0"/>
      <w:marBottom w:val="0"/>
      <w:divBdr>
        <w:top w:val="none" w:sz="0" w:space="0" w:color="auto"/>
        <w:left w:val="none" w:sz="0" w:space="0" w:color="auto"/>
        <w:bottom w:val="none" w:sz="0" w:space="0" w:color="auto"/>
        <w:right w:val="none" w:sz="0" w:space="0" w:color="auto"/>
      </w:divBdr>
    </w:div>
    <w:div w:id="1537697206">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678969056">
      <w:bodyDiv w:val="1"/>
      <w:marLeft w:val="0"/>
      <w:marRight w:val="0"/>
      <w:marTop w:val="0"/>
      <w:marBottom w:val="0"/>
      <w:divBdr>
        <w:top w:val="none" w:sz="0" w:space="0" w:color="auto"/>
        <w:left w:val="none" w:sz="0" w:space="0" w:color="auto"/>
        <w:bottom w:val="none" w:sz="0" w:space="0" w:color="auto"/>
        <w:right w:val="none" w:sz="0" w:space="0" w:color="auto"/>
      </w:divBdr>
    </w:div>
    <w:div w:id="172425369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04173203">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58443374">
      <w:bodyDiv w:val="1"/>
      <w:marLeft w:val="0"/>
      <w:marRight w:val="0"/>
      <w:marTop w:val="0"/>
      <w:marBottom w:val="0"/>
      <w:divBdr>
        <w:top w:val="none" w:sz="0" w:space="0" w:color="auto"/>
        <w:left w:val="none" w:sz="0" w:space="0" w:color="auto"/>
        <w:bottom w:val="none" w:sz="0" w:space="0" w:color="auto"/>
        <w:right w:val="none" w:sz="0" w:space="0" w:color="auto"/>
      </w:divBdr>
    </w:div>
    <w:div w:id="1967197569">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204421080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 w:id="2104186866">
      <w:bodyDiv w:val="1"/>
      <w:marLeft w:val="0"/>
      <w:marRight w:val="0"/>
      <w:marTop w:val="0"/>
      <w:marBottom w:val="0"/>
      <w:divBdr>
        <w:top w:val="none" w:sz="0" w:space="0" w:color="auto"/>
        <w:left w:val="none" w:sz="0" w:space="0" w:color="auto"/>
        <w:bottom w:val="none" w:sz="0" w:space="0" w:color="auto"/>
        <w:right w:val="none" w:sz="0" w:space="0" w:color="auto"/>
      </w:divBdr>
    </w:div>
    <w:div w:id="21191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A99C-26A5-4D32-A5A5-4DF4F844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37</cp:revision>
  <dcterms:created xsi:type="dcterms:W3CDTF">2023-10-30T08:30:00Z</dcterms:created>
  <dcterms:modified xsi:type="dcterms:W3CDTF">2025-10-20T03:16:00Z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1434753524</vt:i4>
  </property>
</Properties>
</file>