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47D034" w14:textId="77777777" w:rsidR="005947CD" w:rsidRDefault="00BC4CED">
      <w:pPr>
        <w:jc w:val="left"/>
        <w:rPr>
          <w:rFonts w:ascii="宋体" w:hAnsi="宋体"/>
          <w:sz w:val="24"/>
          <w:szCs w:val="24"/>
        </w:rPr>
      </w:pPr>
      <w:bookmarkStart w:id="0" w:name="_GoBack"/>
      <w:bookmarkEnd w:id="0"/>
      <w:r>
        <w:rPr>
          <w:rFonts w:ascii="宋体" w:hAnsi="宋体" w:hint="eastAsia"/>
          <w:sz w:val="24"/>
          <w:szCs w:val="24"/>
        </w:rPr>
        <w:t>证券代码：</w:t>
      </w:r>
      <w:r>
        <w:rPr>
          <w:rFonts w:ascii="宋体" w:hAnsi="宋体"/>
          <w:sz w:val="24"/>
          <w:szCs w:val="24"/>
        </w:rPr>
        <w:t>688543</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公司简称：</w:t>
      </w:r>
      <w:r>
        <w:rPr>
          <w:rFonts w:ascii="宋体" w:hAnsi="宋体"/>
          <w:sz w:val="24"/>
          <w:szCs w:val="24"/>
        </w:rPr>
        <w:t>国科军工</w:t>
      </w:r>
    </w:p>
    <w:p w14:paraId="3C968FB8" w14:textId="77777777" w:rsidR="005947CD" w:rsidRDefault="005947CD">
      <w:pPr>
        <w:jc w:val="center"/>
        <w:rPr>
          <w:rFonts w:ascii="黑体" w:eastAsia="黑体" w:hAnsi="黑体"/>
          <w:sz w:val="36"/>
          <w:szCs w:val="36"/>
        </w:rPr>
      </w:pPr>
    </w:p>
    <w:p w14:paraId="122C0BA6" w14:textId="77777777" w:rsidR="005947CD" w:rsidRDefault="00BC4CED">
      <w:pPr>
        <w:jc w:val="center"/>
        <w:rPr>
          <w:rFonts w:ascii="黑体" w:eastAsia="黑体" w:hAnsi="黑体"/>
          <w:sz w:val="36"/>
          <w:szCs w:val="36"/>
        </w:rPr>
      </w:pPr>
      <w:r>
        <w:rPr>
          <w:rFonts w:ascii="黑体" w:eastAsia="黑体" w:hAnsi="黑体" w:hint="eastAsia"/>
          <w:sz w:val="36"/>
          <w:szCs w:val="36"/>
        </w:rPr>
        <w:t>江西国科军工集团股份有限公司</w:t>
      </w:r>
    </w:p>
    <w:p w14:paraId="58DF73DA" w14:textId="77777777" w:rsidR="005947CD" w:rsidRDefault="00BC4CED">
      <w:pPr>
        <w:jc w:val="center"/>
        <w:rPr>
          <w:rFonts w:ascii="黑体" w:eastAsia="黑体" w:hAnsi="黑体"/>
          <w:sz w:val="36"/>
          <w:szCs w:val="36"/>
        </w:rPr>
      </w:pPr>
      <w:r>
        <w:rPr>
          <w:rFonts w:ascii="黑体" w:eastAsia="黑体" w:hAnsi="黑体" w:hint="eastAsia"/>
          <w:sz w:val="36"/>
          <w:szCs w:val="36"/>
        </w:rPr>
        <w:t>投资者关系活动记录表</w:t>
      </w:r>
    </w:p>
    <w:p w14:paraId="2152FB21" w14:textId="77777777" w:rsidR="005947CD" w:rsidRDefault="005947CD">
      <w:pPr>
        <w:jc w:val="center"/>
        <w:rPr>
          <w:rFonts w:ascii="黑体" w:eastAsia="黑体" w:hAnsi="黑体"/>
          <w:sz w:val="24"/>
          <w:szCs w:val="24"/>
        </w:rPr>
      </w:pPr>
    </w:p>
    <w:p w14:paraId="76F40B19" w14:textId="77777777" w:rsidR="005947CD" w:rsidRDefault="00BC4CED">
      <w:pPr>
        <w:jc w:val="right"/>
        <w:rPr>
          <w:rFonts w:ascii="黑体" w:eastAsia="黑体" w:hAnsi="黑体"/>
          <w:sz w:val="24"/>
          <w:szCs w:val="24"/>
        </w:rPr>
      </w:pPr>
      <w:r>
        <w:rPr>
          <w:rFonts w:ascii="黑体" w:eastAsia="黑体" w:hAnsi="黑体" w:hint="eastAsia"/>
          <w:sz w:val="24"/>
          <w:szCs w:val="24"/>
        </w:rPr>
        <w:t>编号：</w:t>
      </w:r>
      <w:r>
        <w:rPr>
          <w:rFonts w:ascii="黑体" w:eastAsia="黑体" w:hAnsi="黑体" w:hint="eastAsia"/>
          <w:sz w:val="24"/>
          <w:szCs w:val="24"/>
        </w:rPr>
        <w:t>2025-004</w:t>
      </w:r>
    </w:p>
    <w:tbl>
      <w:tblPr>
        <w:tblStyle w:val="a5"/>
        <w:tblW w:w="8717" w:type="dxa"/>
        <w:tblLook w:val="04A0" w:firstRow="1" w:lastRow="0" w:firstColumn="1" w:lastColumn="0" w:noHBand="0" w:noVBand="1"/>
      </w:tblPr>
      <w:tblGrid>
        <w:gridCol w:w="1526"/>
        <w:gridCol w:w="7191"/>
      </w:tblGrid>
      <w:tr w:rsidR="005947CD" w14:paraId="4C463757" w14:textId="77777777">
        <w:trPr>
          <w:trHeight w:val="838"/>
        </w:trPr>
        <w:tc>
          <w:tcPr>
            <w:tcW w:w="1526" w:type="dxa"/>
            <w:vAlign w:val="center"/>
          </w:tcPr>
          <w:p w14:paraId="5CB58E5B" w14:textId="77777777" w:rsidR="005947CD" w:rsidRDefault="00BC4CED">
            <w:pPr>
              <w:rPr>
                <w:sz w:val="24"/>
                <w:szCs w:val="24"/>
              </w:rPr>
            </w:pPr>
            <w:r>
              <w:rPr>
                <w:rFonts w:hint="eastAsia"/>
                <w:sz w:val="24"/>
                <w:szCs w:val="24"/>
              </w:rPr>
              <w:t>投资者关系活动类别</w:t>
            </w:r>
          </w:p>
        </w:tc>
        <w:tc>
          <w:tcPr>
            <w:tcW w:w="7191" w:type="dxa"/>
            <w:vAlign w:val="center"/>
          </w:tcPr>
          <w:p w14:paraId="3D8C7306" w14:textId="77777777" w:rsidR="005947CD" w:rsidRDefault="00BC4CED">
            <w:pPr>
              <w:spacing w:line="360" w:lineRule="auto"/>
              <w:rPr>
                <w:sz w:val="24"/>
                <w:szCs w:val="24"/>
              </w:rPr>
            </w:pPr>
            <w:r>
              <w:rPr>
                <w:rFonts w:ascii="宋体" w:hAnsi="宋体" w:cs="宋体" w:hint="eastAsia"/>
                <w:sz w:val="24"/>
                <w:szCs w:val="24"/>
              </w:rPr>
              <w:t>业绩说明会</w:t>
            </w:r>
          </w:p>
        </w:tc>
      </w:tr>
      <w:tr w:rsidR="005947CD" w14:paraId="0449EDAC" w14:textId="77777777">
        <w:trPr>
          <w:trHeight w:val="838"/>
        </w:trPr>
        <w:tc>
          <w:tcPr>
            <w:tcW w:w="1526" w:type="dxa"/>
            <w:vAlign w:val="center"/>
          </w:tcPr>
          <w:p w14:paraId="74146E1E" w14:textId="77777777" w:rsidR="005947CD" w:rsidRDefault="00BC4CED">
            <w:pPr>
              <w:rPr>
                <w:sz w:val="24"/>
                <w:szCs w:val="24"/>
              </w:rPr>
            </w:pPr>
            <w:r>
              <w:rPr>
                <w:rFonts w:hint="eastAsia"/>
                <w:sz w:val="24"/>
                <w:szCs w:val="24"/>
              </w:rPr>
              <w:t>活动主题</w:t>
            </w:r>
          </w:p>
        </w:tc>
        <w:tc>
          <w:tcPr>
            <w:tcW w:w="7191" w:type="dxa"/>
            <w:vAlign w:val="center"/>
          </w:tcPr>
          <w:p w14:paraId="7452764E" w14:textId="77777777" w:rsidR="005947CD" w:rsidRDefault="00BC4CED">
            <w:pPr>
              <w:rPr>
                <w:sz w:val="24"/>
                <w:szCs w:val="24"/>
              </w:rPr>
            </w:pPr>
            <w:r>
              <w:rPr>
                <w:rFonts w:ascii="宋体" w:hAnsi="宋体" w:cs="宋体" w:hint="eastAsia"/>
                <w:bCs/>
                <w:iCs/>
                <w:color w:val="000000"/>
                <w:sz w:val="24"/>
                <w:lang w:val="en-GB"/>
              </w:rPr>
              <w:t>国科军工</w:t>
            </w:r>
            <w:r>
              <w:rPr>
                <w:rFonts w:ascii="宋体" w:hAnsi="宋体" w:cs="宋体" w:hint="eastAsia"/>
                <w:bCs/>
                <w:iCs/>
                <w:color w:val="000000"/>
                <w:sz w:val="24"/>
                <w:lang w:val="en-GB"/>
              </w:rPr>
              <w:t>2025</w:t>
            </w:r>
            <w:r>
              <w:rPr>
                <w:rFonts w:ascii="宋体" w:hAnsi="宋体" w:cs="宋体" w:hint="eastAsia"/>
                <w:bCs/>
                <w:iCs/>
                <w:color w:val="000000"/>
                <w:sz w:val="24"/>
                <w:lang w:val="en-GB"/>
              </w:rPr>
              <w:t>年第三季度业绩说明会</w:t>
            </w:r>
          </w:p>
        </w:tc>
      </w:tr>
      <w:tr w:rsidR="005947CD" w14:paraId="60A104C0" w14:textId="77777777">
        <w:trPr>
          <w:trHeight w:val="799"/>
        </w:trPr>
        <w:tc>
          <w:tcPr>
            <w:tcW w:w="1526" w:type="dxa"/>
            <w:vAlign w:val="center"/>
          </w:tcPr>
          <w:p w14:paraId="60FF08A2" w14:textId="77777777" w:rsidR="005947CD" w:rsidRDefault="00BC4CED">
            <w:pPr>
              <w:rPr>
                <w:sz w:val="24"/>
                <w:szCs w:val="24"/>
              </w:rPr>
            </w:pPr>
            <w:r>
              <w:rPr>
                <w:rFonts w:hint="eastAsia"/>
                <w:sz w:val="24"/>
                <w:szCs w:val="24"/>
              </w:rPr>
              <w:t>时间</w:t>
            </w:r>
          </w:p>
        </w:tc>
        <w:tc>
          <w:tcPr>
            <w:tcW w:w="7191" w:type="dxa"/>
            <w:vAlign w:val="center"/>
          </w:tcPr>
          <w:p w14:paraId="71CDA011" w14:textId="77777777" w:rsidR="005947CD" w:rsidRDefault="00BC4CED">
            <w:pPr>
              <w:rPr>
                <w:sz w:val="24"/>
                <w:szCs w:val="24"/>
              </w:rPr>
            </w:pPr>
            <w:r>
              <w:rPr>
                <w:rFonts w:ascii="宋体" w:hAnsi="宋体" w:cs="宋体" w:hint="eastAsia"/>
                <w:bCs/>
                <w:iCs/>
                <w:color w:val="000000"/>
                <w:sz w:val="24"/>
              </w:rPr>
              <w:t>2025</w:t>
            </w:r>
            <w:r>
              <w:rPr>
                <w:rFonts w:ascii="宋体" w:hAnsi="宋体" w:cs="宋体" w:hint="eastAsia"/>
                <w:bCs/>
                <w:iCs/>
                <w:color w:val="000000"/>
                <w:sz w:val="24"/>
              </w:rPr>
              <w:t>年</w:t>
            </w:r>
            <w:r>
              <w:rPr>
                <w:rFonts w:ascii="宋体" w:hAnsi="宋体" w:cs="宋体" w:hint="eastAsia"/>
                <w:bCs/>
                <w:iCs/>
                <w:color w:val="000000"/>
                <w:sz w:val="24"/>
              </w:rPr>
              <w:t>10</w:t>
            </w:r>
            <w:r>
              <w:rPr>
                <w:rFonts w:ascii="宋体" w:hAnsi="宋体" w:cs="宋体" w:hint="eastAsia"/>
                <w:bCs/>
                <w:iCs/>
                <w:color w:val="000000"/>
                <w:sz w:val="24"/>
              </w:rPr>
              <w:t>月</w:t>
            </w:r>
            <w:r>
              <w:rPr>
                <w:rFonts w:ascii="宋体" w:hAnsi="宋体" w:cs="宋体" w:hint="eastAsia"/>
                <w:bCs/>
                <w:iCs/>
                <w:color w:val="000000"/>
                <w:sz w:val="24"/>
              </w:rPr>
              <w:t>29</w:t>
            </w:r>
            <w:r>
              <w:rPr>
                <w:rFonts w:ascii="宋体" w:hAnsi="宋体" w:cs="宋体" w:hint="eastAsia"/>
                <w:bCs/>
                <w:iCs/>
                <w:color w:val="000000"/>
                <w:sz w:val="24"/>
              </w:rPr>
              <w:t>日</w:t>
            </w:r>
            <w:r>
              <w:rPr>
                <w:rFonts w:ascii="宋体" w:hAnsi="宋体" w:cs="宋体" w:hint="eastAsia"/>
                <w:bCs/>
                <w:iCs/>
                <w:color w:val="000000"/>
                <w:sz w:val="24"/>
              </w:rPr>
              <w:t xml:space="preserve">  15:00-16:00</w:t>
            </w:r>
          </w:p>
        </w:tc>
      </w:tr>
      <w:tr w:rsidR="005947CD" w14:paraId="3F3EFAD4" w14:textId="77777777">
        <w:trPr>
          <w:trHeight w:val="838"/>
        </w:trPr>
        <w:tc>
          <w:tcPr>
            <w:tcW w:w="1526" w:type="dxa"/>
            <w:vAlign w:val="center"/>
          </w:tcPr>
          <w:p w14:paraId="36C8E0B3" w14:textId="77777777" w:rsidR="005947CD" w:rsidRDefault="00BC4CED">
            <w:pPr>
              <w:rPr>
                <w:sz w:val="24"/>
                <w:szCs w:val="24"/>
              </w:rPr>
            </w:pPr>
            <w:r>
              <w:rPr>
                <w:rFonts w:hint="eastAsia"/>
                <w:sz w:val="24"/>
                <w:szCs w:val="24"/>
              </w:rPr>
              <w:t>地点</w:t>
            </w:r>
            <w:r>
              <w:rPr>
                <w:rFonts w:ascii="宋体" w:hAnsi="宋体" w:hint="eastAsia"/>
                <w:sz w:val="24"/>
                <w:szCs w:val="24"/>
              </w:rPr>
              <w:t>/</w:t>
            </w:r>
            <w:r>
              <w:rPr>
                <w:rFonts w:hint="eastAsia"/>
                <w:sz w:val="24"/>
                <w:szCs w:val="24"/>
              </w:rPr>
              <w:t>方式</w:t>
            </w:r>
          </w:p>
        </w:tc>
        <w:tc>
          <w:tcPr>
            <w:tcW w:w="7191" w:type="dxa"/>
          </w:tcPr>
          <w:p w14:paraId="52E70BB2" w14:textId="77777777" w:rsidR="005947CD" w:rsidRDefault="00BC4CED">
            <w:pPr>
              <w:spacing w:line="560" w:lineRule="exact"/>
              <w:rPr>
                <w:rFonts w:ascii="Times New Roman" w:hAnsi="Times New Roman"/>
                <w:bCs/>
                <w:iCs/>
                <w:color w:val="000000"/>
                <w:sz w:val="24"/>
                <w:szCs w:val="24"/>
              </w:rPr>
            </w:pPr>
            <w:r>
              <w:rPr>
                <w:rFonts w:ascii="Times New Roman" w:hAnsi="Times New Roman" w:hint="eastAsia"/>
                <w:bCs/>
                <w:iCs/>
                <w:color w:val="000000"/>
                <w:sz w:val="24"/>
                <w:szCs w:val="24"/>
              </w:rPr>
              <w:t>上</w:t>
            </w:r>
            <w:proofErr w:type="gramStart"/>
            <w:r>
              <w:rPr>
                <w:rFonts w:ascii="Times New Roman" w:hAnsi="Times New Roman" w:hint="eastAsia"/>
                <w:bCs/>
                <w:iCs/>
                <w:color w:val="000000"/>
                <w:sz w:val="24"/>
                <w:szCs w:val="24"/>
              </w:rPr>
              <w:t>证路演中心</w:t>
            </w:r>
            <w:proofErr w:type="gramEnd"/>
            <w:r>
              <w:rPr>
                <w:rFonts w:ascii="Times New Roman" w:hAnsi="Times New Roman" w:hint="eastAsia"/>
                <w:bCs/>
                <w:iCs/>
                <w:color w:val="000000"/>
                <w:sz w:val="24"/>
                <w:szCs w:val="24"/>
              </w:rPr>
              <w:t xml:space="preserve"> </w:t>
            </w:r>
            <w:hyperlink r:id="rId7" w:history="1">
              <w:r>
                <w:rPr>
                  <w:rFonts w:ascii="Times New Roman" w:hAnsi="Times New Roman" w:hint="eastAsia"/>
                  <w:iCs/>
                  <w:color w:val="000000"/>
                  <w:szCs w:val="24"/>
                </w:rPr>
                <w:t>https://roadshow.sseinfo.com</w:t>
              </w:r>
            </w:hyperlink>
          </w:p>
          <w:p w14:paraId="717674FB" w14:textId="77777777" w:rsidR="005947CD" w:rsidRDefault="00BC4CED">
            <w:pPr>
              <w:spacing w:line="560" w:lineRule="exact"/>
              <w:rPr>
                <w:sz w:val="24"/>
                <w:szCs w:val="24"/>
              </w:rPr>
            </w:pPr>
            <w:r>
              <w:rPr>
                <w:rFonts w:ascii="Times New Roman" w:hAnsi="Times New Roman" w:hint="eastAsia"/>
                <w:bCs/>
                <w:iCs/>
                <w:color w:val="000000"/>
                <w:sz w:val="24"/>
                <w:szCs w:val="24"/>
              </w:rPr>
              <w:t>网络文字互动</w:t>
            </w:r>
          </w:p>
        </w:tc>
      </w:tr>
      <w:tr w:rsidR="005947CD" w14:paraId="5CC927F6" w14:textId="77777777">
        <w:trPr>
          <w:trHeight w:val="838"/>
        </w:trPr>
        <w:tc>
          <w:tcPr>
            <w:tcW w:w="1526" w:type="dxa"/>
            <w:vAlign w:val="center"/>
          </w:tcPr>
          <w:p w14:paraId="2ACC1905" w14:textId="77777777" w:rsidR="005947CD" w:rsidRDefault="00BC4CED">
            <w:pPr>
              <w:rPr>
                <w:sz w:val="24"/>
                <w:szCs w:val="24"/>
              </w:rPr>
            </w:pPr>
            <w:r>
              <w:rPr>
                <w:rFonts w:hint="eastAsia"/>
                <w:sz w:val="24"/>
                <w:szCs w:val="24"/>
              </w:rPr>
              <w:t>参会人员</w:t>
            </w:r>
          </w:p>
        </w:tc>
        <w:tc>
          <w:tcPr>
            <w:tcW w:w="7191" w:type="dxa"/>
            <w:vAlign w:val="center"/>
          </w:tcPr>
          <w:p w14:paraId="0475F129" w14:textId="0F50199E" w:rsidR="005947CD" w:rsidRDefault="00BC4CED">
            <w:pPr>
              <w:spacing w:line="360" w:lineRule="auto"/>
              <w:rPr>
                <w:rFonts w:ascii="宋体" w:hAnsi="宋体" w:cs="宋体"/>
                <w:sz w:val="24"/>
                <w:szCs w:val="24"/>
              </w:rPr>
            </w:pPr>
            <w:r>
              <w:rPr>
                <w:rFonts w:ascii="宋体" w:hAnsi="宋体" w:cs="宋体" w:hint="eastAsia"/>
                <w:sz w:val="24"/>
                <w:szCs w:val="24"/>
              </w:rPr>
              <w:t>董事长：余永安</w:t>
            </w:r>
          </w:p>
          <w:p w14:paraId="2600B724" w14:textId="0EF3725B" w:rsidR="005947CD" w:rsidRDefault="00BC4CED">
            <w:pPr>
              <w:spacing w:line="360" w:lineRule="auto"/>
              <w:rPr>
                <w:rFonts w:ascii="宋体" w:hAnsi="宋体" w:cs="宋体"/>
                <w:sz w:val="24"/>
                <w:szCs w:val="24"/>
              </w:rPr>
            </w:pPr>
            <w:r>
              <w:rPr>
                <w:rFonts w:ascii="宋体" w:hAnsi="宋体" w:cs="宋体" w:hint="eastAsia"/>
                <w:sz w:val="24"/>
                <w:szCs w:val="24"/>
              </w:rPr>
              <w:t>副董事长、总经理：黄军华</w:t>
            </w:r>
          </w:p>
          <w:p w14:paraId="786F1463" w14:textId="2C76CA20" w:rsidR="005947CD" w:rsidRDefault="00BC4CED">
            <w:pPr>
              <w:spacing w:line="360" w:lineRule="auto"/>
              <w:rPr>
                <w:rFonts w:ascii="宋体" w:hAnsi="宋体" w:cs="宋体"/>
                <w:sz w:val="24"/>
                <w:szCs w:val="24"/>
              </w:rPr>
            </w:pPr>
            <w:r>
              <w:rPr>
                <w:rFonts w:ascii="宋体" w:hAnsi="宋体" w:cs="宋体" w:hint="eastAsia"/>
                <w:sz w:val="24"/>
                <w:szCs w:val="24"/>
              </w:rPr>
              <w:t>董事会秘书、财务总监：邓卫勇</w:t>
            </w:r>
          </w:p>
          <w:p w14:paraId="6C720524" w14:textId="77777777" w:rsidR="005947CD" w:rsidRDefault="00BC4CED">
            <w:pPr>
              <w:spacing w:line="360" w:lineRule="auto"/>
              <w:rPr>
                <w:sz w:val="24"/>
                <w:szCs w:val="24"/>
              </w:rPr>
            </w:pPr>
            <w:r>
              <w:rPr>
                <w:rFonts w:ascii="宋体" w:hAnsi="宋体" w:cs="宋体" w:hint="eastAsia"/>
                <w:sz w:val="24"/>
                <w:szCs w:val="24"/>
              </w:rPr>
              <w:t>独立董事：朱星文、易蓉、段卓平</w:t>
            </w:r>
          </w:p>
        </w:tc>
      </w:tr>
      <w:tr w:rsidR="005947CD" w14:paraId="4BA82DDC" w14:textId="77777777">
        <w:trPr>
          <w:trHeight w:val="557"/>
        </w:trPr>
        <w:tc>
          <w:tcPr>
            <w:tcW w:w="1526" w:type="dxa"/>
            <w:vAlign w:val="center"/>
          </w:tcPr>
          <w:p w14:paraId="4C729674" w14:textId="77777777" w:rsidR="005947CD" w:rsidRDefault="00BC4CED">
            <w:pPr>
              <w:spacing w:line="560" w:lineRule="exact"/>
              <w:jc w:val="center"/>
              <w:rPr>
                <w:sz w:val="24"/>
                <w:szCs w:val="24"/>
              </w:rPr>
            </w:pPr>
            <w:r>
              <w:rPr>
                <w:rFonts w:ascii="宋体" w:hAnsi="宋体" w:hint="eastAsia"/>
                <w:bCs/>
                <w:iCs/>
                <w:color w:val="000000"/>
                <w:sz w:val="24"/>
                <w:szCs w:val="24"/>
              </w:rPr>
              <w:t>投资者关系活动主要内容介绍</w:t>
            </w:r>
          </w:p>
        </w:tc>
        <w:tc>
          <w:tcPr>
            <w:tcW w:w="7191" w:type="dxa"/>
          </w:tcPr>
          <w:p w14:paraId="5B58BB47" w14:textId="77777777" w:rsidR="005947CD" w:rsidRDefault="00BC4CED">
            <w:pPr>
              <w:adjustRightInd w:val="0"/>
              <w:snapToGrid w:val="0"/>
              <w:spacing w:line="360" w:lineRule="auto"/>
              <w:ind w:firstLineChars="200" w:firstLine="482"/>
              <w:rPr>
                <w:rFonts w:ascii="宋体" w:hAnsi="宋体"/>
                <w:b/>
                <w:bCs/>
                <w:sz w:val="24"/>
                <w:szCs w:val="24"/>
              </w:rPr>
            </w:pPr>
            <w:r>
              <w:rPr>
                <w:rFonts w:ascii="宋体" w:hAnsi="宋体" w:hint="eastAsia"/>
                <w:b/>
                <w:bCs/>
                <w:sz w:val="24"/>
                <w:szCs w:val="24"/>
              </w:rPr>
              <w:t>问题</w:t>
            </w:r>
            <w:proofErr w:type="gramStart"/>
            <w:r>
              <w:rPr>
                <w:rFonts w:ascii="宋体" w:hAnsi="宋体" w:hint="eastAsia"/>
                <w:b/>
                <w:bCs/>
                <w:sz w:val="24"/>
                <w:szCs w:val="24"/>
              </w:rPr>
              <w:t>一</w:t>
            </w:r>
            <w:proofErr w:type="gramEnd"/>
            <w:r>
              <w:rPr>
                <w:rFonts w:ascii="宋体" w:hAnsi="宋体"/>
                <w:b/>
                <w:bCs/>
                <w:sz w:val="24"/>
                <w:szCs w:val="24"/>
              </w:rPr>
              <w:t>：尊敬</w:t>
            </w:r>
            <w:proofErr w:type="gramStart"/>
            <w:r>
              <w:rPr>
                <w:rFonts w:ascii="宋体" w:hAnsi="宋体"/>
                <w:b/>
                <w:bCs/>
                <w:sz w:val="24"/>
                <w:szCs w:val="24"/>
              </w:rPr>
              <w:t>的独董朱星文</w:t>
            </w:r>
            <w:proofErr w:type="gramEnd"/>
            <w:r>
              <w:rPr>
                <w:rFonts w:ascii="宋体" w:hAnsi="宋体"/>
                <w:b/>
                <w:bCs/>
                <w:sz w:val="24"/>
                <w:szCs w:val="24"/>
              </w:rPr>
              <w:t>先生，您好！作为</w:t>
            </w:r>
            <w:proofErr w:type="gramStart"/>
            <w:r>
              <w:rPr>
                <w:rFonts w:ascii="宋体" w:hAnsi="宋体"/>
                <w:b/>
                <w:bCs/>
                <w:sz w:val="24"/>
                <w:szCs w:val="24"/>
              </w:rPr>
              <w:t>独立第三</w:t>
            </w:r>
            <w:proofErr w:type="gramEnd"/>
            <w:r>
              <w:rPr>
                <w:rFonts w:ascii="宋体" w:hAnsi="宋体"/>
                <w:b/>
                <w:bCs/>
                <w:sz w:val="24"/>
                <w:szCs w:val="24"/>
              </w:rPr>
              <w:t>方，请从监督角度回答以下问题：（</w:t>
            </w:r>
            <w:r>
              <w:rPr>
                <w:rFonts w:ascii="宋体" w:hAnsi="宋体"/>
                <w:b/>
                <w:bCs/>
                <w:sz w:val="24"/>
                <w:szCs w:val="24"/>
              </w:rPr>
              <w:t>1</w:t>
            </w:r>
            <w:r>
              <w:rPr>
                <w:rFonts w:ascii="宋体" w:hAnsi="宋体"/>
                <w:b/>
                <w:bCs/>
                <w:sz w:val="24"/>
                <w:szCs w:val="24"/>
              </w:rPr>
              <w:t>）公司应收账款风险是否已纳入管理层考核？独立董事在风险管</w:t>
            </w:r>
            <w:proofErr w:type="gramStart"/>
            <w:r>
              <w:rPr>
                <w:rFonts w:ascii="宋体" w:hAnsi="宋体"/>
                <w:b/>
                <w:bCs/>
                <w:sz w:val="24"/>
                <w:szCs w:val="24"/>
              </w:rPr>
              <w:t>控方面</w:t>
            </w:r>
            <w:proofErr w:type="gramEnd"/>
            <w:r>
              <w:rPr>
                <w:rFonts w:ascii="宋体" w:hAnsi="宋体"/>
                <w:b/>
                <w:bCs/>
                <w:sz w:val="24"/>
                <w:szCs w:val="24"/>
              </w:rPr>
              <w:t>提出了哪些监督建议？</w:t>
            </w:r>
            <w:r>
              <w:rPr>
                <w:rFonts w:ascii="宋体" w:hAnsi="宋体"/>
                <w:b/>
                <w:bCs/>
                <w:sz w:val="24"/>
                <w:szCs w:val="24"/>
              </w:rPr>
              <w:t xml:space="preserve"> </w:t>
            </w:r>
            <w:r>
              <w:rPr>
                <w:rFonts w:ascii="宋体" w:hAnsi="宋体"/>
                <w:b/>
                <w:bCs/>
                <w:sz w:val="24"/>
                <w:szCs w:val="24"/>
              </w:rPr>
              <w:t>（</w:t>
            </w:r>
            <w:r>
              <w:rPr>
                <w:rFonts w:ascii="宋体" w:hAnsi="宋体"/>
                <w:b/>
                <w:bCs/>
                <w:sz w:val="24"/>
                <w:szCs w:val="24"/>
              </w:rPr>
              <w:t>2</w:t>
            </w:r>
            <w:r>
              <w:rPr>
                <w:rFonts w:ascii="宋体" w:hAnsi="宋体"/>
                <w:b/>
                <w:bCs/>
                <w:sz w:val="24"/>
                <w:szCs w:val="24"/>
              </w:rPr>
              <w:t>）三费占比上升</w:t>
            </w:r>
            <w:r>
              <w:rPr>
                <w:rFonts w:ascii="宋体" w:hAnsi="宋体"/>
                <w:b/>
                <w:bCs/>
                <w:sz w:val="24"/>
                <w:szCs w:val="24"/>
              </w:rPr>
              <w:t>50.73%</w:t>
            </w:r>
            <w:r>
              <w:rPr>
                <w:rFonts w:ascii="宋体" w:hAnsi="宋体"/>
                <w:b/>
                <w:bCs/>
                <w:sz w:val="24"/>
                <w:szCs w:val="24"/>
              </w:rPr>
              <w:t>是否合理？是否存在费用管</w:t>
            </w:r>
            <w:proofErr w:type="gramStart"/>
            <w:r>
              <w:rPr>
                <w:rFonts w:ascii="宋体" w:hAnsi="宋体"/>
                <w:b/>
                <w:bCs/>
                <w:sz w:val="24"/>
                <w:szCs w:val="24"/>
              </w:rPr>
              <w:t>控不足</w:t>
            </w:r>
            <w:proofErr w:type="gramEnd"/>
            <w:r>
              <w:rPr>
                <w:rFonts w:ascii="宋体" w:hAnsi="宋体"/>
                <w:b/>
                <w:bCs/>
                <w:sz w:val="24"/>
                <w:szCs w:val="24"/>
              </w:rPr>
              <w:t>或无效支出？独立董事如何评估管理</w:t>
            </w:r>
            <w:proofErr w:type="gramStart"/>
            <w:r>
              <w:rPr>
                <w:rFonts w:ascii="宋体" w:hAnsi="宋体"/>
                <w:b/>
                <w:bCs/>
                <w:sz w:val="24"/>
                <w:szCs w:val="24"/>
              </w:rPr>
              <w:t>层费用</w:t>
            </w:r>
            <w:proofErr w:type="gramEnd"/>
            <w:r>
              <w:rPr>
                <w:rFonts w:ascii="宋体" w:hAnsi="宋体"/>
                <w:b/>
                <w:bCs/>
                <w:sz w:val="24"/>
                <w:szCs w:val="24"/>
              </w:rPr>
              <w:t>使用的效率？</w:t>
            </w:r>
            <w:r>
              <w:rPr>
                <w:rFonts w:ascii="宋体" w:hAnsi="宋体"/>
                <w:b/>
                <w:bCs/>
                <w:sz w:val="24"/>
                <w:szCs w:val="24"/>
              </w:rPr>
              <w:t xml:space="preserve"> </w:t>
            </w:r>
            <w:r>
              <w:rPr>
                <w:rFonts w:ascii="宋体" w:hAnsi="宋体"/>
                <w:b/>
                <w:bCs/>
                <w:sz w:val="24"/>
                <w:szCs w:val="24"/>
              </w:rPr>
              <w:t>（</w:t>
            </w:r>
            <w:r>
              <w:rPr>
                <w:rFonts w:ascii="宋体" w:hAnsi="宋体"/>
                <w:b/>
                <w:bCs/>
                <w:sz w:val="24"/>
                <w:szCs w:val="24"/>
              </w:rPr>
              <w:t>3</w:t>
            </w:r>
            <w:r>
              <w:rPr>
                <w:rFonts w:ascii="宋体" w:hAnsi="宋体"/>
                <w:b/>
                <w:bCs/>
                <w:sz w:val="24"/>
                <w:szCs w:val="24"/>
              </w:rPr>
              <w:t>）在股东回报方面，公司未来是否会考虑通过回购、股权激励等方式增强投资者信心？独立董事如何看待中小股东权益保护？</w:t>
            </w:r>
          </w:p>
          <w:p w14:paraId="61355244" w14:textId="77777777" w:rsidR="005947CD" w:rsidRDefault="00BC4CED">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w:t>
            </w:r>
            <w:r>
              <w:rPr>
                <w:rFonts w:ascii="宋体" w:hAnsi="宋体"/>
                <w:sz w:val="24"/>
                <w:szCs w:val="24"/>
              </w:rPr>
              <w:t>：尊敬的投资者，您好！公司从成立以来就制定了较完善的应收账款管理制度，同时将销售回款纳入公司管理层及市场销售人员年度绩效考核，近几年销售回款均高于营业收入；董事会薪酬委员每年定期对公司高级管理人员的薪酬发放、员工薪</w:t>
            </w:r>
            <w:proofErr w:type="gramStart"/>
            <w:r>
              <w:rPr>
                <w:rFonts w:ascii="宋体" w:hAnsi="宋体"/>
                <w:sz w:val="24"/>
                <w:szCs w:val="24"/>
              </w:rPr>
              <w:t>酬</w:t>
            </w:r>
            <w:proofErr w:type="gramEnd"/>
            <w:r>
              <w:rPr>
                <w:rFonts w:ascii="宋体" w:hAnsi="宋体"/>
                <w:sz w:val="24"/>
                <w:szCs w:val="24"/>
              </w:rPr>
              <w:t>制度设计及发放进行审核。三费的上升主要来源于销售费用及管理费用摊销</w:t>
            </w:r>
            <w:r>
              <w:rPr>
                <w:rFonts w:ascii="宋体" w:hAnsi="宋体"/>
                <w:sz w:val="24"/>
                <w:szCs w:val="24"/>
              </w:rPr>
              <w:lastRenderedPageBreak/>
              <w:t>本年新增股份支付</w:t>
            </w:r>
            <w:r>
              <w:rPr>
                <w:rFonts w:ascii="宋体" w:hAnsi="宋体"/>
                <w:sz w:val="24"/>
                <w:szCs w:val="24"/>
              </w:rPr>
              <w:t>1100</w:t>
            </w:r>
            <w:r>
              <w:rPr>
                <w:rFonts w:ascii="宋体" w:hAnsi="宋体"/>
                <w:sz w:val="24"/>
                <w:szCs w:val="24"/>
              </w:rPr>
              <w:t>余万元；财务费用是受国家金融行业调控，理财收益减少</w:t>
            </w:r>
            <w:r>
              <w:rPr>
                <w:rFonts w:ascii="宋体" w:hAnsi="宋体"/>
                <w:sz w:val="24"/>
                <w:szCs w:val="24"/>
              </w:rPr>
              <w:t>660</w:t>
            </w:r>
            <w:r>
              <w:rPr>
                <w:rFonts w:ascii="宋体" w:hAnsi="宋体"/>
                <w:sz w:val="24"/>
                <w:szCs w:val="24"/>
              </w:rPr>
              <w:t>余万元，财务费用较上年同期减少</w:t>
            </w:r>
            <w:r>
              <w:rPr>
                <w:rFonts w:ascii="宋体" w:hAnsi="宋体"/>
                <w:sz w:val="24"/>
                <w:szCs w:val="24"/>
              </w:rPr>
              <w:t>150</w:t>
            </w:r>
            <w:r>
              <w:rPr>
                <w:rFonts w:ascii="宋体" w:hAnsi="宋体"/>
                <w:sz w:val="24"/>
                <w:szCs w:val="24"/>
              </w:rPr>
              <w:t>万元，费用管控未见异常。关于股东回报方面，公司始终重视中小投资者权益保护，综合考虑了公司经营状况、现金流水平及行业</w:t>
            </w:r>
            <w:r>
              <w:rPr>
                <w:rFonts w:ascii="宋体" w:hAnsi="宋体"/>
                <w:sz w:val="24"/>
                <w:szCs w:val="24"/>
              </w:rPr>
              <w:t>发展阶段，在符合《公司法》《公司章程》及监管要求的前提下，提出了回购股份、股权激励计划等方案，相关方案经充分论证并履行法定决策程序，确保兼顾公司长远发展与股东回报。感谢您对公司的关注！</w:t>
            </w:r>
          </w:p>
          <w:p w14:paraId="3782E587" w14:textId="77777777" w:rsidR="005947CD" w:rsidRDefault="005947CD">
            <w:pPr>
              <w:adjustRightInd w:val="0"/>
              <w:snapToGrid w:val="0"/>
              <w:spacing w:line="360" w:lineRule="auto"/>
              <w:ind w:firstLineChars="200" w:firstLine="480"/>
              <w:rPr>
                <w:rFonts w:ascii="宋体" w:hAnsi="宋体"/>
                <w:sz w:val="24"/>
                <w:szCs w:val="24"/>
              </w:rPr>
            </w:pPr>
          </w:p>
          <w:p w14:paraId="4BDF6A49" w14:textId="77777777" w:rsidR="005947CD" w:rsidRDefault="00BC4CED">
            <w:pPr>
              <w:adjustRightInd w:val="0"/>
              <w:snapToGrid w:val="0"/>
              <w:spacing w:line="360" w:lineRule="auto"/>
              <w:ind w:firstLineChars="200" w:firstLine="482"/>
              <w:rPr>
                <w:rFonts w:ascii="宋体" w:hAnsi="宋体"/>
                <w:b/>
                <w:bCs/>
                <w:sz w:val="24"/>
                <w:szCs w:val="24"/>
              </w:rPr>
            </w:pPr>
            <w:r>
              <w:rPr>
                <w:rFonts w:ascii="宋体" w:hAnsi="宋体" w:hint="eastAsia"/>
                <w:b/>
                <w:bCs/>
                <w:sz w:val="24"/>
                <w:szCs w:val="24"/>
              </w:rPr>
              <w:t>问题二</w:t>
            </w:r>
            <w:r>
              <w:rPr>
                <w:rFonts w:ascii="宋体" w:hAnsi="宋体"/>
                <w:b/>
                <w:bCs/>
                <w:sz w:val="24"/>
                <w:szCs w:val="24"/>
              </w:rPr>
              <w:t>：尊敬的黄军华总经理，您好！公司公告称在手订单充足，但第三季度</w:t>
            </w:r>
            <w:proofErr w:type="gramStart"/>
            <w:r>
              <w:rPr>
                <w:rFonts w:ascii="宋体" w:hAnsi="宋体"/>
                <w:b/>
                <w:bCs/>
                <w:sz w:val="24"/>
                <w:szCs w:val="24"/>
              </w:rPr>
              <w:t>营收仍下滑</w:t>
            </w:r>
            <w:proofErr w:type="gramEnd"/>
            <w:r>
              <w:rPr>
                <w:rFonts w:ascii="宋体" w:hAnsi="宋体"/>
                <w:b/>
                <w:bCs/>
                <w:sz w:val="24"/>
                <w:szCs w:val="24"/>
              </w:rPr>
              <w:t>。请问：（</w:t>
            </w:r>
            <w:r>
              <w:rPr>
                <w:rFonts w:ascii="宋体" w:hAnsi="宋体"/>
                <w:b/>
                <w:bCs/>
                <w:sz w:val="24"/>
                <w:szCs w:val="24"/>
              </w:rPr>
              <w:t>1</w:t>
            </w:r>
            <w:r>
              <w:rPr>
                <w:rFonts w:ascii="宋体" w:hAnsi="宋体"/>
                <w:b/>
                <w:bCs/>
                <w:sz w:val="24"/>
                <w:szCs w:val="24"/>
              </w:rPr>
              <w:t>）订单执行是否存在延迟或转化效率问题？公司计划采取哪些措施加快订单交付与收入确认？</w:t>
            </w:r>
            <w:r>
              <w:rPr>
                <w:rFonts w:ascii="宋体" w:hAnsi="宋体"/>
                <w:b/>
                <w:bCs/>
                <w:sz w:val="24"/>
                <w:szCs w:val="24"/>
              </w:rPr>
              <w:t xml:space="preserve"> </w:t>
            </w:r>
            <w:r>
              <w:rPr>
                <w:rFonts w:ascii="宋体" w:hAnsi="宋体"/>
                <w:b/>
                <w:bCs/>
                <w:sz w:val="24"/>
                <w:szCs w:val="24"/>
              </w:rPr>
              <w:t>（</w:t>
            </w:r>
            <w:r>
              <w:rPr>
                <w:rFonts w:ascii="宋体" w:hAnsi="宋体"/>
                <w:b/>
                <w:bCs/>
                <w:sz w:val="24"/>
                <w:szCs w:val="24"/>
              </w:rPr>
              <w:t>2</w:t>
            </w:r>
            <w:r>
              <w:rPr>
                <w:rFonts w:ascii="宋体" w:hAnsi="宋体"/>
                <w:b/>
                <w:bCs/>
                <w:sz w:val="24"/>
                <w:szCs w:val="24"/>
              </w:rPr>
              <w:t>）销售费用、管理费用、财务费用合计同比增长</w:t>
            </w:r>
            <w:r>
              <w:rPr>
                <w:rFonts w:ascii="宋体" w:hAnsi="宋体"/>
                <w:b/>
                <w:bCs/>
                <w:sz w:val="24"/>
                <w:szCs w:val="24"/>
              </w:rPr>
              <w:t>50.73%</w:t>
            </w:r>
            <w:r>
              <w:rPr>
                <w:rFonts w:ascii="宋体" w:hAnsi="宋体"/>
                <w:b/>
                <w:bCs/>
                <w:sz w:val="24"/>
                <w:szCs w:val="24"/>
              </w:rPr>
              <w:t>，其中哪些费用增长最为显著？如何优化费用结构以提升经营效率？</w:t>
            </w:r>
            <w:r>
              <w:rPr>
                <w:rFonts w:ascii="宋体" w:hAnsi="宋体"/>
                <w:b/>
                <w:bCs/>
                <w:sz w:val="24"/>
                <w:szCs w:val="24"/>
              </w:rPr>
              <w:t xml:space="preserve"> </w:t>
            </w:r>
            <w:r>
              <w:rPr>
                <w:rFonts w:ascii="宋体" w:hAnsi="宋体"/>
                <w:b/>
                <w:bCs/>
                <w:sz w:val="24"/>
                <w:szCs w:val="24"/>
              </w:rPr>
              <w:t>（</w:t>
            </w:r>
            <w:r>
              <w:rPr>
                <w:rFonts w:ascii="宋体" w:hAnsi="宋体"/>
                <w:b/>
                <w:bCs/>
                <w:sz w:val="24"/>
                <w:szCs w:val="24"/>
              </w:rPr>
              <w:t>3</w:t>
            </w:r>
            <w:r>
              <w:rPr>
                <w:rFonts w:ascii="宋体" w:hAnsi="宋体"/>
                <w:b/>
                <w:bCs/>
                <w:sz w:val="24"/>
                <w:szCs w:val="24"/>
              </w:rPr>
              <w:t>）公司是否通过数字化管理或</w:t>
            </w:r>
            <w:r>
              <w:rPr>
                <w:rFonts w:ascii="宋体" w:hAnsi="宋体"/>
                <w:b/>
                <w:bCs/>
                <w:sz w:val="24"/>
                <w:szCs w:val="24"/>
              </w:rPr>
              <w:t>智能制造提升生产效率？在人工成本或原材料成本上升的背景下，如何控制成本？</w:t>
            </w:r>
          </w:p>
          <w:p w14:paraId="48D62A77" w14:textId="77777777" w:rsidR="005947CD" w:rsidRDefault="00BC4CED">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w:t>
            </w:r>
            <w:r>
              <w:rPr>
                <w:rFonts w:ascii="宋体" w:hAnsi="宋体"/>
                <w:sz w:val="24"/>
                <w:szCs w:val="24"/>
              </w:rPr>
              <w:t>：尊敬的投资者，您好！截止</w:t>
            </w:r>
            <w:r>
              <w:rPr>
                <w:rFonts w:ascii="宋体" w:hAnsi="宋体"/>
                <w:sz w:val="24"/>
                <w:szCs w:val="24"/>
              </w:rPr>
              <w:t>2025</w:t>
            </w:r>
            <w:r>
              <w:rPr>
                <w:rFonts w:ascii="宋体" w:hAnsi="宋体"/>
                <w:sz w:val="24"/>
                <w:szCs w:val="24"/>
              </w:rPr>
              <w:t>年三季度公司营业收入与上年持平，公司目前各项业务开展良好，呈现稳中有升态势，年度经营计划稳步推进中。销售费用及管理费用的增长主要来源于新增股份支付，本年度增长</w:t>
            </w:r>
            <w:r>
              <w:rPr>
                <w:rFonts w:ascii="宋体" w:hAnsi="宋体"/>
                <w:sz w:val="24"/>
                <w:szCs w:val="24"/>
              </w:rPr>
              <w:t>1100</w:t>
            </w:r>
            <w:r>
              <w:rPr>
                <w:rFonts w:ascii="宋体" w:hAnsi="宋体"/>
                <w:sz w:val="24"/>
                <w:szCs w:val="24"/>
              </w:rPr>
              <w:t>余万元；财务费用受国家金融行业调控，理财收益减少</w:t>
            </w:r>
            <w:r>
              <w:rPr>
                <w:rFonts w:ascii="宋体" w:hAnsi="宋体"/>
                <w:sz w:val="24"/>
                <w:szCs w:val="24"/>
              </w:rPr>
              <w:t>660</w:t>
            </w:r>
            <w:r>
              <w:rPr>
                <w:rFonts w:ascii="宋体" w:hAnsi="宋体"/>
                <w:sz w:val="24"/>
                <w:szCs w:val="24"/>
              </w:rPr>
              <w:t>余万元，财务费用较上年同期减少</w:t>
            </w:r>
            <w:r>
              <w:rPr>
                <w:rFonts w:ascii="宋体" w:hAnsi="宋体"/>
                <w:sz w:val="24"/>
                <w:szCs w:val="24"/>
              </w:rPr>
              <w:t>150</w:t>
            </w:r>
            <w:r>
              <w:rPr>
                <w:rFonts w:ascii="宋体" w:hAnsi="宋体"/>
                <w:sz w:val="24"/>
                <w:szCs w:val="24"/>
              </w:rPr>
              <w:t>万元。公司持续完善提升数字化管理和智能制造的生产能力，实现降本增效。感谢您的关注！</w:t>
            </w:r>
          </w:p>
          <w:p w14:paraId="5BF9A15D" w14:textId="77777777" w:rsidR="005947CD" w:rsidRDefault="005947CD">
            <w:pPr>
              <w:adjustRightInd w:val="0"/>
              <w:snapToGrid w:val="0"/>
              <w:spacing w:line="360" w:lineRule="auto"/>
              <w:ind w:firstLineChars="200" w:firstLine="480"/>
              <w:rPr>
                <w:rFonts w:ascii="宋体" w:hAnsi="宋体"/>
                <w:sz w:val="24"/>
                <w:szCs w:val="24"/>
              </w:rPr>
            </w:pPr>
          </w:p>
          <w:p w14:paraId="6BCDBC8E" w14:textId="77777777" w:rsidR="005947CD" w:rsidRDefault="00BC4CED">
            <w:pPr>
              <w:adjustRightInd w:val="0"/>
              <w:snapToGrid w:val="0"/>
              <w:spacing w:line="360" w:lineRule="auto"/>
              <w:ind w:firstLineChars="200" w:firstLine="482"/>
              <w:rPr>
                <w:rFonts w:ascii="宋体" w:hAnsi="宋体"/>
                <w:b/>
                <w:bCs/>
                <w:sz w:val="24"/>
                <w:szCs w:val="24"/>
              </w:rPr>
            </w:pPr>
            <w:r>
              <w:rPr>
                <w:rFonts w:ascii="宋体" w:hAnsi="宋体" w:hint="eastAsia"/>
                <w:b/>
                <w:bCs/>
                <w:sz w:val="24"/>
                <w:szCs w:val="24"/>
              </w:rPr>
              <w:t>问题三</w:t>
            </w:r>
            <w:r>
              <w:rPr>
                <w:rFonts w:ascii="宋体" w:hAnsi="宋体"/>
                <w:b/>
                <w:bCs/>
                <w:sz w:val="24"/>
                <w:szCs w:val="24"/>
              </w:rPr>
              <w:t>：</w:t>
            </w:r>
            <w:proofErr w:type="gramStart"/>
            <w:r>
              <w:rPr>
                <w:rFonts w:ascii="宋体" w:hAnsi="宋体"/>
                <w:b/>
                <w:bCs/>
                <w:sz w:val="24"/>
                <w:szCs w:val="24"/>
              </w:rPr>
              <w:t>一</w:t>
            </w:r>
            <w:proofErr w:type="gramEnd"/>
            <w:r>
              <w:rPr>
                <w:rFonts w:ascii="宋体" w:hAnsi="宋体"/>
                <w:b/>
                <w:bCs/>
                <w:sz w:val="24"/>
                <w:szCs w:val="24"/>
              </w:rPr>
              <w:t>．企业</w:t>
            </w:r>
            <w:r>
              <w:rPr>
                <w:rFonts w:ascii="宋体" w:hAnsi="宋体"/>
                <w:b/>
                <w:bCs/>
                <w:sz w:val="24"/>
                <w:szCs w:val="24"/>
              </w:rPr>
              <w:t>2025</w:t>
            </w:r>
            <w:r>
              <w:rPr>
                <w:rFonts w:ascii="宋体" w:hAnsi="宋体"/>
                <w:b/>
                <w:bCs/>
                <w:sz w:val="24"/>
                <w:szCs w:val="24"/>
              </w:rPr>
              <w:t>年无论营业额、利润都遇到增长瓶颈，</w:t>
            </w:r>
            <w:r>
              <w:rPr>
                <w:rFonts w:ascii="宋体" w:hAnsi="宋体"/>
                <w:b/>
                <w:bCs/>
                <w:sz w:val="24"/>
                <w:szCs w:val="24"/>
              </w:rPr>
              <w:t>请问未来的利润和营业额靠什么突破创新增长？二．今年指数涨了将近一千点，各大股东相继减持，企业股价基本原地踏步失去活力，是否有不可告人一面，三．另外公司是否参与资本运作发展计划</w:t>
            </w:r>
          </w:p>
          <w:p w14:paraId="5EDE7F31" w14:textId="77777777" w:rsidR="005947CD" w:rsidRDefault="00BC4CED">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w:t>
            </w:r>
            <w:r>
              <w:rPr>
                <w:rFonts w:ascii="宋体" w:hAnsi="宋体"/>
                <w:sz w:val="24"/>
                <w:szCs w:val="24"/>
              </w:rPr>
              <w:t>：感谢您对公司经营发展的关注。截止</w:t>
            </w:r>
            <w:r>
              <w:rPr>
                <w:rFonts w:ascii="宋体" w:hAnsi="宋体"/>
                <w:sz w:val="24"/>
                <w:szCs w:val="24"/>
              </w:rPr>
              <w:t>2025</w:t>
            </w:r>
            <w:r>
              <w:rPr>
                <w:rFonts w:ascii="宋体" w:hAnsi="宋体"/>
                <w:sz w:val="24"/>
                <w:szCs w:val="24"/>
              </w:rPr>
              <w:t>年三季度公司目前各项业务开展良好，呈现稳中有升态势，按照年度经营计划稳</w:t>
            </w:r>
            <w:r>
              <w:rPr>
                <w:rFonts w:ascii="宋体" w:hAnsi="宋体"/>
                <w:sz w:val="24"/>
                <w:szCs w:val="24"/>
              </w:rPr>
              <w:lastRenderedPageBreak/>
              <w:t>步推进。</w:t>
            </w:r>
            <w:r>
              <w:rPr>
                <w:rFonts w:ascii="宋体" w:hAnsi="宋体"/>
                <w:sz w:val="24"/>
                <w:szCs w:val="24"/>
              </w:rPr>
              <w:t xml:space="preserve"> </w:t>
            </w:r>
            <w:r>
              <w:rPr>
                <w:rFonts w:ascii="宋体" w:hAnsi="宋体"/>
                <w:sz w:val="24"/>
                <w:szCs w:val="24"/>
              </w:rPr>
              <w:t>关于股价表现及信息披露情况，公司始终严格遵守《证券法》《上市公司信息披露管理办法》等法律法规，不存在任何应披露未披露的重大事项，更无所谓</w:t>
            </w:r>
            <w:r>
              <w:rPr>
                <w:rFonts w:ascii="宋体" w:hAnsi="宋体"/>
                <w:sz w:val="24"/>
                <w:szCs w:val="24"/>
              </w:rPr>
              <w:t>“</w:t>
            </w:r>
            <w:r>
              <w:rPr>
                <w:rFonts w:ascii="宋体" w:hAnsi="宋体"/>
                <w:sz w:val="24"/>
                <w:szCs w:val="24"/>
              </w:rPr>
              <w:t>不可告人</w:t>
            </w:r>
            <w:r>
              <w:rPr>
                <w:rFonts w:ascii="宋体" w:hAnsi="宋体"/>
                <w:sz w:val="24"/>
                <w:szCs w:val="24"/>
              </w:rPr>
              <w:t>”</w:t>
            </w:r>
            <w:r>
              <w:rPr>
                <w:rFonts w:ascii="宋体" w:hAnsi="宋体"/>
                <w:sz w:val="24"/>
                <w:szCs w:val="24"/>
              </w:rPr>
              <w:t>的情况，所有经营信息均通过上海证券交易所网站等法定渠道及时、准</w:t>
            </w:r>
            <w:r>
              <w:rPr>
                <w:rFonts w:ascii="宋体" w:hAnsi="宋体"/>
                <w:sz w:val="24"/>
                <w:szCs w:val="24"/>
              </w:rPr>
              <w:t>确、完整披露，保障投资者知情权。股价表现受宏观经济环境、资本市场情绪、行业周期波动等多重外部因素影响，具有阶段性特征，敬请注意投资风险。</w:t>
            </w:r>
            <w:r>
              <w:rPr>
                <w:rFonts w:ascii="宋体" w:hAnsi="宋体"/>
                <w:sz w:val="24"/>
                <w:szCs w:val="24"/>
              </w:rPr>
              <w:t xml:space="preserve"> </w:t>
            </w:r>
            <w:r>
              <w:rPr>
                <w:rFonts w:ascii="宋体" w:hAnsi="宋体"/>
                <w:sz w:val="24"/>
                <w:szCs w:val="24"/>
              </w:rPr>
              <w:t>公司持续关注产业链上下游具备技术协同、产能互补的优质标的，相关工作需结合行业政策、标的质量等多因素综合推进。若未来开展实质性资本运作，公司将严格按照监管要求履行董事会、股东会审议程序，并及时进行信息披露。感谢您的关注！</w:t>
            </w:r>
          </w:p>
          <w:p w14:paraId="0A637973" w14:textId="77777777" w:rsidR="005947CD" w:rsidRDefault="005947CD">
            <w:pPr>
              <w:adjustRightInd w:val="0"/>
              <w:snapToGrid w:val="0"/>
              <w:spacing w:line="360" w:lineRule="auto"/>
              <w:ind w:firstLineChars="200" w:firstLine="480"/>
              <w:rPr>
                <w:rFonts w:ascii="宋体" w:hAnsi="宋体"/>
                <w:sz w:val="24"/>
                <w:szCs w:val="24"/>
              </w:rPr>
            </w:pPr>
          </w:p>
          <w:p w14:paraId="2DD68739" w14:textId="77777777" w:rsidR="005947CD" w:rsidRDefault="00BC4CED">
            <w:pPr>
              <w:adjustRightInd w:val="0"/>
              <w:snapToGrid w:val="0"/>
              <w:spacing w:line="360" w:lineRule="auto"/>
              <w:ind w:firstLineChars="200" w:firstLine="482"/>
              <w:rPr>
                <w:rFonts w:ascii="宋体" w:hAnsi="宋体"/>
                <w:b/>
                <w:bCs/>
                <w:sz w:val="24"/>
                <w:szCs w:val="24"/>
              </w:rPr>
            </w:pPr>
            <w:r>
              <w:rPr>
                <w:rFonts w:ascii="宋体" w:hAnsi="宋体" w:hint="eastAsia"/>
                <w:b/>
                <w:bCs/>
                <w:sz w:val="24"/>
                <w:szCs w:val="24"/>
              </w:rPr>
              <w:t>问题</w:t>
            </w:r>
            <w:r>
              <w:rPr>
                <w:rFonts w:ascii="宋体" w:hAnsi="宋体"/>
                <w:b/>
                <w:bCs/>
                <w:sz w:val="24"/>
                <w:szCs w:val="24"/>
              </w:rPr>
              <w:t>四：公司军贸业务有什么进展？</w:t>
            </w:r>
            <w:r>
              <w:rPr>
                <w:rFonts w:ascii="宋体" w:hAnsi="宋体"/>
                <w:b/>
                <w:bCs/>
                <w:sz w:val="24"/>
                <w:szCs w:val="24"/>
              </w:rPr>
              <w:t> </w:t>
            </w:r>
          </w:p>
          <w:p w14:paraId="4AEB21AC" w14:textId="643508E3" w:rsidR="005947CD" w:rsidRDefault="00BC4CED">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w:t>
            </w:r>
            <w:r>
              <w:rPr>
                <w:rFonts w:ascii="宋体" w:hAnsi="宋体"/>
                <w:sz w:val="24"/>
                <w:szCs w:val="24"/>
              </w:rPr>
              <w:t>：尊敬的投资者您好！近年</w:t>
            </w:r>
            <w:r>
              <w:rPr>
                <w:rFonts w:ascii="宋体" w:hAnsi="宋体" w:hint="eastAsia"/>
                <w:sz w:val="24"/>
                <w:szCs w:val="24"/>
              </w:rPr>
              <w:t>，</w:t>
            </w:r>
            <w:r>
              <w:rPr>
                <w:rFonts w:ascii="宋体" w:hAnsi="宋体"/>
                <w:sz w:val="24"/>
                <w:szCs w:val="24"/>
              </w:rPr>
              <w:t>公司按国家行业管理要求</w:t>
            </w:r>
            <w:r>
              <w:rPr>
                <w:rFonts w:ascii="宋体" w:hAnsi="宋体"/>
                <w:sz w:val="24"/>
                <w:szCs w:val="24"/>
              </w:rPr>
              <w:t>,</w:t>
            </w:r>
            <w:r>
              <w:rPr>
                <w:rFonts w:ascii="宋体" w:hAnsi="宋体"/>
                <w:sz w:val="24"/>
                <w:szCs w:val="24"/>
              </w:rPr>
              <w:t>在运营风险可控、合</w:t>
            </w:r>
            <w:proofErr w:type="gramStart"/>
            <w:r>
              <w:rPr>
                <w:rFonts w:ascii="宋体" w:hAnsi="宋体"/>
                <w:sz w:val="24"/>
                <w:szCs w:val="24"/>
              </w:rPr>
              <w:t>规</w:t>
            </w:r>
            <w:proofErr w:type="gramEnd"/>
            <w:r>
              <w:rPr>
                <w:rFonts w:ascii="宋体" w:hAnsi="宋体"/>
                <w:sz w:val="24"/>
                <w:szCs w:val="24"/>
              </w:rPr>
              <w:t>框架下多</w:t>
            </w:r>
            <w:proofErr w:type="gramStart"/>
            <w:r>
              <w:rPr>
                <w:rFonts w:ascii="宋体" w:hAnsi="宋体"/>
                <w:sz w:val="24"/>
                <w:szCs w:val="24"/>
              </w:rPr>
              <w:t>措</w:t>
            </w:r>
            <w:proofErr w:type="gramEnd"/>
            <w:r>
              <w:rPr>
                <w:rFonts w:ascii="宋体" w:hAnsi="宋体"/>
                <w:sz w:val="24"/>
                <w:szCs w:val="24"/>
              </w:rPr>
              <w:t>并举加大军贸市场开拓，现已取得</w:t>
            </w:r>
            <w:r>
              <w:rPr>
                <w:rFonts w:ascii="宋体" w:hAnsi="宋体"/>
                <w:sz w:val="24"/>
                <w:szCs w:val="24"/>
              </w:rPr>
              <w:t>较好成效并具备未来的可持续性。首先，推动现有导弹（火箭）固体发动机动力模块、中小口径常规弹药业务领域型号产品出口，同时结合国际需求开发多场景适配新型弹药；其次，依托核心技术与高效制备</w:t>
            </w:r>
            <w:proofErr w:type="gramStart"/>
            <w:r>
              <w:rPr>
                <w:rFonts w:ascii="宋体" w:hAnsi="宋体"/>
                <w:sz w:val="24"/>
                <w:szCs w:val="24"/>
              </w:rPr>
              <w:t>凸</w:t>
            </w:r>
            <w:proofErr w:type="gramEnd"/>
            <w:r>
              <w:rPr>
                <w:rFonts w:ascii="宋体" w:hAnsi="宋体"/>
                <w:sz w:val="24"/>
                <w:szCs w:val="24"/>
              </w:rPr>
              <w:t>显性价比优势</w:t>
            </w:r>
            <w:r>
              <w:rPr>
                <w:rFonts w:ascii="宋体" w:hAnsi="宋体"/>
                <w:sz w:val="24"/>
                <w:szCs w:val="24"/>
              </w:rPr>
              <w:t>,</w:t>
            </w:r>
            <w:r>
              <w:rPr>
                <w:rFonts w:ascii="宋体" w:hAnsi="宋体"/>
                <w:sz w:val="24"/>
                <w:szCs w:val="24"/>
              </w:rPr>
              <w:t>重点推广低成本制导火箭弹等武器装备。由此可提升公司在国际军贸市场的知名度，增强公司在国际军贸市场的竞争力</w:t>
            </w:r>
            <w:r>
              <w:rPr>
                <w:rFonts w:ascii="宋体" w:hAnsi="宋体"/>
                <w:sz w:val="24"/>
                <w:szCs w:val="24"/>
              </w:rPr>
              <w:t>,</w:t>
            </w:r>
            <w:r>
              <w:rPr>
                <w:rFonts w:ascii="宋体" w:hAnsi="宋体"/>
                <w:sz w:val="24"/>
                <w:szCs w:val="24"/>
              </w:rPr>
              <w:t>从而有效拓宽业务发展空间。感谢您的关注！</w:t>
            </w:r>
          </w:p>
          <w:p w14:paraId="5612559D" w14:textId="77777777" w:rsidR="005947CD" w:rsidRDefault="005947CD">
            <w:pPr>
              <w:adjustRightInd w:val="0"/>
              <w:snapToGrid w:val="0"/>
              <w:spacing w:line="360" w:lineRule="auto"/>
              <w:ind w:firstLineChars="200" w:firstLine="480"/>
              <w:rPr>
                <w:rFonts w:ascii="宋体" w:hAnsi="宋体"/>
                <w:sz w:val="24"/>
                <w:szCs w:val="24"/>
              </w:rPr>
            </w:pPr>
          </w:p>
          <w:p w14:paraId="34290093" w14:textId="61A2CF72" w:rsidR="005947CD" w:rsidRDefault="00BC4CED">
            <w:pPr>
              <w:adjustRightInd w:val="0"/>
              <w:snapToGrid w:val="0"/>
              <w:spacing w:line="360" w:lineRule="auto"/>
              <w:ind w:firstLineChars="200" w:firstLine="482"/>
              <w:rPr>
                <w:rFonts w:ascii="宋体" w:hAnsi="宋体"/>
                <w:b/>
                <w:bCs/>
                <w:sz w:val="24"/>
                <w:szCs w:val="24"/>
              </w:rPr>
            </w:pPr>
            <w:r>
              <w:rPr>
                <w:rFonts w:ascii="宋体" w:hAnsi="宋体" w:hint="eastAsia"/>
                <w:b/>
                <w:bCs/>
                <w:sz w:val="24"/>
                <w:szCs w:val="24"/>
              </w:rPr>
              <w:t>问题</w:t>
            </w:r>
            <w:r>
              <w:rPr>
                <w:rFonts w:ascii="宋体" w:hAnsi="宋体"/>
                <w:b/>
                <w:bCs/>
                <w:sz w:val="24"/>
                <w:szCs w:val="24"/>
              </w:rPr>
              <w:t>五：尊敬的邓卫勇先生，您好！作为财务总监，您如何看待当前财务数据中的潜在风险与机会？（</w:t>
            </w:r>
            <w:r>
              <w:rPr>
                <w:rFonts w:ascii="宋体" w:hAnsi="宋体"/>
                <w:b/>
                <w:bCs/>
                <w:sz w:val="24"/>
                <w:szCs w:val="24"/>
              </w:rPr>
              <w:t>1</w:t>
            </w:r>
            <w:r>
              <w:rPr>
                <w:rFonts w:ascii="宋体" w:hAnsi="宋体"/>
                <w:b/>
                <w:bCs/>
                <w:sz w:val="24"/>
                <w:szCs w:val="24"/>
              </w:rPr>
              <w:t>）应收</w:t>
            </w:r>
            <w:proofErr w:type="gramStart"/>
            <w:r>
              <w:rPr>
                <w:rFonts w:ascii="宋体" w:hAnsi="宋体"/>
                <w:b/>
                <w:bCs/>
                <w:sz w:val="24"/>
                <w:szCs w:val="24"/>
              </w:rPr>
              <w:t>账款占</w:t>
            </w:r>
            <w:proofErr w:type="gramEnd"/>
            <w:r>
              <w:rPr>
                <w:rFonts w:ascii="宋体" w:hAnsi="宋体"/>
                <w:b/>
                <w:bCs/>
                <w:sz w:val="24"/>
                <w:szCs w:val="24"/>
              </w:rPr>
              <w:t>利润比例高达</w:t>
            </w:r>
            <w:r>
              <w:rPr>
                <w:rFonts w:ascii="宋体" w:hAnsi="宋体"/>
                <w:b/>
                <w:bCs/>
                <w:sz w:val="24"/>
                <w:szCs w:val="24"/>
              </w:rPr>
              <w:t>229.7%</w:t>
            </w:r>
            <w:r>
              <w:rPr>
                <w:rFonts w:ascii="宋体" w:hAnsi="宋体"/>
                <w:b/>
                <w:bCs/>
                <w:sz w:val="24"/>
                <w:szCs w:val="24"/>
              </w:rPr>
              <w:t>，是否存在回款风险？公司采取了哪些措</w:t>
            </w:r>
            <w:r>
              <w:rPr>
                <w:rFonts w:ascii="宋体" w:hAnsi="宋体"/>
                <w:b/>
                <w:bCs/>
                <w:sz w:val="24"/>
                <w:szCs w:val="24"/>
              </w:rPr>
              <w:t>施加强应收账款管理？</w:t>
            </w:r>
            <w:r>
              <w:rPr>
                <w:rFonts w:ascii="宋体" w:hAnsi="宋体"/>
                <w:b/>
                <w:bCs/>
                <w:sz w:val="24"/>
                <w:szCs w:val="24"/>
              </w:rPr>
              <w:t xml:space="preserve"> </w:t>
            </w:r>
            <w:r>
              <w:rPr>
                <w:rFonts w:ascii="宋体" w:hAnsi="宋体"/>
                <w:b/>
                <w:bCs/>
                <w:sz w:val="24"/>
                <w:szCs w:val="24"/>
              </w:rPr>
              <w:t>（</w:t>
            </w:r>
            <w:r>
              <w:rPr>
                <w:rFonts w:ascii="宋体" w:hAnsi="宋体"/>
                <w:b/>
                <w:bCs/>
                <w:sz w:val="24"/>
                <w:szCs w:val="24"/>
              </w:rPr>
              <w:t>2</w:t>
            </w:r>
            <w:r>
              <w:rPr>
                <w:rFonts w:ascii="宋体" w:hAnsi="宋体"/>
                <w:b/>
                <w:bCs/>
                <w:sz w:val="24"/>
                <w:szCs w:val="24"/>
              </w:rPr>
              <w:t>）经营性现金流同比大增</w:t>
            </w:r>
            <w:r>
              <w:rPr>
                <w:rFonts w:ascii="宋体" w:hAnsi="宋体"/>
                <w:b/>
                <w:bCs/>
                <w:sz w:val="24"/>
                <w:szCs w:val="24"/>
              </w:rPr>
              <w:t>120.77%</w:t>
            </w:r>
            <w:r>
              <w:rPr>
                <w:rFonts w:ascii="宋体" w:hAnsi="宋体"/>
                <w:b/>
                <w:bCs/>
                <w:sz w:val="24"/>
                <w:szCs w:val="24"/>
              </w:rPr>
              <w:t>，但每股净资产下降</w:t>
            </w:r>
            <w:r>
              <w:rPr>
                <w:rFonts w:ascii="宋体" w:hAnsi="宋体"/>
                <w:b/>
                <w:bCs/>
                <w:sz w:val="24"/>
                <w:szCs w:val="24"/>
              </w:rPr>
              <w:t>13.65%</w:t>
            </w:r>
            <w:r>
              <w:rPr>
                <w:rFonts w:ascii="宋体" w:hAnsi="宋体"/>
                <w:b/>
                <w:bCs/>
                <w:sz w:val="24"/>
                <w:szCs w:val="24"/>
              </w:rPr>
              <w:t>，如何平衡短期现金</w:t>
            </w:r>
            <w:proofErr w:type="gramStart"/>
            <w:r>
              <w:rPr>
                <w:rFonts w:ascii="宋体" w:hAnsi="宋体"/>
                <w:b/>
                <w:bCs/>
                <w:sz w:val="24"/>
                <w:szCs w:val="24"/>
              </w:rPr>
              <w:t>流改善</w:t>
            </w:r>
            <w:proofErr w:type="gramEnd"/>
            <w:r>
              <w:rPr>
                <w:rFonts w:ascii="宋体" w:hAnsi="宋体"/>
                <w:b/>
                <w:bCs/>
                <w:sz w:val="24"/>
                <w:szCs w:val="24"/>
              </w:rPr>
              <w:t>与长期股东价值？</w:t>
            </w:r>
            <w:r>
              <w:rPr>
                <w:rFonts w:ascii="宋体" w:hAnsi="宋体"/>
                <w:b/>
                <w:bCs/>
                <w:sz w:val="24"/>
                <w:szCs w:val="24"/>
              </w:rPr>
              <w:t xml:space="preserve"> </w:t>
            </w:r>
            <w:r>
              <w:rPr>
                <w:rFonts w:ascii="宋体" w:hAnsi="宋体"/>
                <w:b/>
                <w:bCs/>
                <w:sz w:val="24"/>
                <w:szCs w:val="24"/>
              </w:rPr>
              <w:t>（</w:t>
            </w:r>
            <w:r>
              <w:rPr>
                <w:rFonts w:ascii="宋体" w:hAnsi="宋体"/>
                <w:b/>
                <w:bCs/>
                <w:sz w:val="24"/>
                <w:szCs w:val="24"/>
              </w:rPr>
              <w:t>3</w:t>
            </w:r>
            <w:r>
              <w:rPr>
                <w:rFonts w:ascii="宋体" w:hAnsi="宋体"/>
                <w:b/>
                <w:bCs/>
                <w:sz w:val="24"/>
                <w:szCs w:val="24"/>
              </w:rPr>
              <w:t>）公司</w:t>
            </w:r>
            <w:r>
              <w:rPr>
                <w:rFonts w:ascii="宋体" w:hAnsi="宋体"/>
                <w:b/>
                <w:bCs/>
                <w:sz w:val="24"/>
                <w:szCs w:val="24"/>
              </w:rPr>
              <w:t>2025</w:t>
            </w:r>
            <w:r>
              <w:rPr>
                <w:rFonts w:ascii="宋体" w:hAnsi="宋体"/>
                <w:b/>
                <w:bCs/>
                <w:sz w:val="24"/>
                <w:szCs w:val="24"/>
              </w:rPr>
              <w:t>年前三季度拟派发现金红利</w:t>
            </w:r>
            <w:r>
              <w:rPr>
                <w:rFonts w:ascii="宋体" w:hAnsi="宋体"/>
                <w:b/>
                <w:bCs/>
                <w:sz w:val="24"/>
                <w:szCs w:val="24"/>
              </w:rPr>
              <w:t>0.097</w:t>
            </w:r>
            <w:r>
              <w:rPr>
                <w:rFonts w:ascii="宋体" w:hAnsi="宋体"/>
                <w:b/>
                <w:bCs/>
                <w:sz w:val="24"/>
                <w:szCs w:val="24"/>
              </w:rPr>
              <w:t>元</w:t>
            </w:r>
            <w:r>
              <w:rPr>
                <w:rFonts w:ascii="宋体" w:hAnsi="宋体"/>
                <w:b/>
                <w:bCs/>
                <w:sz w:val="24"/>
                <w:szCs w:val="24"/>
              </w:rPr>
              <w:t>/</w:t>
            </w:r>
            <w:r>
              <w:rPr>
                <w:rFonts w:ascii="宋体" w:hAnsi="宋体"/>
                <w:b/>
                <w:bCs/>
                <w:sz w:val="24"/>
                <w:szCs w:val="24"/>
              </w:rPr>
              <w:t>股，在利润承压的情况下，未来分红政策是否会调整？如何兼顾股东回报与研发投入？</w:t>
            </w:r>
          </w:p>
          <w:p w14:paraId="28157AC0" w14:textId="3DFD203B" w:rsidR="005947CD" w:rsidRDefault="00BC4CED">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w:t>
            </w:r>
            <w:r>
              <w:rPr>
                <w:rFonts w:ascii="宋体" w:hAnsi="宋体" w:hint="eastAsia"/>
                <w:sz w:val="24"/>
                <w:szCs w:val="24"/>
              </w:rPr>
              <w:t>：</w:t>
            </w:r>
            <w:r>
              <w:rPr>
                <w:rFonts w:ascii="宋体" w:hAnsi="宋体"/>
                <w:sz w:val="24"/>
                <w:szCs w:val="24"/>
              </w:rPr>
              <w:t>尊敬的投资者，您好！公司近几年，销售回款均超营业</w:t>
            </w:r>
            <w:r>
              <w:rPr>
                <w:rFonts w:ascii="宋体" w:hAnsi="宋体"/>
                <w:sz w:val="24"/>
                <w:szCs w:val="24"/>
              </w:rPr>
              <w:lastRenderedPageBreak/>
              <w:t>收入，军品回款较为集中在年末与下一年年初；同时，公司制定了相应的应收账款管理制度，并且定期组织专项会议跟踪落实回款情况，控制回款风险。公司分红政策将继续按照公司相关政策进行。公司一直注重</w:t>
            </w:r>
            <w:r>
              <w:rPr>
                <w:rFonts w:ascii="宋体" w:hAnsi="宋体"/>
                <w:sz w:val="24"/>
                <w:szCs w:val="24"/>
              </w:rPr>
              <w:t>高质量的研发投入，保障公司可持续发展，以实现持续回报股东。感谢您的关注！</w:t>
            </w:r>
          </w:p>
          <w:p w14:paraId="270D4687" w14:textId="77777777" w:rsidR="005947CD" w:rsidRDefault="005947CD">
            <w:pPr>
              <w:adjustRightInd w:val="0"/>
              <w:snapToGrid w:val="0"/>
              <w:spacing w:line="360" w:lineRule="auto"/>
              <w:ind w:firstLineChars="200" w:firstLine="480"/>
              <w:rPr>
                <w:rFonts w:ascii="宋体" w:hAnsi="宋体"/>
                <w:sz w:val="24"/>
                <w:szCs w:val="24"/>
              </w:rPr>
            </w:pPr>
          </w:p>
          <w:p w14:paraId="256C2476" w14:textId="77777777" w:rsidR="005947CD" w:rsidRDefault="00BC4CED">
            <w:pPr>
              <w:adjustRightInd w:val="0"/>
              <w:snapToGrid w:val="0"/>
              <w:spacing w:line="360" w:lineRule="auto"/>
              <w:ind w:firstLineChars="200" w:firstLine="482"/>
              <w:rPr>
                <w:rFonts w:ascii="宋体" w:hAnsi="宋体"/>
                <w:b/>
                <w:bCs/>
                <w:sz w:val="24"/>
                <w:szCs w:val="24"/>
              </w:rPr>
            </w:pPr>
            <w:r>
              <w:rPr>
                <w:rFonts w:ascii="宋体" w:hAnsi="宋体" w:hint="eastAsia"/>
                <w:b/>
                <w:bCs/>
                <w:sz w:val="24"/>
                <w:szCs w:val="24"/>
              </w:rPr>
              <w:t>问题</w:t>
            </w:r>
            <w:r>
              <w:rPr>
                <w:rFonts w:ascii="宋体" w:hAnsi="宋体"/>
                <w:b/>
                <w:bCs/>
                <w:sz w:val="24"/>
                <w:szCs w:val="24"/>
              </w:rPr>
              <w:t>六：尊敬的余永安董事长，您好！国科军工</w:t>
            </w:r>
            <w:r>
              <w:rPr>
                <w:rFonts w:ascii="宋体" w:hAnsi="宋体"/>
                <w:b/>
                <w:bCs/>
                <w:sz w:val="24"/>
                <w:szCs w:val="24"/>
              </w:rPr>
              <w:t>2025</w:t>
            </w:r>
            <w:r>
              <w:rPr>
                <w:rFonts w:ascii="宋体" w:hAnsi="宋体"/>
                <w:b/>
                <w:bCs/>
                <w:sz w:val="24"/>
                <w:szCs w:val="24"/>
              </w:rPr>
              <w:t>年前三季度面临营收同比下降</w:t>
            </w:r>
            <w:r>
              <w:rPr>
                <w:rFonts w:ascii="宋体" w:hAnsi="宋体"/>
                <w:b/>
                <w:bCs/>
                <w:sz w:val="24"/>
                <w:szCs w:val="24"/>
              </w:rPr>
              <w:t>13.37%</w:t>
            </w:r>
            <w:r>
              <w:rPr>
                <w:rFonts w:ascii="宋体" w:hAnsi="宋体"/>
                <w:b/>
                <w:bCs/>
                <w:sz w:val="24"/>
                <w:szCs w:val="24"/>
              </w:rPr>
              <w:t>的挑战，但毛利率和净利率显著提升。请问：（</w:t>
            </w:r>
            <w:r>
              <w:rPr>
                <w:rFonts w:ascii="宋体" w:hAnsi="宋体"/>
                <w:b/>
                <w:bCs/>
                <w:sz w:val="24"/>
                <w:szCs w:val="24"/>
              </w:rPr>
              <w:t>1</w:t>
            </w:r>
            <w:r>
              <w:rPr>
                <w:rFonts w:ascii="宋体" w:hAnsi="宋体"/>
                <w:b/>
                <w:bCs/>
                <w:sz w:val="24"/>
                <w:szCs w:val="24"/>
              </w:rPr>
              <w:t>）在国防军工行业竞争加剧的背景下，公司如何通过技术创新或产品升级维持盈利能力？十四五收官之年，公司如何确保年度目标达成？</w:t>
            </w:r>
            <w:r>
              <w:rPr>
                <w:rFonts w:ascii="宋体" w:hAnsi="宋体"/>
                <w:b/>
                <w:bCs/>
                <w:sz w:val="24"/>
                <w:szCs w:val="24"/>
              </w:rPr>
              <w:t xml:space="preserve"> </w:t>
            </w:r>
            <w:r>
              <w:rPr>
                <w:rFonts w:ascii="宋体" w:hAnsi="宋体"/>
                <w:b/>
                <w:bCs/>
                <w:sz w:val="24"/>
                <w:szCs w:val="24"/>
              </w:rPr>
              <w:t>（</w:t>
            </w:r>
            <w:r>
              <w:rPr>
                <w:rFonts w:ascii="宋体" w:hAnsi="宋体"/>
                <w:b/>
                <w:bCs/>
                <w:sz w:val="24"/>
                <w:szCs w:val="24"/>
              </w:rPr>
              <w:t>2</w:t>
            </w:r>
            <w:r>
              <w:rPr>
                <w:rFonts w:ascii="宋体" w:hAnsi="宋体"/>
                <w:b/>
                <w:bCs/>
                <w:sz w:val="24"/>
                <w:szCs w:val="24"/>
              </w:rPr>
              <w:t>）公司导弹和火箭弹业务占比高，未来是否会加大主用弹药、特种弹药等新领域的研发投入？如何平衡传统优势业务与新业务的风险？</w:t>
            </w:r>
            <w:r>
              <w:rPr>
                <w:rFonts w:ascii="宋体" w:hAnsi="宋体"/>
                <w:b/>
                <w:bCs/>
                <w:sz w:val="24"/>
                <w:szCs w:val="24"/>
              </w:rPr>
              <w:t xml:space="preserve"> </w:t>
            </w:r>
            <w:r>
              <w:rPr>
                <w:rFonts w:ascii="宋体" w:hAnsi="宋体"/>
                <w:b/>
                <w:bCs/>
                <w:sz w:val="24"/>
                <w:szCs w:val="24"/>
              </w:rPr>
              <w:t>（</w:t>
            </w:r>
            <w:r>
              <w:rPr>
                <w:rFonts w:ascii="宋体" w:hAnsi="宋体"/>
                <w:b/>
                <w:bCs/>
                <w:sz w:val="24"/>
                <w:szCs w:val="24"/>
              </w:rPr>
              <w:t>3</w:t>
            </w:r>
            <w:r>
              <w:rPr>
                <w:rFonts w:ascii="宋体" w:hAnsi="宋体"/>
                <w:b/>
                <w:bCs/>
                <w:sz w:val="24"/>
                <w:szCs w:val="24"/>
              </w:rPr>
              <w:t>）民品市场拓展方面，公司是否有明确计划进入更多商业领域（如航天、航空），以降低对单一军品市场的依赖？</w:t>
            </w:r>
          </w:p>
          <w:p w14:paraId="5FD056CD" w14:textId="77777777" w:rsidR="005947CD" w:rsidRDefault="00BC4CED">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w:t>
            </w:r>
            <w:r>
              <w:rPr>
                <w:rFonts w:ascii="宋体" w:hAnsi="宋体"/>
                <w:sz w:val="24"/>
                <w:szCs w:val="24"/>
              </w:rPr>
              <w:t>：尊敬的投资者，您好！前三季度公司累计营业收入</w:t>
            </w:r>
            <w:r>
              <w:rPr>
                <w:rFonts w:ascii="宋体" w:hAnsi="宋体"/>
                <w:sz w:val="24"/>
                <w:szCs w:val="24"/>
              </w:rPr>
              <w:t>7.75</w:t>
            </w:r>
            <w:r>
              <w:rPr>
                <w:rFonts w:ascii="宋体" w:hAnsi="宋体"/>
                <w:sz w:val="24"/>
                <w:szCs w:val="24"/>
              </w:rPr>
              <w:t>亿元，同比增长</w:t>
            </w:r>
            <w:r>
              <w:rPr>
                <w:rFonts w:ascii="宋体" w:hAnsi="宋体"/>
                <w:sz w:val="24"/>
                <w:szCs w:val="24"/>
              </w:rPr>
              <w:t>1.49%</w:t>
            </w:r>
            <w:r>
              <w:rPr>
                <w:rFonts w:ascii="宋体" w:hAnsi="宋体"/>
                <w:sz w:val="24"/>
                <w:szCs w:val="24"/>
              </w:rPr>
              <w:t>，公司目前各项业务开展良好</w:t>
            </w:r>
            <w:r>
              <w:rPr>
                <w:rFonts w:ascii="宋体" w:hAnsi="宋体"/>
                <w:sz w:val="24"/>
                <w:szCs w:val="24"/>
              </w:rPr>
              <w:t>,</w:t>
            </w:r>
            <w:r>
              <w:rPr>
                <w:rFonts w:ascii="宋体" w:hAnsi="宋体"/>
                <w:sz w:val="24"/>
                <w:szCs w:val="24"/>
              </w:rPr>
              <w:t>在手订单充足。公司将继续坚持以国内市场为主，积极开拓国际市场。另外，公司通过加快推进扩能项目建设以满足新批产任务交付及拓展产业</w:t>
            </w:r>
            <w:proofErr w:type="gramStart"/>
            <w:r>
              <w:rPr>
                <w:rFonts w:ascii="宋体" w:hAnsi="宋体"/>
                <w:sz w:val="24"/>
                <w:szCs w:val="24"/>
              </w:rPr>
              <w:t>链进入</w:t>
            </w:r>
            <w:proofErr w:type="gramEnd"/>
            <w:r>
              <w:rPr>
                <w:rFonts w:ascii="宋体" w:hAnsi="宋体"/>
                <w:sz w:val="24"/>
                <w:szCs w:val="24"/>
              </w:rPr>
              <w:t>航天动力领域，同时发力固体发动机总体</w:t>
            </w:r>
            <w:proofErr w:type="gramStart"/>
            <w:r>
              <w:rPr>
                <w:rFonts w:ascii="宋体" w:hAnsi="宋体"/>
                <w:sz w:val="24"/>
                <w:szCs w:val="24"/>
              </w:rPr>
              <w:t>研</w:t>
            </w:r>
            <w:proofErr w:type="gramEnd"/>
            <w:r>
              <w:rPr>
                <w:rFonts w:ascii="宋体" w:hAnsi="宋体"/>
                <w:sz w:val="24"/>
                <w:szCs w:val="24"/>
              </w:rPr>
              <w:t>产一体化；弹药装备方面，持续加大中口径弹药研发，围绕多弹种、智能化方向拓展，保持现有增长趋势。</w:t>
            </w:r>
            <w:r>
              <w:rPr>
                <w:rFonts w:ascii="宋体" w:hAnsi="宋体"/>
                <w:sz w:val="24"/>
                <w:szCs w:val="24"/>
              </w:rPr>
              <w:t xml:space="preserve"> </w:t>
            </w:r>
            <w:r>
              <w:rPr>
                <w:rFonts w:ascii="宋体" w:hAnsi="宋体"/>
                <w:sz w:val="24"/>
                <w:szCs w:val="24"/>
              </w:rPr>
              <w:t>公司导弹（火箭）固体发动机总体</w:t>
            </w:r>
            <w:proofErr w:type="gramStart"/>
            <w:r>
              <w:rPr>
                <w:rFonts w:ascii="宋体" w:hAnsi="宋体"/>
                <w:sz w:val="24"/>
                <w:szCs w:val="24"/>
              </w:rPr>
              <w:t>研</w:t>
            </w:r>
            <w:proofErr w:type="gramEnd"/>
            <w:r>
              <w:rPr>
                <w:rFonts w:ascii="宋体" w:hAnsi="宋体"/>
                <w:sz w:val="24"/>
                <w:szCs w:val="24"/>
              </w:rPr>
              <w:t>产一体化</w:t>
            </w:r>
            <w:proofErr w:type="gramStart"/>
            <w:r>
              <w:rPr>
                <w:rFonts w:ascii="宋体" w:hAnsi="宋体"/>
                <w:sz w:val="24"/>
                <w:szCs w:val="24"/>
              </w:rPr>
              <w:t>早期实现</w:t>
            </w:r>
            <w:proofErr w:type="gramEnd"/>
            <w:r>
              <w:rPr>
                <w:rFonts w:ascii="宋体" w:hAnsi="宋体"/>
                <w:sz w:val="24"/>
                <w:szCs w:val="24"/>
              </w:rPr>
              <w:t>商业航天业务合作，不仅能够满足低空卫星发射的技术要求并可实现低成本化。在生产能力允许的情况下，可适时拓展商业航天领域业务。感谢您的关注！</w:t>
            </w:r>
          </w:p>
          <w:p w14:paraId="27002FCF" w14:textId="77777777" w:rsidR="005947CD" w:rsidRDefault="005947CD">
            <w:pPr>
              <w:adjustRightInd w:val="0"/>
              <w:snapToGrid w:val="0"/>
              <w:spacing w:line="360" w:lineRule="auto"/>
              <w:ind w:firstLineChars="200" w:firstLine="480"/>
              <w:rPr>
                <w:rFonts w:ascii="宋体" w:hAnsi="宋体"/>
                <w:sz w:val="24"/>
                <w:szCs w:val="24"/>
              </w:rPr>
            </w:pPr>
          </w:p>
          <w:p w14:paraId="19F2EA2A" w14:textId="77777777" w:rsidR="005947CD" w:rsidRDefault="00BC4CED">
            <w:pPr>
              <w:adjustRightInd w:val="0"/>
              <w:snapToGrid w:val="0"/>
              <w:spacing w:line="360" w:lineRule="auto"/>
              <w:ind w:firstLineChars="200" w:firstLine="482"/>
              <w:rPr>
                <w:rFonts w:ascii="宋体" w:hAnsi="宋体"/>
                <w:b/>
                <w:bCs/>
                <w:sz w:val="24"/>
                <w:szCs w:val="24"/>
              </w:rPr>
            </w:pPr>
            <w:r>
              <w:rPr>
                <w:rFonts w:ascii="宋体" w:hAnsi="宋体" w:hint="eastAsia"/>
                <w:b/>
                <w:bCs/>
                <w:sz w:val="24"/>
                <w:szCs w:val="24"/>
              </w:rPr>
              <w:t>问题七</w:t>
            </w:r>
            <w:r>
              <w:rPr>
                <w:rFonts w:ascii="宋体" w:hAnsi="宋体"/>
                <w:b/>
                <w:bCs/>
                <w:sz w:val="24"/>
                <w:szCs w:val="24"/>
              </w:rPr>
              <w:t>：公司最近有没有取得新的订单？</w:t>
            </w:r>
          </w:p>
          <w:p w14:paraId="4F6F1DD2" w14:textId="15F043DD" w:rsidR="005947CD" w:rsidRDefault="00BC4CED">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w:t>
            </w:r>
            <w:r>
              <w:rPr>
                <w:rFonts w:ascii="宋体" w:hAnsi="宋体" w:hint="eastAsia"/>
                <w:sz w:val="24"/>
                <w:szCs w:val="24"/>
              </w:rPr>
              <w:t>：</w:t>
            </w:r>
            <w:r>
              <w:rPr>
                <w:rFonts w:ascii="宋体" w:hAnsi="宋体"/>
                <w:sz w:val="24"/>
                <w:szCs w:val="24"/>
              </w:rPr>
              <w:t>尊敬的投资者，您好！公司目前在手订单饱满，导弹（火箭）固体发动机动力模块的军贸订单创历史新高；弹药领域近期参</w:t>
            </w:r>
            <w:r>
              <w:rPr>
                <w:rFonts w:ascii="宋体" w:hAnsi="宋体"/>
                <w:sz w:val="24"/>
                <w:szCs w:val="24"/>
              </w:rPr>
              <w:lastRenderedPageBreak/>
              <w:t>与了某系统的总装测试项目的竞标，取得了第一名的成绩。该项目意味着公司在承接制导炮弹总装任务方面迈出了坚实的一步。为公司未来承接更多制导弹药科研生产任务奠定坚</w:t>
            </w:r>
            <w:r>
              <w:rPr>
                <w:rFonts w:ascii="宋体" w:hAnsi="宋体" w:hint="eastAsia"/>
                <w:sz w:val="24"/>
                <w:szCs w:val="24"/>
              </w:rPr>
              <w:t>实</w:t>
            </w:r>
            <w:r>
              <w:rPr>
                <w:rFonts w:ascii="宋体" w:hAnsi="宋体"/>
                <w:sz w:val="24"/>
                <w:szCs w:val="24"/>
              </w:rPr>
              <w:t>的基础，实现公司从中小口径常规弹药领域向</w:t>
            </w:r>
            <w:r>
              <w:rPr>
                <w:rFonts w:ascii="宋体" w:hAnsi="宋体"/>
                <w:sz w:val="24"/>
                <w:szCs w:val="24"/>
              </w:rPr>
              <w:t>新</w:t>
            </w:r>
            <w:proofErr w:type="gramStart"/>
            <w:r>
              <w:rPr>
                <w:rFonts w:ascii="宋体" w:hAnsi="宋体"/>
                <w:sz w:val="24"/>
                <w:szCs w:val="24"/>
              </w:rPr>
              <w:t>质新域</w:t>
            </w:r>
            <w:proofErr w:type="gramEnd"/>
            <w:r>
              <w:rPr>
                <w:rFonts w:ascii="宋体" w:hAnsi="宋体"/>
                <w:sz w:val="24"/>
                <w:szCs w:val="24"/>
              </w:rPr>
              <w:t>制导弹药领域转型升级。感谢您的关注！</w:t>
            </w:r>
          </w:p>
          <w:p w14:paraId="5DA4BB70" w14:textId="77777777" w:rsidR="005947CD" w:rsidRDefault="005947CD">
            <w:pPr>
              <w:adjustRightInd w:val="0"/>
              <w:snapToGrid w:val="0"/>
              <w:spacing w:line="360" w:lineRule="auto"/>
              <w:ind w:firstLineChars="200" w:firstLine="480"/>
              <w:rPr>
                <w:rFonts w:ascii="宋体" w:hAnsi="宋体"/>
                <w:sz w:val="24"/>
                <w:szCs w:val="24"/>
              </w:rPr>
            </w:pPr>
          </w:p>
          <w:p w14:paraId="012C28AE" w14:textId="77777777" w:rsidR="005947CD" w:rsidRDefault="00BC4CED">
            <w:pPr>
              <w:adjustRightInd w:val="0"/>
              <w:snapToGrid w:val="0"/>
              <w:spacing w:line="360" w:lineRule="auto"/>
              <w:ind w:firstLineChars="200" w:firstLine="482"/>
              <w:rPr>
                <w:rFonts w:ascii="宋体" w:hAnsi="宋体"/>
                <w:b/>
                <w:bCs/>
                <w:sz w:val="24"/>
                <w:szCs w:val="24"/>
              </w:rPr>
            </w:pPr>
            <w:r>
              <w:rPr>
                <w:rFonts w:ascii="宋体" w:hAnsi="宋体" w:hint="eastAsia"/>
                <w:b/>
                <w:bCs/>
                <w:sz w:val="24"/>
                <w:szCs w:val="24"/>
              </w:rPr>
              <w:t>问题八</w:t>
            </w:r>
            <w:r>
              <w:rPr>
                <w:rFonts w:ascii="宋体" w:hAnsi="宋体"/>
                <w:b/>
                <w:bCs/>
                <w:sz w:val="24"/>
                <w:szCs w:val="24"/>
              </w:rPr>
              <w:t>：公司上半年业绩下滑的一个原因是上游专用原材料供给不及预期，目前该问题是否已经解决？</w:t>
            </w:r>
          </w:p>
          <w:p w14:paraId="56C2BBBA" w14:textId="3D683965" w:rsidR="005947CD" w:rsidRDefault="00BC4CED">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w:t>
            </w:r>
            <w:r>
              <w:rPr>
                <w:rFonts w:ascii="宋体" w:hAnsi="宋体" w:hint="eastAsia"/>
                <w:sz w:val="24"/>
                <w:szCs w:val="24"/>
              </w:rPr>
              <w:t>：</w:t>
            </w:r>
            <w:r>
              <w:rPr>
                <w:rFonts w:ascii="宋体" w:hAnsi="宋体"/>
                <w:sz w:val="24"/>
                <w:szCs w:val="24"/>
              </w:rPr>
              <w:t>尊敬的投资者，您好！至</w:t>
            </w:r>
            <w:r>
              <w:rPr>
                <w:rFonts w:ascii="宋体" w:hAnsi="宋体"/>
                <w:sz w:val="24"/>
                <w:szCs w:val="24"/>
              </w:rPr>
              <w:t>2025</w:t>
            </w:r>
            <w:r>
              <w:rPr>
                <w:rFonts w:ascii="宋体" w:hAnsi="宋体"/>
                <w:sz w:val="24"/>
                <w:szCs w:val="24"/>
              </w:rPr>
              <w:t>年</w:t>
            </w:r>
            <w:r>
              <w:rPr>
                <w:rFonts w:ascii="宋体" w:hAnsi="宋体"/>
                <w:sz w:val="24"/>
                <w:szCs w:val="24"/>
              </w:rPr>
              <w:t>6</w:t>
            </w:r>
            <w:r>
              <w:rPr>
                <w:rFonts w:ascii="宋体" w:hAnsi="宋体"/>
                <w:sz w:val="24"/>
                <w:szCs w:val="24"/>
              </w:rPr>
              <w:t>月下旬，上游专用原材料恢复正常供给，公司目前各项业务开展良好，呈现稳中有升态势。感谢您的关注！</w:t>
            </w:r>
          </w:p>
          <w:p w14:paraId="4DBF2A50" w14:textId="77777777" w:rsidR="005947CD" w:rsidRDefault="005947CD">
            <w:pPr>
              <w:adjustRightInd w:val="0"/>
              <w:snapToGrid w:val="0"/>
              <w:spacing w:line="360" w:lineRule="auto"/>
              <w:ind w:firstLineChars="200" w:firstLine="480"/>
              <w:rPr>
                <w:rFonts w:ascii="宋体" w:hAnsi="宋体"/>
                <w:sz w:val="24"/>
                <w:szCs w:val="24"/>
              </w:rPr>
            </w:pPr>
          </w:p>
          <w:p w14:paraId="36DC61CC" w14:textId="77777777" w:rsidR="005947CD" w:rsidRDefault="00BC4CED">
            <w:pPr>
              <w:adjustRightInd w:val="0"/>
              <w:snapToGrid w:val="0"/>
              <w:spacing w:line="360" w:lineRule="auto"/>
              <w:ind w:firstLineChars="200" w:firstLine="482"/>
              <w:rPr>
                <w:rFonts w:ascii="宋体" w:hAnsi="宋体"/>
                <w:b/>
                <w:bCs/>
                <w:sz w:val="24"/>
                <w:szCs w:val="24"/>
              </w:rPr>
            </w:pPr>
            <w:r>
              <w:rPr>
                <w:rFonts w:ascii="宋体" w:hAnsi="宋体" w:hint="eastAsia"/>
                <w:b/>
                <w:bCs/>
                <w:sz w:val="24"/>
                <w:szCs w:val="24"/>
              </w:rPr>
              <w:t>问题九</w:t>
            </w:r>
            <w:r>
              <w:rPr>
                <w:rFonts w:ascii="宋体" w:hAnsi="宋体"/>
                <w:b/>
                <w:bCs/>
                <w:sz w:val="24"/>
                <w:szCs w:val="24"/>
              </w:rPr>
              <w:t>：</w:t>
            </w:r>
            <w:r>
              <w:rPr>
                <w:rFonts w:ascii="宋体" w:hAnsi="宋体"/>
                <w:b/>
                <w:bCs/>
                <w:sz w:val="24"/>
                <w:szCs w:val="24"/>
              </w:rPr>
              <w:t>2024</w:t>
            </w:r>
            <w:r>
              <w:rPr>
                <w:rFonts w:ascii="宋体" w:hAnsi="宋体"/>
                <w:b/>
                <w:bCs/>
                <w:sz w:val="24"/>
                <w:szCs w:val="24"/>
              </w:rPr>
              <w:t>年</w:t>
            </w:r>
            <w:r>
              <w:rPr>
                <w:rFonts w:ascii="宋体" w:hAnsi="宋体"/>
                <w:b/>
                <w:bCs/>
                <w:sz w:val="24"/>
                <w:szCs w:val="24"/>
              </w:rPr>
              <w:t>10</w:t>
            </w:r>
            <w:r>
              <w:rPr>
                <w:rFonts w:ascii="宋体" w:hAnsi="宋体"/>
                <w:b/>
                <w:bCs/>
                <w:sz w:val="24"/>
                <w:szCs w:val="24"/>
              </w:rPr>
              <w:t>月，江西省军工控股集团对某投资并购项目财务顾问机构采购项目进行国内招标并顺利完成。请问公司曾有过该并购项目的洽谈吗？同时，公司也表示过</w:t>
            </w:r>
            <w:r>
              <w:rPr>
                <w:rFonts w:ascii="宋体" w:hAnsi="宋体"/>
                <w:b/>
                <w:bCs/>
                <w:sz w:val="24"/>
                <w:szCs w:val="24"/>
              </w:rPr>
              <w:t>“</w:t>
            </w:r>
            <w:r>
              <w:rPr>
                <w:rFonts w:ascii="宋体" w:hAnsi="宋体"/>
                <w:b/>
                <w:bCs/>
                <w:sz w:val="24"/>
                <w:szCs w:val="24"/>
              </w:rPr>
              <w:t>公司正寻求与公司主业相关的产业投资中；紧密关注未来新兴产业，适时开展新领域产业的投资并购，做</w:t>
            </w:r>
            <w:proofErr w:type="gramStart"/>
            <w:r>
              <w:rPr>
                <w:rFonts w:ascii="宋体" w:hAnsi="宋体"/>
                <w:b/>
                <w:bCs/>
                <w:sz w:val="24"/>
                <w:szCs w:val="24"/>
              </w:rPr>
              <w:t>强做</w:t>
            </w:r>
            <w:proofErr w:type="gramEnd"/>
            <w:r>
              <w:rPr>
                <w:rFonts w:ascii="宋体" w:hAnsi="宋体"/>
                <w:b/>
                <w:bCs/>
                <w:sz w:val="24"/>
                <w:szCs w:val="24"/>
              </w:rPr>
              <w:t>大公司产业。</w:t>
            </w:r>
            <w:r>
              <w:rPr>
                <w:rFonts w:ascii="宋体" w:hAnsi="宋体"/>
                <w:b/>
                <w:bCs/>
                <w:sz w:val="24"/>
                <w:szCs w:val="24"/>
              </w:rPr>
              <w:t>”</w:t>
            </w:r>
            <w:r>
              <w:rPr>
                <w:rFonts w:ascii="宋体" w:hAnsi="宋体"/>
                <w:b/>
                <w:bCs/>
                <w:sz w:val="24"/>
                <w:szCs w:val="24"/>
              </w:rPr>
              <w:t>请问现在进展如何？</w:t>
            </w:r>
          </w:p>
          <w:p w14:paraId="267D5F86" w14:textId="626EB5CD" w:rsidR="005947CD" w:rsidRDefault="00BC4CED">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w:t>
            </w:r>
            <w:r>
              <w:rPr>
                <w:rFonts w:ascii="宋体" w:hAnsi="宋体" w:hint="eastAsia"/>
                <w:sz w:val="24"/>
                <w:szCs w:val="24"/>
              </w:rPr>
              <w:t>：</w:t>
            </w:r>
            <w:r>
              <w:rPr>
                <w:rFonts w:ascii="宋体" w:hAnsi="宋体"/>
                <w:sz w:val="24"/>
                <w:szCs w:val="24"/>
              </w:rPr>
              <w:t>尊敬的投资者，您好！公司一直聚焦主责主业及其产业链，紧密关注未来新兴产业，发挥综合优势，正持续围绕主责主业及其产业链、新领域产业的项目开展调研活动。公司如有相关计划，将严格按照相关法律法规及时履行信息披露义务，请以公司公告</w:t>
            </w:r>
            <w:r>
              <w:rPr>
                <w:rFonts w:ascii="宋体" w:hAnsi="宋体"/>
                <w:sz w:val="24"/>
                <w:szCs w:val="24"/>
              </w:rPr>
              <w:t>为准。感谢您的关注！</w:t>
            </w:r>
          </w:p>
          <w:p w14:paraId="6ECA6528" w14:textId="77777777" w:rsidR="005947CD" w:rsidRDefault="005947CD">
            <w:pPr>
              <w:adjustRightInd w:val="0"/>
              <w:snapToGrid w:val="0"/>
              <w:spacing w:line="360" w:lineRule="auto"/>
              <w:ind w:firstLineChars="200" w:firstLine="480"/>
              <w:rPr>
                <w:rFonts w:ascii="宋体" w:hAnsi="宋体"/>
                <w:sz w:val="24"/>
                <w:szCs w:val="24"/>
              </w:rPr>
            </w:pPr>
          </w:p>
          <w:p w14:paraId="7A6D965A" w14:textId="77777777" w:rsidR="005947CD" w:rsidRDefault="00BC4CED">
            <w:pPr>
              <w:adjustRightInd w:val="0"/>
              <w:snapToGrid w:val="0"/>
              <w:spacing w:line="360" w:lineRule="auto"/>
              <w:ind w:firstLineChars="200" w:firstLine="482"/>
              <w:rPr>
                <w:rFonts w:ascii="宋体" w:hAnsi="宋体"/>
                <w:b/>
                <w:bCs/>
                <w:sz w:val="24"/>
                <w:szCs w:val="24"/>
              </w:rPr>
            </w:pPr>
            <w:r>
              <w:rPr>
                <w:rFonts w:ascii="宋体" w:hAnsi="宋体" w:hint="eastAsia"/>
                <w:b/>
                <w:bCs/>
                <w:sz w:val="24"/>
                <w:szCs w:val="24"/>
              </w:rPr>
              <w:t>问题</w:t>
            </w:r>
            <w:r>
              <w:rPr>
                <w:rFonts w:ascii="宋体" w:hAnsi="宋体"/>
                <w:b/>
                <w:bCs/>
                <w:sz w:val="24"/>
                <w:szCs w:val="24"/>
              </w:rPr>
              <w:t>十：</w:t>
            </w:r>
            <w:proofErr w:type="gramStart"/>
            <w:r>
              <w:rPr>
                <w:rFonts w:ascii="宋体" w:hAnsi="宋体"/>
                <w:b/>
                <w:bCs/>
                <w:sz w:val="24"/>
                <w:szCs w:val="24"/>
              </w:rPr>
              <w:t>请问国</w:t>
            </w:r>
            <w:proofErr w:type="gramEnd"/>
            <w:r>
              <w:rPr>
                <w:rFonts w:ascii="宋体" w:hAnsi="宋体"/>
                <w:b/>
                <w:bCs/>
                <w:sz w:val="24"/>
                <w:szCs w:val="24"/>
              </w:rPr>
              <w:t>科军工各项主营业务模块（弹药装备、导弹固体发动机等）营收占比大致为多少？哪一块业务占比最高？</w:t>
            </w:r>
          </w:p>
          <w:p w14:paraId="4244C237" w14:textId="4C4158B5" w:rsidR="005947CD" w:rsidRDefault="00BC4CED">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w:t>
            </w:r>
            <w:r>
              <w:rPr>
                <w:rFonts w:ascii="宋体" w:hAnsi="宋体" w:hint="eastAsia"/>
                <w:sz w:val="24"/>
                <w:szCs w:val="24"/>
              </w:rPr>
              <w:t>：</w:t>
            </w:r>
            <w:r>
              <w:rPr>
                <w:rFonts w:ascii="宋体" w:hAnsi="宋体"/>
                <w:sz w:val="24"/>
                <w:szCs w:val="24"/>
              </w:rPr>
              <w:t>尊敬的投资者，您好！截止</w:t>
            </w:r>
            <w:r>
              <w:rPr>
                <w:rFonts w:ascii="宋体" w:hAnsi="宋体"/>
                <w:sz w:val="24"/>
                <w:szCs w:val="24"/>
              </w:rPr>
              <w:t>2025</w:t>
            </w:r>
            <w:r>
              <w:rPr>
                <w:rFonts w:ascii="宋体" w:hAnsi="宋体"/>
                <w:sz w:val="24"/>
                <w:szCs w:val="24"/>
              </w:rPr>
              <w:t>年三季度，公司弹药装备营业收入占比</w:t>
            </w:r>
            <w:r>
              <w:rPr>
                <w:rFonts w:ascii="宋体" w:hAnsi="宋体"/>
                <w:sz w:val="24"/>
                <w:szCs w:val="24"/>
              </w:rPr>
              <w:t>43%</w:t>
            </w:r>
            <w:r>
              <w:rPr>
                <w:rFonts w:ascii="宋体" w:hAnsi="宋体"/>
                <w:sz w:val="24"/>
                <w:szCs w:val="24"/>
              </w:rPr>
              <w:t>，导弹固体发动机装药及安全控制装置营业收入占比为</w:t>
            </w:r>
            <w:r>
              <w:rPr>
                <w:rFonts w:ascii="宋体" w:hAnsi="宋体"/>
                <w:sz w:val="24"/>
                <w:szCs w:val="24"/>
              </w:rPr>
              <w:t>51%</w:t>
            </w:r>
            <w:r>
              <w:rPr>
                <w:rFonts w:ascii="宋体" w:hAnsi="宋体"/>
                <w:sz w:val="24"/>
                <w:szCs w:val="24"/>
              </w:rPr>
              <w:t>。感谢您的关注！</w:t>
            </w:r>
          </w:p>
          <w:p w14:paraId="2B4E7D08" w14:textId="77777777" w:rsidR="005947CD" w:rsidRDefault="005947CD">
            <w:pPr>
              <w:adjustRightInd w:val="0"/>
              <w:snapToGrid w:val="0"/>
              <w:spacing w:line="360" w:lineRule="auto"/>
              <w:ind w:firstLineChars="200" w:firstLine="482"/>
              <w:rPr>
                <w:rFonts w:ascii="宋体" w:hAnsi="宋体"/>
                <w:b/>
                <w:bCs/>
                <w:sz w:val="24"/>
                <w:szCs w:val="24"/>
              </w:rPr>
            </w:pPr>
          </w:p>
          <w:p w14:paraId="2304491B" w14:textId="77777777" w:rsidR="005947CD" w:rsidRDefault="00BC4CED">
            <w:pPr>
              <w:adjustRightInd w:val="0"/>
              <w:snapToGrid w:val="0"/>
              <w:spacing w:line="360" w:lineRule="auto"/>
              <w:ind w:firstLineChars="200" w:firstLine="482"/>
              <w:rPr>
                <w:rFonts w:ascii="宋体" w:hAnsi="宋体"/>
                <w:b/>
                <w:bCs/>
                <w:sz w:val="24"/>
                <w:szCs w:val="24"/>
              </w:rPr>
            </w:pPr>
            <w:r>
              <w:rPr>
                <w:rFonts w:ascii="宋体" w:hAnsi="宋体" w:hint="eastAsia"/>
                <w:b/>
                <w:bCs/>
                <w:sz w:val="24"/>
                <w:szCs w:val="24"/>
              </w:rPr>
              <w:lastRenderedPageBreak/>
              <w:t>问题</w:t>
            </w:r>
            <w:r>
              <w:rPr>
                <w:rFonts w:ascii="宋体" w:hAnsi="宋体"/>
                <w:b/>
                <w:bCs/>
                <w:sz w:val="24"/>
                <w:szCs w:val="24"/>
              </w:rPr>
              <w:t>十一：</w:t>
            </w:r>
            <w:proofErr w:type="gramStart"/>
            <w:r>
              <w:rPr>
                <w:rFonts w:ascii="宋体" w:hAnsi="宋体"/>
                <w:b/>
                <w:bCs/>
                <w:sz w:val="24"/>
                <w:szCs w:val="24"/>
              </w:rPr>
              <w:t>请问国</w:t>
            </w:r>
            <w:proofErr w:type="gramEnd"/>
            <w:r>
              <w:rPr>
                <w:rFonts w:ascii="宋体" w:hAnsi="宋体"/>
                <w:b/>
                <w:bCs/>
                <w:sz w:val="24"/>
                <w:szCs w:val="24"/>
              </w:rPr>
              <w:t>科军工的主要业务弹药装备和导弹固体发动机动力与控制产品的毛利率分别是多少？</w:t>
            </w:r>
          </w:p>
          <w:p w14:paraId="4BF7813B" w14:textId="01F4EC6D" w:rsidR="005947CD" w:rsidRDefault="00BC4CED">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w:t>
            </w:r>
            <w:r>
              <w:rPr>
                <w:rFonts w:ascii="宋体" w:hAnsi="宋体" w:hint="eastAsia"/>
                <w:sz w:val="24"/>
                <w:szCs w:val="24"/>
              </w:rPr>
              <w:t>：</w:t>
            </w:r>
            <w:r>
              <w:rPr>
                <w:rFonts w:ascii="宋体" w:hAnsi="宋体"/>
                <w:sz w:val="24"/>
                <w:szCs w:val="24"/>
              </w:rPr>
              <w:t>尊敬的投资者，您好！公司弹药装备和导弹固体发动机动力与控制产品的定价来源于市场竞标及下游客户协商，各个产品毛利率不一！感谢您的</w:t>
            </w:r>
            <w:r>
              <w:rPr>
                <w:rFonts w:ascii="宋体" w:hAnsi="宋体"/>
                <w:sz w:val="24"/>
                <w:szCs w:val="24"/>
              </w:rPr>
              <w:t>关注！</w:t>
            </w:r>
          </w:p>
        </w:tc>
      </w:tr>
    </w:tbl>
    <w:p w14:paraId="2EEEE0C9" w14:textId="77777777" w:rsidR="005947CD" w:rsidRDefault="005947CD"/>
    <w:p w14:paraId="41CC88C3" w14:textId="77777777" w:rsidR="005947CD" w:rsidRDefault="005947CD"/>
    <w:sectPr w:rsidR="005947CD">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F3932" w14:textId="77777777" w:rsidR="00BC4CED" w:rsidRDefault="00BC4CED">
      <w:r>
        <w:separator/>
      </w:r>
    </w:p>
  </w:endnote>
  <w:endnote w:type="continuationSeparator" w:id="0">
    <w:p w14:paraId="68AF6AA0" w14:textId="77777777" w:rsidR="00BC4CED" w:rsidRDefault="00BC4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3E9176" w14:textId="77777777" w:rsidR="00BC4CED" w:rsidRDefault="00BC4CED">
      <w:r>
        <w:separator/>
      </w:r>
    </w:p>
  </w:footnote>
  <w:footnote w:type="continuationSeparator" w:id="0">
    <w:p w14:paraId="6D56DE95" w14:textId="77777777" w:rsidR="00BC4CED" w:rsidRDefault="00BC4C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E1179" w14:textId="77777777" w:rsidR="005947CD" w:rsidRDefault="00BC4CED">
    <w:pPr>
      <w:pStyle w:val="a4"/>
      <w:tabs>
        <w:tab w:val="clear" w:pos="4153"/>
      </w:tabs>
      <w:jc w:val="right"/>
    </w:pPr>
    <w:r>
      <w:rPr>
        <w:rFonts w:hint="eastAsia"/>
      </w:rPr>
      <w:t>江西国科军工集团股份有限公司投资者关系活动记录表</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laudiaWu">
    <w15:presenceInfo w15:providerId="WPS Office" w15:userId="28234786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NTlhNGJhZTk1YmZkMTc2MTM0MTg2MGI3NTFmMTEifQ=="/>
  </w:docVars>
  <w:rsids>
    <w:rsidRoot w:val="00EA05C1"/>
    <w:rsid w:val="00061DE1"/>
    <w:rsid w:val="005947CD"/>
    <w:rsid w:val="006C57E1"/>
    <w:rsid w:val="00BC4CED"/>
    <w:rsid w:val="00C76DBD"/>
    <w:rsid w:val="00D56969"/>
    <w:rsid w:val="00D7026E"/>
    <w:rsid w:val="00E63286"/>
    <w:rsid w:val="00EA05C1"/>
    <w:rsid w:val="00F47F39"/>
    <w:rsid w:val="00F737D9"/>
    <w:rsid w:val="1CB2496B"/>
    <w:rsid w:val="3BDA48B8"/>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 w:type="character" w:customStyle="1" w:styleId="Char">
    <w:name w:val="页脚 Char"/>
    <w:basedOn w:val="a0"/>
    <w:link w:val="a3"/>
    <w:rPr>
      <w:kern w:val="2"/>
      <w:sz w:val="18"/>
      <w:szCs w:val="18"/>
    </w:rPr>
  </w:style>
  <w:style w:type="paragraph" w:styleId="a7">
    <w:name w:val="Balloon Text"/>
    <w:basedOn w:val="a"/>
    <w:link w:val="Char0"/>
    <w:rsid w:val="00D7026E"/>
    <w:rPr>
      <w:sz w:val="18"/>
      <w:szCs w:val="18"/>
    </w:rPr>
  </w:style>
  <w:style w:type="character" w:customStyle="1" w:styleId="Char0">
    <w:name w:val="批注框文本 Char"/>
    <w:basedOn w:val="a0"/>
    <w:link w:val="a7"/>
    <w:rsid w:val="00D7026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 w:type="character" w:customStyle="1" w:styleId="Char">
    <w:name w:val="页脚 Char"/>
    <w:basedOn w:val="a0"/>
    <w:link w:val="a3"/>
    <w:rPr>
      <w:kern w:val="2"/>
      <w:sz w:val="18"/>
      <w:szCs w:val="18"/>
    </w:rPr>
  </w:style>
  <w:style w:type="paragraph" w:styleId="a7">
    <w:name w:val="Balloon Text"/>
    <w:basedOn w:val="a"/>
    <w:link w:val="Char0"/>
    <w:rsid w:val="00D7026E"/>
    <w:rPr>
      <w:sz w:val="18"/>
      <w:szCs w:val="18"/>
    </w:rPr>
  </w:style>
  <w:style w:type="character" w:customStyle="1" w:styleId="Char0">
    <w:name w:val="批注框文本 Char"/>
    <w:basedOn w:val="a0"/>
    <w:link w:val="a7"/>
    <w:rsid w:val="00D7026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oadshow.sseinf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554</Words>
  <Characters>3163</Characters>
  <Application>Microsoft Office Word</Application>
  <DocSecurity>0</DocSecurity>
  <Lines>26</Lines>
  <Paragraphs>7</Paragraphs>
  <ScaleCrop>false</ScaleCrop>
  <Company/>
  <LinksUpToDate>false</LinksUpToDate>
  <CharactersWithSpaces>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GK</cp:lastModifiedBy>
  <cp:revision>4</cp:revision>
  <dcterms:created xsi:type="dcterms:W3CDTF">2025-10-29T09:23:00Z</dcterms:created>
  <dcterms:modified xsi:type="dcterms:W3CDTF">2025-10-29T09:39:00Z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76B2C487B1DD43F3BC83937A999BF391_13</vt:lpwstr>
  </property>
  <property fmtid="{D5CDD505-2E9C-101B-9397-08002B2CF9AE}" pid="4" name="KSOTemplateDocerSaveRecord">
    <vt:lpwstr>eyJoZGlkIjoiMzEwNTM5NzYwMDRjMzkwZTVkZjY2ODkwMGIxNGU0OTUiLCJ1c2VySWQiOiI0Nzg2MDA0MTMifQ==</vt:lpwstr>
  </property>
</Properties>
</file>