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2C9B" w14:textId="77777777" w:rsidR="00DC2966" w:rsidRDefault="00DC2966" w:rsidP="00DC2966">
      <w:pPr>
        <w:keepNext/>
        <w:keepLines/>
        <w:spacing w:before="260" w:after="260" w:line="360" w:lineRule="auto"/>
        <w:outlineLvl w:val="1"/>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证券代码：6</w:t>
      </w:r>
      <w:r>
        <w:rPr>
          <w:rFonts w:ascii="宋体" w:eastAsia="宋体" w:hAnsi="宋体" w:cs="Times New Roman"/>
          <w:b/>
          <w:bCs/>
          <w:iCs/>
          <w:color w:val="000000" w:themeColor="text1"/>
          <w:sz w:val="24"/>
          <w:szCs w:val="24"/>
        </w:rPr>
        <w:t>88535</w:t>
      </w:r>
      <w:r>
        <w:rPr>
          <w:rFonts w:ascii="宋体" w:eastAsia="宋体" w:hAnsi="宋体" w:cs="Times New Roman" w:hint="eastAsia"/>
          <w:b/>
          <w:bCs/>
          <w:iCs/>
          <w:color w:val="000000" w:themeColor="text1"/>
          <w:sz w:val="24"/>
          <w:szCs w:val="24"/>
        </w:rPr>
        <w:t xml:space="preserve">                                   证券简称：华海诚科</w:t>
      </w:r>
    </w:p>
    <w:p w14:paraId="7860287F"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p>
    <w:p w14:paraId="1BFE8973"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r>
        <w:rPr>
          <w:rFonts w:ascii="宋体" w:eastAsia="宋体" w:hAnsi="宋体" w:cs="Times New Roman" w:hint="eastAsia"/>
          <w:b/>
          <w:bCs/>
          <w:color w:val="000000" w:themeColor="text1"/>
          <w:sz w:val="32"/>
          <w:szCs w:val="32"/>
        </w:rPr>
        <w:t>投资者关系活动记录表</w:t>
      </w:r>
    </w:p>
    <w:tbl>
      <w:tblPr>
        <w:tblW w:w="86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6946"/>
      </w:tblGrid>
      <w:tr w:rsidR="00DC2966" w14:paraId="504F78EC" w14:textId="77777777" w:rsidTr="00173FBE">
        <w:tc>
          <w:tcPr>
            <w:tcW w:w="1731" w:type="dxa"/>
            <w:vAlign w:val="center"/>
          </w:tcPr>
          <w:p w14:paraId="0EEBB741"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投资者关系活动类别</w:t>
            </w:r>
          </w:p>
        </w:tc>
        <w:tc>
          <w:tcPr>
            <w:tcW w:w="6946" w:type="dxa"/>
          </w:tcPr>
          <w:p w14:paraId="03E1EE1E" w14:textId="4D7737FE" w:rsidR="00DC2966" w:rsidRDefault="009B0EF2"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特定对象调研        </w:t>
            </w:r>
            <w:bookmarkStart w:id="0" w:name="OLE_LINK1"/>
            <w:r w:rsidR="00DC2966">
              <w:rPr>
                <w:rFonts w:ascii="宋体" w:eastAsia="宋体" w:hAnsi="宋体" w:cs="Times New Roman" w:hint="eastAsia"/>
                <w:bCs/>
                <w:iCs/>
                <w:color w:val="000000" w:themeColor="text1"/>
                <w:sz w:val="24"/>
                <w:szCs w:val="24"/>
              </w:rPr>
              <w:t>□</w:t>
            </w:r>
            <w:bookmarkEnd w:id="0"/>
            <w:r w:rsidR="00DC2966">
              <w:rPr>
                <w:rFonts w:ascii="宋体" w:eastAsia="宋体" w:hAnsi="宋体" w:cs="Times New Roman" w:hint="eastAsia"/>
                <w:color w:val="000000" w:themeColor="text1"/>
                <w:sz w:val="24"/>
                <w:szCs w:val="24"/>
              </w:rPr>
              <w:t>分析师会议</w:t>
            </w:r>
          </w:p>
          <w:p w14:paraId="0D789C8A" w14:textId="685F33C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媒体采访            </w:t>
            </w:r>
            <w:r w:rsidR="009B0EF2" w:rsidRPr="00F00943">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业绩说明会</w:t>
            </w:r>
          </w:p>
          <w:p w14:paraId="671A10FA"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新闻发布会          </w:t>
            </w:r>
            <w:r>
              <w:rPr>
                <w:rFonts w:asciiTheme="minorEastAsia" w:hAnsiTheme="minorEastAsia" w:hint="eastAsia"/>
                <w:bCs/>
                <w:iCs/>
                <w:color w:val="000000" w:themeColor="text1"/>
                <w:sz w:val="24"/>
                <w:szCs w:val="24"/>
              </w:rPr>
              <w:sym w:font="Wingdings 2" w:char="00A3"/>
            </w:r>
            <w:r>
              <w:rPr>
                <w:rFonts w:ascii="宋体" w:eastAsia="宋体" w:hAnsi="宋体" w:cs="Times New Roman" w:hint="eastAsia"/>
                <w:color w:val="000000" w:themeColor="text1"/>
                <w:sz w:val="24"/>
                <w:szCs w:val="24"/>
              </w:rPr>
              <w:t>路演活动</w:t>
            </w:r>
          </w:p>
          <w:p w14:paraId="6E0A4586" w14:textId="6F8F848F" w:rsidR="00DC2966" w:rsidRDefault="004B767C" w:rsidP="00173FBE">
            <w:pPr>
              <w:tabs>
                <w:tab w:val="left" w:pos="2690"/>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现场参观 </w:t>
            </w:r>
            <w:r w:rsidR="00DC2966">
              <w:rPr>
                <w:rFonts w:ascii="宋体" w:eastAsia="宋体" w:hAnsi="宋体" w:cs="Times New Roman"/>
                <w:color w:val="000000" w:themeColor="text1"/>
                <w:sz w:val="24"/>
                <w:szCs w:val="24"/>
              </w:rPr>
              <w:t xml:space="preserve">       </w:t>
            </w:r>
            <w:r w:rsidR="00DC2966">
              <w:rPr>
                <w:rFonts w:ascii="宋体" w:eastAsia="宋体" w:hAnsi="宋体" w:cs="Times New Roman" w:hint="eastAsia"/>
                <w:color w:val="000000" w:themeColor="text1"/>
                <w:sz w:val="24"/>
                <w:szCs w:val="24"/>
              </w:rPr>
              <w:t xml:space="preserve"> </w:t>
            </w:r>
            <w:r w:rsidR="00DC2966">
              <w:rPr>
                <w:rFonts w:ascii="宋体" w:eastAsia="宋体" w:hAnsi="宋体" w:cs="Times New Roman"/>
                <w:color w:val="000000" w:themeColor="text1"/>
                <w:sz w:val="24"/>
                <w:szCs w:val="24"/>
              </w:rPr>
              <w:t xml:space="preserve">   </w:t>
            </w:r>
            <w:r w:rsidR="00CF5C6D">
              <w:rPr>
                <w:rFonts w:asciiTheme="minorEastAsia" w:hAnsiTheme="minorEastAsia" w:hint="eastAsia"/>
                <w:bCs/>
                <w:iCs/>
                <w:color w:val="000000" w:themeColor="text1"/>
                <w:sz w:val="24"/>
                <w:szCs w:val="24"/>
              </w:rPr>
              <w:sym w:font="Wingdings 2" w:char="00A3"/>
            </w:r>
            <w:r w:rsidR="00DC2966">
              <w:rPr>
                <w:rFonts w:ascii="宋体" w:eastAsia="宋体" w:hAnsi="宋体" w:cs="Times New Roman" w:hint="eastAsia"/>
                <w:color w:val="000000" w:themeColor="text1"/>
                <w:sz w:val="24"/>
                <w:szCs w:val="24"/>
              </w:rPr>
              <w:t>电话会议</w:t>
            </w:r>
          </w:p>
          <w:p w14:paraId="1B1A0571" w14:textId="77777777" w:rsidR="00DC2966" w:rsidRDefault="00DC2966" w:rsidP="00173FBE">
            <w:pPr>
              <w:tabs>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其他 （</w:t>
            </w:r>
            <w:proofErr w:type="gramStart"/>
            <w:r>
              <w:rPr>
                <w:rFonts w:ascii="宋体" w:eastAsia="宋体" w:hAnsi="宋体" w:cs="Times New Roman" w:hint="eastAsia"/>
                <w:color w:val="000000" w:themeColor="text1"/>
                <w:sz w:val="24"/>
                <w:szCs w:val="24"/>
                <w:u w:val="single"/>
              </w:rPr>
              <w:t>请文字</w:t>
            </w:r>
            <w:proofErr w:type="gramEnd"/>
            <w:r>
              <w:rPr>
                <w:rFonts w:ascii="宋体" w:eastAsia="宋体" w:hAnsi="宋体" w:cs="Times New Roman" w:hint="eastAsia"/>
                <w:color w:val="000000" w:themeColor="text1"/>
                <w:sz w:val="24"/>
                <w:szCs w:val="24"/>
                <w:u w:val="single"/>
              </w:rPr>
              <w:t>说明其他活动内容）</w:t>
            </w:r>
          </w:p>
        </w:tc>
      </w:tr>
      <w:tr w:rsidR="00DC2966" w14:paraId="73B783D5" w14:textId="77777777" w:rsidTr="00173FBE">
        <w:tc>
          <w:tcPr>
            <w:tcW w:w="1731" w:type="dxa"/>
            <w:vAlign w:val="center"/>
          </w:tcPr>
          <w:p w14:paraId="13DECA68"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参与单位名称及人员姓名</w:t>
            </w:r>
          </w:p>
        </w:tc>
        <w:tc>
          <w:tcPr>
            <w:tcW w:w="6946" w:type="dxa"/>
          </w:tcPr>
          <w:p w14:paraId="6507B4FF" w14:textId="497262A4" w:rsidR="00DC2966" w:rsidRPr="00832774" w:rsidRDefault="009B0EF2" w:rsidP="009B0EF2">
            <w:pPr>
              <w:spacing w:line="276" w:lineRule="auto"/>
              <w:rPr>
                <w:rFonts w:ascii="宋体" w:eastAsia="宋体" w:hAnsi="宋体" w:cs="Times New Roman" w:hint="eastAsia"/>
                <w:bCs/>
                <w:iCs/>
                <w:color w:val="000000" w:themeColor="text1"/>
                <w:sz w:val="24"/>
                <w:szCs w:val="24"/>
              </w:rPr>
            </w:pPr>
            <w:r w:rsidRPr="009B0EF2">
              <w:rPr>
                <w:rFonts w:ascii="宋体" w:eastAsia="宋体" w:hAnsi="宋体" w:cs="Times New Roman" w:hint="eastAsia"/>
                <w:bCs/>
                <w:iCs/>
                <w:color w:val="000000" w:themeColor="text1"/>
                <w:sz w:val="24"/>
                <w:szCs w:val="24"/>
              </w:rPr>
              <w:t>中国国际金融股份有限公司</w:t>
            </w:r>
            <w:r>
              <w:rPr>
                <w:rFonts w:ascii="宋体" w:eastAsia="宋体" w:hAnsi="宋体" w:cs="Times New Roman" w:hint="eastAsia"/>
                <w:bCs/>
                <w:iCs/>
                <w:color w:val="000000" w:themeColor="text1"/>
                <w:sz w:val="24"/>
                <w:szCs w:val="24"/>
              </w:rPr>
              <w:t>、</w:t>
            </w:r>
            <w:r w:rsidRPr="009B0EF2">
              <w:rPr>
                <w:rFonts w:ascii="宋体" w:eastAsia="宋体" w:hAnsi="宋体" w:cs="Times New Roman" w:hint="eastAsia"/>
                <w:bCs/>
                <w:iCs/>
                <w:color w:val="000000" w:themeColor="text1"/>
                <w:sz w:val="24"/>
                <w:szCs w:val="24"/>
              </w:rPr>
              <w:t>中软国际</w:t>
            </w:r>
            <w:r>
              <w:rPr>
                <w:rFonts w:ascii="宋体" w:eastAsia="宋体" w:hAnsi="宋体" w:cs="Times New Roman" w:hint="eastAsia"/>
                <w:bCs/>
                <w:iCs/>
                <w:color w:val="000000" w:themeColor="text1"/>
                <w:sz w:val="24"/>
                <w:szCs w:val="24"/>
              </w:rPr>
              <w:t>、</w:t>
            </w:r>
            <w:r w:rsidRPr="009B0EF2">
              <w:rPr>
                <w:rFonts w:ascii="宋体" w:eastAsia="宋体" w:hAnsi="宋体" w:cs="Times New Roman" w:hint="eastAsia"/>
                <w:bCs/>
                <w:iCs/>
                <w:color w:val="000000" w:themeColor="text1"/>
                <w:sz w:val="24"/>
                <w:szCs w:val="24"/>
              </w:rPr>
              <w:t>华福证券有限责任公司</w:t>
            </w:r>
            <w:r>
              <w:rPr>
                <w:rFonts w:ascii="宋体" w:eastAsia="宋体" w:hAnsi="宋体" w:cs="Times New Roman" w:hint="eastAsia"/>
                <w:bCs/>
                <w:iCs/>
                <w:color w:val="000000" w:themeColor="text1"/>
                <w:sz w:val="24"/>
                <w:szCs w:val="24"/>
              </w:rPr>
              <w:t>、</w:t>
            </w:r>
            <w:r w:rsidRPr="009B0EF2">
              <w:rPr>
                <w:rFonts w:ascii="宋体" w:eastAsia="宋体" w:hAnsi="宋体" w:cs="Times New Roman" w:hint="eastAsia"/>
                <w:bCs/>
                <w:iCs/>
                <w:color w:val="000000" w:themeColor="text1"/>
                <w:sz w:val="24"/>
                <w:szCs w:val="24"/>
              </w:rPr>
              <w:t>开源证券股份有限公司</w:t>
            </w:r>
            <w:r>
              <w:rPr>
                <w:rFonts w:ascii="宋体" w:eastAsia="宋体" w:hAnsi="宋体" w:cs="Times New Roman" w:hint="eastAsia"/>
                <w:bCs/>
                <w:iCs/>
                <w:color w:val="000000" w:themeColor="text1"/>
                <w:sz w:val="24"/>
                <w:szCs w:val="24"/>
              </w:rPr>
              <w:t>、</w:t>
            </w:r>
            <w:r w:rsidRPr="009B0EF2">
              <w:rPr>
                <w:rFonts w:ascii="宋体" w:eastAsia="宋体" w:hAnsi="宋体" w:cs="Times New Roman" w:hint="eastAsia"/>
                <w:bCs/>
                <w:iCs/>
                <w:color w:val="000000" w:themeColor="text1"/>
                <w:sz w:val="24"/>
                <w:szCs w:val="24"/>
              </w:rPr>
              <w:t>北京橡果资产管理有限公司</w:t>
            </w:r>
            <w:r>
              <w:rPr>
                <w:rFonts w:ascii="宋体" w:eastAsia="宋体" w:hAnsi="宋体" w:cs="Times New Roman" w:hint="eastAsia"/>
                <w:bCs/>
                <w:iCs/>
                <w:color w:val="000000" w:themeColor="text1"/>
                <w:sz w:val="24"/>
                <w:szCs w:val="24"/>
              </w:rPr>
              <w:t>等</w:t>
            </w:r>
          </w:p>
        </w:tc>
      </w:tr>
      <w:tr w:rsidR="00DC2966" w14:paraId="486EEB6C" w14:textId="77777777" w:rsidTr="00173FBE">
        <w:tc>
          <w:tcPr>
            <w:tcW w:w="1731" w:type="dxa"/>
          </w:tcPr>
          <w:p w14:paraId="6249837B"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会议时间</w:t>
            </w:r>
          </w:p>
        </w:tc>
        <w:tc>
          <w:tcPr>
            <w:tcW w:w="6946" w:type="dxa"/>
          </w:tcPr>
          <w:p w14:paraId="3945DE53" w14:textId="3A87B7D6" w:rsidR="00DC2966" w:rsidRDefault="00DC2966" w:rsidP="00EE48E6">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202</w:t>
            </w:r>
            <w:r w:rsidR="00AA17BB">
              <w:rPr>
                <w:rFonts w:ascii="宋体" w:eastAsia="宋体" w:hAnsi="宋体" w:cs="Times New Roman" w:hint="eastAsia"/>
                <w:bCs/>
                <w:iCs/>
                <w:color w:val="000000" w:themeColor="text1"/>
                <w:sz w:val="24"/>
                <w:szCs w:val="24"/>
              </w:rPr>
              <w:t>5</w:t>
            </w:r>
            <w:r>
              <w:rPr>
                <w:rFonts w:ascii="宋体" w:eastAsia="宋体" w:hAnsi="宋体" w:cs="Times New Roman" w:hint="eastAsia"/>
                <w:bCs/>
                <w:iCs/>
                <w:color w:val="000000" w:themeColor="text1"/>
                <w:sz w:val="24"/>
                <w:szCs w:val="24"/>
              </w:rPr>
              <w:t>年</w:t>
            </w:r>
            <w:r w:rsidR="00B548BB">
              <w:rPr>
                <w:rFonts w:ascii="宋体" w:eastAsia="宋体" w:hAnsi="宋体" w:cs="Times New Roman" w:hint="eastAsia"/>
                <w:bCs/>
                <w:iCs/>
                <w:color w:val="000000" w:themeColor="text1"/>
                <w:sz w:val="24"/>
                <w:szCs w:val="24"/>
              </w:rPr>
              <w:t>10</w:t>
            </w:r>
            <w:r>
              <w:rPr>
                <w:rFonts w:ascii="宋体" w:eastAsia="宋体" w:hAnsi="宋体" w:cs="Times New Roman" w:hint="eastAsia"/>
                <w:iCs/>
                <w:color w:val="000000" w:themeColor="text1"/>
                <w:sz w:val="24"/>
                <w:szCs w:val="24"/>
              </w:rPr>
              <w:t xml:space="preserve">月 </w:t>
            </w:r>
            <w:r w:rsidR="009B0EF2">
              <w:rPr>
                <w:rFonts w:ascii="宋体" w:eastAsia="宋体" w:hAnsi="宋体" w:cs="Times New Roman" w:hint="eastAsia"/>
                <w:iCs/>
                <w:color w:val="000000" w:themeColor="text1"/>
                <w:sz w:val="24"/>
                <w:szCs w:val="24"/>
              </w:rPr>
              <w:t>30</w:t>
            </w:r>
            <w:r>
              <w:rPr>
                <w:rFonts w:ascii="宋体" w:eastAsia="宋体" w:hAnsi="宋体" w:cs="Times New Roman" w:hint="eastAsia"/>
                <w:iCs/>
                <w:color w:val="000000" w:themeColor="text1"/>
                <w:sz w:val="24"/>
                <w:szCs w:val="24"/>
              </w:rPr>
              <w:t>日1</w:t>
            </w:r>
            <w:r w:rsidR="00B548BB">
              <w:rPr>
                <w:rFonts w:ascii="宋体" w:eastAsia="宋体" w:hAnsi="宋体" w:cs="Times New Roman" w:hint="eastAsia"/>
                <w:iCs/>
                <w:color w:val="000000" w:themeColor="text1"/>
                <w:sz w:val="24"/>
                <w:szCs w:val="24"/>
              </w:rPr>
              <w:t>0</w:t>
            </w:r>
            <w:r>
              <w:rPr>
                <w:rFonts w:ascii="宋体" w:eastAsia="宋体" w:hAnsi="宋体" w:cs="Times New Roman"/>
                <w:iCs/>
                <w:color w:val="000000" w:themeColor="text1"/>
                <w:sz w:val="24"/>
                <w:szCs w:val="24"/>
              </w:rPr>
              <w:t>：</w:t>
            </w:r>
            <w:r w:rsidR="00340983">
              <w:rPr>
                <w:rFonts w:ascii="宋体" w:eastAsia="宋体" w:hAnsi="宋体" w:cs="Times New Roman" w:hint="eastAsia"/>
                <w:iCs/>
                <w:color w:val="000000" w:themeColor="text1"/>
                <w:sz w:val="24"/>
                <w:szCs w:val="24"/>
              </w:rPr>
              <w:t>0</w:t>
            </w:r>
            <w:r>
              <w:rPr>
                <w:rFonts w:ascii="宋体" w:eastAsia="宋体" w:hAnsi="宋体" w:cs="Times New Roman"/>
                <w:iCs/>
                <w:color w:val="000000" w:themeColor="text1"/>
                <w:sz w:val="24"/>
                <w:szCs w:val="24"/>
              </w:rPr>
              <w:t>0-</w:t>
            </w:r>
            <w:r w:rsidR="00AA17BB">
              <w:rPr>
                <w:rFonts w:ascii="宋体" w:eastAsia="宋体" w:hAnsi="宋体" w:cs="Times New Roman" w:hint="eastAsia"/>
                <w:iCs/>
                <w:color w:val="000000" w:themeColor="text1"/>
                <w:sz w:val="24"/>
                <w:szCs w:val="24"/>
              </w:rPr>
              <w:t>1</w:t>
            </w:r>
            <w:r w:rsidR="009B0EF2">
              <w:rPr>
                <w:rFonts w:ascii="宋体" w:eastAsia="宋体" w:hAnsi="宋体" w:cs="Times New Roman" w:hint="eastAsia"/>
                <w:iCs/>
                <w:color w:val="000000" w:themeColor="text1"/>
                <w:sz w:val="24"/>
                <w:szCs w:val="24"/>
              </w:rPr>
              <w:t>1</w:t>
            </w:r>
            <w:r>
              <w:rPr>
                <w:rFonts w:ascii="宋体" w:eastAsia="宋体" w:hAnsi="宋体" w:cs="Times New Roman"/>
                <w:iCs/>
                <w:color w:val="000000" w:themeColor="text1"/>
                <w:sz w:val="24"/>
                <w:szCs w:val="24"/>
              </w:rPr>
              <w:t>：</w:t>
            </w:r>
            <w:r w:rsidR="00340983">
              <w:rPr>
                <w:rFonts w:ascii="宋体" w:eastAsia="宋体" w:hAnsi="宋体" w:cs="Times New Roman" w:hint="eastAsia"/>
                <w:iCs/>
                <w:color w:val="000000" w:themeColor="text1"/>
                <w:sz w:val="24"/>
                <w:szCs w:val="24"/>
              </w:rPr>
              <w:t>0</w:t>
            </w:r>
            <w:r>
              <w:rPr>
                <w:rFonts w:ascii="宋体" w:eastAsia="宋体" w:hAnsi="宋体" w:cs="Times New Roman"/>
                <w:iCs/>
                <w:color w:val="000000" w:themeColor="text1"/>
                <w:sz w:val="24"/>
                <w:szCs w:val="24"/>
              </w:rPr>
              <w:t>0</w:t>
            </w:r>
          </w:p>
        </w:tc>
      </w:tr>
      <w:tr w:rsidR="00DC2966" w14:paraId="59013F31" w14:textId="77777777" w:rsidTr="00173FBE">
        <w:tc>
          <w:tcPr>
            <w:tcW w:w="1731" w:type="dxa"/>
          </w:tcPr>
          <w:p w14:paraId="624A5CD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会议地点</w:t>
            </w:r>
          </w:p>
        </w:tc>
        <w:tc>
          <w:tcPr>
            <w:tcW w:w="6946" w:type="dxa"/>
          </w:tcPr>
          <w:p w14:paraId="59D845F9" w14:textId="5256F273" w:rsidR="00DC2966" w:rsidRDefault="009B0EF2" w:rsidP="00B04F51">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线上</w:t>
            </w:r>
          </w:p>
        </w:tc>
      </w:tr>
      <w:tr w:rsidR="00DC2966" w14:paraId="7979417F" w14:textId="77777777" w:rsidTr="00173FBE">
        <w:tc>
          <w:tcPr>
            <w:tcW w:w="1731" w:type="dxa"/>
          </w:tcPr>
          <w:p w14:paraId="1FE21D8F"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上市公司接待人员姓名</w:t>
            </w:r>
          </w:p>
        </w:tc>
        <w:tc>
          <w:tcPr>
            <w:tcW w:w="6946" w:type="dxa"/>
          </w:tcPr>
          <w:p w14:paraId="53B06474" w14:textId="1C6CF94A" w:rsidR="009B0EF2" w:rsidRDefault="009B0EF2"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董事长、总经理：韩江龙</w:t>
            </w:r>
          </w:p>
          <w:p w14:paraId="0A81E832" w14:textId="7367E3C0" w:rsidR="00FB226B" w:rsidRDefault="009B0EF2"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副总经理、</w:t>
            </w:r>
            <w:r w:rsidR="00DC2966">
              <w:rPr>
                <w:rFonts w:ascii="宋体" w:eastAsia="宋体" w:hAnsi="宋体" w:cs="Times New Roman" w:hint="eastAsia"/>
                <w:bCs/>
                <w:iCs/>
                <w:color w:val="000000" w:themeColor="text1"/>
                <w:sz w:val="24"/>
                <w:szCs w:val="24"/>
              </w:rPr>
              <w:t>董事会秘书</w:t>
            </w:r>
            <w:r>
              <w:rPr>
                <w:rFonts w:ascii="宋体" w:eastAsia="宋体" w:hAnsi="宋体" w:cs="Times New Roman" w:hint="eastAsia"/>
                <w:bCs/>
                <w:iCs/>
                <w:color w:val="000000" w:themeColor="text1"/>
                <w:sz w:val="24"/>
                <w:szCs w:val="24"/>
              </w:rPr>
              <w:t>、财务负责人</w:t>
            </w:r>
            <w:r w:rsidR="00DC2966">
              <w:rPr>
                <w:rFonts w:ascii="宋体" w:eastAsia="宋体" w:hAnsi="宋体" w:cs="Times New Roman" w:hint="eastAsia"/>
                <w:bCs/>
                <w:iCs/>
                <w:color w:val="000000" w:themeColor="text1"/>
                <w:sz w:val="24"/>
                <w:szCs w:val="24"/>
              </w:rPr>
              <w:t>：</w:t>
            </w:r>
            <w:proofErr w:type="gramStart"/>
            <w:r w:rsidR="00DC2966">
              <w:rPr>
                <w:rFonts w:ascii="宋体" w:eastAsia="宋体" w:hAnsi="宋体" w:cs="Times New Roman" w:hint="eastAsia"/>
                <w:bCs/>
                <w:iCs/>
                <w:color w:val="000000" w:themeColor="text1"/>
                <w:sz w:val="24"/>
                <w:szCs w:val="24"/>
              </w:rPr>
              <w:t>董东峰</w:t>
            </w:r>
            <w:proofErr w:type="gramEnd"/>
          </w:p>
          <w:p w14:paraId="215DB584" w14:textId="77777777" w:rsidR="00710BE6" w:rsidRDefault="00710BE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证券事务代表：钱云</w:t>
            </w:r>
          </w:p>
          <w:p w14:paraId="515D0AEF" w14:textId="4437ED16" w:rsidR="00710BE6" w:rsidRDefault="00710BE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证券事务专员：张雅婷</w:t>
            </w:r>
          </w:p>
        </w:tc>
      </w:tr>
      <w:tr w:rsidR="00DC2966" w14:paraId="6CF86377" w14:textId="77777777" w:rsidTr="00173FBE">
        <w:trPr>
          <w:trHeight w:val="1125"/>
        </w:trPr>
        <w:tc>
          <w:tcPr>
            <w:tcW w:w="1731" w:type="dxa"/>
            <w:vAlign w:val="center"/>
          </w:tcPr>
          <w:p w14:paraId="3BD29AB3"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投资者关系活动主要内容介绍</w:t>
            </w:r>
          </w:p>
        </w:tc>
        <w:tc>
          <w:tcPr>
            <w:tcW w:w="6946" w:type="dxa"/>
          </w:tcPr>
          <w:p w14:paraId="727CAEE1" w14:textId="2EB1C3E9" w:rsidR="00DF55FC" w:rsidRDefault="00DF55FC" w:rsidP="007B0E34">
            <w:pPr>
              <w:spacing w:line="360" w:lineRule="auto"/>
              <w:rPr>
                <w:color w:val="000000" w:themeColor="text1"/>
                <w:sz w:val="24"/>
              </w:rPr>
            </w:pPr>
            <w:r>
              <w:rPr>
                <w:rFonts w:hint="eastAsia"/>
                <w:color w:val="000000" w:themeColor="text1"/>
                <w:sz w:val="24"/>
              </w:rPr>
              <w:t>问题</w:t>
            </w:r>
            <w:proofErr w:type="gramStart"/>
            <w:r>
              <w:rPr>
                <w:rFonts w:hint="eastAsia"/>
                <w:color w:val="000000" w:themeColor="text1"/>
                <w:sz w:val="24"/>
              </w:rPr>
              <w:t>一</w:t>
            </w:r>
            <w:proofErr w:type="gramEnd"/>
            <w:r>
              <w:rPr>
                <w:rFonts w:hint="eastAsia"/>
                <w:color w:val="000000" w:themeColor="text1"/>
                <w:sz w:val="24"/>
              </w:rPr>
              <w:t>：</w:t>
            </w:r>
            <w:r w:rsidRPr="00DF55FC">
              <w:rPr>
                <w:rFonts w:hint="eastAsia"/>
                <w:color w:val="000000" w:themeColor="text1"/>
                <w:sz w:val="24"/>
              </w:rPr>
              <w:t>请问</w:t>
            </w:r>
            <w:r w:rsidRPr="00DF55FC">
              <w:rPr>
                <w:rFonts w:hint="eastAsia"/>
                <w:color w:val="000000" w:themeColor="text1"/>
                <w:sz w:val="24"/>
              </w:rPr>
              <w:t>2025</w:t>
            </w:r>
            <w:r w:rsidRPr="00DF55FC">
              <w:rPr>
                <w:rFonts w:hint="eastAsia"/>
                <w:color w:val="000000" w:themeColor="text1"/>
                <w:sz w:val="24"/>
              </w:rPr>
              <w:t>年环氧塑封</w:t>
            </w:r>
            <w:proofErr w:type="gramStart"/>
            <w:r>
              <w:rPr>
                <w:rFonts w:hint="eastAsia"/>
                <w:color w:val="000000" w:themeColor="text1"/>
                <w:sz w:val="24"/>
              </w:rPr>
              <w:t>料</w:t>
            </w:r>
            <w:r w:rsidRPr="00DF55FC">
              <w:rPr>
                <w:rFonts w:hint="eastAsia"/>
                <w:color w:val="000000" w:themeColor="text1"/>
                <w:sz w:val="24"/>
              </w:rPr>
              <w:t>相关营</w:t>
            </w:r>
            <w:proofErr w:type="gramEnd"/>
            <w:r w:rsidRPr="00DF55FC">
              <w:rPr>
                <w:rFonts w:hint="eastAsia"/>
                <w:color w:val="000000" w:themeColor="text1"/>
                <w:sz w:val="24"/>
              </w:rPr>
              <w:t>收大概</w:t>
            </w:r>
            <w:r>
              <w:rPr>
                <w:rFonts w:hint="eastAsia"/>
                <w:color w:val="000000" w:themeColor="text1"/>
                <w:sz w:val="24"/>
              </w:rPr>
              <w:t>占比</w:t>
            </w:r>
            <w:r w:rsidRPr="00DF55FC">
              <w:rPr>
                <w:rFonts w:hint="eastAsia"/>
                <w:color w:val="000000" w:themeColor="text1"/>
                <w:sz w:val="24"/>
              </w:rPr>
              <w:t>是多少？</w:t>
            </w:r>
            <w:r>
              <w:rPr>
                <w:rFonts w:hint="eastAsia"/>
                <w:color w:val="000000" w:themeColor="text1"/>
                <w:sz w:val="24"/>
              </w:rPr>
              <w:t>请问</w:t>
            </w:r>
            <w:r w:rsidRPr="00DF55FC">
              <w:rPr>
                <w:rFonts w:hint="eastAsia"/>
                <w:color w:val="000000" w:themeColor="text1"/>
                <w:sz w:val="24"/>
              </w:rPr>
              <w:t>封装厂对塑封</w:t>
            </w:r>
            <w:r>
              <w:rPr>
                <w:rFonts w:hint="eastAsia"/>
                <w:color w:val="000000" w:themeColor="text1"/>
                <w:sz w:val="24"/>
              </w:rPr>
              <w:t>料</w:t>
            </w:r>
            <w:r w:rsidRPr="00DF55FC">
              <w:rPr>
                <w:rFonts w:hint="eastAsia"/>
                <w:color w:val="000000" w:themeColor="text1"/>
                <w:sz w:val="24"/>
              </w:rPr>
              <w:t>的需求以及</w:t>
            </w:r>
            <w:r>
              <w:rPr>
                <w:rFonts w:hint="eastAsia"/>
                <w:color w:val="000000" w:themeColor="text1"/>
                <w:sz w:val="24"/>
              </w:rPr>
              <w:t>销售</w:t>
            </w:r>
            <w:r w:rsidRPr="00DF55FC">
              <w:rPr>
                <w:rFonts w:hint="eastAsia"/>
                <w:color w:val="000000" w:themeColor="text1"/>
                <w:sz w:val="24"/>
              </w:rPr>
              <w:t>价格有变化吗？</w:t>
            </w:r>
            <w:r>
              <w:rPr>
                <w:color w:val="000000" w:themeColor="text1"/>
                <w:sz w:val="24"/>
              </w:rPr>
              <w:t xml:space="preserve"> </w:t>
            </w:r>
          </w:p>
          <w:p w14:paraId="4B681031" w14:textId="552FF7ED" w:rsidR="00DF55FC" w:rsidRDefault="00DF55FC" w:rsidP="007B0E34">
            <w:pPr>
              <w:spacing w:line="360" w:lineRule="auto"/>
              <w:rPr>
                <w:color w:val="000000" w:themeColor="text1"/>
                <w:sz w:val="24"/>
              </w:rPr>
            </w:pPr>
            <w:r>
              <w:rPr>
                <w:rFonts w:hint="eastAsia"/>
                <w:color w:val="000000" w:themeColor="text1"/>
                <w:sz w:val="24"/>
              </w:rPr>
              <w:t>回复：</w:t>
            </w:r>
            <w:r w:rsidR="009755FB" w:rsidRPr="009755FB">
              <w:rPr>
                <w:rFonts w:hint="eastAsia"/>
                <w:color w:val="000000" w:themeColor="text1"/>
                <w:sz w:val="24"/>
              </w:rPr>
              <w:t>公司的主营业务收入主要来源于环氧塑封料。从今年的销售情况来看，公司销售额同比略有增长，价格则基本保持稳定。</w:t>
            </w:r>
          </w:p>
          <w:p w14:paraId="4F82ECB9" w14:textId="3C61B6A0" w:rsidR="00273A60" w:rsidRDefault="00273A60" w:rsidP="007B0E34">
            <w:pPr>
              <w:spacing w:line="360" w:lineRule="auto"/>
              <w:rPr>
                <w:color w:val="000000" w:themeColor="text1"/>
                <w:sz w:val="24"/>
              </w:rPr>
            </w:pPr>
            <w:r>
              <w:rPr>
                <w:rFonts w:hint="eastAsia"/>
                <w:color w:val="000000" w:themeColor="text1"/>
                <w:sz w:val="24"/>
              </w:rPr>
              <w:t>问题</w:t>
            </w:r>
            <w:r w:rsidR="00C1568C">
              <w:rPr>
                <w:rFonts w:hint="eastAsia"/>
                <w:color w:val="000000" w:themeColor="text1"/>
                <w:sz w:val="24"/>
              </w:rPr>
              <w:t>二</w:t>
            </w:r>
            <w:r>
              <w:rPr>
                <w:rFonts w:hint="eastAsia"/>
                <w:color w:val="000000" w:themeColor="text1"/>
                <w:sz w:val="24"/>
              </w:rPr>
              <w:t>：公司</w:t>
            </w:r>
            <w:r w:rsidRPr="00273A60">
              <w:rPr>
                <w:rFonts w:hint="eastAsia"/>
                <w:color w:val="000000" w:themeColor="text1"/>
                <w:sz w:val="24"/>
              </w:rPr>
              <w:t>毛利率</w:t>
            </w:r>
            <w:r>
              <w:rPr>
                <w:rFonts w:hint="eastAsia"/>
                <w:color w:val="000000" w:themeColor="text1"/>
                <w:sz w:val="24"/>
              </w:rPr>
              <w:t>有所</w:t>
            </w:r>
            <w:r w:rsidRPr="00273A60">
              <w:rPr>
                <w:rFonts w:hint="eastAsia"/>
                <w:color w:val="000000" w:themeColor="text1"/>
                <w:sz w:val="24"/>
              </w:rPr>
              <w:t>下降，</w:t>
            </w:r>
            <w:r>
              <w:rPr>
                <w:rFonts w:hint="eastAsia"/>
                <w:color w:val="000000" w:themeColor="text1"/>
                <w:sz w:val="24"/>
              </w:rPr>
              <w:t>请问原因是什么？</w:t>
            </w:r>
          </w:p>
          <w:p w14:paraId="79BC523C" w14:textId="15236C94" w:rsidR="00273A60" w:rsidRDefault="00273A60" w:rsidP="007B0E34">
            <w:pPr>
              <w:spacing w:line="360" w:lineRule="auto"/>
              <w:rPr>
                <w:color w:val="000000" w:themeColor="text1"/>
                <w:sz w:val="24"/>
              </w:rPr>
            </w:pPr>
            <w:r>
              <w:rPr>
                <w:rFonts w:hint="eastAsia"/>
                <w:color w:val="000000" w:themeColor="text1"/>
                <w:sz w:val="24"/>
              </w:rPr>
              <w:t>回复：</w:t>
            </w:r>
            <w:r w:rsidRPr="00273A60">
              <w:rPr>
                <w:rFonts w:hint="eastAsia"/>
                <w:color w:val="000000" w:themeColor="text1"/>
                <w:sz w:val="24"/>
              </w:rPr>
              <w:t>基础类产品的毛利率下降是主要原因。目前国内市场竞争激烈，导致基础类产品毛利率显著下降</w:t>
            </w:r>
            <w:r w:rsidR="004729F7">
              <w:rPr>
                <w:rFonts w:hint="eastAsia"/>
                <w:color w:val="000000" w:themeColor="text1"/>
                <w:sz w:val="24"/>
              </w:rPr>
              <w:t>。</w:t>
            </w:r>
            <w:r w:rsidRPr="00273A60">
              <w:rPr>
                <w:rFonts w:hint="eastAsia"/>
                <w:color w:val="000000" w:themeColor="text1"/>
                <w:sz w:val="24"/>
              </w:rPr>
              <w:t>未来</w:t>
            </w:r>
            <w:r w:rsidR="004729F7">
              <w:rPr>
                <w:rFonts w:hint="eastAsia"/>
                <w:color w:val="000000" w:themeColor="text1"/>
                <w:sz w:val="24"/>
              </w:rPr>
              <w:t>公司将</w:t>
            </w:r>
            <w:r w:rsidRPr="00273A60">
              <w:rPr>
                <w:rFonts w:hint="eastAsia"/>
                <w:color w:val="000000" w:themeColor="text1"/>
                <w:sz w:val="24"/>
              </w:rPr>
              <w:t>通过结构调整以及</w:t>
            </w:r>
            <w:r w:rsidR="004203AC">
              <w:rPr>
                <w:rFonts w:hint="eastAsia"/>
                <w:color w:val="000000" w:themeColor="text1"/>
                <w:sz w:val="24"/>
              </w:rPr>
              <w:t>拓宽</w:t>
            </w:r>
            <w:r w:rsidRPr="00273A60">
              <w:rPr>
                <w:rFonts w:hint="eastAsia"/>
                <w:color w:val="000000" w:themeColor="text1"/>
                <w:sz w:val="24"/>
              </w:rPr>
              <w:t>高性能产品</w:t>
            </w:r>
            <w:r w:rsidR="004203AC">
              <w:rPr>
                <w:rFonts w:hint="eastAsia"/>
                <w:color w:val="000000" w:themeColor="text1"/>
                <w:sz w:val="24"/>
              </w:rPr>
              <w:t>份额</w:t>
            </w:r>
            <w:r w:rsidRPr="00273A60">
              <w:rPr>
                <w:rFonts w:hint="eastAsia"/>
                <w:color w:val="000000" w:themeColor="text1"/>
                <w:sz w:val="24"/>
              </w:rPr>
              <w:t>，逐步</w:t>
            </w:r>
            <w:r w:rsidR="004729F7">
              <w:rPr>
                <w:rFonts w:hint="eastAsia"/>
                <w:color w:val="000000" w:themeColor="text1"/>
                <w:sz w:val="24"/>
              </w:rPr>
              <w:t>提升毛利率</w:t>
            </w:r>
            <w:r w:rsidRPr="00273A60">
              <w:rPr>
                <w:rFonts w:hint="eastAsia"/>
                <w:color w:val="000000" w:themeColor="text1"/>
                <w:sz w:val="24"/>
              </w:rPr>
              <w:t>。</w:t>
            </w:r>
          </w:p>
          <w:p w14:paraId="5D6AD612" w14:textId="4522A097" w:rsidR="004203AC" w:rsidRDefault="004203AC" w:rsidP="007B0E34">
            <w:pPr>
              <w:spacing w:line="360" w:lineRule="auto"/>
              <w:rPr>
                <w:color w:val="000000" w:themeColor="text1"/>
                <w:sz w:val="24"/>
              </w:rPr>
            </w:pPr>
            <w:r>
              <w:rPr>
                <w:rFonts w:hint="eastAsia"/>
                <w:color w:val="000000" w:themeColor="text1"/>
                <w:sz w:val="24"/>
              </w:rPr>
              <w:t>问题</w:t>
            </w:r>
            <w:r w:rsidR="00C1568C">
              <w:rPr>
                <w:rFonts w:hint="eastAsia"/>
                <w:color w:val="000000" w:themeColor="text1"/>
                <w:sz w:val="24"/>
              </w:rPr>
              <w:t>三</w:t>
            </w:r>
            <w:r>
              <w:rPr>
                <w:rFonts w:hint="eastAsia"/>
                <w:color w:val="000000" w:themeColor="text1"/>
                <w:sz w:val="24"/>
              </w:rPr>
              <w:t>：</w:t>
            </w:r>
            <w:r w:rsidRPr="004203AC">
              <w:rPr>
                <w:rFonts w:hint="eastAsia"/>
                <w:color w:val="000000" w:themeColor="text1"/>
                <w:sz w:val="24"/>
              </w:rPr>
              <w:t>阻碍</w:t>
            </w:r>
            <w:r>
              <w:rPr>
                <w:rFonts w:hint="eastAsia"/>
                <w:color w:val="000000" w:themeColor="text1"/>
                <w:sz w:val="24"/>
              </w:rPr>
              <w:t>公司拓宽</w:t>
            </w:r>
            <w:r w:rsidRPr="004203AC">
              <w:rPr>
                <w:rFonts w:hint="eastAsia"/>
                <w:color w:val="000000" w:themeColor="text1"/>
                <w:sz w:val="24"/>
              </w:rPr>
              <w:t>高性能产品份额的原因是什么？除了验证时间很久之外，还有哪些因素？</w:t>
            </w:r>
          </w:p>
          <w:p w14:paraId="7B4E5BAE" w14:textId="32F2C82A" w:rsidR="004203AC" w:rsidRDefault="004203AC" w:rsidP="007B0E34">
            <w:pPr>
              <w:spacing w:line="360" w:lineRule="auto"/>
              <w:rPr>
                <w:color w:val="000000" w:themeColor="text1"/>
                <w:sz w:val="24"/>
              </w:rPr>
            </w:pPr>
            <w:r>
              <w:rPr>
                <w:rFonts w:hint="eastAsia"/>
                <w:color w:val="000000" w:themeColor="text1"/>
                <w:sz w:val="24"/>
              </w:rPr>
              <w:t>回复：</w:t>
            </w:r>
            <w:r w:rsidRPr="004203AC">
              <w:rPr>
                <w:rFonts w:hint="eastAsia"/>
                <w:color w:val="000000" w:themeColor="text1"/>
                <w:sz w:val="24"/>
              </w:rPr>
              <w:t xml:space="preserve"> 1.</w:t>
            </w:r>
            <w:r w:rsidRPr="004203AC">
              <w:rPr>
                <w:rFonts w:hint="eastAsia"/>
                <w:color w:val="000000" w:themeColor="text1"/>
                <w:sz w:val="24"/>
              </w:rPr>
              <w:t>在高性能产品领域</w:t>
            </w:r>
            <w:r>
              <w:rPr>
                <w:rFonts w:hint="eastAsia"/>
                <w:color w:val="000000" w:themeColor="text1"/>
                <w:sz w:val="24"/>
              </w:rPr>
              <w:t>，国内</w:t>
            </w:r>
            <w:r w:rsidRPr="004203AC">
              <w:rPr>
                <w:rFonts w:hint="eastAsia"/>
                <w:color w:val="000000" w:themeColor="text1"/>
                <w:sz w:val="24"/>
              </w:rPr>
              <w:t>大部分是代工模式，</w:t>
            </w:r>
            <w:r w:rsidR="00056E40">
              <w:rPr>
                <w:rFonts w:hint="eastAsia"/>
                <w:color w:val="000000" w:themeColor="text1"/>
                <w:sz w:val="24"/>
              </w:rPr>
              <w:t>材料更换</w:t>
            </w:r>
            <w:r w:rsidR="00056E40">
              <w:rPr>
                <w:rFonts w:hint="eastAsia"/>
                <w:color w:val="000000" w:themeColor="text1"/>
                <w:sz w:val="24"/>
              </w:rPr>
              <w:lastRenderedPageBreak/>
              <w:t>需要与上游设计厂商沟通，</w:t>
            </w:r>
            <w:r w:rsidRPr="004203AC">
              <w:rPr>
                <w:rFonts w:hint="eastAsia"/>
                <w:color w:val="000000" w:themeColor="text1"/>
                <w:sz w:val="24"/>
              </w:rPr>
              <w:t>客户不轻易更换供应商</w:t>
            </w:r>
            <w:r>
              <w:rPr>
                <w:rFonts w:hint="eastAsia"/>
                <w:color w:val="000000" w:themeColor="text1"/>
                <w:sz w:val="24"/>
              </w:rPr>
              <w:t>；</w:t>
            </w:r>
            <w:r w:rsidR="00056E40">
              <w:rPr>
                <w:rFonts w:hint="eastAsia"/>
                <w:color w:val="000000" w:themeColor="text1"/>
                <w:sz w:val="24"/>
              </w:rPr>
              <w:t>公司材料处于半导体制造</w:t>
            </w:r>
            <w:r w:rsidR="007602C6">
              <w:rPr>
                <w:rFonts w:hint="eastAsia"/>
                <w:color w:val="000000" w:themeColor="text1"/>
                <w:sz w:val="24"/>
              </w:rPr>
              <w:t>的</w:t>
            </w:r>
            <w:r w:rsidR="00056E40">
              <w:rPr>
                <w:rFonts w:hint="eastAsia"/>
                <w:color w:val="000000" w:themeColor="text1"/>
                <w:sz w:val="24"/>
              </w:rPr>
              <w:t>最后环节，且成本占比较低，客户更换意愿不强烈</w:t>
            </w:r>
            <w:r w:rsidR="007602C6">
              <w:rPr>
                <w:rFonts w:hint="eastAsia"/>
                <w:color w:val="000000" w:themeColor="text1"/>
                <w:sz w:val="24"/>
              </w:rPr>
              <w:t>。</w:t>
            </w:r>
          </w:p>
          <w:p w14:paraId="04174B72" w14:textId="763F5043" w:rsidR="007B0E34" w:rsidRPr="007B0E34" w:rsidRDefault="007B0E34" w:rsidP="007B0E34">
            <w:pPr>
              <w:spacing w:line="360" w:lineRule="auto"/>
              <w:rPr>
                <w:color w:val="000000" w:themeColor="text1"/>
                <w:sz w:val="24"/>
              </w:rPr>
            </w:pPr>
            <w:r w:rsidRPr="007B0E34">
              <w:rPr>
                <w:rFonts w:hint="eastAsia"/>
                <w:color w:val="000000" w:themeColor="text1"/>
                <w:sz w:val="24"/>
              </w:rPr>
              <w:t>问题</w:t>
            </w:r>
            <w:r w:rsidR="00C1568C">
              <w:rPr>
                <w:rFonts w:hint="eastAsia"/>
                <w:color w:val="000000" w:themeColor="text1"/>
                <w:sz w:val="24"/>
              </w:rPr>
              <w:t>四</w:t>
            </w:r>
            <w:r w:rsidRPr="007B0E34">
              <w:rPr>
                <w:rFonts w:hint="eastAsia"/>
                <w:color w:val="000000" w:themeColor="text1"/>
                <w:sz w:val="24"/>
              </w:rPr>
              <w:t>：公司半年度及三季度归属于上市公司股东的净利润同比下降都比较多，请问是什么因素导致的？</w:t>
            </w:r>
          </w:p>
          <w:p w14:paraId="0CB5FF20" w14:textId="77777777" w:rsidR="007B0E34" w:rsidRPr="007B0E34" w:rsidRDefault="007B0E34" w:rsidP="007B0E34">
            <w:pPr>
              <w:spacing w:line="360" w:lineRule="auto"/>
              <w:rPr>
                <w:color w:val="000000" w:themeColor="text1"/>
                <w:sz w:val="24"/>
              </w:rPr>
            </w:pPr>
            <w:r w:rsidRPr="007B0E34">
              <w:rPr>
                <w:rFonts w:hint="eastAsia"/>
                <w:color w:val="000000" w:themeColor="text1"/>
                <w:sz w:val="24"/>
              </w:rPr>
              <w:t>回复：公司半年度及三季度归属于上市公司股东的净利润同比下降主要系员工股权激励费用、新增办公楼及设备折旧费用、重组期间中介机构费用、贷款利息费用等导致的期间费用增加所致。</w:t>
            </w:r>
          </w:p>
          <w:p w14:paraId="3D0936A2" w14:textId="20020371" w:rsidR="007B0E34" w:rsidRPr="007B0E34" w:rsidRDefault="007B0E34" w:rsidP="007B0E34">
            <w:pPr>
              <w:spacing w:line="360" w:lineRule="auto"/>
              <w:rPr>
                <w:color w:val="000000" w:themeColor="text1"/>
                <w:sz w:val="24"/>
              </w:rPr>
            </w:pPr>
            <w:r w:rsidRPr="007B0E34">
              <w:rPr>
                <w:rFonts w:hint="eastAsia"/>
                <w:color w:val="000000" w:themeColor="text1"/>
                <w:sz w:val="24"/>
              </w:rPr>
              <w:t>问题</w:t>
            </w:r>
            <w:r w:rsidR="00C1568C">
              <w:rPr>
                <w:rFonts w:hint="eastAsia"/>
                <w:color w:val="000000" w:themeColor="text1"/>
                <w:sz w:val="24"/>
              </w:rPr>
              <w:t>五</w:t>
            </w:r>
            <w:r w:rsidRPr="007B0E34">
              <w:rPr>
                <w:rFonts w:hint="eastAsia"/>
                <w:color w:val="000000" w:themeColor="text1"/>
                <w:sz w:val="24"/>
              </w:rPr>
              <w:t>：公司高密度集成电路和系统级模块封装用环氧塑封料</w:t>
            </w:r>
            <w:proofErr w:type="gramStart"/>
            <w:r w:rsidRPr="007B0E34">
              <w:rPr>
                <w:rFonts w:hint="eastAsia"/>
                <w:color w:val="000000" w:themeColor="text1"/>
                <w:sz w:val="24"/>
              </w:rPr>
              <w:t>募投项目</w:t>
            </w:r>
            <w:proofErr w:type="gramEnd"/>
            <w:r w:rsidRPr="007B0E34">
              <w:rPr>
                <w:rFonts w:hint="eastAsia"/>
                <w:color w:val="000000" w:themeColor="text1"/>
                <w:sz w:val="24"/>
              </w:rPr>
              <w:t>延期的原因是什么？</w:t>
            </w:r>
          </w:p>
          <w:p w14:paraId="2581ADAF" w14:textId="5D47C321" w:rsidR="007B0E34" w:rsidRPr="007B0E34" w:rsidRDefault="007B0E34" w:rsidP="007B0E34">
            <w:pPr>
              <w:spacing w:line="360" w:lineRule="auto"/>
              <w:rPr>
                <w:color w:val="000000" w:themeColor="text1"/>
                <w:sz w:val="24"/>
              </w:rPr>
            </w:pPr>
            <w:r w:rsidRPr="007B0E34">
              <w:rPr>
                <w:rFonts w:hint="eastAsia"/>
                <w:color w:val="000000" w:themeColor="text1"/>
                <w:sz w:val="24"/>
              </w:rPr>
              <w:t>回复：“高密度集成电路和系统级模块封装用环氧塑封料项目”是公司根据下游行业发展趋势、业务发展需求以及公司发展战略等综合因素确定的，且已经过充分的可行性论证。为更好满足对于芯片级、车</w:t>
            </w:r>
            <w:proofErr w:type="gramStart"/>
            <w:r w:rsidRPr="007B0E34">
              <w:rPr>
                <w:rFonts w:hint="eastAsia"/>
                <w:color w:val="000000" w:themeColor="text1"/>
                <w:sz w:val="24"/>
              </w:rPr>
              <w:t>规</w:t>
            </w:r>
            <w:proofErr w:type="gramEnd"/>
            <w:r w:rsidRPr="007B0E34">
              <w:rPr>
                <w:rFonts w:hint="eastAsia"/>
                <w:color w:val="000000" w:themeColor="text1"/>
                <w:sz w:val="24"/>
              </w:rPr>
              <w:t>级芯片封装对产品性能、金属含量极限控制要求，公司在项目实施中时刻关注行业新设备、新技术的进展动态，对前道预处理工序、后道粉碎及产品去金属杂质提纯工序都采用最新的工艺设备。针对这些新技术设备的应用，公司前期在市场调研、方案设计论证、开发研制样机、试验验证及设备定型上耗用了大量时间和精力，导致部分设备采购时间延期。经充分考虑产品市场需求、项目技改所需时间等因素，公司审慎调整投资计划，在保持</w:t>
            </w:r>
            <w:proofErr w:type="gramStart"/>
            <w:r w:rsidRPr="007B0E34">
              <w:rPr>
                <w:rFonts w:hint="eastAsia"/>
                <w:color w:val="000000" w:themeColor="text1"/>
                <w:sz w:val="24"/>
              </w:rPr>
              <w:t>募投项目</w:t>
            </w:r>
            <w:proofErr w:type="gramEnd"/>
            <w:r w:rsidRPr="007B0E34">
              <w:rPr>
                <w:rFonts w:hint="eastAsia"/>
                <w:color w:val="000000" w:themeColor="text1"/>
                <w:sz w:val="24"/>
              </w:rPr>
              <w:t>的投资方向、实施主体和实施方式未发生变更的情况下，对</w:t>
            </w:r>
            <w:r w:rsidRPr="007B0E34">
              <w:rPr>
                <w:rFonts w:hint="eastAsia"/>
                <w:color w:val="000000" w:themeColor="text1"/>
                <w:sz w:val="24"/>
              </w:rPr>
              <w:t xml:space="preserve"> </w:t>
            </w:r>
            <w:r w:rsidRPr="007B0E34">
              <w:rPr>
                <w:rFonts w:hint="eastAsia"/>
                <w:color w:val="000000" w:themeColor="text1"/>
                <w:sz w:val="24"/>
              </w:rPr>
              <w:t>“高密度集成电路和系统级模块封装用环氧塑封料项目”进行延期。</w:t>
            </w:r>
          </w:p>
          <w:p w14:paraId="7AF0DB54" w14:textId="3606FE5A" w:rsidR="007B0E34" w:rsidRPr="007B0E34" w:rsidRDefault="007B0E34" w:rsidP="007B0E34">
            <w:pPr>
              <w:spacing w:line="360" w:lineRule="auto"/>
              <w:rPr>
                <w:color w:val="000000" w:themeColor="text1"/>
                <w:sz w:val="24"/>
              </w:rPr>
            </w:pPr>
            <w:r w:rsidRPr="007B0E34">
              <w:rPr>
                <w:rFonts w:hint="eastAsia"/>
                <w:color w:val="000000" w:themeColor="text1"/>
                <w:sz w:val="24"/>
              </w:rPr>
              <w:t>问题</w:t>
            </w:r>
            <w:r w:rsidR="00C1568C">
              <w:rPr>
                <w:rFonts w:hint="eastAsia"/>
                <w:color w:val="000000" w:themeColor="text1"/>
                <w:sz w:val="24"/>
              </w:rPr>
              <w:t>六</w:t>
            </w:r>
            <w:r w:rsidRPr="007B0E34">
              <w:rPr>
                <w:rFonts w:hint="eastAsia"/>
                <w:color w:val="000000" w:themeColor="text1"/>
                <w:sz w:val="24"/>
              </w:rPr>
              <w:t>：该</w:t>
            </w:r>
            <w:proofErr w:type="gramStart"/>
            <w:r w:rsidRPr="007B0E34">
              <w:rPr>
                <w:rFonts w:hint="eastAsia"/>
                <w:color w:val="000000" w:themeColor="text1"/>
                <w:sz w:val="24"/>
              </w:rPr>
              <w:t>募投项目</w:t>
            </w:r>
            <w:proofErr w:type="gramEnd"/>
            <w:r w:rsidRPr="007B0E34">
              <w:rPr>
                <w:rFonts w:hint="eastAsia"/>
                <w:color w:val="000000" w:themeColor="text1"/>
                <w:sz w:val="24"/>
              </w:rPr>
              <w:t>完成后，预期能达到什么效果？</w:t>
            </w:r>
          </w:p>
          <w:p w14:paraId="051B0DAB" w14:textId="77777777" w:rsidR="007B0E34" w:rsidRPr="007B0E34" w:rsidRDefault="007B0E34" w:rsidP="007B0E34">
            <w:pPr>
              <w:spacing w:line="360" w:lineRule="auto"/>
              <w:rPr>
                <w:color w:val="000000" w:themeColor="text1"/>
                <w:sz w:val="24"/>
              </w:rPr>
            </w:pPr>
            <w:r w:rsidRPr="007B0E34">
              <w:rPr>
                <w:rFonts w:hint="eastAsia"/>
                <w:color w:val="000000" w:themeColor="text1"/>
                <w:sz w:val="24"/>
              </w:rPr>
              <w:t>回复：通过该项目实施，公司将进一步发展高端封装材料研发及生产能力，扩大生产规模、改进生产工艺、提高技术水平、完善和优化产品结构，通过不断扩大环氧塑封料产能规模、提高工艺技术水平、拓展产品应用领域，不断增加公司在全球集成电路封装材料市场的占有率，巩固并提升公司所处市场地位，进一步提</w:t>
            </w:r>
            <w:r w:rsidRPr="007B0E34">
              <w:rPr>
                <w:rFonts w:hint="eastAsia"/>
                <w:color w:val="000000" w:themeColor="text1"/>
                <w:sz w:val="24"/>
              </w:rPr>
              <w:lastRenderedPageBreak/>
              <w:t>升公司整体的市场竞争力和影响力。</w:t>
            </w:r>
          </w:p>
          <w:p w14:paraId="15B0FB0A" w14:textId="74997882" w:rsidR="007B0E34" w:rsidRPr="007B0E34" w:rsidRDefault="007B0E34" w:rsidP="007B0E34">
            <w:pPr>
              <w:spacing w:line="360" w:lineRule="auto"/>
              <w:rPr>
                <w:color w:val="000000" w:themeColor="text1"/>
                <w:sz w:val="24"/>
              </w:rPr>
            </w:pPr>
            <w:r w:rsidRPr="007B0E34">
              <w:rPr>
                <w:rFonts w:hint="eastAsia"/>
                <w:color w:val="000000" w:themeColor="text1"/>
                <w:sz w:val="24"/>
              </w:rPr>
              <w:t>问题</w:t>
            </w:r>
            <w:r w:rsidR="00C1568C">
              <w:rPr>
                <w:rFonts w:hint="eastAsia"/>
                <w:color w:val="000000" w:themeColor="text1"/>
                <w:sz w:val="24"/>
              </w:rPr>
              <w:t>七</w:t>
            </w:r>
            <w:r w:rsidRPr="007B0E34">
              <w:rPr>
                <w:rFonts w:hint="eastAsia"/>
                <w:color w:val="000000" w:themeColor="text1"/>
                <w:sz w:val="24"/>
              </w:rPr>
              <w:t>：公司未来发展战略</w:t>
            </w:r>
          </w:p>
          <w:p w14:paraId="419B749E" w14:textId="77777777" w:rsidR="007B0E34" w:rsidRPr="007B0E34" w:rsidRDefault="007B0E34" w:rsidP="007B0E34">
            <w:pPr>
              <w:spacing w:line="360" w:lineRule="auto"/>
              <w:rPr>
                <w:color w:val="000000" w:themeColor="text1"/>
                <w:sz w:val="24"/>
              </w:rPr>
            </w:pPr>
            <w:r w:rsidRPr="007B0E34">
              <w:rPr>
                <w:rFonts w:hint="eastAsia"/>
                <w:color w:val="000000" w:themeColor="text1"/>
                <w:sz w:val="24"/>
              </w:rPr>
              <w:t>回复：未来，公司将在巩固现有半导体封装材料竞争优势的基础上，以客户定制化需求为牵引，以先进封装技术发展趋势为导向，构建兼具前瞻性与创新性的技术研发体系，持续优化产品结构，增强企业核心竞争力。在传统封装用封装材料领域，公司依托既有优势产品加快对外资厂商产品替代，并积极围绕现有客户以及潜在客户的新增需求进行布局并开发特色产品，从而进一步扩大公司业务规模并提升市场占有率；在先进封装材料领域，公司将加快研发进程，继续完善研发测试手段，缩短研发周期；胶黏剂生产车间将进行净化级别，以提升满足客户对产品</w:t>
            </w:r>
            <w:proofErr w:type="gramStart"/>
            <w:r w:rsidRPr="007B0E34">
              <w:rPr>
                <w:rFonts w:hint="eastAsia"/>
                <w:color w:val="000000" w:themeColor="text1"/>
                <w:sz w:val="24"/>
              </w:rPr>
              <w:t>颗粒度管控</w:t>
            </w:r>
            <w:proofErr w:type="gramEnd"/>
            <w:r w:rsidRPr="007B0E34">
              <w:rPr>
                <w:rFonts w:hint="eastAsia"/>
                <w:color w:val="000000" w:themeColor="text1"/>
                <w:sz w:val="24"/>
              </w:rPr>
              <w:t>要求。并以此为基础，依托公司在该领域具有创新性与前瞻性的技术与产品布局，积极配合业内主要厂商全面深入开展先进封装材料的技术攻关，逐步实现先进封装用材料全面产业化。</w:t>
            </w:r>
          </w:p>
          <w:p w14:paraId="03D59DE7" w14:textId="77777777" w:rsidR="007B0E34" w:rsidRPr="007B0E34" w:rsidRDefault="007B0E34" w:rsidP="007B0E34">
            <w:pPr>
              <w:spacing w:line="360" w:lineRule="auto"/>
              <w:rPr>
                <w:color w:val="000000" w:themeColor="text1"/>
                <w:sz w:val="24"/>
              </w:rPr>
            </w:pPr>
            <w:r w:rsidRPr="007B0E34">
              <w:rPr>
                <w:rFonts w:hint="eastAsia"/>
                <w:color w:val="000000" w:themeColor="text1"/>
                <w:sz w:val="24"/>
              </w:rPr>
              <w:t>公司聚焦于封装材料的研发及产业化，致力于成长为中国半导体以及相关行业封装材料的引领者与全球强有力的竞争者，持续地以打造卓越的全球化企业为目标而努力，为我国半导体及相关行业产业</w:t>
            </w:r>
            <w:proofErr w:type="gramStart"/>
            <w:r w:rsidRPr="007B0E34">
              <w:rPr>
                <w:rFonts w:hint="eastAsia"/>
                <w:color w:val="000000" w:themeColor="text1"/>
                <w:sz w:val="24"/>
              </w:rPr>
              <w:t>链发展</w:t>
            </w:r>
            <w:proofErr w:type="gramEnd"/>
            <w:r w:rsidRPr="007B0E34">
              <w:rPr>
                <w:rFonts w:hint="eastAsia"/>
                <w:color w:val="000000" w:themeColor="text1"/>
                <w:sz w:val="24"/>
              </w:rPr>
              <w:t>壮大贡献力量。</w:t>
            </w:r>
          </w:p>
          <w:p w14:paraId="35176BDA" w14:textId="25EDA6A1" w:rsidR="007B0E34" w:rsidRPr="007B0E34" w:rsidRDefault="007B0E34" w:rsidP="007B0E34">
            <w:pPr>
              <w:spacing w:line="360" w:lineRule="auto"/>
              <w:rPr>
                <w:color w:val="000000" w:themeColor="text1"/>
                <w:sz w:val="24"/>
              </w:rPr>
            </w:pPr>
            <w:r w:rsidRPr="007B0E34">
              <w:rPr>
                <w:rFonts w:hint="eastAsia"/>
                <w:color w:val="000000" w:themeColor="text1"/>
                <w:sz w:val="24"/>
              </w:rPr>
              <w:t>问题</w:t>
            </w:r>
            <w:r w:rsidR="00C1568C">
              <w:rPr>
                <w:rFonts w:hint="eastAsia"/>
                <w:color w:val="000000" w:themeColor="text1"/>
                <w:sz w:val="24"/>
              </w:rPr>
              <w:t>八</w:t>
            </w:r>
            <w:r w:rsidRPr="007B0E34">
              <w:rPr>
                <w:rFonts w:hint="eastAsia"/>
                <w:color w:val="000000" w:themeColor="text1"/>
                <w:sz w:val="24"/>
              </w:rPr>
              <w:t>：请问公司收购</w:t>
            </w:r>
            <w:proofErr w:type="gramStart"/>
            <w:r w:rsidRPr="007B0E34">
              <w:rPr>
                <w:rFonts w:hint="eastAsia"/>
                <w:color w:val="000000" w:themeColor="text1"/>
                <w:sz w:val="24"/>
              </w:rPr>
              <w:t>衡所华</w:t>
            </w:r>
            <w:proofErr w:type="gramEnd"/>
            <w:r w:rsidRPr="007B0E34">
              <w:rPr>
                <w:rFonts w:hint="eastAsia"/>
                <w:color w:val="000000" w:themeColor="text1"/>
                <w:sz w:val="24"/>
              </w:rPr>
              <w:t>威有</w:t>
            </w:r>
            <w:proofErr w:type="gramStart"/>
            <w:r w:rsidRPr="007B0E34">
              <w:rPr>
                <w:rFonts w:hint="eastAsia"/>
                <w:color w:val="000000" w:themeColor="text1"/>
                <w:sz w:val="24"/>
              </w:rPr>
              <w:t>何战略</w:t>
            </w:r>
            <w:proofErr w:type="gramEnd"/>
            <w:r w:rsidRPr="007B0E34">
              <w:rPr>
                <w:rFonts w:hint="eastAsia"/>
                <w:color w:val="000000" w:themeColor="text1"/>
                <w:sz w:val="24"/>
              </w:rPr>
              <w:t>意义？</w:t>
            </w:r>
          </w:p>
          <w:p w14:paraId="5E91683B" w14:textId="77777777" w:rsidR="007B0E34" w:rsidRPr="007B0E34" w:rsidRDefault="007B0E34" w:rsidP="007B0E34">
            <w:pPr>
              <w:spacing w:line="360" w:lineRule="auto"/>
              <w:rPr>
                <w:color w:val="000000" w:themeColor="text1"/>
                <w:sz w:val="24"/>
              </w:rPr>
            </w:pPr>
            <w:r w:rsidRPr="007B0E34">
              <w:rPr>
                <w:rFonts w:hint="eastAsia"/>
                <w:color w:val="000000" w:themeColor="text1"/>
                <w:sz w:val="24"/>
              </w:rPr>
              <w:t>回复：公司和</w:t>
            </w:r>
            <w:proofErr w:type="gramStart"/>
            <w:r w:rsidRPr="007B0E34">
              <w:rPr>
                <w:rFonts w:hint="eastAsia"/>
                <w:color w:val="000000" w:themeColor="text1"/>
                <w:sz w:val="24"/>
              </w:rPr>
              <w:t>衡所</w:t>
            </w:r>
            <w:proofErr w:type="gramEnd"/>
            <w:r w:rsidRPr="007B0E34">
              <w:rPr>
                <w:rFonts w:hint="eastAsia"/>
                <w:color w:val="000000" w:themeColor="text1"/>
                <w:sz w:val="24"/>
              </w:rPr>
              <w:t>华</w:t>
            </w:r>
            <w:proofErr w:type="gramStart"/>
            <w:r w:rsidRPr="007B0E34">
              <w:rPr>
                <w:rFonts w:hint="eastAsia"/>
                <w:color w:val="000000" w:themeColor="text1"/>
                <w:sz w:val="24"/>
              </w:rPr>
              <w:t>威均从事</w:t>
            </w:r>
            <w:proofErr w:type="gramEnd"/>
            <w:r w:rsidRPr="007B0E34">
              <w:rPr>
                <w:rFonts w:hint="eastAsia"/>
                <w:color w:val="000000" w:themeColor="text1"/>
                <w:sz w:val="24"/>
              </w:rPr>
              <w:t>半导体芯片封装材料的研发、生产和销售，主要产品均为环氧塑封料，是半导体封装的关键材料。双方在以下多方面均有协同效应，具体如下：</w:t>
            </w:r>
            <w:r w:rsidRPr="007B0E34">
              <w:rPr>
                <w:rFonts w:hint="eastAsia"/>
                <w:color w:val="000000" w:themeColor="text1"/>
                <w:sz w:val="24"/>
              </w:rPr>
              <w:t xml:space="preserve"> </w:t>
            </w:r>
            <w:r w:rsidRPr="007B0E34">
              <w:rPr>
                <w:rFonts w:hint="eastAsia"/>
                <w:color w:val="000000" w:themeColor="text1"/>
                <w:sz w:val="24"/>
              </w:rPr>
              <w:t>加速国际化布局，扩大海外优质市场份额；补强产品矩阵，提升客户服务能力；供应链整合，优化采购与运输成本；</w:t>
            </w:r>
            <w:proofErr w:type="gramStart"/>
            <w:r w:rsidRPr="007B0E34">
              <w:rPr>
                <w:rFonts w:hint="eastAsia"/>
                <w:color w:val="000000" w:themeColor="text1"/>
                <w:sz w:val="24"/>
              </w:rPr>
              <w:t>优化产线布局</w:t>
            </w:r>
            <w:proofErr w:type="gramEnd"/>
            <w:r w:rsidRPr="007B0E34">
              <w:rPr>
                <w:rFonts w:hint="eastAsia"/>
                <w:color w:val="000000" w:themeColor="text1"/>
                <w:sz w:val="24"/>
              </w:rPr>
              <w:t>，提高生产效率；整合研发资源，提高高性能和先进封装用环氧塑封料研发投入。</w:t>
            </w:r>
          </w:p>
          <w:p w14:paraId="0B5877B4" w14:textId="07B00860" w:rsidR="007B0E34" w:rsidRPr="007B0E34" w:rsidRDefault="007B0E34" w:rsidP="007B0E34">
            <w:pPr>
              <w:spacing w:line="360" w:lineRule="auto"/>
              <w:rPr>
                <w:color w:val="000000" w:themeColor="text1"/>
                <w:sz w:val="24"/>
              </w:rPr>
            </w:pPr>
            <w:r w:rsidRPr="007B0E34">
              <w:rPr>
                <w:rFonts w:hint="eastAsia"/>
                <w:color w:val="000000" w:themeColor="text1"/>
                <w:sz w:val="24"/>
              </w:rPr>
              <w:t>问题</w:t>
            </w:r>
            <w:r w:rsidR="00C1568C">
              <w:rPr>
                <w:rFonts w:hint="eastAsia"/>
                <w:color w:val="000000" w:themeColor="text1"/>
                <w:sz w:val="24"/>
              </w:rPr>
              <w:t>九</w:t>
            </w:r>
            <w:r w:rsidRPr="007B0E34">
              <w:rPr>
                <w:rFonts w:hint="eastAsia"/>
                <w:color w:val="000000" w:themeColor="text1"/>
                <w:sz w:val="24"/>
              </w:rPr>
              <w:t>：本次收购</w:t>
            </w:r>
            <w:proofErr w:type="gramStart"/>
            <w:r w:rsidRPr="007B0E34">
              <w:rPr>
                <w:rFonts w:hint="eastAsia"/>
                <w:color w:val="000000" w:themeColor="text1"/>
                <w:sz w:val="24"/>
              </w:rPr>
              <w:t>衡所华</w:t>
            </w:r>
            <w:proofErr w:type="gramEnd"/>
            <w:r w:rsidRPr="007B0E34">
              <w:rPr>
                <w:rFonts w:hint="eastAsia"/>
                <w:color w:val="000000" w:themeColor="text1"/>
                <w:sz w:val="24"/>
              </w:rPr>
              <w:t>威对公司业务方面的发展前景有何影响？</w:t>
            </w:r>
          </w:p>
          <w:p w14:paraId="1D2F9AB2" w14:textId="5BF4E6D1" w:rsidR="007B0E34" w:rsidRDefault="007B0E34" w:rsidP="007B0E34">
            <w:pPr>
              <w:spacing w:line="360" w:lineRule="auto"/>
              <w:rPr>
                <w:color w:val="000000" w:themeColor="text1"/>
                <w:sz w:val="24"/>
              </w:rPr>
            </w:pPr>
            <w:r w:rsidRPr="007B0E34">
              <w:rPr>
                <w:rFonts w:hint="eastAsia"/>
                <w:color w:val="000000" w:themeColor="text1"/>
                <w:sz w:val="24"/>
              </w:rPr>
              <w:t>回复：本次交易完成后，有利于公司发挥在资金、市场、经营管理方面的协同，扩大业务规模、提高经营业绩。</w:t>
            </w:r>
            <w:r w:rsidRPr="007B0E34">
              <w:rPr>
                <w:rFonts w:hint="eastAsia"/>
                <w:color w:val="000000" w:themeColor="text1"/>
                <w:sz w:val="24"/>
              </w:rPr>
              <w:t xml:space="preserve"> </w:t>
            </w:r>
            <w:r w:rsidRPr="007B0E34">
              <w:rPr>
                <w:rFonts w:hint="eastAsia"/>
                <w:color w:val="000000" w:themeColor="text1"/>
                <w:sz w:val="24"/>
              </w:rPr>
              <w:t>本次交易完成后，</w:t>
            </w:r>
            <w:r w:rsidRPr="007B0E34">
              <w:rPr>
                <w:rFonts w:hint="eastAsia"/>
                <w:color w:val="000000" w:themeColor="text1"/>
                <w:sz w:val="24"/>
              </w:rPr>
              <w:lastRenderedPageBreak/>
              <w:t>公司将进一步把握</w:t>
            </w:r>
            <w:proofErr w:type="gramStart"/>
            <w:r w:rsidRPr="007B0E34">
              <w:rPr>
                <w:rFonts w:hint="eastAsia"/>
                <w:color w:val="000000" w:themeColor="text1"/>
                <w:sz w:val="24"/>
              </w:rPr>
              <w:t>衡所华</w:t>
            </w:r>
            <w:proofErr w:type="gramEnd"/>
            <w:r w:rsidRPr="007B0E34">
              <w:rPr>
                <w:rFonts w:hint="eastAsia"/>
                <w:color w:val="000000" w:themeColor="text1"/>
                <w:sz w:val="24"/>
              </w:rPr>
              <w:t>威的经营计划和业务方向，依据其业务特点，</w:t>
            </w:r>
            <w:proofErr w:type="gramStart"/>
            <w:r w:rsidRPr="007B0E34">
              <w:rPr>
                <w:rFonts w:hint="eastAsia"/>
                <w:color w:val="000000" w:themeColor="text1"/>
                <w:sz w:val="24"/>
              </w:rPr>
              <w:t>将衡所华威</w:t>
            </w:r>
            <w:proofErr w:type="gramEnd"/>
            <w:r w:rsidRPr="007B0E34">
              <w:rPr>
                <w:rFonts w:hint="eastAsia"/>
                <w:color w:val="000000" w:themeColor="text1"/>
                <w:sz w:val="24"/>
              </w:rPr>
              <w:t>发展规划与公司发展战略深度绑定，通过资源共享和优势互补，整合研发资源、补齐产品矩阵、加速国际化布局，实现业务协同发展，控制采购成本和资金运营成本，促进生产效率、经营水平的提升。</w:t>
            </w:r>
          </w:p>
          <w:p w14:paraId="32EDEF0C" w14:textId="592936FE" w:rsidR="00D8717D" w:rsidRPr="00D8717D" w:rsidRDefault="00D8717D" w:rsidP="007B0E34">
            <w:pPr>
              <w:spacing w:line="360" w:lineRule="auto"/>
              <w:rPr>
                <w:sz w:val="24"/>
              </w:rPr>
            </w:pPr>
            <w:r w:rsidRPr="00D8717D">
              <w:rPr>
                <w:rFonts w:ascii="宋体" w:eastAsia="宋体" w:hAnsi="宋体" w:cs="Times New Roman" w:hint="eastAsia"/>
                <w:b/>
                <w:bCs/>
                <w:iCs/>
                <w:color w:val="000000" w:themeColor="text1"/>
                <w:sz w:val="24"/>
                <w:szCs w:val="24"/>
              </w:rPr>
              <w:t>注：本次活动不涉及应当披露重大信息的特别说明，其他相关介绍、交流情况可参阅近期《投资者关系活动记录表》之内容和已对外披露正式公告。</w:t>
            </w:r>
          </w:p>
        </w:tc>
      </w:tr>
      <w:tr w:rsidR="00DC2966" w14:paraId="224D96CC" w14:textId="77777777" w:rsidTr="00173FBE">
        <w:tc>
          <w:tcPr>
            <w:tcW w:w="1731" w:type="dxa"/>
            <w:vAlign w:val="center"/>
          </w:tcPr>
          <w:p w14:paraId="100CD0B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lastRenderedPageBreak/>
              <w:t>附件清单（如有）</w:t>
            </w:r>
          </w:p>
        </w:tc>
        <w:tc>
          <w:tcPr>
            <w:tcW w:w="6946" w:type="dxa"/>
          </w:tcPr>
          <w:p w14:paraId="56AF68A0"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无</w:t>
            </w:r>
          </w:p>
        </w:tc>
      </w:tr>
      <w:tr w:rsidR="00DC2966" w14:paraId="608DA16F" w14:textId="77777777" w:rsidTr="00173FBE">
        <w:tc>
          <w:tcPr>
            <w:tcW w:w="1731" w:type="dxa"/>
            <w:vAlign w:val="center"/>
          </w:tcPr>
          <w:p w14:paraId="159ECD54"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日期</w:t>
            </w:r>
          </w:p>
        </w:tc>
        <w:tc>
          <w:tcPr>
            <w:tcW w:w="6946" w:type="dxa"/>
            <w:vAlign w:val="center"/>
          </w:tcPr>
          <w:p w14:paraId="0837D25B" w14:textId="17CD1F5E" w:rsidR="00DC2966" w:rsidRDefault="00DC2966" w:rsidP="00EE48E6">
            <w:pPr>
              <w:spacing w:line="360" w:lineRule="auto"/>
              <w:rPr>
                <w:rFonts w:ascii="宋体" w:eastAsia="宋体" w:hAnsi="宋体" w:cs="Times New Roman" w:hint="eastAsia"/>
                <w:iCs/>
                <w:color w:val="000000" w:themeColor="text1"/>
                <w:sz w:val="24"/>
                <w:szCs w:val="24"/>
              </w:rPr>
            </w:pPr>
            <w:r>
              <w:rPr>
                <w:rFonts w:ascii="宋体" w:eastAsia="宋体" w:hAnsi="宋体" w:cs="Times New Roman" w:hint="eastAsia"/>
                <w:bCs/>
                <w:iCs/>
                <w:color w:val="000000" w:themeColor="text1"/>
                <w:sz w:val="24"/>
                <w:szCs w:val="24"/>
              </w:rPr>
              <w:t>202</w:t>
            </w:r>
            <w:r w:rsidR="00683FE4">
              <w:rPr>
                <w:rFonts w:ascii="宋体" w:eastAsia="宋体" w:hAnsi="宋体" w:cs="Times New Roman" w:hint="eastAsia"/>
                <w:bCs/>
                <w:iCs/>
                <w:color w:val="000000" w:themeColor="text1"/>
                <w:sz w:val="24"/>
                <w:szCs w:val="24"/>
              </w:rPr>
              <w:t>5</w:t>
            </w:r>
            <w:r>
              <w:rPr>
                <w:rFonts w:ascii="宋体" w:eastAsia="宋体" w:hAnsi="宋体" w:cs="Times New Roman" w:hint="eastAsia"/>
                <w:bCs/>
                <w:iCs/>
                <w:color w:val="000000" w:themeColor="text1"/>
                <w:sz w:val="24"/>
                <w:szCs w:val="24"/>
              </w:rPr>
              <w:t>年</w:t>
            </w:r>
            <w:r w:rsidR="00B548BB">
              <w:rPr>
                <w:rFonts w:ascii="宋体" w:eastAsia="宋体" w:hAnsi="宋体" w:cs="Times New Roman" w:hint="eastAsia"/>
                <w:bCs/>
                <w:iCs/>
                <w:color w:val="000000" w:themeColor="text1"/>
                <w:sz w:val="24"/>
                <w:szCs w:val="24"/>
              </w:rPr>
              <w:t>10</w:t>
            </w:r>
            <w:r>
              <w:rPr>
                <w:rFonts w:ascii="宋体" w:eastAsia="宋体" w:hAnsi="宋体" w:cs="Times New Roman" w:hint="eastAsia"/>
                <w:iCs/>
                <w:color w:val="000000" w:themeColor="text1"/>
                <w:sz w:val="24"/>
                <w:szCs w:val="24"/>
              </w:rPr>
              <w:t xml:space="preserve">月 </w:t>
            </w:r>
            <w:r w:rsidR="00D23FAF">
              <w:rPr>
                <w:rFonts w:ascii="宋体" w:eastAsia="宋体" w:hAnsi="宋体" w:cs="Times New Roman" w:hint="eastAsia"/>
                <w:iCs/>
                <w:color w:val="000000" w:themeColor="text1"/>
                <w:sz w:val="24"/>
                <w:szCs w:val="24"/>
              </w:rPr>
              <w:t>30</w:t>
            </w:r>
            <w:r>
              <w:rPr>
                <w:rFonts w:ascii="宋体" w:eastAsia="宋体" w:hAnsi="宋体" w:cs="Times New Roman" w:hint="eastAsia"/>
                <w:iCs/>
                <w:color w:val="000000" w:themeColor="text1"/>
                <w:sz w:val="24"/>
                <w:szCs w:val="24"/>
              </w:rPr>
              <w:t>日</w:t>
            </w:r>
          </w:p>
        </w:tc>
      </w:tr>
    </w:tbl>
    <w:p w14:paraId="5310B421" w14:textId="77777777" w:rsidR="001B443E" w:rsidRPr="00DC2966" w:rsidRDefault="001B443E" w:rsidP="00DC2966"/>
    <w:sectPr w:rsidR="001B443E" w:rsidRPr="00DC29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359B" w14:textId="77777777" w:rsidR="00826315" w:rsidRDefault="00826315" w:rsidP="00C81FD8">
      <w:r>
        <w:separator/>
      </w:r>
    </w:p>
  </w:endnote>
  <w:endnote w:type="continuationSeparator" w:id="0">
    <w:p w14:paraId="6905A8EF" w14:textId="77777777" w:rsidR="00826315" w:rsidRDefault="00826315" w:rsidP="00C8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09E2" w14:textId="77777777" w:rsidR="00826315" w:rsidRDefault="00826315" w:rsidP="00C81FD8">
      <w:r>
        <w:separator/>
      </w:r>
    </w:p>
  </w:footnote>
  <w:footnote w:type="continuationSeparator" w:id="0">
    <w:p w14:paraId="6AA2CB51" w14:textId="77777777" w:rsidR="00826315" w:rsidRDefault="00826315" w:rsidP="00C81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991"/>
    <w:multiLevelType w:val="hybridMultilevel"/>
    <w:tmpl w:val="F35EE94C"/>
    <w:lvl w:ilvl="0" w:tplc="79A07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807BD4"/>
    <w:multiLevelType w:val="hybridMultilevel"/>
    <w:tmpl w:val="E1646F08"/>
    <w:lvl w:ilvl="0" w:tplc="8F36B4E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3ED7EEB"/>
    <w:multiLevelType w:val="hybridMultilevel"/>
    <w:tmpl w:val="AD4CB8E2"/>
    <w:lvl w:ilvl="0" w:tplc="7EA047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23505013">
    <w:abstractNumId w:val="0"/>
  </w:num>
  <w:num w:numId="2" w16cid:durableId="321469999">
    <w:abstractNumId w:val="2"/>
  </w:num>
  <w:num w:numId="3" w16cid:durableId="96367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4"/>
    <w:rsid w:val="00001C7B"/>
    <w:rsid w:val="00026AD9"/>
    <w:rsid w:val="00027353"/>
    <w:rsid w:val="000348AC"/>
    <w:rsid w:val="00041798"/>
    <w:rsid w:val="00047287"/>
    <w:rsid w:val="00056E40"/>
    <w:rsid w:val="0007023E"/>
    <w:rsid w:val="00072983"/>
    <w:rsid w:val="00072A3C"/>
    <w:rsid w:val="0007733E"/>
    <w:rsid w:val="000774A0"/>
    <w:rsid w:val="00090480"/>
    <w:rsid w:val="00092858"/>
    <w:rsid w:val="000967E4"/>
    <w:rsid w:val="00096B43"/>
    <w:rsid w:val="000A344F"/>
    <w:rsid w:val="000A493D"/>
    <w:rsid w:val="000B3F86"/>
    <w:rsid w:val="000C5599"/>
    <w:rsid w:val="000C64F0"/>
    <w:rsid w:val="000D0DC1"/>
    <w:rsid w:val="000D7168"/>
    <w:rsid w:val="000F6608"/>
    <w:rsid w:val="00133A11"/>
    <w:rsid w:val="001370DD"/>
    <w:rsid w:val="00141650"/>
    <w:rsid w:val="00153176"/>
    <w:rsid w:val="00161159"/>
    <w:rsid w:val="00177BA5"/>
    <w:rsid w:val="00185E0B"/>
    <w:rsid w:val="00186169"/>
    <w:rsid w:val="00187E96"/>
    <w:rsid w:val="001A1D84"/>
    <w:rsid w:val="001A1E29"/>
    <w:rsid w:val="001A228E"/>
    <w:rsid w:val="001B0560"/>
    <w:rsid w:val="001B230A"/>
    <w:rsid w:val="001B2F6C"/>
    <w:rsid w:val="001B3784"/>
    <w:rsid w:val="001B443E"/>
    <w:rsid w:val="001C5E7C"/>
    <w:rsid w:val="001C672B"/>
    <w:rsid w:val="001D4281"/>
    <w:rsid w:val="001D5CCC"/>
    <w:rsid w:val="00202597"/>
    <w:rsid w:val="00202B8E"/>
    <w:rsid w:val="0020490F"/>
    <w:rsid w:val="00217262"/>
    <w:rsid w:val="002216EE"/>
    <w:rsid w:val="00231D86"/>
    <w:rsid w:val="002322F2"/>
    <w:rsid w:val="002330DA"/>
    <w:rsid w:val="00247556"/>
    <w:rsid w:val="00252F50"/>
    <w:rsid w:val="00264BAF"/>
    <w:rsid w:val="00273235"/>
    <w:rsid w:val="00273A60"/>
    <w:rsid w:val="00276F11"/>
    <w:rsid w:val="00280149"/>
    <w:rsid w:val="0028252F"/>
    <w:rsid w:val="00285F24"/>
    <w:rsid w:val="00297D70"/>
    <w:rsid w:val="002A06BF"/>
    <w:rsid w:val="002A2E40"/>
    <w:rsid w:val="002A4A93"/>
    <w:rsid w:val="002B29A4"/>
    <w:rsid w:val="002C6DC3"/>
    <w:rsid w:val="002E56DC"/>
    <w:rsid w:val="002E7C07"/>
    <w:rsid w:val="002F3907"/>
    <w:rsid w:val="002F4E17"/>
    <w:rsid w:val="003003F9"/>
    <w:rsid w:val="00304604"/>
    <w:rsid w:val="00314344"/>
    <w:rsid w:val="00316F49"/>
    <w:rsid w:val="00324C6F"/>
    <w:rsid w:val="00340983"/>
    <w:rsid w:val="003507E5"/>
    <w:rsid w:val="00360E9E"/>
    <w:rsid w:val="0036208B"/>
    <w:rsid w:val="003634A1"/>
    <w:rsid w:val="00364AAD"/>
    <w:rsid w:val="00371450"/>
    <w:rsid w:val="00371D03"/>
    <w:rsid w:val="003834F2"/>
    <w:rsid w:val="00385B8B"/>
    <w:rsid w:val="00385E39"/>
    <w:rsid w:val="00390B13"/>
    <w:rsid w:val="00393485"/>
    <w:rsid w:val="00395BCD"/>
    <w:rsid w:val="003A08D3"/>
    <w:rsid w:val="003A1540"/>
    <w:rsid w:val="003C7FF2"/>
    <w:rsid w:val="003D6CD4"/>
    <w:rsid w:val="003F2963"/>
    <w:rsid w:val="003F5AC2"/>
    <w:rsid w:val="00404D59"/>
    <w:rsid w:val="00414BD5"/>
    <w:rsid w:val="004203AC"/>
    <w:rsid w:val="00425AE7"/>
    <w:rsid w:val="00440090"/>
    <w:rsid w:val="00442F31"/>
    <w:rsid w:val="00447C71"/>
    <w:rsid w:val="00451591"/>
    <w:rsid w:val="00452820"/>
    <w:rsid w:val="00454931"/>
    <w:rsid w:val="00463B6F"/>
    <w:rsid w:val="004709F7"/>
    <w:rsid w:val="004729F7"/>
    <w:rsid w:val="00473C2A"/>
    <w:rsid w:val="00476ADD"/>
    <w:rsid w:val="00493024"/>
    <w:rsid w:val="004A5D05"/>
    <w:rsid w:val="004B18EF"/>
    <w:rsid w:val="004B3991"/>
    <w:rsid w:val="004B767C"/>
    <w:rsid w:val="004C0979"/>
    <w:rsid w:val="004C4514"/>
    <w:rsid w:val="004F120B"/>
    <w:rsid w:val="004F424C"/>
    <w:rsid w:val="005001FB"/>
    <w:rsid w:val="00510ABC"/>
    <w:rsid w:val="00511633"/>
    <w:rsid w:val="005205A7"/>
    <w:rsid w:val="00521377"/>
    <w:rsid w:val="00543E6F"/>
    <w:rsid w:val="005546AD"/>
    <w:rsid w:val="00556E56"/>
    <w:rsid w:val="00557BE4"/>
    <w:rsid w:val="005602AE"/>
    <w:rsid w:val="005614C3"/>
    <w:rsid w:val="005749CA"/>
    <w:rsid w:val="00586E5B"/>
    <w:rsid w:val="00590C1E"/>
    <w:rsid w:val="005A37AC"/>
    <w:rsid w:val="005A4EAA"/>
    <w:rsid w:val="005A7510"/>
    <w:rsid w:val="005B01B6"/>
    <w:rsid w:val="005C3FFE"/>
    <w:rsid w:val="005C48A1"/>
    <w:rsid w:val="005D7E4D"/>
    <w:rsid w:val="005E1AF3"/>
    <w:rsid w:val="005E5CE7"/>
    <w:rsid w:val="005E6356"/>
    <w:rsid w:val="005F1905"/>
    <w:rsid w:val="005F648A"/>
    <w:rsid w:val="00600047"/>
    <w:rsid w:val="00601574"/>
    <w:rsid w:val="00612D9C"/>
    <w:rsid w:val="00614358"/>
    <w:rsid w:val="006152AD"/>
    <w:rsid w:val="00620B54"/>
    <w:rsid w:val="006220CD"/>
    <w:rsid w:val="00623CC4"/>
    <w:rsid w:val="0062767E"/>
    <w:rsid w:val="0063099F"/>
    <w:rsid w:val="00631237"/>
    <w:rsid w:val="00634202"/>
    <w:rsid w:val="0064156B"/>
    <w:rsid w:val="00644342"/>
    <w:rsid w:val="00653A40"/>
    <w:rsid w:val="006559A9"/>
    <w:rsid w:val="00660AE2"/>
    <w:rsid w:val="0066593B"/>
    <w:rsid w:val="00683FE4"/>
    <w:rsid w:val="00696FAB"/>
    <w:rsid w:val="006B2A92"/>
    <w:rsid w:val="006C0E70"/>
    <w:rsid w:val="006C6893"/>
    <w:rsid w:val="006C71FD"/>
    <w:rsid w:val="006E5B0B"/>
    <w:rsid w:val="0070032D"/>
    <w:rsid w:val="0070688A"/>
    <w:rsid w:val="00710BE6"/>
    <w:rsid w:val="00712B4B"/>
    <w:rsid w:val="00723378"/>
    <w:rsid w:val="00725082"/>
    <w:rsid w:val="0072580B"/>
    <w:rsid w:val="007423FB"/>
    <w:rsid w:val="0074354E"/>
    <w:rsid w:val="007602C6"/>
    <w:rsid w:val="00760908"/>
    <w:rsid w:val="00767E6D"/>
    <w:rsid w:val="0077537C"/>
    <w:rsid w:val="00777A3C"/>
    <w:rsid w:val="0078522C"/>
    <w:rsid w:val="00785800"/>
    <w:rsid w:val="00786364"/>
    <w:rsid w:val="00787F41"/>
    <w:rsid w:val="0079126D"/>
    <w:rsid w:val="00792780"/>
    <w:rsid w:val="007961B3"/>
    <w:rsid w:val="00796C83"/>
    <w:rsid w:val="007A7541"/>
    <w:rsid w:val="007B055F"/>
    <w:rsid w:val="007B0D79"/>
    <w:rsid w:val="007B0E34"/>
    <w:rsid w:val="007C63A7"/>
    <w:rsid w:val="007D1EF1"/>
    <w:rsid w:val="007D734E"/>
    <w:rsid w:val="007E5E64"/>
    <w:rsid w:val="007F10D6"/>
    <w:rsid w:val="007F756D"/>
    <w:rsid w:val="00800444"/>
    <w:rsid w:val="00800A99"/>
    <w:rsid w:val="0080461A"/>
    <w:rsid w:val="00812CBD"/>
    <w:rsid w:val="00821ABB"/>
    <w:rsid w:val="0082258E"/>
    <w:rsid w:val="00824411"/>
    <w:rsid w:val="00826315"/>
    <w:rsid w:val="00827159"/>
    <w:rsid w:val="0082747D"/>
    <w:rsid w:val="00827EDE"/>
    <w:rsid w:val="008314FC"/>
    <w:rsid w:val="0083270E"/>
    <w:rsid w:val="00832774"/>
    <w:rsid w:val="00832FE3"/>
    <w:rsid w:val="00851B42"/>
    <w:rsid w:val="00857C25"/>
    <w:rsid w:val="00860F4D"/>
    <w:rsid w:val="0087114B"/>
    <w:rsid w:val="0087594E"/>
    <w:rsid w:val="008855A1"/>
    <w:rsid w:val="008A11AF"/>
    <w:rsid w:val="008B2F54"/>
    <w:rsid w:val="008B6640"/>
    <w:rsid w:val="008B6F69"/>
    <w:rsid w:val="008C2E1C"/>
    <w:rsid w:val="008D0B30"/>
    <w:rsid w:val="008D31F5"/>
    <w:rsid w:val="008E62F2"/>
    <w:rsid w:val="008E656C"/>
    <w:rsid w:val="008F3B29"/>
    <w:rsid w:val="00920D45"/>
    <w:rsid w:val="009319F9"/>
    <w:rsid w:val="00937627"/>
    <w:rsid w:val="00937AED"/>
    <w:rsid w:val="0094387A"/>
    <w:rsid w:val="00950349"/>
    <w:rsid w:val="009568D5"/>
    <w:rsid w:val="009755FB"/>
    <w:rsid w:val="00981395"/>
    <w:rsid w:val="00987696"/>
    <w:rsid w:val="009A3E7F"/>
    <w:rsid w:val="009A4FCE"/>
    <w:rsid w:val="009B0931"/>
    <w:rsid w:val="009B0EF2"/>
    <w:rsid w:val="009B1251"/>
    <w:rsid w:val="009B287C"/>
    <w:rsid w:val="009C34FF"/>
    <w:rsid w:val="009C6442"/>
    <w:rsid w:val="009D1244"/>
    <w:rsid w:val="009E3304"/>
    <w:rsid w:val="009E3981"/>
    <w:rsid w:val="009F738C"/>
    <w:rsid w:val="00A040EF"/>
    <w:rsid w:val="00A10F42"/>
    <w:rsid w:val="00A20B23"/>
    <w:rsid w:val="00A213D8"/>
    <w:rsid w:val="00A450B0"/>
    <w:rsid w:val="00A4627F"/>
    <w:rsid w:val="00A54F8A"/>
    <w:rsid w:val="00A656D3"/>
    <w:rsid w:val="00A744F3"/>
    <w:rsid w:val="00A833B5"/>
    <w:rsid w:val="00A83FBE"/>
    <w:rsid w:val="00A84B13"/>
    <w:rsid w:val="00A85B50"/>
    <w:rsid w:val="00A903C3"/>
    <w:rsid w:val="00A9341A"/>
    <w:rsid w:val="00AA17BB"/>
    <w:rsid w:val="00AA3E3F"/>
    <w:rsid w:val="00AB0916"/>
    <w:rsid w:val="00AB1067"/>
    <w:rsid w:val="00AB6B23"/>
    <w:rsid w:val="00AC5729"/>
    <w:rsid w:val="00AD17B2"/>
    <w:rsid w:val="00AD6B4F"/>
    <w:rsid w:val="00AE049C"/>
    <w:rsid w:val="00AF382E"/>
    <w:rsid w:val="00AF4778"/>
    <w:rsid w:val="00AF62C4"/>
    <w:rsid w:val="00B04F51"/>
    <w:rsid w:val="00B06CB1"/>
    <w:rsid w:val="00B134F3"/>
    <w:rsid w:val="00B24521"/>
    <w:rsid w:val="00B37E24"/>
    <w:rsid w:val="00B4061B"/>
    <w:rsid w:val="00B548BB"/>
    <w:rsid w:val="00B57A15"/>
    <w:rsid w:val="00B62749"/>
    <w:rsid w:val="00B905B1"/>
    <w:rsid w:val="00B90623"/>
    <w:rsid w:val="00B90663"/>
    <w:rsid w:val="00BA5894"/>
    <w:rsid w:val="00BA6F45"/>
    <w:rsid w:val="00BE3F8B"/>
    <w:rsid w:val="00BF0873"/>
    <w:rsid w:val="00C00C52"/>
    <w:rsid w:val="00C1568C"/>
    <w:rsid w:val="00C16861"/>
    <w:rsid w:val="00C31920"/>
    <w:rsid w:val="00C440C9"/>
    <w:rsid w:val="00C4641E"/>
    <w:rsid w:val="00C46AB1"/>
    <w:rsid w:val="00C51481"/>
    <w:rsid w:val="00C5773F"/>
    <w:rsid w:val="00C62B53"/>
    <w:rsid w:val="00C665E7"/>
    <w:rsid w:val="00C667F8"/>
    <w:rsid w:val="00C77372"/>
    <w:rsid w:val="00C81FD8"/>
    <w:rsid w:val="00C87D54"/>
    <w:rsid w:val="00C97769"/>
    <w:rsid w:val="00CA0D34"/>
    <w:rsid w:val="00CA75DC"/>
    <w:rsid w:val="00CB34B5"/>
    <w:rsid w:val="00CC2E65"/>
    <w:rsid w:val="00CC38AE"/>
    <w:rsid w:val="00CD5A8B"/>
    <w:rsid w:val="00CD646E"/>
    <w:rsid w:val="00CE210A"/>
    <w:rsid w:val="00CF5503"/>
    <w:rsid w:val="00CF5C6D"/>
    <w:rsid w:val="00CF7499"/>
    <w:rsid w:val="00D00EA3"/>
    <w:rsid w:val="00D01C6D"/>
    <w:rsid w:val="00D038D8"/>
    <w:rsid w:val="00D0577C"/>
    <w:rsid w:val="00D05C3F"/>
    <w:rsid w:val="00D12149"/>
    <w:rsid w:val="00D1289A"/>
    <w:rsid w:val="00D14C0A"/>
    <w:rsid w:val="00D152DE"/>
    <w:rsid w:val="00D15D59"/>
    <w:rsid w:val="00D22202"/>
    <w:rsid w:val="00D23FAF"/>
    <w:rsid w:val="00D24C37"/>
    <w:rsid w:val="00D35643"/>
    <w:rsid w:val="00D4662A"/>
    <w:rsid w:val="00D55519"/>
    <w:rsid w:val="00D56303"/>
    <w:rsid w:val="00D73607"/>
    <w:rsid w:val="00D8717D"/>
    <w:rsid w:val="00D93633"/>
    <w:rsid w:val="00DB4AA7"/>
    <w:rsid w:val="00DC231F"/>
    <w:rsid w:val="00DC26BE"/>
    <w:rsid w:val="00DC2966"/>
    <w:rsid w:val="00DC58D3"/>
    <w:rsid w:val="00DD78E1"/>
    <w:rsid w:val="00DF4C64"/>
    <w:rsid w:val="00DF55FC"/>
    <w:rsid w:val="00E03A06"/>
    <w:rsid w:val="00E04584"/>
    <w:rsid w:val="00E17EA3"/>
    <w:rsid w:val="00E21E9C"/>
    <w:rsid w:val="00E23D72"/>
    <w:rsid w:val="00E3331D"/>
    <w:rsid w:val="00E37020"/>
    <w:rsid w:val="00E701EC"/>
    <w:rsid w:val="00E96154"/>
    <w:rsid w:val="00ED17F3"/>
    <w:rsid w:val="00ED3E9E"/>
    <w:rsid w:val="00EE48E6"/>
    <w:rsid w:val="00EE6368"/>
    <w:rsid w:val="00EF35D7"/>
    <w:rsid w:val="00F00943"/>
    <w:rsid w:val="00F02743"/>
    <w:rsid w:val="00F35517"/>
    <w:rsid w:val="00F37A28"/>
    <w:rsid w:val="00F4441F"/>
    <w:rsid w:val="00F44AF3"/>
    <w:rsid w:val="00F45912"/>
    <w:rsid w:val="00F65796"/>
    <w:rsid w:val="00F755F1"/>
    <w:rsid w:val="00F77E72"/>
    <w:rsid w:val="00F83CF6"/>
    <w:rsid w:val="00F95650"/>
    <w:rsid w:val="00F96F52"/>
    <w:rsid w:val="00FB0728"/>
    <w:rsid w:val="00FB0D08"/>
    <w:rsid w:val="00FB0EF7"/>
    <w:rsid w:val="00FB226B"/>
    <w:rsid w:val="00FB4F76"/>
    <w:rsid w:val="00FB7753"/>
    <w:rsid w:val="00FC7C34"/>
    <w:rsid w:val="00FD350A"/>
    <w:rsid w:val="00FE175A"/>
    <w:rsid w:val="00FF2B2E"/>
    <w:rsid w:val="00FF376F"/>
    <w:rsid w:val="00FF7DCC"/>
    <w:rsid w:val="00FF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3226"/>
  <w15:chartTrackingRefBased/>
  <w15:docId w15:val="{6C776645-D6F6-4AA8-8C31-D09BA8A2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F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81FD8"/>
    <w:rPr>
      <w:sz w:val="18"/>
      <w:szCs w:val="18"/>
    </w:rPr>
  </w:style>
  <w:style w:type="paragraph" w:styleId="a6">
    <w:name w:val="footer"/>
    <w:basedOn w:val="a"/>
    <w:link w:val="a7"/>
    <w:uiPriority w:val="99"/>
    <w:unhideWhenUsed/>
    <w:rsid w:val="00C81FD8"/>
    <w:pPr>
      <w:tabs>
        <w:tab w:val="center" w:pos="4153"/>
        <w:tab w:val="right" w:pos="8306"/>
      </w:tabs>
      <w:snapToGrid w:val="0"/>
      <w:jc w:val="left"/>
    </w:pPr>
    <w:rPr>
      <w:sz w:val="18"/>
      <w:szCs w:val="18"/>
    </w:rPr>
  </w:style>
  <w:style w:type="character" w:customStyle="1" w:styleId="a7">
    <w:name w:val="页脚 字符"/>
    <w:basedOn w:val="a0"/>
    <w:link w:val="a6"/>
    <w:uiPriority w:val="99"/>
    <w:rsid w:val="00C81FD8"/>
    <w:rPr>
      <w:sz w:val="18"/>
      <w:szCs w:val="18"/>
    </w:rPr>
  </w:style>
  <w:style w:type="paragraph" w:styleId="a8">
    <w:name w:val="List Paragraph"/>
    <w:basedOn w:val="a"/>
    <w:uiPriority w:val="34"/>
    <w:qFormat/>
    <w:rsid w:val="00E96154"/>
    <w:pPr>
      <w:ind w:firstLineChars="200" w:firstLine="420"/>
    </w:pPr>
  </w:style>
  <w:style w:type="character" w:styleId="a9">
    <w:name w:val="annotation reference"/>
    <w:basedOn w:val="a0"/>
    <w:uiPriority w:val="99"/>
    <w:semiHidden/>
    <w:unhideWhenUsed/>
    <w:rsid w:val="00D93633"/>
    <w:rPr>
      <w:sz w:val="21"/>
      <w:szCs w:val="21"/>
    </w:rPr>
  </w:style>
  <w:style w:type="paragraph" w:styleId="aa">
    <w:name w:val="annotation text"/>
    <w:basedOn w:val="a"/>
    <w:link w:val="ab"/>
    <w:uiPriority w:val="99"/>
    <w:semiHidden/>
    <w:unhideWhenUsed/>
    <w:rsid w:val="00D93633"/>
    <w:pPr>
      <w:jc w:val="left"/>
    </w:pPr>
  </w:style>
  <w:style w:type="character" w:customStyle="1" w:styleId="ab">
    <w:name w:val="批注文字 字符"/>
    <w:basedOn w:val="a0"/>
    <w:link w:val="aa"/>
    <w:uiPriority w:val="99"/>
    <w:semiHidden/>
    <w:rsid w:val="00D93633"/>
  </w:style>
  <w:style w:type="paragraph" w:styleId="ac">
    <w:name w:val="annotation subject"/>
    <w:basedOn w:val="aa"/>
    <w:next w:val="aa"/>
    <w:link w:val="ad"/>
    <w:uiPriority w:val="99"/>
    <w:semiHidden/>
    <w:unhideWhenUsed/>
    <w:rsid w:val="00D93633"/>
    <w:rPr>
      <w:b/>
      <w:bCs/>
    </w:rPr>
  </w:style>
  <w:style w:type="character" w:customStyle="1" w:styleId="ad">
    <w:name w:val="批注主题 字符"/>
    <w:basedOn w:val="ab"/>
    <w:link w:val="ac"/>
    <w:uiPriority w:val="99"/>
    <w:semiHidden/>
    <w:rsid w:val="00D93633"/>
    <w:rPr>
      <w:b/>
      <w:bCs/>
    </w:rPr>
  </w:style>
  <w:style w:type="paragraph" w:styleId="ae">
    <w:name w:val="Balloon Text"/>
    <w:basedOn w:val="a"/>
    <w:link w:val="af"/>
    <w:uiPriority w:val="99"/>
    <w:semiHidden/>
    <w:unhideWhenUsed/>
    <w:rsid w:val="00D93633"/>
    <w:rPr>
      <w:sz w:val="18"/>
      <w:szCs w:val="18"/>
    </w:rPr>
  </w:style>
  <w:style w:type="character" w:customStyle="1" w:styleId="af">
    <w:name w:val="批注框文本 字符"/>
    <w:basedOn w:val="a0"/>
    <w:link w:val="ae"/>
    <w:uiPriority w:val="99"/>
    <w:semiHidden/>
    <w:rsid w:val="00D936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2025-10-30T06:45:00Z</dcterms:created>
  <dcterms:modified xsi:type="dcterms:W3CDTF">2025-10-30T11:04:00Z</dcterms:modified>
</cp:coreProperties>
</file>