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87A0C" w14:textId="77777777" w:rsidR="0017387D" w:rsidRPr="006B5A25" w:rsidRDefault="0017387D">
      <w:pPr>
        <w:keepNext/>
        <w:keepLines/>
        <w:spacing w:before="260" w:after="260" w:line="360" w:lineRule="auto"/>
        <w:outlineLvl w:val="1"/>
        <w:rPr>
          <w:rFonts w:ascii="宋体" w:hAnsi="宋体"/>
          <w:b/>
          <w:bCs/>
          <w:iCs/>
          <w:color w:val="000000" w:themeColor="text1"/>
          <w:sz w:val="24"/>
          <w:szCs w:val="24"/>
        </w:rPr>
      </w:pPr>
      <w:r w:rsidRPr="006B5A25">
        <w:rPr>
          <w:rFonts w:ascii="宋体" w:hAnsi="宋体" w:hint="eastAsia"/>
          <w:b/>
          <w:bCs/>
          <w:iCs/>
          <w:color w:val="000000" w:themeColor="text1"/>
          <w:sz w:val="24"/>
          <w:szCs w:val="24"/>
        </w:rPr>
        <w:t>证券代码：</w:t>
      </w:r>
      <w:r w:rsidR="004A7F26" w:rsidRPr="006B5A25">
        <w:rPr>
          <w:rFonts w:ascii="宋体" w:hAnsi="宋体" w:hint="eastAsia"/>
          <w:b/>
          <w:bCs/>
          <w:iCs/>
          <w:color w:val="000000" w:themeColor="text1"/>
          <w:sz w:val="24"/>
          <w:szCs w:val="24"/>
        </w:rPr>
        <w:t>688222</w:t>
      </w:r>
      <w:r w:rsidRPr="006B5A25">
        <w:rPr>
          <w:rFonts w:ascii="宋体" w:hAnsi="宋体" w:hint="eastAsia"/>
          <w:b/>
          <w:bCs/>
          <w:iCs/>
          <w:color w:val="000000" w:themeColor="text1"/>
          <w:sz w:val="24"/>
          <w:szCs w:val="24"/>
        </w:rPr>
        <w:t xml:space="preserve">    </w:t>
      </w:r>
      <w:r w:rsidR="004A7F26" w:rsidRPr="006B5A25">
        <w:rPr>
          <w:rFonts w:ascii="宋体" w:hAnsi="宋体" w:hint="eastAsia"/>
          <w:b/>
          <w:bCs/>
          <w:iCs/>
          <w:color w:val="000000" w:themeColor="text1"/>
          <w:sz w:val="24"/>
          <w:szCs w:val="24"/>
        </w:rPr>
        <w:t xml:space="preserve">                               证券简称：成都先导</w:t>
      </w:r>
    </w:p>
    <w:p w14:paraId="5FDEFE91" w14:textId="77777777" w:rsidR="0017387D" w:rsidRPr="006B5A25" w:rsidRDefault="005F52C6">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成都先导药物开发</w:t>
      </w:r>
      <w:r w:rsidR="0017387D" w:rsidRPr="006B5A25">
        <w:rPr>
          <w:rFonts w:eastAsiaTheme="minorEastAsia" w:hint="eastAsia"/>
          <w:b/>
          <w:bCs/>
          <w:color w:val="000000" w:themeColor="text1"/>
          <w:sz w:val="36"/>
          <w:szCs w:val="36"/>
        </w:rPr>
        <w:t>股份有限公司</w:t>
      </w:r>
    </w:p>
    <w:p w14:paraId="08D8E336" w14:textId="77777777" w:rsidR="0017387D" w:rsidRPr="006B5A25" w:rsidRDefault="0017387D">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投资者关系活动记录表</w:t>
      </w:r>
    </w:p>
    <w:p w14:paraId="03913CA1" w14:textId="5ACA375A" w:rsidR="0017387D" w:rsidRPr="006B5A25" w:rsidRDefault="0017387D">
      <w:pPr>
        <w:spacing w:line="360" w:lineRule="auto"/>
        <w:jc w:val="center"/>
        <w:rPr>
          <w:rFonts w:eastAsiaTheme="minorEastAsia"/>
          <w:b/>
          <w:iCs/>
          <w:color w:val="000000" w:themeColor="text1"/>
          <w:sz w:val="24"/>
          <w:szCs w:val="24"/>
        </w:rPr>
      </w:pP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20</w:t>
      </w:r>
      <w:r w:rsidR="00794C87">
        <w:rPr>
          <w:rFonts w:eastAsiaTheme="minorEastAsia"/>
          <w:b/>
          <w:iCs/>
          <w:color w:val="000000" w:themeColor="text1"/>
          <w:sz w:val="24"/>
          <w:szCs w:val="24"/>
        </w:rPr>
        <w:t>2</w:t>
      </w:r>
      <w:r w:rsidR="004031BD">
        <w:rPr>
          <w:rFonts w:eastAsiaTheme="minorEastAsia"/>
          <w:b/>
          <w:iCs/>
          <w:color w:val="000000" w:themeColor="text1"/>
          <w:sz w:val="24"/>
          <w:szCs w:val="24"/>
        </w:rPr>
        <w:t>5</w:t>
      </w:r>
      <w:r w:rsidRPr="006B5A25">
        <w:rPr>
          <w:rFonts w:eastAsiaTheme="minorEastAsia" w:hint="eastAsia"/>
          <w:b/>
          <w:iCs/>
          <w:color w:val="000000" w:themeColor="text1"/>
          <w:sz w:val="24"/>
          <w:szCs w:val="24"/>
        </w:rPr>
        <w:t>年</w:t>
      </w:r>
      <w:r w:rsidR="00BC4F3C">
        <w:rPr>
          <w:rFonts w:eastAsiaTheme="minorEastAsia"/>
          <w:b/>
          <w:iCs/>
          <w:color w:val="000000" w:themeColor="text1"/>
          <w:sz w:val="24"/>
          <w:szCs w:val="24"/>
        </w:rPr>
        <w:t>10</w:t>
      </w:r>
      <w:r w:rsidRPr="006B5A25">
        <w:rPr>
          <w:rFonts w:eastAsiaTheme="minorEastAsia" w:hint="eastAsia"/>
          <w:b/>
          <w:iCs/>
          <w:color w:val="000000" w:themeColor="text1"/>
          <w:sz w:val="24"/>
          <w:szCs w:val="24"/>
        </w:rPr>
        <w:t>月</w:t>
      </w:r>
      <w:r w:rsidR="00BC4F3C">
        <w:rPr>
          <w:rFonts w:eastAsiaTheme="minorEastAsia"/>
          <w:b/>
          <w:iCs/>
          <w:color w:val="000000" w:themeColor="text1"/>
          <w:sz w:val="24"/>
          <w:szCs w:val="24"/>
        </w:rPr>
        <w:t>30</w:t>
      </w:r>
      <w:r w:rsidR="000F40BF">
        <w:rPr>
          <w:rFonts w:eastAsiaTheme="minorEastAsia" w:hint="eastAsia"/>
          <w:b/>
          <w:iCs/>
          <w:color w:val="000000" w:themeColor="text1"/>
          <w:sz w:val="24"/>
          <w:szCs w:val="24"/>
        </w:rPr>
        <w:t>日</w:t>
      </w:r>
      <w:r w:rsidRPr="006B5A25">
        <w:rPr>
          <w:rFonts w:eastAsiaTheme="minorEastAsia" w:hint="eastAsia"/>
          <w:b/>
          <w:iCs/>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16"/>
      </w:tblGrid>
      <w:tr w:rsidR="006B5A25" w:rsidRPr="006B5A25" w14:paraId="74C7B1FC" w14:textId="77777777" w:rsidTr="00E56BB9">
        <w:tc>
          <w:tcPr>
            <w:tcW w:w="1980" w:type="dxa"/>
            <w:vAlign w:val="center"/>
          </w:tcPr>
          <w:p w14:paraId="75CF8DD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投资者关系活动类别</w:t>
            </w:r>
          </w:p>
        </w:tc>
        <w:tc>
          <w:tcPr>
            <w:tcW w:w="6316" w:type="dxa"/>
          </w:tcPr>
          <w:p w14:paraId="3680F7B3" w14:textId="489B9E2A" w:rsidR="0017387D" w:rsidRPr="006B5A25" w:rsidRDefault="001C6788">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特定对象调研</w:t>
            </w:r>
            <w:r w:rsidR="00747F64" w:rsidRPr="006B5A25">
              <w:rPr>
                <w:rFonts w:eastAsiaTheme="minorEastAsia" w:hint="eastAsia"/>
                <w:color w:val="000000" w:themeColor="text1"/>
                <w:sz w:val="24"/>
                <w:szCs w:val="24"/>
              </w:rPr>
              <w:t xml:space="preserve">       </w:t>
            </w:r>
            <w:r w:rsidR="00747F64" w:rsidRPr="006B5A25">
              <w:rPr>
                <w:rFonts w:eastAsiaTheme="minorEastAsia"/>
                <w:color w:val="000000" w:themeColor="text1"/>
                <w:sz w:val="24"/>
                <w:szCs w:val="24"/>
              </w:rPr>
              <w:t xml:space="preserve"> </w:t>
            </w:r>
            <w:r w:rsidR="00F472A5"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分析师会议</w:t>
            </w:r>
          </w:p>
          <w:p w14:paraId="0CAB6745" w14:textId="0CE3DBEC"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媒体采访</w:t>
            </w:r>
            <w:r w:rsidRPr="006B5A25">
              <w:rPr>
                <w:rFonts w:eastAsiaTheme="minorEastAsia" w:hint="eastAsia"/>
                <w:color w:val="000000" w:themeColor="text1"/>
                <w:sz w:val="24"/>
                <w:szCs w:val="24"/>
              </w:rPr>
              <w:t xml:space="preserve">            </w:t>
            </w:r>
            <w:r w:rsidR="00F472A5"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业绩说明会</w:t>
            </w:r>
          </w:p>
          <w:p w14:paraId="26A5825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新闻发布会</w:t>
            </w:r>
            <w:r w:rsidRPr="006B5A25">
              <w:rPr>
                <w:rFonts w:eastAsiaTheme="minorEastAsia" w:hint="eastAsia"/>
                <w:color w:val="000000" w:themeColor="text1"/>
                <w:sz w:val="24"/>
                <w:szCs w:val="24"/>
              </w:rPr>
              <w:t xml:space="preserve">          </w:t>
            </w:r>
            <w:r w:rsidR="001C70F1"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路演活动</w:t>
            </w:r>
          </w:p>
          <w:p w14:paraId="3686B10E" w14:textId="05528C97" w:rsidR="0017387D" w:rsidRPr="006B5A25" w:rsidRDefault="001C6788">
            <w:pPr>
              <w:tabs>
                <w:tab w:val="left" w:pos="3045"/>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现场参观</w:t>
            </w:r>
            <w:r w:rsidR="0017387D" w:rsidRPr="006B5A25">
              <w:rPr>
                <w:rFonts w:eastAsiaTheme="minorEastAsia"/>
                <w:bCs/>
                <w:iCs/>
                <w:color w:val="000000" w:themeColor="text1"/>
                <w:sz w:val="24"/>
                <w:szCs w:val="24"/>
              </w:rPr>
              <w:tab/>
            </w:r>
          </w:p>
          <w:p w14:paraId="68433150" w14:textId="1C78B531" w:rsidR="0017387D" w:rsidRPr="006B5A25" w:rsidRDefault="00F472A5">
            <w:pPr>
              <w:tabs>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其他</w:t>
            </w:r>
            <w:r w:rsidR="0017387D" w:rsidRPr="006B5A25">
              <w:rPr>
                <w:rFonts w:eastAsiaTheme="minorEastAsia" w:hint="eastAsia"/>
                <w:color w:val="000000" w:themeColor="text1"/>
                <w:sz w:val="24"/>
                <w:szCs w:val="24"/>
              </w:rPr>
              <w:t xml:space="preserve"> </w:t>
            </w:r>
            <w:r w:rsidR="0017387D" w:rsidRPr="006B5A25">
              <w:rPr>
                <w:rFonts w:eastAsiaTheme="minorEastAsia" w:hint="eastAsia"/>
                <w:color w:val="000000" w:themeColor="text1"/>
                <w:sz w:val="24"/>
                <w:szCs w:val="24"/>
              </w:rPr>
              <w:t>（</w:t>
            </w:r>
            <w:r w:rsidR="0017387D" w:rsidRPr="006B5A25">
              <w:rPr>
                <w:rFonts w:eastAsiaTheme="minorEastAsia" w:hint="eastAsia"/>
                <w:color w:val="000000" w:themeColor="text1"/>
                <w:sz w:val="24"/>
                <w:szCs w:val="24"/>
                <w:u w:val="single"/>
              </w:rPr>
              <w:t>电话会议）</w:t>
            </w:r>
          </w:p>
        </w:tc>
      </w:tr>
      <w:tr w:rsidR="006B5A25" w:rsidRPr="006B5A25" w14:paraId="23E15348" w14:textId="77777777" w:rsidTr="00E56BB9">
        <w:tc>
          <w:tcPr>
            <w:tcW w:w="1980" w:type="dxa"/>
            <w:vAlign w:val="center"/>
          </w:tcPr>
          <w:p w14:paraId="2C040E47" w14:textId="5DCBE514" w:rsidR="0017387D" w:rsidRPr="006B5A25" w:rsidRDefault="0017387D" w:rsidP="008422F1">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参与单位名称</w:t>
            </w:r>
          </w:p>
        </w:tc>
        <w:tc>
          <w:tcPr>
            <w:tcW w:w="6316" w:type="dxa"/>
          </w:tcPr>
          <w:p w14:paraId="32A48BD7" w14:textId="41744E69" w:rsidR="0017387D" w:rsidRPr="00723432" w:rsidRDefault="0017387D">
            <w:pPr>
              <w:spacing w:line="360" w:lineRule="auto"/>
              <w:rPr>
                <w:rFonts w:eastAsiaTheme="minorEastAsia"/>
                <w:bCs/>
                <w:iCs/>
                <w:color w:val="000000" w:themeColor="text1"/>
                <w:sz w:val="24"/>
                <w:szCs w:val="24"/>
              </w:rPr>
            </w:pPr>
            <w:r w:rsidRPr="00723432">
              <w:rPr>
                <w:rFonts w:eastAsiaTheme="minorEastAsia" w:hint="eastAsia"/>
                <w:b/>
                <w:iCs/>
                <w:color w:val="000000" w:themeColor="text1"/>
                <w:sz w:val="24"/>
                <w:szCs w:val="24"/>
              </w:rPr>
              <w:t>20</w:t>
            </w:r>
            <w:r w:rsidR="00630061" w:rsidRPr="00723432">
              <w:rPr>
                <w:rFonts w:eastAsiaTheme="minorEastAsia"/>
                <w:b/>
                <w:iCs/>
                <w:color w:val="000000" w:themeColor="text1"/>
                <w:sz w:val="24"/>
                <w:szCs w:val="24"/>
              </w:rPr>
              <w:t>2</w:t>
            </w:r>
            <w:r w:rsidR="004031BD" w:rsidRPr="00723432">
              <w:rPr>
                <w:rFonts w:eastAsiaTheme="minorEastAsia"/>
                <w:b/>
                <w:iCs/>
                <w:color w:val="000000" w:themeColor="text1"/>
                <w:sz w:val="24"/>
                <w:szCs w:val="24"/>
              </w:rPr>
              <w:t>5</w:t>
            </w:r>
            <w:r w:rsidRPr="00723432">
              <w:rPr>
                <w:rFonts w:eastAsiaTheme="minorEastAsia" w:hint="eastAsia"/>
                <w:b/>
                <w:iCs/>
                <w:color w:val="000000" w:themeColor="text1"/>
                <w:sz w:val="24"/>
                <w:szCs w:val="24"/>
              </w:rPr>
              <w:t>年</w:t>
            </w:r>
            <w:r w:rsidR="00BC4F3C" w:rsidRPr="00723432">
              <w:rPr>
                <w:rFonts w:eastAsiaTheme="minorEastAsia"/>
                <w:b/>
                <w:iCs/>
                <w:color w:val="000000" w:themeColor="text1"/>
                <w:sz w:val="24"/>
                <w:szCs w:val="24"/>
              </w:rPr>
              <w:t>10</w:t>
            </w:r>
            <w:r w:rsidRPr="00723432">
              <w:rPr>
                <w:rFonts w:eastAsiaTheme="minorEastAsia" w:hint="eastAsia"/>
                <w:b/>
                <w:iCs/>
                <w:color w:val="000000" w:themeColor="text1"/>
                <w:sz w:val="24"/>
                <w:szCs w:val="24"/>
              </w:rPr>
              <w:t>月</w:t>
            </w:r>
            <w:r w:rsidR="00BC4F3C" w:rsidRPr="00723432">
              <w:rPr>
                <w:rFonts w:eastAsiaTheme="minorEastAsia"/>
                <w:b/>
                <w:iCs/>
                <w:color w:val="000000" w:themeColor="text1"/>
                <w:sz w:val="24"/>
                <w:szCs w:val="24"/>
              </w:rPr>
              <w:t>30</w:t>
            </w:r>
            <w:r w:rsidRPr="00723432">
              <w:rPr>
                <w:rFonts w:eastAsiaTheme="minorEastAsia" w:hint="eastAsia"/>
                <w:b/>
                <w:iCs/>
                <w:color w:val="000000" w:themeColor="text1"/>
                <w:sz w:val="24"/>
                <w:szCs w:val="24"/>
              </w:rPr>
              <w:t>日</w:t>
            </w:r>
            <w:r w:rsidR="00F472A5" w:rsidRPr="00723432">
              <w:rPr>
                <w:rFonts w:eastAsiaTheme="minorEastAsia" w:hint="eastAsia"/>
                <w:b/>
                <w:iCs/>
                <w:color w:val="000000" w:themeColor="text1"/>
                <w:sz w:val="24"/>
                <w:szCs w:val="24"/>
              </w:rPr>
              <w:t xml:space="preserve"> </w:t>
            </w:r>
            <w:r w:rsidR="00F472A5" w:rsidRPr="00723432">
              <w:rPr>
                <w:rFonts w:eastAsiaTheme="minorEastAsia"/>
                <w:b/>
                <w:iCs/>
                <w:color w:val="000000" w:themeColor="text1"/>
                <w:sz w:val="24"/>
                <w:szCs w:val="24"/>
              </w:rPr>
              <w:t>1</w:t>
            </w:r>
            <w:r w:rsidR="004031BD" w:rsidRPr="00723432">
              <w:rPr>
                <w:rFonts w:eastAsiaTheme="minorEastAsia"/>
                <w:b/>
                <w:iCs/>
                <w:color w:val="000000" w:themeColor="text1"/>
                <w:sz w:val="24"/>
                <w:szCs w:val="24"/>
              </w:rPr>
              <w:t>0</w:t>
            </w:r>
            <w:r w:rsidR="00F472A5" w:rsidRPr="00723432">
              <w:rPr>
                <w:rFonts w:eastAsiaTheme="minorEastAsia" w:hint="eastAsia"/>
                <w:b/>
                <w:iCs/>
                <w:color w:val="000000" w:themeColor="text1"/>
                <w:sz w:val="24"/>
                <w:szCs w:val="24"/>
              </w:rPr>
              <w:t>:</w:t>
            </w:r>
            <w:r w:rsidR="002F2D2A" w:rsidRPr="00723432">
              <w:rPr>
                <w:rFonts w:eastAsiaTheme="minorEastAsia"/>
                <w:b/>
                <w:iCs/>
                <w:color w:val="000000" w:themeColor="text1"/>
                <w:sz w:val="24"/>
                <w:szCs w:val="24"/>
              </w:rPr>
              <w:t>0</w:t>
            </w:r>
            <w:r w:rsidR="00F472A5" w:rsidRPr="00723432">
              <w:rPr>
                <w:rFonts w:eastAsiaTheme="minorEastAsia"/>
                <w:b/>
                <w:iCs/>
                <w:color w:val="000000" w:themeColor="text1"/>
                <w:sz w:val="24"/>
                <w:szCs w:val="24"/>
              </w:rPr>
              <w:t>0-1</w:t>
            </w:r>
            <w:r w:rsidR="002F2D2A" w:rsidRPr="00723432">
              <w:rPr>
                <w:rFonts w:eastAsiaTheme="minorEastAsia"/>
                <w:b/>
                <w:iCs/>
                <w:color w:val="000000" w:themeColor="text1"/>
                <w:sz w:val="24"/>
                <w:szCs w:val="24"/>
              </w:rPr>
              <w:t>1</w:t>
            </w:r>
            <w:r w:rsidR="00F472A5" w:rsidRPr="00723432">
              <w:rPr>
                <w:rFonts w:eastAsiaTheme="minorEastAsia"/>
                <w:b/>
                <w:iCs/>
                <w:color w:val="000000" w:themeColor="text1"/>
                <w:sz w:val="24"/>
                <w:szCs w:val="24"/>
              </w:rPr>
              <w:t>:</w:t>
            </w:r>
            <w:r w:rsidR="00BC4F3C" w:rsidRPr="00723432">
              <w:rPr>
                <w:rFonts w:eastAsiaTheme="minorEastAsia"/>
                <w:b/>
                <w:iCs/>
                <w:color w:val="000000" w:themeColor="text1"/>
                <w:sz w:val="24"/>
                <w:szCs w:val="24"/>
              </w:rPr>
              <w:t>0</w:t>
            </w:r>
            <w:r w:rsidR="00F472A5" w:rsidRPr="00723432">
              <w:rPr>
                <w:rFonts w:eastAsiaTheme="minorEastAsia"/>
                <w:b/>
                <w:iCs/>
                <w:color w:val="000000" w:themeColor="text1"/>
                <w:sz w:val="24"/>
                <w:szCs w:val="24"/>
              </w:rPr>
              <w:t>0</w:t>
            </w:r>
            <w:r w:rsidR="00F472A5" w:rsidRPr="00723432">
              <w:rPr>
                <w:rFonts w:eastAsiaTheme="minorEastAsia" w:hint="eastAsia"/>
                <w:b/>
                <w:iCs/>
                <w:color w:val="000000" w:themeColor="text1"/>
                <w:sz w:val="24"/>
                <w:szCs w:val="24"/>
              </w:rPr>
              <w:t>（分析师电话会议）</w:t>
            </w:r>
            <w:r w:rsidRPr="00723432">
              <w:rPr>
                <w:rFonts w:eastAsiaTheme="minorEastAsia" w:hint="eastAsia"/>
                <w:b/>
                <w:iCs/>
                <w:color w:val="000000" w:themeColor="text1"/>
                <w:sz w:val="24"/>
                <w:szCs w:val="24"/>
              </w:rPr>
              <w:t>:</w:t>
            </w:r>
          </w:p>
          <w:p w14:paraId="499A09FA" w14:textId="2A9653EB" w:rsidR="00D42968" w:rsidRPr="00723432" w:rsidRDefault="00DC3C1D" w:rsidP="00500784">
            <w:pPr>
              <w:spacing w:line="360" w:lineRule="auto"/>
              <w:rPr>
                <w:rFonts w:eastAsiaTheme="minorEastAsia"/>
                <w:bCs/>
                <w:iCs/>
                <w:color w:val="000000" w:themeColor="text1"/>
                <w:sz w:val="24"/>
                <w:szCs w:val="24"/>
              </w:rPr>
            </w:pPr>
            <w:r w:rsidRPr="00723432">
              <w:rPr>
                <w:rFonts w:eastAsiaTheme="minorEastAsia" w:hint="eastAsia"/>
                <w:bCs/>
                <w:iCs/>
                <w:color w:val="000000" w:themeColor="text1"/>
                <w:sz w:val="24"/>
                <w:szCs w:val="24"/>
              </w:rPr>
              <w:t>中金公司、天风证券、长江证券、国信证券、国泰海通、招商证券、中信建投、信达证券、方正证券、中泰证券、国联民生、中信证券、兴业证券、</w:t>
            </w:r>
            <w:proofErr w:type="gramStart"/>
            <w:r w:rsidRPr="00723432">
              <w:rPr>
                <w:rFonts w:eastAsiaTheme="minorEastAsia" w:hint="eastAsia"/>
                <w:bCs/>
                <w:iCs/>
                <w:color w:val="000000" w:themeColor="text1"/>
                <w:sz w:val="24"/>
                <w:szCs w:val="24"/>
              </w:rPr>
              <w:t>浙商证券</w:t>
            </w:r>
            <w:proofErr w:type="gramEnd"/>
            <w:r w:rsidRPr="00723432">
              <w:rPr>
                <w:rFonts w:eastAsiaTheme="minorEastAsia" w:hint="eastAsia"/>
                <w:bCs/>
                <w:iCs/>
                <w:color w:val="000000" w:themeColor="text1"/>
                <w:sz w:val="24"/>
                <w:szCs w:val="24"/>
              </w:rPr>
              <w:t>、国投证券、国盛证券、东北证券、</w:t>
            </w:r>
            <w:proofErr w:type="gramStart"/>
            <w:r w:rsidRPr="00723432">
              <w:rPr>
                <w:rFonts w:eastAsiaTheme="minorEastAsia" w:hint="eastAsia"/>
                <w:bCs/>
                <w:iCs/>
                <w:color w:val="000000" w:themeColor="text1"/>
                <w:sz w:val="24"/>
                <w:szCs w:val="24"/>
              </w:rPr>
              <w:t>上海钟域投</w:t>
            </w:r>
            <w:proofErr w:type="gramEnd"/>
            <w:r w:rsidRPr="00723432">
              <w:rPr>
                <w:rFonts w:eastAsiaTheme="minorEastAsia" w:hint="eastAsia"/>
                <w:bCs/>
                <w:iCs/>
                <w:color w:val="000000" w:themeColor="text1"/>
                <w:sz w:val="24"/>
                <w:szCs w:val="24"/>
              </w:rPr>
              <w:t>资、中海基金、尚诚资管、青榕资管、</w:t>
            </w:r>
            <w:r w:rsidRPr="00723432">
              <w:rPr>
                <w:rFonts w:eastAsiaTheme="minorEastAsia" w:hint="eastAsia"/>
                <w:bCs/>
                <w:iCs/>
                <w:color w:val="000000" w:themeColor="text1"/>
                <w:sz w:val="24"/>
                <w:szCs w:val="24"/>
              </w:rPr>
              <w:t>Pleiad Investment</w:t>
            </w:r>
            <w:r w:rsidRPr="00723432">
              <w:rPr>
                <w:rFonts w:eastAsiaTheme="minorEastAsia" w:hint="eastAsia"/>
                <w:bCs/>
                <w:iCs/>
                <w:color w:val="000000" w:themeColor="text1"/>
                <w:sz w:val="24"/>
                <w:szCs w:val="24"/>
              </w:rPr>
              <w:t>、</w:t>
            </w:r>
            <w:proofErr w:type="gramStart"/>
            <w:r w:rsidRPr="00723432">
              <w:rPr>
                <w:rFonts w:eastAsiaTheme="minorEastAsia" w:hint="eastAsia"/>
                <w:bCs/>
                <w:iCs/>
                <w:color w:val="000000" w:themeColor="text1"/>
                <w:sz w:val="24"/>
                <w:szCs w:val="24"/>
              </w:rPr>
              <w:t>创金</w:t>
            </w:r>
            <w:proofErr w:type="gramEnd"/>
            <w:r w:rsidRPr="00723432">
              <w:rPr>
                <w:rFonts w:eastAsiaTheme="minorEastAsia" w:hint="eastAsia"/>
                <w:bCs/>
                <w:iCs/>
                <w:color w:val="000000" w:themeColor="text1"/>
                <w:sz w:val="24"/>
                <w:szCs w:val="24"/>
              </w:rPr>
              <w:t>合信基金、国晖投资、南土资管、太朴生科、申万菱信、金信基金、罗爵资管、南方基金、开源证券、</w:t>
            </w:r>
            <w:proofErr w:type="gramStart"/>
            <w:r w:rsidRPr="00723432">
              <w:rPr>
                <w:rFonts w:eastAsiaTheme="minorEastAsia" w:hint="eastAsia"/>
                <w:bCs/>
                <w:iCs/>
                <w:color w:val="000000" w:themeColor="text1"/>
                <w:sz w:val="24"/>
                <w:szCs w:val="24"/>
              </w:rPr>
              <w:t>天冶基</w:t>
            </w:r>
            <w:proofErr w:type="gramEnd"/>
            <w:r w:rsidRPr="00723432">
              <w:rPr>
                <w:rFonts w:eastAsiaTheme="minorEastAsia" w:hint="eastAsia"/>
                <w:bCs/>
                <w:iCs/>
                <w:color w:val="000000" w:themeColor="text1"/>
                <w:sz w:val="24"/>
                <w:szCs w:val="24"/>
              </w:rPr>
              <w:t>金、富康资管、乘势资本、宜和</w:t>
            </w:r>
            <w:proofErr w:type="gramStart"/>
            <w:r w:rsidRPr="00723432">
              <w:rPr>
                <w:rFonts w:eastAsiaTheme="minorEastAsia" w:hint="eastAsia"/>
                <w:bCs/>
                <w:iCs/>
                <w:color w:val="000000" w:themeColor="text1"/>
                <w:sz w:val="24"/>
                <w:szCs w:val="24"/>
              </w:rPr>
              <w:t>源</w:t>
            </w:r>
            <w:proofErr w:type="gramEnd"/>
            <w:r w:rsidRPr="00723432">
              <w:rPr>
                <w:rFonts w:eastAsiaTheme="minorEastAsia" w:hint="eastAsia"/>
                <w:bCs/>
                <w:iCs/>
                <w:color w:val="000000" w:themeColor="text1"/>
                <w:sz w:val="24"/>
                <w:szCs w:val="24"/>
              </w:rPr>
              <w:t>资管、</w:t>
            </w:r>
            <w:proofErr w:type="gramStart"/>
            <w:r w:rsidRPr="00723432">
              <w:rPr>
                <w:rFonts w:eastAsiaTheme="minorEastAsia" w:hint="eastAsia"/>
                <w:bCs/>
                <w:iCs/>
                <w:color w:val="000000" w:themeColor="text1"/>
                <w:sz w:val="24"/>
                <w:szCs w:val="24"/>
              </w:rPr>
              <w:t>复星高</w:t>
            </w:r>
            <w:proofErr w:type="gramEnd"/>
            <w:r w:rsidRPr="00723432">
              <w:rPr>
                <w:rFonts w:eastAsiaTheme="minorEastAsia" w:hint="eastAsia"/>
                <w:bCs/>
                <w:iCs/>
                <w:color w:val="000000" w:themeColor="text1"/>
                <w:sz w:val="24"/>
                <w:szCs w:val="24"/>
              </w:rPr>
              <w:t>科、进化论资管、平安资管、神农资管、鸿运私募、华创证券、</w:t>
            </w:r>
            <w:proofErr w:type="gramStart"/>
            <w:r w:rsidRPr="00723432">
              <w:rPr>
                <w:rFonts w:eastAsiaTheme="minorEastAsia" w:hint="eastAsia"/>
                <w:bCs/>
                <w:iCs/>
                <w:color w:val="000000" w:themeColor="text1"/>
                <w:sz w:val="24"/>
                <w:szCs w:val="24"/>
              </w:rPr>
              <w:t>诚盛投</w:t>
            </w:r>
            <w:proofErr w:type="gramEnd"/>
            <w:r w:rsidRPr="00723432">
              <w:rPr>
                <w:rFonts w:eastAsiaTheme="minorEastAsia" w:hint="eastAsia"/>
                <w:bCs/>
                <w:iCs/>
                <w:color w:val="000000" w:themeColor="text1"/>
                <w:sz w:val="24"/>
                <w:szCs w:val="24"/>
              </w:rPr>
              <w:t>资、</w:t>
            </w:r>
            <w:proofErr w:type="gramStart"/>
            <w:r w:rsidRPr="00723432">
              <w:rPr>
                <w:rFonts w:eastAsiaTheme="minorEastAsia" w:hint="eastAsia"/>
                <w:bCs/>
                <w:iCs/>
                <w:color w:val="000000" w:themeColor="text1"/>
                <w:sz w:val="24"/>
                <w:szCs w:val="24"/>
              </w:rPr>
              <w:t>盟洋</w:t>
            </w:r>
            <w:proofErr w:type="gramEnd"/>
            <w:r w:rsidRPr="00723432">
              <w:rPr>
                <w:rFonts w:eastAsiaTheme="minorEastAsia" w:hint="eastAsia"/>
                <w:bCs/>
                <w:iCs/>
                <w:color w:val="000000" w:themeColor="text1"/>
                <w:sz w:val="24"/>
                <w:szCs w:val="24"/>
              </w:rPr>
              <w:t>资管、诺安基金、中英人保、金塔股权投资、</w:t>
            </w:r>
            <w:proofErr w:type="gramStart"/>
            <w:r w:rsidRPr="00723432">
              <w:rPr>
                <w:rFonts w:eastAsiaTheme="minorEastAsia" w:hint="eastAsia"/>
                <w:bCs/>
                <w:iCs/>
                <w:color w:val="000000" w:themeColor="text1"/>
                <w:sz w:val="24"/>
                <w:szCs w:val="24"/>
              </w:rPr>
              <w:t>浦赢建</w:t>
            </w:r>
            <w:proofErr w:type="gramEnd"/>
            <w:r w:rsidRPr="00723432">
              <w:rPr>
                <w:rFonts w:eastAsiaTheme="minorEastAsia" w:hint="eastAsia"/>
                <w:bCs/>
                <w:iCs/>
                <w:color w:val="000000" w:themeColor="text1"/>
                <w:sz w:val="24"/>
                <w:szCs w:val="24"/>
              </w:rPr>
              <w:t>和资管、</w:t>
            </w:r>
            <w:proofErr w:type="gramStart"/>
            <w:r w:rsidRPr="00723432">
              <w:rPr>
                <w:rFonts w:eastAsiaTheme="minorEastAsia" w:hint="eastAsia"/>
                <w:bCs/>
                <w:iCs/>
                <w:color w:val="000000" w:themeColor="text1"/>
                <w:sz w:val="24"/>
                <w:szCs w:val="24"/>
              </w:rPr>
              <w:t>泽铭投</w:t>
            </w:r>
            <w:proofErr w:type="gramEnd"/>
            <w:r w:rsidRPr="00723432">
              <w:rPr>
                <w:rFonts w:eastAsiaTheme="minorEastAsia" w:hint="eastAsia"/>
                <w:bCs/>
                <w:iCs/>
                <w:color w:val="000000" w:themeColor="text1"/>
                <w:sz w:val="24"/>
                <w:szCs w:val="24"/>
              </w:rPr>
              <w:t>资、荷荷基金、人保资管、</w:t>
            </w:r>
            <w:proofErr w:type="gramStart"/>
            <w:r w:rsidRPr="00723432">
              <w:rPr>
                <w:rFonts w:eastAsiaTheme="minorEastAsia" w:hint="eastAsia"/>
                <w:bCs/>
                <w:iCs/>
                <w:color w:val="000000" w:themeColor="text1"/>
                <w:sz w:val="24"/>
                <w:szCs w:val="24"/>
              </w:rPr>
              <w:t>匀丰资</w:t>
            </w:r>
            <w:proofErr w:type="gramEnd"/>
            <w:r w:rsidRPr="00723432">
              <w:rPr>
                <w:rFonts w:eastAsiaTheme="minorEastAsia" w:hint="eastAsia"/>
                <w:bCs/>
                <w:iCs/>
                <w:color w:val="000000" w:themeColor="text1"/>
                <w:sz w:val="24"/>
                <w:szCs w:val="24"/>
              </w:rPr>
              <w:t>管、中银基金、鹏华基金、伯兄资管、长</w:t>
            </w:r>
            <w:proofErr w:type="gramStart"/>
            <w:r w:rsidRPr="00723432">
              <w:rPr>
                <w:rFonts w:eastAsiaTheme="minorEastAsia" w:hint="eastAsia"/>
                <w:bCs/>
                <w:iCs/>
                <w:color w:val="000000" w:themeColor="text1"/>
                <w:sz w:val="24"/>
                <w:szCs w:val="24"/>
              </w:rPr>
              <w:t>谋资</w:t>
            </w:r>
            <w:proofErr w:type="gramEnd"/>
            <w:r w:rsidRPr="00723432">
              <w:rPr>
                <w:rFonts w:eastAsiaTheme="minorEastAsia" w:hint="eastAsia"/>
                <w:bCs/>
                <w:iCs/>
                <w:color w:val="000000" w:themeColor="text1"/>
                <w:sz w:val="24"/>
                <w:szCs w:val="24"/>
              </w:rPr>
              <w:t>管、银河基金、申万宏源、墨钜资管、</w:t>
            </w:r>
            <w:proofErr w:type="gramStart"/>
            <w:r w:rsidRPr="00723432">
              <w:rPr>
                <w:rFonts w:eastAsiaTheme="minorEastAsia" w:hint="eastAsia"/>
                <w:bCs/>
                <w:iCs/>
                <w:color w:val="000000" w:themeColor="text1"/>
                <w:sz w:val="24"/>
                <w:szCs w:val="24"/>
              </w:rPr>
              <w:t>欣平资</w:t>
            </w:r>
            <w:proofErr w:type="gramEnd"/>
            <w:r w:rsidRPr="00723432">
              <w:rPr>
                <w:rFonts w:eastAsiaTheme="minorEastAsia" w:hint="eastAsia"/>
                <w:bCs/>
                <w:iCs/>
                <w:color w:val="000000" w:themeColor="text1"/>
                <w:sz w:val="24"/>
                <w:szCs w:val="24"/>
              </w:rPr>
              <w:t>本、中信期货资管、上海德汇、中</w:t>
            </w:r>
            <w:proofErr w:type="gramStart"/>
            <w:r w:rsidRPr="00723432">
              <w:rPr>
                <w:rFonts w:eastAsiaTheme="minorEastAsia" w:hint="eastAsia"/>
                <w:bCs/>
                <w:iCs/>
                <w:color w:val="000000" w:themeColor="text1"/>
                <w:sz w:val="24"/>
                <w:szCs w:val="24"/>
              </w:rPr>
              <w:t>融</w:t>
            </w:r>
            <w:proofErr w:type="gramEnd"/>
            <w:r w:rsidRPr="00723432">
              <w:rPr>
                <w:rFonts w:eastAsiaTheme="minorEastAsia" w:hint="eastAsia"/>
                <w:bCs/>
                <w:iCs/>
                <w:color w:val="000000" w:themeColor="text1"/>
                <w:sz w:val="24"/>
                <w:szCs w:val="24"/>
              </w:rPr>
              <w:t>汇信资管、摩根士丹利华鑫基金、颐和久</w:t>
            </w:r>
            <w:proofErr w:type="gramStart"/>
            <w:r w:rsidRPr="00723432">
              <w:rPr>
                <w:rFonts w:eastAsiaTheme="minorEastAsia" w:hint="eastAsia"/>
                <w:bCs/>
                <w:iCs/>
                <w:color w:val="000000" w:themeColor="text1"/>
                <w:sz w:val="24"/>
                <w:szCs w:val="24"/>
              </w:rPr>
              <w:t>富资</w:t>
            </w:r>
            <w:proofErr w:type="gramEnd"/>
            <w:r w:rsidRPr="00723432">
              <w:rPr>
                <w:rFonts w:eastAsiaTheme="minorEastAsia" w:hint="eastAsia"/>
                <w:bCs/>
                <w:iCs/>
                <w:color w:val="000000" w:themeColor="text1"/>
                <w:sz w:val="24"/>
                <w:szCs w:val="24"/>
              </w:rPr>
              <w:t>管、渤海汇</w:t>
            </w:r>
            <w:proofErr w:type="gramStart"/>
            <w:r w:rsidRPr="00723432">
              <w:rPr>
                <w:rFonts w:eastAsiaTheme="minorEastAsia" w:hint="eastAsia"/>
                <w:bCs/>
                <w:iCs/>
                <w:color w:val="000000" w:themeColor="text1"/>
                <w:sz w:val="24"/>
                <w:szCs w:val="24"/>
              </w:rPr>
              <w:t>金资</w:t>
            </w:r>
            <w:proofErr w:type="gramEnd"/>
            <w:r w:rsidRPr="00723432">
              <w:rPr>
                <w:rFonts w:eastAsiaTheme="minorEastAsia" w:hint="eastAsia"/>
                <w:bCs/>
                <w:iCs/>
                <w:color w:val="000000" w:themeColor="text1"/>
                <w:sz w:val="24"/>
                <w:szCs w:val="24"/>
              </w:rPr>
              <w:t>管、华皓汇金基金、四海圆通投资、领骥资管、富安达基金、</w:t>
            </w:r>
            <w:proofErr w:type="gramStart"/>
            <w:r w:rsidRPr="00723432">
              <w:rPr>
                <w:rFonts w:eastAsiaTheme="minorEastAsia" w:hint="eastAsia"/>
                <w:bCs/>
                <w:iCs/>
                <w:color w:val="000000" w:themeColor="text1"/>
                <w:sz w:val="24"/>
                <w:szCs w:val="24"/>
              </w:rPr>
              <w:t>巴沃资</w:t>
            </w:r>
            <w:proofErr w:type="gramEnd"/>
            <w:r w:rsidRPr="00723432">
              <w:rPr>
                <w:rFonts w:eastAsiaTheme="minorEastAsia" w:hint="eastAsia"/>
                <w:bCs/>
                <w:iCs/>
                <w:color w:val="000000" w:themeColor="text1"/>
                <w:sz w:val="24"/>
                <w:szCs w:val="24"/>
              </w:rPr>
              <w:t>管、梦工场资管、中船财务、红塔红土基金、禧弘基金、</w:t>
            </w:r>
            <w:r w:rsidRPr="00723432">
              <w:rPr>
                <w:rFonts w:eastAsiaTheme="minorEastAsia" w:hint="eastAsia"/>
                <w:bCs/>
                <w:iCs/>
                <w:color w:val="000000" w:themeColor="text1"/>
                <w:sz w:val="24"/>
                <w:szCs w:val="24"/>
              </w:rPr>
              <w:t>ABCI SECURITIES</w:t>
            </w:r>
            <w:r w:rsidRPr="00723432">
              <w:rPr>
                <w:rFonts w:eastAsiaTheme="minorEastAsia" w:hint="eastAsia"/>
                <w:bCs/>
                <w:iCs/>
                <w:color w:val="000000" w:themeColor="text1"/>
                <w:sz w:val="24"/>
                <w:szCs w:val="24"/>
              </w:rPr>
              <w:t>、泽鑫毅德、中再资产、平安证券、大湾区发展基金、</w:t>
            </w:r>
            <w:proofErr w:type="gramStart"/>
            <w:r w:rsidRPr="00723432">
              <w:rPr>
                <w:rFonts w:eastAsiaTheme="minorEastAsia" w:hint="eastAsia"/>
                <w:bCs/>
                <w:iCs/>
                <w:color w:val="000000" w:themeColor="text1"/>
                <w:sz w:val="24"/>
                <w:szCs w:val="24"/>
              </w:rPr>
              <w:t>观富资</w:t>
            </w:r>
            <w:proofErr w:type="gramEnd"/>
            <w:r w:rsidRPr="00723432">
              <w:rPr>
                <w:rFonts w:eastAsiaTheme="minorEastAsia" w:hint="eastAsia"/>
                <w:bCs/>
                <w:iCs/>
                <w:color w:val="000000" w:themeColor="text1"/>
                <w:sz w:val="24"/>
                <w:szCs w:val="24"/>
              </w:rPr>
              <w:t>管、东吴证</w:t>
            </w:r>
            <w:r w:rsidRPr="00723432">
              <w:rPr>
                <w:rFonts w:eastAsiaTheme="minorEastAsia" w:hint="eastAsia"/>
                <w:bCs/>
                <w:iCs/>
                <w:color w:val="000000" w:themeColor="text1"/>
                <w:sz w:val="24"/>
                <w:szCs w:val="24"/>
              </w:rPr>
              <w:lastRenderedPageBreak/>
              <w:t>券、建行资管、广发基金、泰旸资管</w:t>
            </w:r>
          </w:p>
          <w:p w14:paraId="3389D77A" w14:textId="77777777" w:rsidR="009B5413" w:rsidRPr="00723432" w:rsidRDefault="009B5413" w:rsidP="00500784">
            <w:pPr>
              <w:spacing w:line="360" w:lineRule="auto"/>
              <w:rPr>
                <w:rFonts w:eastAsiaTheme="minorEastAsia"/>
                <w:b/>
                <w:bCs/>
                <w:iCs/>
                <w:color w:val="000000" w:themeColor="text1"/>
                <w:sz w:val="24"/>
                <w:szCs w:val="24"/>
              </w:rPr>
            </w:pPr>
            <w:r w:rsidRPr="00723432">
              <w:rPr>
                <w:rFonts w:eastAsiaTheme="minorEastAsia" w:hint="eastAsia"/>
                <w:b/>
                <w:bCs/>
                <w:iCs/>
                <w:color w:val="000000" w:themeColor="text1"/>
                <w:sz w:val="24"/>
                <w:szCs w:val="24"/>
              </w:rPr>
              <w:t>2025</w:t>
            </w:r>
            <w:r w:rsidRPr="00723432">
              <w:rPr>
                <w:rFonts w:eastAsiaTheme="minorEastAsia" w:hint="eastAsia"/>
                <w:b/>
                <w:bCs/>
                <w:iCs/>
                <w:color w:val="000000" w:themeColor="text1"/>
                <w:sz w:val="24"/>
                <w:szCs w:val="24"/>
              </w:rPr>
              <w:t>年</w:t>
            </w:r>
            <w:r w:rsidRPr="00723432">
              <w:rPr>
                <w:rFonts w:eastAsiaTheme="minorEastAsia" w:hint="eastAsia"/>
                <w:b/>
                <w:bCs/>
                <w:iCs/>
                <w:color w:val="000000" w:themeColor="text1"/>
                <w:sz w:val="24"/>
                <w:szCs w:val="24"/>
              </w:rPr>
              <w:t>10</w:t>
            </w:r>
            <w:r w:rsidRPr="00723432">
              <w:rPr>
                <w:rFonts w:eastAsiaTheme="minorEastAsia" w:hint="eastAsia"/>
                <w:b/>
                <w:bCs/>
                <w:iCs/>
                <w:color w:val="000000" w:themeColor="text1"/>
                <w:sz w:val="24"/>
                <w:szCs w:val="24"/>
              </w:rPr>
              <w:t>月</w:t>
            </w:r>
            <w:r w:rsidRPr="00723432">
              <w:rPr>
                <w:rFonts w:eastAsiaTheme="minorEastAsia" w:hint="eastAsia"/>
                <w:b/>
                <w:bCs/>
                <w:iCs/>
                <w:color w:val="000000" w:themeColor="text1"/>
                <w:sz w:val="24"/>
                <w:szCs w:val="24"/>
              </w:rPr>
              <w:t>30</w:t>
            </w:r>
            <w:r w:rsidRPr="00723432">
              <w:rPr>
                <w:rFonts w:eastAsiaTheme="minorEastAsia" w:hint="eastAsia"/>
                <w:b/>
                <w:bCs/>
                <w:iCs/>
                <w:color w:val="000000" w:themeColor="text1"/>
                <w:sz w:val="24"/>
                <w:szCs w:val="24"/>
              </w:rPr>
              <w:t>日下午</w:t>
            </w:r>
            <w:r w:rsidRPr="00723432">
              <w:rPr>
                <w:rFonts w:eastAsiaTheme="minorEastAsia" w:hint="eastAsia"/>
                <w:b/>
                <w:bCs/>
                <w:iCs/>
                <w:color w:val="000000" w:themeColor="text1"/>
                <w:sz w:val="24"/>
                <w:szCs w:val="24"/>
              </w:rPr>
              <w:t>13:00-14:00</w:t>
            </w:r>
            <w:r w:rsidRPr="00723432">
              <w:rPr>
                <w:rFonts w:eastAsiaTheme="minorEastAsia" w:hint="eastAsia"/>
                <w:b/>
                <w:bCs/>
                <w:iCs/>
                <w:color w:val="000000" w:themeColor="text1"/>
                <w:sz w:val="24"/>
                <w:szCs w:val="24"/>
              </w:rPr>
              <w:t>（特定对象现场</w:t>
            </w:r>
            <w:r w:rsidR="0044613E" w:rsidRPr="00723432">
              <w:rPr>
                <w:rFonts w:eastAsiaTheme="minorEastAsia" w:hint="eastAsia"/>
                <w:b/>
                <w:bCs/>
                <w:iCs/>
                <w:color w:val="000000" w:themeColor="text1"/>
                <w:sz w:val="24"/>
                <w:szCs w:val="24"/>
              </w:rPr>
              <w:t>调研</w:t>
            </w:r>
            <w:r w:rsidRPr="00723432">
              <w:rPr>
                <w:rFonts w:eastAsiaTheme="minorEastAsia" w:hint="eastAsia"/>
                <w:b/>
                <w:bCs/>
                <w:iCs/>
                <w:color w:val="000000" w:themeColor="text1"/>
                <w:sz w:val="24"/>
                <w:szCs w:val="24"/>
              </w:rPr>
              <w:t>）</w:t>
            </w:r>
          </w:p>
          <w:p w14:paraId="1AFAD59B" w14:textId="3F47128A" w:rsidR="0044613E" w:rsidRPr="00723432" w:rsidRDefault="0044613E" w:rsidP="00500784">
            <w:pPr>
              <w:spacing w:line="360" w:lineRule="auto"/>
              <w:rPr>
                <w:rFonts w:eastAsiaTheme="minorEastAsia"/>
                <w:b/>
                <w:bCs/>
                <w:iCs/>
                <w:color w:val="000000" w:themeColor="text1"/>
                <w:sz w:val="24"/>
                <w:szCs w:val="24"/>
              </w:rPr>
            </w:pPr>
            <w:r w:rsidRPr="00723432">
              <w:rPr>
                <w:rFonts w:eastAsiaTheme="minorEastAsia" w:hint="eastAsia"/>
                <w:bCs/>
                <w:iCs/>
                <w:color w:val="000000" w:themeColor="text1"/>
                <w:sz w:val="24"/>
                <w:szCs w:val="24"/>
              </w:rPr>
              <w:t>广发证券</w:t>
            </w:r>
          </w:p>
        </w:tc>
      </w:tr>
      <w:tr w:rsidR="006B5A25" w:rsidRPr="006B5A25" w14:paraId="30AE99B1" w14:textId="77777777" w:rsidTr="00E56BB9">
        <w:tc>
          <w:tcPr>
            <w:tcW w:w="1980" w:type="dxa"/>
            <w:vAlign w:val="center"/>
          </w:tcPr>
          <w:p w14:paraId="1644BEEF"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lastRenderedPageBreak/>
              <w:t>时间</w:t>
            </w:r>
          </w:p>
        </w:tc>
        <w:tc>
          <w:tcPr>
            <w:tcW w:w="6316" w:type="dxa"/>
          </w:tcPr>
          <w:p w14:paraId="665D9F21" w14:textId="16B96DBB" w:rsidR="0017387D" w:rsidRPr="006B5A25" w:rsidRDefault="0017387D" w:rsidP="000F40BF">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00A93235">
              <w:rPr>
                <w:rFonts w:eastAsiaTheme="minorEastAsia"/>
                <w:bCs/>
                <w:iCs/>
                <w:color w:val="000000" w:themeColor="text1"/>
                <w:sz w:val="24"/>
                <w:szCs w:val="24"/>
              </w:rPr>
              <w:t>2</w:t>
            </w:r>
            <w:r w:rsidR="003D1262">
              <w:rPr>
                <w:rFonts w:eastAsiaTheme="minorEastAsia"/>
                <w:bCs/>
                <w:iCs/>
                <w:color w:val="000000" w:themeColor="text1"/>
                <w:sz w:val="24"/>
                <w:szCs w:val="24"/>
              </w:rPr>
              <w:t>5</w:t>
            </w:r>
            <w:r w:rsidRPr="006B5A25">
              <w:rPr>
                <w:rFonts w:eastAsiaTheme="minorEastAsia" w:hint="eastAsia"/>
                <w:bCs/>
                <w:iCs/>
                <w:color w:val="000000" w:themeColor="text1"/>
                <w:sz w:val="24"/>
                <w:szCs w:val="24"/>
              </w:rPr>
              <w:t>年</w:t>
            </w:r>
            <w:r w:rsidR="00BC4F3C">
              <w:rPr>
                <w:rFonts w:eastAsiaTheme="minorEastAsia" w:hint="eastAsia"/>
                <w:bCs/>
                <w:iCs/>
                <w:color w:val="000000" w:themeColor="text1"/>
                <w:sz w:val="24"/>
                <w:szCs w:val="24"/>
              </w:rPr>
              <w:t>1</w:t>
            </w:r>
            <w:r w:rsidR="00BC4F3C">
              <w:rPr>
                <w:rFonts w:eastAsiaTheme="minorEastAsia"/>
                <w:bCs/>
                <w:iCs/>
                <w:color w:val="000000" w:themeColor="text1"/>
                <w:sz w:val="24"/>
                <w:szCs w:val="24"/>
              </w:rPr>
              <w:t>0</w:t>
            </w:r>
            <w:r w:rsidR="007B1BDF" w:rsidRPr="006B5A25">
              <w:rPr>
                <w:rFonts w:eastAsiaTheme="minorEastAsia"/>
                <w:bCs/>
                <w:iCs/>
                <w:color w:val="000000" w:themeColor="text1"/>
                <w:sz w:val="24"/>
                <w:szCs w:val="24"/>
              </w:rPr>
              <w:t>月</w:t>
            </w:r>
            <w:r w:rsidR="00BC4F3C">
              <w:rPr>
                <w:rFonts w:eastAsiaTheme="minorEastAsia" w:hint="eastAsia"/>
                <w:bCs/>
                <w:iCs/>
                <w:color w:val="000000" w:themeColor="text1"/>
                <w:sz w:val="24"/>
                <w:szCs w:val="24"/>
              </w:rPr>
              <w:t>3</w:t>
            </w:r>
            <w:r w:rsidR="00BC4F3C">
              <w:rPr>
                <w:rFonts w:eastAsiaTheme="minorEastAsia"/>
                <w:bCs/>
                <w:iCs/>
                <w:color w:val="000000" w:themeColor="text1"/>
                <w:sz w:val="24"/>
                <w:szCs w:val="24"/>
              </w:rPr>
              <w:t>0</w:t>
            </w:r>
            <w:r w:rsidR="000F40BF">
              <w:rPr>
                <w:rFonts w:eastAsiaTheme="minorEastAsia"/>
                <w:bCs/>
                <w:iCs/>
                <w:color w:val="000000" w:themeColor="text1"/>
                <w:sz w:val="24"/>
                <w:szCs w:val="24"/>
              </w:rPr>
              <w:t>日</w:t>
            </w:r>
            <w:r w:rsidR="00812A42">
              <w:rPr>
                <w:rFonts w:eastAsiaTheme="minorEastAsia"/>
                <w:bCs/>
                <w:iCs/>
                <w:color w:val="000000" w:themeColor="text1"/>
                <w:sz w:val="24"/>
                <w:szCs w:val="24"/>
              </w:rPr>
              <w:t>上午</w:t>
            </w:r>
            <w:r w:rsidR="00812A42">
              <w:rPr>
                <w:rFonts w:eastAsiaTheme="minorEastAsia" w:hint="eastAsia"/>
                <w:bCs/>
                <w:iCs/>
                <w:color w:val="000000" w:themeColor="text1"/>
                <w:sz w:val="24"/>
                <w:szCs w:val="24"/>
              </w:rPr>
              <w:t xml:space="preserve"> </w:t>
            </w:r>
            <w:r w:rsidR="00F34C5C">
              <w:rPr>
                <w:rFonts w:eastAsiaTheme="minorEastAsia" w:hint="eastAsia"/>
                <w:bCs/>
                <w:iCs/>
                <w:color w:val="000000" w:themeColor="text1"/>
                <w:sz w:val="24"/>
                <w:szCs w:val="24"/>
              </w:rPr>
              <w:t>1</w:t>
            </w:r>
            <w:r w:rsidR="005530FE">
              <w:rPr>
                <w:rFonts w:eastAsiaTheme="minorEastAsia"/>
                <w:bCs/>
                <w:iCs/>
                <w:color w:val="000000" w:themeColor="text1"/>
                <w:sz w:val="24"/>
                <w:szCs w:val="24"/>
              </w:rPr>
              <w:t>0</w:t>
            </w:r>
            <w:r w:rsidR="00F34C5C">
              <w:rPr>
                <w:rFonts w:eastAsiaTheme="minorEastAsia" w:hint="eastAsia"/>
                <w:bCs/>
                <w:iCs/>
                <w:color w:val="000000" w:themeColor="text1"/>
                <w:sz w:val="24"/>
                <w:szCs w:val="24"/>
              </w:rPr>
              <w:t>:</w:t>
            </w:r>
            <w:r w:rsidR="00D42968">
              <w:rPr>
                <w:rFonts w:eastAsiaTheme="minorEastAsia"/>
                <w:bCs/>
                <w:iCs/>
                <w:color w:val="000000" w:themeColor="text1"/>
                <w:sz w:val="24"/>
                <w:szCs w:val="24"/>
              </w:rPr>
              <w:t>0</w:t>
            </w:r>
            <w:r w:rsidR="00F34C5C">
              <w:rPr>
                <w:rFonts w:eastAsiaTheme="minorEastAsia" w:hint="eastAsia"/>
                <w:bCs/>
                <w:iCs/>
                <w:color w:val="000000" w:themeColor="text1"/>
                <w:sz w:val="24"/>
                <w:szCs w:val="24"/>
              </w:rPr>
              <w:t>0-1</w:t>
            </w:r>
            <w:r w:rsidR="00D42968">
              <w:rPr>
                <w:rFonts w:eastAsiaTheme="minorEastAsia"/>
                <w:bCs/>
                <w:iCs/>
                <w:color w:val="000000" w:themeColor="text1"/>
                <w:sz w:val="24"/>
                <w:szCs w:val="24"/>
              </w:rPr>
              <w:t>1</w:t>
            </w:r>
            <w:r w:rsidR="00F34C5C" w:rsidRPr="00F34C5C">
              <w:rPr>
                <w:rFonts w:eastAsiaTheme="minorEastAsia" w:hint="eastAsia"/>
                <w:bCs/>
                <w:iCs/>
                <w:color w:val="000000" w:themeColor="text1"/>
                <w:sz w:val="24"/>
                <w:szCs w:val="24"/>
              </w:rPr>
              <w:t>:</w:t>
            </w:r>
            <w:r w:rsidR="00BC4F3C">
              <w:rPr>
                <w:rFonts w:eastAsiaTheme="minorEastAsia"/>
                <w:bCs/>
                <w:iCs/>
                <w:color w:val="000000" w:themeColor="text1"/>
                <w:sz w:val="24"/>
                <w:szCs w:val="24"/>
              </w:rPr>
              <w:t>00</w:t>
            </w:r>
            <w:r w:rsidR="00BC4F3C">
              <w:rPr>
                <w:rFonts w:eastAsiaTheme="minorEastAsia" w:hint="eastAsia"/>
                <w:bCs/>
                <w:iCs/>
                <w:color w:val="000000" w:themeColor="text1"/>
                <w:sz w:val="24"/>
                <w:szCs w:val="24"/>
              </w:rPr>
              <w:t>、</w:t>
            </w:r>
            <w:r w:rsidR="00BC4F3C">
              <w:rPr>
                <w:rFonts w:eastAsiaTheme="minorEastAsia" w:hint="eastAsia"/>
                <w:bCs/>
                <w:iCs/>
                <w:color w:val="000000" w:themeColor="text1"/>
                <w:sz w:val="24"/>
                <w:szCs w:val="24"/>
              </w:rPr>
              <w:t>2025</w:t>
            </w:r>
            <w:r w:rsidR="00BC4F3C">
              <w:rPr>
                <w:rFonts w:eastAsiaTheme="minorEastAsia" w:hint="eastAsia"/>
                <w:bCs/>
                <w:iCs/>
                <w:color w:val="000000" w:themeColor="text1"/>
                <w:sz w:val="24"/>
                <w:szCs w:val="24"/>
              </w:rPr>
              <w:t>年</w:t>
            </w:r>
            <w:r w:rsidR="00BC4F3C">
              <w:rPr>
                <w:rFonts w:eastAsiaTheme="minorEastAsia" w:hint="eastAsia"/>
                <w:bCs/>
                <w:iCs/>
                <w:color w:val="000000" w:themeColor="text1"/>
                <w:sz w:val="24"/>
                <w:szCs w:val="24"/>
              </w:rPr>
              <w:t>10</w:t>
            </w:r>
            <w:r w:rsidR="00BC4F3C">
              <w:rPr>
                <w:rFonts w:eastAsiaTheme="minorEastAsia" w:hint="eastAsia"/>
                <w:bCs/>
                <w:iCs/>
                <w:color w:val="000000" w:themeColor="text1"/>
                <w:sz w:val="24"/>
                <w:szCs w:val="24"/>
              </w:rPr>
              <w:t>月</w:t>
            </w:r>
            <w:r w:rsidR="00BC4F3C">
              <w:rPr>
                <w:rFonts w:eastAsiaTheme="minorEastAsia" w:hint="eastAsia"/>
                <w:bCs/>
                <w:iCs/>
                <w:color w:val="000000" w:themeColor="text1"/>
                <w:sz w:val="24"/>
                <w:szCs w:val="24"/>
              </w:rPr>
              <w:t>30</w:t>
            </w:r>
            <w:r w:rsidR="00BC4F3C">
              <w:rPr>
                <w:rFonts w:eastAsiaTheme="minorEastAsia" w:hint="eastAsia"/>
                <w:bCs/>
                <w:iCs/>
                <w:color w:val="000000" w:themeColor="text1"/>
                <w:sz w:val="24"/>
                <w:szCs w:val="24"/>
              </w:rPr>
              <w:t>日下午</w:t>
            </w:r>
            <w:r w:rsidR="0018547A">
              <w:rPr>
                <w:rFonts w:eastAsiaTheme="minorEastAsia"/>
                <w:bCs/>
                <w:iCs/>
                <w:color w:val="000000" w:themeColor="text1"/>
                <w:sz w:val="24"/>
                <w:szCs w:val="24"/>
              </w:rPr>
              <w:t xml:space="preserve"> </w:t>
            </w:r>
            <w:r w:rsidR="00BC4F3C">
              <w:rPr>
                <w:rFonts w:eastAsiaTheme="minorEastAsia" w:hint="eastAsia"/>
                <w:bCs/>
                <w:iCs/>
                <w:color w:val="000000" w:themeColor="text1"/>
                <w:sz w:val="24"/>
                <w:szCs w:val="24"/>
              </w:rPr>
              <w:t>1</w:t>
            </w:r>
            <w:r w:rsidR="00BC4F3C">
              <w:rPr>
                <w:rFonts w:eastAsiaTheme="minorEastAsia"/>
                <w:bCs/>
                <w:iCs/>
                <w:color w:val="000000" w:themeColor="text1"/>
                <w:sz w:val="24"/>
                <w:szCs w:val="24"/>
              </w:rPr>
              <w:t>3</w:t>
            </w:r>
            <w:r w:rsidR="00BC4F3C">
              <w:rPr>
                <w:rFonts w:eastAsiaTheme="minorEastAsia" w:hint="eastAsia"/>
                <w:bCs/>
                <w:iCs/>
                <w:color w:val="000000" w:themeColor="text1"/>
                <w:sz w:val="24"/>
                <w:szCs w:val="24"/>
              </w:rPr>
              <w:t>:</w:t>
            </w:r>
            <w:r w:rsidR="00BC4F3C">
              <w:rPr>
                <w:rFonts w:eastAsiaTheme="minorEastAsia"/>
                <w:bCs/>
                <w:iCs/>
                <w:color w:val="000000" w:themeColor="text1"/>
                <w:sz w:val="24"/>
                <w:szCs w:val="24"/>
              </w:rPr>
              <w:t>00-14</w:t>
            </w:r>
            <w:r w:rsidR="00BC4F3C">
              <w:rPr>
                <w:rFonts w:eastAsiaTheme="minorEastAsia" w:hint="eastAsia"/>
                <w:bCs/>
                <w:iCs/>
                <w:color w:val="000000" w:themeColor="text1"/>
                <w:sz w:val="24"/>
                <w:szCs w:val="24"/>
              </w:rPr>
              <w:t>:</w:t>
            </w:r>
            <w:r w:rsidR="00BC4F3C">
              <w:rPr>
                <w:rFonts w:eastAsiaTheme="minorEastAsia"/>
                <w:bCs/>
                <w:iCs/>
                <w:color w:val="000000" w:themeColor="text1"/>
                <w:sz w:val="24"/>
                <w:szCs w:val="24"/>
              </w:rPr>
              <w:t>00</w:t>
            </w:r>
          </w:p>
        </w:tc>
      </w:tr>
      <w:tr w:rsidR="006B5A25" w:rsidRPr="006B5A25" w14:paraId="30211325" w14:textId="77777777" w:rsidTr="00E56BB9">
        <w:tc>
          <w:tcPr>
            <w:tcW w:w="1980" w:type="dxa"/>
            <w:vAlign w:val="center"/>
          </w:tcPr>
          <w:p w14:paraId="354AF9F0"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参会方式</w:t>
            </w:r>
          </w:p>
        </w:tc>
        <w:tc>
          <w:tcPr>
            <w:tcW w:w="6316" w:type="dxa"/>
          </w:tcPr>
          <w:p w14:paraId="18632F7A" w14:textId="0744F280" w:rsidR="0017387D" w:rsidRPr="006B5A25" w:rsidRDefault="00F472A5" w:rsidP="00BE3858">
            <w:pPr>
              <w:spacing w:line="360" w:lineRule="auto"/>
              <w:rPr>
                <w:rFonts w:eastAsiaTheme="minorEastAsia"/>
                <w:bCs/>
                <w:iCs/>
                <w:color w:val="000000" w:themeColor="text1"/>
                <w:sz w:val="24"/>
                <w:szCs w:val="24"/>
              </w:rPr>
            </w:pPr>
            <w:r>
              <w:rPr>
                <w:rFonts w:eastAsiaTheme="minorEastAsia"/>
                <w:bCs/>
                <w:iCs/>
                <w:color w:val="000000" w:themeColor="text1"/>
                <w:sz w:val="24"/>
                <w:szCs w:val="24"/>
              </w:rPr>
              <w:t>电话会议</w:t>
            </w:r>
            <w:r w:rsidR="0018547A">
              <w:rPr>
                <w:rFonts w:eastAsiaTheme="minorEastAsia" w:hint="eastAsia"/>
                <w:bCs/>
                <w:iCs/>
                <w:color w:val="000000" w:themeColor="text1"/>
                <w:sz w:val="24"/>
                <w:szCs w:val="24"/>
              </w:rPr>
              <w:t>、现场调研</w:t>
            </w:r>
          </w:p>
        </w:tc>
      </w:tr>
      <w:tr w:rsidR="006B5A25" w:rsidRPr="006B5A25" w14:paraId="0BD62D0A" w14:textId="77777777" w:rsidTr="00E56BB9">
        <w:tc>
          <w:tcPr>
            <w:tcW w:w="1980" w:type="dxa"/>
            <w:vAlign w:val="center"/>
          </w:tcPr>
          <w:p w14:paraId="7FE83247" w14:textId="25D66B65"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上市公司</w:t>
            </w:r>
            <w:r w:rsidR="007B1BDF" w:rsidRPr="006B5A25">
              <w:rPr>
                <w:rFonts w:eastAsiaTheme="minorEastAsia" w:hint="eastAsia"/>
                <w:b/>
                <w:bCs/>
                <w:iCs/>
                <w:color w:val="000000" w:themeColor="text1"/>
                <w:sz w:val="24"/>
                <w:szCs w:val="24"/>
              </w:rPr>
              <w:t>参与</w:t>
            </w:r>
            <w:r w:rsidRPr="006B5A25">
              <w:rPr>
                <w:rFonts w:eastAsiaTheme="minorEastAsia" w:hint="eastAsia"/>
                <w:b/>
                <w:bCs/>
                <w:iCs/>
                <w:color w:val="000000" w:themeColor="text1"/>
                <w:sz w:val="24"/>
                <w:szCs w:val="24"/>
              </w:rPr>
              <w:t>人员姓名</w:t>
            </w:r>
          </w:p>
        </w:tc>
        <w:tc>
          <w:tcPr>
            <w:tcW w:w="6316" w:type="dxa"/>
          </w:tcPr>
          <w:p w14:paraId="09DDC4B5" w14:textId="5B0F9D80" w:rsidR="0017387D" w:rsidRPr="00BC4F3C" w:rsidRDefault="0017387D">
            <w:pPr>
              <w:spacing w:line="360" w:lineRule="auto"/>
              <w:rPr>
                <w:rFonts w:eastAsiaTheme="minorEastAsia"/>
                <w:b/>
                <w:bCs/>
                <w:iCs/>
                <w:color w:val="000000" w:themeColor="text1"/>
                <w:sz w:val="24"/>
                <w:szCs w:val="24"/>
              </w:rPr>
            </w:pPr>
            <w:r w:rsidRPr="00BC4F3C">
              <w:rPr>
                <w:rFonts w:eastAsiaTheme="minorEastAsia" w:hint="eastAsia"/>
                <w:b/>
                <w:iCs/>
                <w:color w:val="000000" w:themeColor="text1"/>
                <w:sz w:val="24"/>
                <w:szCs w:val="24"/>
              </w:rPr>
              <w:t>20</w:t>
            </w:r>
            <w:r w:rsidR="00A93235" w:rsidRPr="00BC4F3C">
              <w:rPr>
                <w:rFonts w:eastAsiaTheme="minorEastAsia"/>
                <w:b/>
                <w:iCs/>
                <w:color w:val="000000" w:themeColor="text1"/>
                <w:sz w:val="24"/>
                <w:szCs w:val="24"/>
              </w:rPr>
              <w:t>2</w:t>
            </w:r>
            <w:r w:rsidR="00812A42" w:rsidRPr="00BC4F3C">
              <w:rPr>
                <w:rFonts w:eastAsiaTheme="minorEastAsia"/>
                <w:b/>
                <w:iCs/>
                <w:color w:val="000000" w:themeColor="text1"/>
                <w:sz w:val="24"/>
                <w:szCs w:val="24"/>
              </w:rPr>
              <w:t>5</w:t>
            </w:r>
            <w:r w:rsidRPr="00BC4F3C">
              <w:rPr>
                <w:rFonts w:eastAsiaTheme="minorEastAsia" w:hint="eastAsia"/>
                <w:b/>
                <w:iCs/>
                <w:color w:val="000000" w:themeColor="text1"/>
                <w:sz w:val="24"/>
                <w:szCs w:val="24"/>
              </w:rPr>
              <w:t>年</w:t>
            </w:r>
            <w:r w:rsidR="00BC4F3C" w:rsidRPr="00BC4F3C">
              <w:rPr>
                <w:rFonts w:eastAsiaTheme="minorEastAsia" w:hint="eastAsia"/>
                <w:b/>
                <w:iCs/>
                <w:color w:val="000000" w:themeColor="text1"/>
                <w:sz w:val="24"/>
                <w:szCs w:val="24"/>
              </w:rPr>
              <w:t>1</w:t>
            </w:r>
            <w:r w:rsidR="00BC4F3C" w:rsidRPr="00BC4F3C">
              <w:rPr>
                <w:rFonts w:eastAsiaTheme="minorEastAsia"/>
                <w:b/>
                <w:iCs/>
                <w:color w:val="000000" w:themeColor="text1"/>
                <w:sz w:val="24"/>
                <w:szCs w:val="24"/>
              </w:rPr>
              <w:t>0</w:t>
            </w:r>
            <w:r w:rsidRPr="00BC4F3C">
              <w:rPr>
                <w:rFonts w:eastAsiaTheme="minorEastAsia" w:hint="eastAsia"/>
                <w:b/>
                <w:iCs/>
                <w:color w:val="000000" w:themeColor="text1"/>
                <w:sz w:val="24"/>
                <w:szCs w:val="24"/>
              </w:rPr>
              <w:t>月</w:t>
            </w:r>
            <w:r w:rsidR="00BC4F3C" w:rsidRPr="00BC4F3C">
              <w:rPr>
                <w:rFonts w:eastAsiaTheme="minorEastAsia" w:hint="eastAsia"/>
                <w:b/>
                <w:iCs/>
                <w:color w:val="000000" w:themeColor="text1"/>
                <w:sz w:val="24"/>
                <w:szCs w:val="24"/>
              </w:rPr>
              <w:t>3</w:t>
            </w:r>
            <w:r w:rsidR="00BC4F3C" w:rsidRPr="00BC4F3C">
              <w:rPr>
                <w:rFonts w:eastAsiaTheme="minorEastAsia"/>
                <w:b/>
                <w:iCs/>
                <w:color w:val="000000" w:themeColor="text1"/>
                <w:sz w:val="24"/>
                <w:szCs w:val="24"/>
              </w:rPr>
              <w:t>0</w:t>
            </w:r>
            <w:r w:rsidRPr="00BC4F3C">
              <w:rPr>
                <w:rFonts w:eastAsiaTheme="minorEastAsia" w:hint="eastAsia"/>
                <w:b/>
                <w:iCs/>
                <w:color w:val="000000" w:themeColor="text1"/>
                <w:sz w:val="24"/>
                <w:szCs w:val="24"/>
              </w:rPr>
              <w:t>日</w:t>
            </w:r>
            <w:r w:rsidR="00BC4F3C" w:rsidRPr="00BC4F3C">
              <w:rPr>
                <w:rFonts w:eastAsiaTheme="minorEastAsia"/>
                <w:b/>
                <w:bCs/>
                <w:iCs/>
                <w:color w:val="000000" w:themeColor="text1"/>
                <w:sz w:val="24"/>
                <w:szCs w:val="24"/>
              </w:rPr>
              <w:t>上午</w:t>
            </w:r>
            <w:r w:rsidR="00BC4F3C" w:rsidRPr="00BC4F3C">
              <w:rPr>
                <w:rFonts w:eastAsiaTheme="minorEastAsia" w:hint="eastAsia"/>
                <w:b/>
                <w:bCs/>
                <w:iCs/>
                <w:color w:val="000000" w:themeColor="text1"/>
                <w:sz w:val="24"/>
                <w:szCs w:val="24"/>
              </w:rPr>
              <w:t xml:space="preserve"> 1</w:t>
            </w:r>
            <w:r w:rsidR="00BC4F3C" w:rsidRPr="00BC4F3C">
              <w:rPr>
                <w:rFonts w:eastAsiaTheme="minorEastAsia"/>
                <w:b/>
                <w:bCs/>
                <w:iCs/>
                <w:color w:val="000000" w:themeColor="text1"/>
                <w:sz w:val="24"/>
                <w:szCs w:val="24"/>
              </w:rPr>
              <w:t>0</w:t>
            </w:r>
            <w:r w:rsidR="00BC4F3C" w:rsidRPr="00BC4F3C">
              <w:rPr>
                <w:rFonts w:eastAsiaTheme="minorEastAsia" w:hint="eastAsia"/>
                <w:b/>
                <w:bCs/>
                <w:iCs/>
                <w:color w:val="000000" w:themeColor="text1"/>
                <w:sz w:val="24"/>
                <w:szCs w:val="24"/>
              </w:rPr>
              <w:t>:</w:t>
            </w:r>
            <w:r w:rsidR="00BC4F3C" w:rsidRPr="00BC4F3C">
              <w:rPr>
                <w:rFonts w:eastAsiaTheme="minorEastAsia"/>
                <w:b/>
                <w:bCs/>
                <w:iCs/>
                <w:color w:val="000000" w:themeColor="text1"/>
                <w:sz w:val="24"/>
                <w:szCs w:val="24"/>
              </w:rPr>
              <w:t>0</w:t>
            </w:r>
            <w:r w:rsidR="00BC4F3C" w:rsidRPr="00BC4F3C">
              <w:rPr>
                <w:rFonts w:eastAsiaTheme="minorEastAsia" w:hint="eastAsia"/>
                <w:b/>
                <w:bCs/>
                <w:iCs/>
                <w:color w:val="000000" w:themeColor="text1"/>
                <w:sz w:val="24"/>
                <w:szCs w:val="24"/>
              </w:rPr>
              <w:t>0-1</w:t>
            </w:r>
            <w:r w:rsidR="00BC4F3C" w:rsidRPr="00BC4F3C">
              <w:rPr>
                <w:rFonts w:eastAsiaTheme="minorEastAsia"/>
                <w:b/>
                <w:bCs/>
                <w:iCs/>
                <w:color w:val="000000" w:themeColor="text1"/>
                <w:sz w:val="24"/>
                <w:szCs w:val="24"/>
              </w:rPr>
              <w:t>1</w:t>
            </w:r>
            <w:r w:rsidR="00BC4F3C" w:rsidRPr="00BC4F3C">
              <w:rPr>
                <w:rFonts w:eastAsiaTheme="minorEastAsia" w:hint="eastAsia"/>
                <w:b/>
                <w:bCs/>
                <w:iCs/>
                <w:color w:val="000000" w:themeColor="text1"/>
                <w:sz w:val="24"/>
                <w:szCs w:val="24"/>
              </w:rPr>
              <w:t>:</w:t>
            </w:r>
            <w:r w:rsidR="00BC4F3C" w:rsidRPr="00BC4F3C">
              <w:rPr>
                <w:rFonts w:eastAsiaTheme="minorEastAsia"/>
                <w:b/>
                <w:bCs/>
                <w:iCs/>
                <w:color w:val="000000" w:themeColor="text1"/>
                <w:sz w:val="24"/>
                <w:szCs w:val="24"/>
              </w:rPr>
              <w:t>00</w:t>
            </w:r>
            <w:r w:rsidR="00BC4F3C">
              <w:rPr>
                <w:rFonts w:eastAsiaTheme="minorEastAsia" w:hint="eastAsia"/>
                <w:b/>
                <w:bCs/>
                <w:iCs/>
                <w:color w:val="000000" w:themeColor="text1"/>
                <w:sz w:val="24"/>
                <w:szCs w:val="24"/>
              </w:rPr>
              <w:t>（分析</w:t>
            </w:r>
            <w:proofErr w:type="gramStart"/>
            <w:r w:rsidR="00BC4F3C">
              <w:rPr>
                <w:rFonts w:eastAsiaTheme="minorEastAsia" w:hint="eastAsia"/>
                <w:b/>
                <w:bCs/>
                <w:iCs/>
                <w:color w:val="000000" w:themeColor="text1"/>
                <w:sz w:val="24"/>
                <w:szCs w:val="24"/>
              </w:rPr>
              <w:t>师电话</w:t>
            </w:r>
            <w:proofErr w:type="gramEnd"/>
            <w:r w:rsidR="00BC4F3C">
              <w:rPr>
                <w:rFonts w:eastAsiaTheme="minorEastAsia" w:hint="eastAsia"/>
                <w:b/>
                <w:bCs/>
                <w:iCs/>
                <w:color w:val="000000" w:themeColor="text1"/>
                <w:sz w:val="24"/>
                <w:szCs w:val="24"/>
              </w:rPr>
              <w:t>会）</w:t>
            </w:r>
            <w:r w:rsidRPr="00BC4F3C">
              <w:rPr>
                <w:rFonts w:eastAsiaTheme="minorEastAsia" w:hint="eastAsia"/>
                <w:b/>
                <w:iCs/>
                <w:color w:val="000000" w:themeColor="text1"/>
                <w:sz w:val="24"/>
                <w:szCs w:val="24"/>
              </w:rPr>
              <w:t>:</w:t>
            </w:r>
          </w:p>
          <w:p w14:paraId="729867E9" w14:textId="45206142" w:rsidR="00D42968" w:rsidRDefault="00D42968" w:rsidP="00A44E91">
            <w:pPr>
              <w:spacing w:line="360" w:lineRule="auto"/>
              <w:rPr>
                <w:rFonts w:eastAsiaTheme="minorEastAsia"/>
                <w:bCs/>
                <w:iCs/>
                <w:color w:val="000000" w:themeColor="text1"/>
                <w:sz w:val="24"/>
                <w:szCs w:val="24"/>
              </w:rPr>
            </w:pPr>
            <w:r w:rsidRPr="00794C87">
              <w:rPr>
                <w:rFonts w:eastAsiaTheme="minorEastAsia" w:hint="eastAsia"/>
                <w:bCs/>
                <w:iCs/>
                <w:color w:val="000000" w:themeColor="text1"/>
                <w:sz w:val="24"/>
                <w:szCs w:val="24"/>
              </w:rPr>
              <w:t>首席财务官</w:t>
            </w:r>
            <w:r w:rsidRPr="006B5A25">
              <w:rPr>
                <w:rFonts w:eastAsiaTheme="minorEastAsia" w:hint="eastAsia"/>
                <w:bCs/>
                <w:iCs/>
                <w:color w:val="000000" w:themeColor="text1"/>
                <w:sz w:val="24"/>
                <w:szCs w:val="24"/>
              </w:rPr>
              <w:t>：</w:t>
            </w:r>
            <w:r w:rsidRPr="00794C87">
              <w:rPr>
                <w:rFonts w:eastAsiaTheme="minorEastAsia" w:hint="eastAsia"/>
                <w:bCs/>
                <w:iCs/>
                <w:color w:val="000000" w:themeColor="text1"/>
                <w:sz w:val="24"/>
                <w:szCs w:val="24"/>
              </w:rPr>
              <w:t>刘红哿</w:t>
            </w:r>
          </w:p>
          <w:p w14:paraId="4D0DA624" w14:textId="77777777" w:rsidR="00A93235" w:rsidRDefault="008E3A43" w:rsidP="00A44E91">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董事会秘书：耿</w:t>
            </w:r>
            <w:proofErr w:type="gramStart"/>
            <w:r w:rsidRPr="006B5A25">
              <w:rPr>
                <w:rFonts w:eastAsiaTheme="minorEastAsia" w:hint="eastAsia"/>
                <w:bCs/>
                <w:iCs/>
                <w:color w:val="000000" w:themeColor="text1"/>
                <w:sz w:val="24"/>
                <w:szCs w:val="24"/>
              </w:rPr>
              <w:t>世</w:t>
            </w:r>
            <w:proofErr w:type="gramEnd"/>
            <w:r w:rsidRPr="006B5A25">
              <w:rPr>
                <w:rFonts w:eastAsiaTheme="minorEastAsia" w:hint="eastAsia"/>
                <w:bCs/>
                <w:iCs/>
                <w:color w:val="000000" w:themeColor="text1"/>
                <w:sz w:val="24"/>
                <w:szCs w:val="24"/>
              </w:rPr>
              <w:t>伟</w:t>
            </w:r>
          </w:p>
          <w:p w14:paraId="6FC9C0BF" w14:textId="77777777" w:rsidR="00F472A5" w:rsidRDefault="00F472A5" w:rsidP="00A44E91">
            <w:pPr>
              <w:spacing w:line="360" w:lineRule="auto"/>
              <w:rPr>
                <w:rFonts w:eastAsiaTheme="minorEastAsia"/>
                <w:bCs/>
                <w:iCs/>
                <w:color w:val="000000" w:themeColor="text1"/>
                <w:sz w:val="24"/>
                <w:szCs w:val="24"/>
              </w:rPr>
            </w:pPr>
            <w:r>
              <w:rPr>
                <w:rFonts w:eastAsiaTheme="minorEastAsia"/>
                <w:bCs/>
                <w:iCs/>
                <w:color w:val="000000" w:themeColor="text1"/>
                <w:sz w:val="24"/>
                <w:szCs w:val="24"/>
              </w:rPr>
              <w:t>证券事务代表：朱蕾</w:t>
            </w:r>
          </w:p>
          <w:p w14:paraId="07D29FC7" w14:textId="12BDF4A2" w:rsidR="00BC4F3C" w:rsidRDefault="00BC4F3C" w:rsidP="00A44E91">
            <w:pPr>
              <w:spacing w:line="360" w:lineRule="auto"/>
              <w:rPr>
                <w:rFonts w:eastAsiaTheme="minorEastAsia"/>
                <w:b/>
                <w:bCs/>
                <w:iCs/>
                <w:color w:val="000000" w:themeColor="text1"/>
                <w:sz w:val="24"/>
                <w:szCs w:val="24"/>
              </w:rPr>
            </w:pPr>
            <w:r w:rsidRPr="00BC4F3C">
              <w:rPr>
                <w:rFonts w:eastAsiaTheme="minorEastAsia" w:hint="eastAsia"/>
                <w:b/>
                <w:bCs/>
                <w:iCs/>
                <w:color w:val="000000" w:themeColor="text1"/>
                <w:sz w:val="24"/>
                <w:szCs w:val="24"/>
              </w:rPr>
              <w:t>2025</w:t>
            </w:r>
            <w:r w:rsidRPr="00BC4F3C">
              <w:rPr>
                <w:rFonts w:eastAsiaTheme="minorEastAsia" w:hint="eastAsia"/>
                <w:b/>
                <w:bCs/>
                <w:iCs/>
                <w:color w:val="000000" w:themeColor="text1"/>
                <w:sz w:val="24"/>
                <w:szCs w:val="24"/>
              </w:rPr>
              <w:t>年</w:t>
            </w:r>
            <w:r w:rsidRPr="00BC4F3C">
              <w:rPr>
                <w:rFonts w:eastAsiaTheme="minorEastAsia" w:hint="eastAsia"/>
                <w:b/>
                <w:bCs/>
                <w:iCs/>
                <w:color w:val="000000" w:themeColor="text1"/>
                <w:sz w:val="24"/>
                <w:szCs w:val="24"/>
              </w:rPr>
              <w:t>10</w:t>
            </w:r>
            <w:r w:rsidRPr="00BC4F3C">
              <w:rPr>
                <w:rFonts w:eastAsiaTheme="minorEastAsia" w:hint="eastAsia"/>
                <w:b/>
                <w:bCs/>
                <w:iCs/>
                <w:color w:val="000000" w:themeColor="text1"/>
                <w:sz w:val="24"/>
                <w:szCs w:val="24"/>
              </w:rPr>
              <w:t>月</w:t>
            </w:r>
            <w:r w:rsidRPr="00BC4F3C">
              <w:rPr>
                <w:rFonts w:eastAsiaTheme="minorEastAsia" w:hint="eastAsia"/>
                <w:b/>
                <w:bCs/>
                <w:iCs/>
                <w:color w:val="000000" w:themeColor="text1"/>
                <w:sz w:val="24"/>
                <w:szCs w:val="24"/>
              </w:rPr>
              <w:t>30</w:t>
            </w:r>
            <w:r w:rsidRPr="00BC4F3C">
              <w:rPr>
                <w:rFonts w:eastAsiaTheme="minorEastAsia" w:hint="eastAsia"/>
                <w:b/>
                <w:bCs/>
                <w:iCs/>
                <w:color w:val="000000" w:themeColor="text1"/>
                <w:sz w:val="24"/>
                <w:szCs w:val="24"/>
              </w:rPr>
              <w:t>日下午</w:t>
            </w:r>
            <w:r w:rsidR="003B79F9">
              <w:rPr>
                <w:rFonts w:eastAsiaTheme="minorEastAsia" w:hint="eastAsia"/>
                <w:b/>
                <w:bCs/>
                <w:iCs/>
                <w:color w:val="000000" w:themeColor="text1"/>
                <w:sz w:val="24"/>
                <w:szCs w:val="24"/>
              </w:rPr>
              <w:t xml:space="preserve"> </w:t>
            </w:r>
            <w:r w:rsidRPr="00BC4F3C">
              <w:rPr>
                <w:rFonts w:eastAsiaTheme="minorEastAsia" w:hint="eastAsia"/>
                <w:b/>
                <w:bCs/>
                <w:iCs/>
                <w:color w:val="000000" w:themeColor="text1"/>
                <w:sz w:val="24"/>
                <w:szCs w:val="24"/>
              </w:rPr>
              <w:t>13:00-14:00</w:t>
            </w:r>
            <w:r>
              <w:rPr>
                <w:rFonts w:eastAsiaTheme="minorEastAsia" w:hint="eastAsia"/>
                <w:b/>
                <w:bCs/>
                <w:iCs/>
                <w:color w:val="000000" w:themeColor="text1"/>
                <w:sz w:val="24"/>
                <w:szCs w:val="24"/>
              </w:rPr>
              <w:t>（</w:t>
            </w:r>
            <w:r>
              <w:rPr>
                <w:rFonts w:eastAsiaTheme="minorEastAsia" w:hint="eastAsia"/>
                <w:b/>
                <w:iCs/>
                <w:color w:val="000000" w:themeColor="text1"/>
                <w:sz w:val="24"/>
                <w:szCs w:val="24"/>
              </w:rPr>
              <w:t>特定对象现场</w:t>
            </w:r>
            <w:r w:rsidR="0044613E">
              <w:rPr>
                <w:rFonts w:eastAsiaTheme="minorEastAsia" w:hint="eastAsia"/>
                <w:b/>
                <w:iCs/>
                <w:color w:val="000000" w:themeColor="text1"/>
                <w:sz w:val="24"/>
                <w:szCs w:val="24"/>
              </w:rPr>
              <w:t>调研</w:t>
            </w:r>
            <w:r>
              <w:rPr>
                <w:rFonts w:eastAsiaTheme="minorEastAsia" w:hint="eastAsia"/>
                <w:b/>
                <w:iCs/>
                <w:color w:val="000000" w:themeColor="text1"/>
                <w:sz w:val="24"/>
                <w:szCs w:val="24"/>
              </w:rPr>
              <w:t>）</w:t>
            </w:r>
          </w:p>
          <w:p w14:paraId="06A04D64" w14:textId="4DCD5560" w:rsidR="00BC4F3C" w:rsidRDefault="00BC4F3C" w:rsidP="00A44E91">
            <w:pPr>
              <w:spacing w:line="360" w:lineRule="auto"/>
              <w:rPr>
                <w:rFonts w:eastAsiaTheme="minorEastAsia"/>
                <w:bCs/>
                <w:iCs/>
                <w:color w:val="000000" w:themeColor="text1"/>
                <w:sz w:val="24"/>
                <w:szCs w:val="24"/>
              </w:rPr>
            </w:pPr>
            <w:r w:rsidRPr="00BC4F3C">
              <w:rPr>
                <w:rFonts w:eastAsiaTheme="minorEastAsia" w:hint="eastAsia"/>
                <w:bCs/>
                <w:iCs/>
                <w:color w:val="000000" w:themeColor="text1"/>
                <w:sz w:val="24"/>
                <w:szCs w:val="24"/>
              </w:rPr>
              <w:t>计算科学高级总监：程学敏</w:t>
            </w:r>
          </w:p>
          <w:p w14:paraId="450FD7CA" w14:textId="5A0ADE8A" w:rsidR="00BC4F3C" w:rsidRPr="00BC4F3C" w:rsidRDefault="00BC4F3C" w:rsidP="00A44E91">
            <w:pPr>
              <w:spacing w:line="360" w:lineRule="auto"/>
              <w:rPr>
                <w:rFonts w:eastAsiaTheme="minorEastAsia"/>
                <w:bCs/>
                <w:iCs/>
                <w:color w:val="000000" w:themeColor="text1"/>
                <w:sz w:val="24"/>
                <w:szCs w:val="24"/>
              </w:rPr>
            </w:pPr>
            <w:r w:rsidRPr="00BC4F3C">
              <w:rPr>
                <w:rFonts w:eastAsiaTheme="minorEastAsia" w:hint="eastAsia"/>
                <w:bCs/>
                <w:iCs/>
                <w:color w:val="000000" w:themeColor="text1"/>
                <w:sz w:val="24"/>
                <w:szCs w:val="24"/>
              </w:rPr>
              <w:t>证券事务代表：</w:t>
            </w:r>
            <w:proofErr w:type="gramStart"/>
            <w:r w:rsidRPr="00BC4F3C">
              <w:rPr>
                <w:rFonts w:eastAsiaTheme="minorEastAsia" w:hint="eastAsia"/>
                <w:bCs/>
                <w:iCs/>
                <w:color w:val="000000" w:themeColor="text1"/>
                <w:sz w:val="24"/>
                <w:szCs w:val="24"/>
              </w:rPr>
              <w:t>朱蕾</w:t>
            </w:r>
            <w:proofErr w:type="gramEnd"/>
          </w:p>
        </w:tc>
      </w:tr>
      <w:tr w:rsidR="006B5A25" w:rsidRPr="006B5A25" w14:paraId="6DA3380A" w14:textId="77777777" w:rsidTr="00E56BB9">
        <w:trPr>
          <w:trHeight w:val="1498"/>
        </w:trPr>
        <w:tc>
          <w:tcPr>
            <w:tcW w:w="1980" w:type="dxa"/>
            <w:vAlign w:val="center"/>
          </w:tcPr>
          <w:p w14:paraId="328A852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投资者关系活动主要内容介绍</w:t>
            </w:r>
          </w:p>
        </w:tc>
        <w:tc>
          <w:tcPr>
            <w:tcW w:w="6316" w:type="dxa"/>
          </w:tcPr>
          <w:p w14:paraId="66E62157" w14:textId="44670578" w:rsidR="00B96248" w:rsidRPr="006B5A25" w:rsidRDefault="00B96248" w:rsidP="00B96248">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Pr>
                <w:rFonts w:eastAsiaTheme="minorEastAsia"/>
                <w:b/>
                <w:bCs/>
                <w:color w:val="000000" w:themeColor="text1"/>
                <w:kern w:val="0"/>
                <w:sz w:val="24"/>
                <w:szCs w:val="24"/>
              </w:rPr>
              <w:t>1</w:t>
            </w:r>
            <w:r w:rsidRPr="006B5A25">
              <w:rPr>
                <w:rFonts w:eastAsiaTheme="minorEastAsia" w:hint="eastAsia"/>
                <w:b/>
                <w:bCs/>
                <w:color w:val="000000" w:themeColor="text1"/>
                <w:kern w:val="0"/>
                <w:sz w:val="24"/>
                <w:szCs w:val="24"/>
              </w:rPr>
              <w:t>：</w:t>
            </w:r>
            <w:r w:rsidR="00361A1E" w:rsidRPr="00361A1E">
              <w:rPr>
                <w:rFonts w:eastAsiaTheme="minorEastAsia" w:hint="eastAsia"/>
                <w:b/>
                <w:bCs/>
                <w:color w:val="000000" w:themeColor="text1"/>
                <w:kern w:val="0"/>
                <w:sz w:val="24"/>
                <w:szCs w:val="24"/>
              </w:rPr>
              <w:t>目前全球前端创新药研发需求趋势以及客户</w:t>
            </w:r>
            <w:proofErr w:type="gramStart"/>
            <w:r w:rsidR="00361A1E" w:rsidRPr="00361A1E">
              <w:rPr>
                <w:rFonts w:eastAsiaTheme="minorEastAsia" w:hint="eastAsia"/>
                <w:b/>
                <w:bCs/>
                <w:color w:val="000000" w:themeColor="text1"/>
                <w:kern w:val="0"/>
                <w:sz w:val="24"/>
                <w:szCs w:val="24"/>
              </w:rPr>
              <w:t>询</w:t>
            </w:r>
            <w:proofErr w:type="gramEnd"/>
            <w:r w:rsidR="00361A1E" w:rsidRPr="00361A1E">
              <w:rPr>
                <w:rFonts w:eastAsiaTheme="minorEastAsia" w:hint="eastAsia"/>
                <w:b/>
                <w:bCs/>
                <w:color w:val="000000" w:themeColor="text1"/>
                <w:kern w:val="0"/>
                <w:sz w:val="24"/>
                <w:szCs w:val="24"/>
              </w:rPr>
              <w:t>单情况</w:t>
            </w:r>
            <w:r w:rsidR="0086340A" w:rsidRPr="0086340A">
              <w:rPr>
                <w:rFonts w:eastAsiaTheme="minorEastAsia"/>
                <w:b/>
                <w:bCs/>
                <w:color w:val="000000" w:themeColor="text1"/>
                <w:kern w:val="0"/>
                <w:sz w:val="24"/>
                <w:szCs w:val="24"/>
              </w:rPr>
              <w:t>？</w:t>
            </w:r>
          </w:p>
          <w:p w14:paraId="31BD2DE9" w14:textId="47095C0D" w:rsidR="00611A49" w:rsidRPr="00611A49" w:rsidRDefault="00B96248" w:rsidP="00611A49">
            <w:pPr>
              <w:pStyle w:val="ae"/>
              <w:spacing w:line="360" w:lineRule="auto"/>
              <w:ind w:left="360" w:firstLine="48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6A72D2" w:rsidRPr="006A72D2">
              <w:rPr>
                <w:rFonts w:eastAsiaTheme="minorEastAsia" w:cs="宋体" w:hint="eastAsia"/>
                <w:color w:val="000000" w:themeColor="text1"/>
                <w:sz w:val="24"/>
                <w:szCs w:val="32"/>
              </w:rPr>
              <w:t>尽管</w:t>
            </w:r>
            <w:r w:rsidR="006A72D2">
              <w:rPr>
                <w:rFonts w:eastAsiaTheme="minorEastAsia" w:cs="宋体" w:hint="eastAsia"/>
                <w:color w:val="000000" w:themeColor="text1"/>
                <w:sz w:val="24"/>
                <w:szCs w:val="32"/>
              </w:rPr>
              <w:t>市场环境不断变化</w:t>
            </w:r>
            <w:r w:rsidR="006A72D2" w:rsidRPr="006A72D2">
              <w:rPr>
                <w:rFonts w:eastAsiaTheme="minorEastAsia" w:cs="宋体" w:hint="eastAsia"/>
                <w:color w:val="000000" w:themeColor="text1"/>
                <w:sz w:val="24"/>
                <w:szCs w:val="32"/>
              </w:rPr>
              <w:t>，</w:t>
            </w:r>
            <w:r w:rsidR="00A36D12" w:rsidRPr="00A36D12">
              <w:rPr>
                <w:rFonts w:eastAsiaTheme="minorEastAsia" w:cs="宋体" w:hint="eastAsia"/>
                <w:color w:val="000000" w:themeColor="text1"/>
                <w:sz w:val="24"/>
                <w:szCs w:val="32"/>
              </w:rPr>
              <w:t>药物发现前端仍在持续创新与突破</w:t>
            </w:r>
            <w:bookmarkStart w:id="0" w:name="_GoBack"/>
            <w:bookmarkEnd w:id="0"/>
            <w:r w:rsidR="006A72D2" w:rsidRPr="006A72D2">
              <w:rPr>
                <w:rFonts w:eastAsiaTheme="minorEastAsia" w:cs="宋体" w:hint="eastAsia"/>
                <w:color w:val="000000" w:themeColor="text1"/>
                <w:sz w:val="24"/>
                <w:szCs w:val="32"/>
              </w:rPr>
              <w:t>。</w:t>
            </w:r>
            <w:r w:rsidR="006A72D2">
              <w:rPr>
                <w:rFonts w:eastAsiaTheme="minorEastAsia" w:cs="宋体" w:hint="eastAsia"/>
                <w:color w:val="000000" w:themeColor="text1"/>
                <w:sz w:val="24"/>
                <w:szCs w:val="32"/>
              </w:rPr>
              <w:t>近年来，我们的合作伙伴在</w:t>
            </w:r>
            <w:r w:rsidR="006A72D2" w:rsidRPr="006A72D2">
              <w:rPr>
                <w:rFonts w:eastAsiaTheme="minorEastAsia" w:cs="宋体" w:hint="eastAsia"/>
                <w:color w:val="000000" w:themeColor="text1"/>
                <w:sz w:val="24"/>
                <w:szCs w:val="32"/>
              </w:rPr>
              <w:t>新分子</w:t>
            </w:r>
            <w:r w:rsidR="0030570F">
              <w:rPr>
                <w:rFonts w:eastAsiaTheme="minorEastAsia" w:cs="宋体" w:hint="eastAsia"/>
                <w:color w:val="000000" w:themeColor="text1"/>
                <w:sz w:val="24"/>
                <w:szCs w:val="32"/>
              </w:rPr>
              <w:t>的探索上</w:t>
            </w:r>
            <w:r w:rsidR="006A72D2" w:rsidRPr="006A72D2">
              <w:rPr>
                <w:rFonts w:eastAsiaTheme="minorEastAsia" w:cs="宋体" w:hint="eastAsia"/>
                <w:color w:val="000000" w:themeColor="text1"/>
                <w:sz w:val="24"/>
                <w:szCs w:val="32"/>
              </w:rPr>
              <w:t>日益多元化，包括共价键分子、大环分子、多肽分子等类型增多；靶点筛选也呈现多样化趋势，</w:t>
            </w:r>
            <w:r w:rsidR="0030570F">
              <w:rPr>
                <w:rFonts w:eastAsiaTheme="minorEastAsia" w:cs="宋体" w:hint="eastAsia"/>
                <w:color w:val="000000" w:themeColor="text1"/>
                <w:sz w:val="24"/>
                <w:szCs w:val="32"/>
              </w:rPr>
              <w:t>除了</w:t>
            </w:r>
            <w:r w:rsidR="006A72D2" w:rsidRPr="006A72D2">
              <w:rPr>
                <w:rFonts w:eastAsiaTheme="minorEastAsia" w:cs="宋体" w:hint="eastAsia"/>
                <w:color w:val="000000" w:themeColor="text1"/>
                <w:sz w:val="24"/>
                <w:szCs w:val="32"/>
              </w:rPr>
              <w:t>得益于公司</w:t>
            </w:r>
            <w:r w:rsidR="006A72D2">
              <w:rPr>
                <w:rFonts w:eastAsiaTheme="minorEastAsia" w:cs="宋体" w:hint="eastAsia"/>
                <w:color w:val="000000" w:themeColor="text1"/>
                <w:sz w:val="24"/>
                <w:szCs w:val="32"/>
              </w:rPr>
              <w:t>D</w:t>
            </w:r>
            <w:r w:rsidR="006A72D2">
              <w:rPr>
                <w:rFonts w:eastAsiaTheme="minorEastAsia" w:cs="宋体"/>
                <w:color w:val="000000" w:themeColor="text1"/>
                <w:sz w:val="24"/>
                <w:szCs w:val="32"/>
              </w:rPr>
              <w:t>EL</w:t>
            </w:r>
            <w:r w:rsidR="006A72D2">
              <w:rPr>
                <w:rFonts w:eastAsiaTheme="minorEastAsia" w:cs="宋体" w:hint="eastAsia"/>
                <w:color w:val="000000" w:themeColor="text1"/>
                <w:sz w:val="24"/>
                <w:szCs w:val="32"/>
              </w:rPr>
              <w:t>库不断迭代的分子建设能力</w:t>
            </w:r>
            <w:r w:rsidR="0030570F">
              <w:rPr>
                <w:rFonts w:eastAsiaTheme="minorEastAsia" w:cs="宋体" w:hint="eastAsia"/>
                <w:color w:val="000000" w:themeColor="text1"/>
                <w:sz w:val="24"/>
                <w:szCs w:val="32"/>
              </w:rPr>
              <w:t>，</w:t>
            </w:r>
            <w:r w:rsidR="006A72D2" w:rsidRPr="006A72D2">
              <w:rPr>
                <w:rFonts w:eastAsiaTheme="minorEastAsia" w:cs="宋体" w:hint="eastAsia"/>
                <w:color w:val="000000" w:themeColor="text1"/>
                <w:sz w:val="24"/>
                <w:szCs w:val="32"/>
              </w:rPr>
              <w:t>公司还持续推进</w:t>
            </w:r>
            <w:r w:rsidR="006A72D2" w:rsidRPr="006A72D2">
              <w:rPr>
                <w:rFonts w:eastAsiaTheme="minorEastAsia" w:cs="宋体" w:hint="eastAsia"/>
                <w:color w:val="000000" w:themeColor="text1"/>
                <w:sz w:val="24"/>
                <w:szCs w:val="32"/>
              </w:rPr>
              <w:t>DEL</w:t>
            </w:r>
            <w:r w:rsidR="006A72D2" w:rsidRPr="006A72D2">
              <w:rPr>
                <w:rFonts w:eastAsiaTheme="minorEastAsia" w:cs="宋体" w:hint="eastAsia"/>
                <w:color w:val="000000" w:themeColor="text1"/>
                <w:sz w:val="24"/>
                <w:szCs w:val="32"/>
              </w:rPr>
              <w:t>技术的拓展应用，例如针对药物研发领域的关键和挑战靶点类型，成都先导针对客户应用需求推出“</w:t>
            </w:r>
            <w:r w:rsidR="006A72D2" w:rsidRPr="006A72D2">
              <w:rPr>
                <w:rFonts w:eastAsiaTheme="minorEastAsia" w:cs="宋体" w:hint="eastAsia"/>
                <w:color w:val="000000" w:themeColor="text1"/>
                <w:sz w:val="24"/>
                <w:szCs w:val="32"/>
              </w:rPr>
              <w:t>DEL For</w:t>
            </w:r>
            <w:r w:rsidR="006A72D2" w:rsidRPr="006A72D2">
              <w:rPr>
                <w:rFonts w:eastAsiaTheme="minorEastAsia" w:cs="宋体" w:hint="eastAsia"/>
                <w:color w:val="000000" w:themeColor="text1"/>
                <w:sz w:val="24"/>
                <w:szCs w:val="32"/>
              </w:rPr>
              <w:t>”系列，针对于特定靶点进行深度挖掘，以期持续产生满足客户需求的高质量化合物的发现和进一步延伸</w:t>
            </w:r>
            <w:r w:rsidR="0030570F">
              <w:rPr>
                <w:rFonts w:eastAsiaTheme="minorEastAsia" w:cs="宋体" w:hint="eastAsia"/>
                <w:color w:val="000000" w:themeColor="text1"/>
                <w:sz w:val="24"/>
                <w:szCs w:val="32"/>
              </w:rPr>
              <w:t>。</w:t>
            </w:r>
            <w:r w:rsidR="00611A49">
              <w:rPr>
                <w:rFonts w:eastAsiaTheme="minorEastAsia" w:cs="宋体" w:hint="eastAsia"/>
                <w:color w:val="000000" w:themeColor="text1"/>
                <w:sz w:val="24"/>
                <w:szCs w:val="32"/>
              </w:rPr>
              <w:t>比如，</w:t>
            </w:r>
            <w:r w:rsidR="00611A49" w:rsidRPr="00611A49">
              <w:rPr>
                <w:rFonts w:eastAsiaTheme="minorEastAsia" w:cs="宋体" w:hint="eastAsia"/>
                <w:color w:val="000000" w:themeColor="text1"/>
                <w:sz w:val="24"/>
                <w:szCs w:val="32"/>
              </w:rPr>
              <w:t>成都先导已完成超过</w:t>
            </w:r>
            <w:r w:rsidR="00611A49" w:rsidRPr="00611A49">
              <w:rPr>
                <w:rFonts w:eastAsiaTheme="minorEastAsia" w:cs="宋体" w:hint="eastAsia"/>
                <w:color w:val="000000" w:themeColor="text1"/>
                <w:sz w:val="24"/>
                <w:szCs w:val="32"/>
              </w:rPr>
              <w:t>500</w:t>
            </w:r>
            <w:r w:rsidR="00611A49" w:rsidRPr="00611A49">
              <w:rPr>
                <w:rFonts w:eastAsiaTheme="minorEastAsia" w:cs="宋体" w:hint="eastAsia"/>
                <w:color w:val="000000" w:themeColor="text1"/>
                <w:sz w:val="24"/>
                <w:szCs w:val="32"/>
              </w:rPr>
              <w:t>亿的具有多样性的环肽</w:t>
            </w:r>
            <w:r w:rsidR="00611A49" w:rsidRPr="00611A49">
              <w:rPr>
                <w:rFonts w:eastAsiaTheme="minorEastAsia" w:cs="宋体" w:hint="eastAsia"/>
                <w:color w:val="000000" w:themeColor="text1"/>
                <w:sz w:val="24"/>
                <w:szCs w:val="32"/>
              </w:rPr>
              <w:t>DEL</w:t>
            </w:r>
            <w:r w:rsidR="00611A49" w:rsidRPr="00611A49">
              <w:rPr>
                <w:rFonts w:eastAsiaTheme="minorEastAsia" w:cs="宋体" w:hint="eastAsia"/>
                <w:color w:val="000000" w:themeColor="text1"/>
                <w:sz w:val="24"/>
                <w:szCs w:val="32"/>
              </w:rPr>
              <w:t>库的设计，以及超过</w:t>
            </w:r>
            <w:r w:rsidR="00611A49" w:rsidRPr="00611A49">
              <w:rPr>
                <w:rFonts w:eastAsiaTheme="minorEastAsia" w:cs="宋体" w:hint="eastAsia"/>
                <w:color w:val="000000" w:themeColor="text1"/>
                <w:sz w:val="24"/>
                <w:szCs w:val="32"/>
              </w:rPr>
              <w:t>1,500</w:t>
            </w:r>
            <w:r w:rsidR="00611A49" w:rsidRPr="00611A49">
              <w:rPr>
                <w:rFonts w:eastAsiaTheme="minorEastAsia" w:cs="宋体" w:hint="eastAsia"/>
                <w:color w:val="000000" w:themeColor="text1"/>
                <w:sz w:val="24"/>
                <w:szCs w:val="32"/>
              </w:rPr>
              <w:t>亿线性肽类分子库，为快速发现大环化合物和肽类化合物提供了有效的工具。</w:t>
            </w:r>
            <w:r w:rsidR="00611A49">
              <w:rPr>
                <w:rFonts w:eastAsiaTheme="minorEastAsia" w:cs="宋体" w:hint="eastAsia"/>
                <w:color w:val="000000" w:themeColor="text1"/>
                <w:sz w:val="24"/>
                <w:szCs w:val="32"/>
              </w:rPr>
              <w:t>公司</w:t>
            </w:r>
            <w:r w:rsidR="00611A49" w:rsidRPr="00611A49">
              <w:rPr>
                <w:rFonts w:eastAsiaTheme="minorEastAsia" w:cs="宋体" w:hint="eastAsia"/>
                <w:color w:val="000000" w:themeColor="text1"/>
                <w:sz w:val="24"/>
                <w:szCs w:val="32"/>
              </w:rPr>
              <w:t>在环肽</w:t>
            </w:r>
            <w:r w:rsidR="00611A49" w:rsidRPr="00611A49">
              <w:rPr>
                <w:rFonts w:eastAsiaTheme="minorEastAsia" w:cs="宋体" w:hint="eastAsia"/>
                <w:color w:val="000000" w:themeColor="text1"/>
                <w:sz w:val="24"/>
                <w:szCs w:val="32"/>
              </w:rPr>
              <w:t>DEL</w:t>
            </w:r>
            <w:r w:rsidR="00611A49" w:rsidRPr="00611A49">
              <w:rPr>
                <w:rFonts w:eastAsiaTheme="minorEastAsia" w:cs="宋体" w:hint="eastAsia"/>
                <w:color w:val="000000" w:themeColor="text1"/>
                <w:sz w:val="24"/>
                <w:szCs w:val="32"/>
              </w:rPr>
              <w:t>库的筛选方面有着丰富的经验，筛选出与目标靶点匹配的环肽苗头化合物配体</w:t>
            </w:r>
            <w:r w:rsidR="00611A49" w:rsidRPr="00611A49">
              <w:rPr>
                <w:rFonts w:eastAsiaTheme="minorEastAsia" w:cs="宋体" w:hint="eastAsia"/>
                <w:color w:val="000000" w:themeColor="text1"/>
                <w:sz w:val="24"/>
                <w:szCs w:val="32"/>
              </w:rPr>
              <w:lastRenderedPageBreak/>
              <w:t>外，还完成了多个针对递送系统的环肽分子筛选。此外，公司持续深耕递送系统研发，系统梳理核酸及核素递送关键靶点，同步推进靶向递送的</w:t>
            </w:r>
            <w:r w:rsidR="00611A49" w:rsidRPr="00611A49">
              <w:rPr>
                <w:rFonts w:eastAsiaTheme="minorEastAsia" w:cs="宋体" w:hint="eastAsia"/>
                <w:color w:val="000000" w:themeColor="text1"/>
                <w:sz w:val="24"/>
                <w:szCs w:val="32"/>
              </w:rPr>
              <w:t>DEL</w:t>
            </w:r>
            <w:r w:rsidR="00611A49" w:rsidRPr="00611A49">
              <w:rPr>
                <w:rFonts w:eastAsiaTheme="minorEastAsia" w:cs="宋体" w:hint="eastAsia"/>
                <w:color w:val="000000" w:themeColor="text1"/>
                <w:sz w:val="24"/>
                <w:szCs w:val="32"/>
              </w:rPr>
              <w:t>库构建及多个靶点的筛选。</w:t>
            </w:r>
          </w:p>
          <w:p w14:paraId="20459973" w14:textId="576DFE2F" w:rsidR="0030570F" w:rsidRPr="0030570F" w:rsidRDefault="0030570F" w:rsidP="00611A49">
            <w:pPr>
              <w:pStyle w:val="ae"/>
              <w:spacing w:line="360" w:lineRule="auto"/>
              <w:ind w:left="360" w:firstLine="480"/>
              <w:rPr>
                <w:rFonts w:eastAsiaTheme="minorEastAsia" w:cs="宋体"/>
                <w:color w:val="000000" w:themeColor="text1"/>
                <w:sz w:val="24"/>
                <w:szCs w:val="32"/>
              </w:rPr>
            </w:pPr>
            <w:r w:rsidRPr="0030570F">
              <w:rPr>
                <w:rFonts w:eastAsiaTheme="minorEastAsia" w:cs="宋体" w:hint="eastAsia"/>
                <w:color w:val="000000" w:themeColor="text1"/>
                <w:sz w:val="24"/>
                <w:szCs w:val="32"/>
              </w:rPr>
              <w:t>同时，针对新出现的作用机制，成都先导的“</w:t>
            </w:r>
            <w:r w:rsidRPr="0030570F">
              <w:rPr>
                <w:rFonts w:eastAsiaTheme="minorEastAsia" w:cs="宋体" w:hint="eastAsia"/>
                <w:color w:val="000000" w:themeColor="text1"/>
                <w:sz w:val="24"/>
                <w:szCs w:val="32"/>
              </w:rPr>
              <w:t>DEL Plus</w:t>
            </w:r>
            <w:r w:rsidRPr="0030570F">
              <w:rPr>
                <w:rFonts w:eastAsiaTheme="minorEastAsia" w:cs="宋体" w:hint="eastAsia"/>
                <w:color w:val="000000" w:themeColor="text1"/>
                <w:sz w:val="24"/>
                <w:szCs w:val="32"/>
              </w:rPr>
              <w:t>”（包含</w:t>
            </w:r>
            <w:proofErr w:type="spellStart"/>
            <w:r w:rsidRPr="0030570F">
              <w:rPr>
                <w:rFonts w:eastAsiaTheme="minorEastAsia" w:cs="宋体" w:hint="eastAsia"/>
                <w:color w:val="000000" w:themeColor="text1"/>
                <w:sz w:val="24"/>
                <w:szCs w:val="32"/>
              </w:rPr>
              <w:t>DEL+Protein</w:t>
            </w:r>
            <w:proofErr w:type="spellEnd"/>
            <w:r w:rsidRPr="0030570F">
              <w:rPr>
                <w:rFonts w:eastAsiaTheme="minorEastAsia" w:cs="宋体" w:hint="eastAsia"/>
                <w:color w:val="000000" w:themeColor="text1"/>
                <w:sz w:val="24"/>
                <w:szCs w:val="32"/>
              </w:rPr>
              <w:t>，</w:t>
            </w:r>
            <w:proofErr w:type="spellStart"/>
            <w:r w:rsidRPr="0030570F">
              <w:rPr>
                <w:rFonts w:eastAsiaTheme="minorEastAsia" w:cs="宋体" w:hint="eastAsia"/>
                <w:color w:val="000000" w:themeColor="text1"/>
                <w:sz w:val="24"/>
                <w:szCs w:val="32"/>
              </w:rPr>
              <w:t>DEL+Assay</w:t>
            </w:r>
            <w:proofErr w:type="spellEnd"/>
            <w:r w:rsidRPr="0030570F">
              <w:rPr>
                <w:rFonts w:eastAsiaTheme="minorEastAsia" w:cs="宋体" w:hint="eastAsia"/>
                <w:color w:val="000000" w:themeColor="text1"/>
                <w:sz w:val="24"/>
                <w:szCs w:val="32"/>
              </w:rPr>
              <w:t>，</w:t>
            </w:r>
            <w:r w:rsidRPr="0030570F">
              <w:rPr>
                <w:rFonts w:eastAsiaTheme="minorEastAsia" w:cs="宋体" w:hint="eastAsia"/>
                <w:color w:val="000000" w:themeColor="text1"/>
                <w:sz w:val="24"/>
                <w:szCs w:val="32"/>
              </w:rPr>
              <w:t>DEL+AI/ML</w:t>
            </w:r>
            <w:r w:rsidRPr="0030570F">
              <w:rPr>
                <w:rFonts w:eastAsiaTheme="minorEastAsia" w:cs="宋体" w:hint="eastAsia"/>
                <w:color w:val="000000" w:themeColor="text1"/>
                <w:sz w:val="24"/>
                <w:szCs w:val="32"/>
              </w:rPr>
              <w:t>等）为合作伙伴在蛋白获取、化合物评价、筛选分子扩展等领域提供了无缝连接。</w:t>
            </w:r>
            <w:r w:rsidRPr="0030570F">
              <w:rPr>
                <w:rFonts w:eastAsiaTheme="minorEastAsia" w:cs="宋体" w:hint="eastAsia"/>
                <w:color w:val="000000" w:themeColor="text1"/>
                <w:sz w:val="24"/>
                <w:szCs w:val="32"/>
              </w:rPr>
              <w:t>DEL</w:t>
            </w:r>
            <w:r w:rsidRPr="0030570F">
              <w:rPr>
                <w:rFonts w:eastAsiaTheme="minorEastAsia" w:cs="宋体" w:hint="eastAsia"/>
                <w:color w:val="000000" w:themeColor="text1"/>
                <w:sz w:val="24"/>
                <w:szCs w:val="32"/>
              </w:rPr>
              <w:t>筛选的海量数据用于机器学习（</w:t>
            </w:r>
            <w:r w:rsidRPr="0030570F">
              <w:rPr>
                <w:rFonts w:eastAsiaTheme="minorEastAsia" w:cs="宋体" w:hint="eastAsia"/>
                <w:color w:val="000000" w:themeColor="text1"/>
                <w:sz w:val="24"/>
                <w:szCs w:val="32"/>
              </w:rPr>
              <w:t>ML</w:t>
            </w:r>
            <w:r w:rsidRPr="0030570F">
              <w:rPr>
                <w:rFonts w:eastAsiaTheme="minorEastAsia" w:cs="宋体" w:hint="eastAsia"/>
                <w:color w:val="000000" w:themeColor="text1"/>
                <w:sz w:val="24"/>
                <w:szCs w:val="32"/>
              </w:rPr>
              <w:t>）、</w:t>
            </w:r>
            <w:r w:rsidRPr="0030570F">
              <w:rPr>
                <w:rFonts w:eastAsiaTheme="minorEastAsia" w:cs="宋体" w:hint="eastAsia"/>
                <w:color w:val="000000" w:themeColor="text1"/>
                <w:sz w:val="24"/>
                <w:szCs w:val="32"/>
              </w:rPr>
              <w:t>AI</w:t>
            </w:r>
            <w:r w:rsidRPr="0030570F">
              <w:rPr>
                <w:rFonts w:eastAsiaTheme="minorEastAsia" w:cs="宋体" w:hint="eastAsia"/>
                <w:color w:val="000000" w:themeColor="text1"/>
                <w:sz w:val="24"/>
                <w:szCs w:val="32"/>
              </w:rPr>
              <w:t>大模型训练，精准预测商业可得化合物的活性，增加苗头化合物的系列、提高化合物质量</w:t>
            </w:r>
            <w:r>
              <w:rPr>
                <w:rFonts w:eastAsiaTheme="minorEastAsia" w:cs="宋体" w:hint="eastAsia"/>
                <w:color w:val="000000" w:themeColor="text1"/>
                <w:sz w:val="24"/>
                <w:szCs w:val="32"/>
              </w:rPr>
              <w:t>。</w:t>
            </w:r>
          </w:p>
          <w:p w14:paraId="08088A48" w14:textId="3F683157" w:rsidR="00330D33" w:rsidRPr="00330D33" w:rsidRDefault="00DE2E36" w:rsidP="00330D33">
            <w:pPr>
              <w:pStyle w:val="005"/>
              <w:spacing w:before="156" w:line="360" w:lineRule="auto"/>
              <w:ind w:firstLine="482"/>
              <w:rPr>
                <w:b/>
                <w:bCs/>
                <w:color w:val="000000" w:themeColor="text1"/>
                <w:kern w:val="0"/>
                <w:sz w:val="24"/>
                <w:szCs w:val="24"/>
              </w:rPr>
            </w:pPr>
            <w:r w:rsidRPr="00FB3F5D">
              <w:rPr>
                <w:rFonts w:eastAsiaTheme="minorEastAsia" w:hint="eastAsia"/>
                <w:b/>
                <w:bCs/>
                <w:color w:val="000000" w:themeColor="text1"/>
                <w:kern w:val="0"/>
                <w:sz w:val="24"/>
                <w:szCs w:val="24"/>
              </w:rPr>
              <w:t>问题</w:t>
            </w:r>
            <w:r w:rsidR="00174279">
              <w:rPr>
                <w:rFonts w:eastAsiaTheme="minorEastAsia"/>
                <w:b/>
                <w:bCs/>
                <w:color w:val="000000" w:themeColor="text1"/>
                <w:kern w:val="0"/>
                <w:sz w:val="24"/>
                <w:szCs w:val="24"/>
              </w:rPr>
              <w:t>2</w:t>
            </w:r>
            <w:r w:rsidRPr="00FB3F5D">
              <w:rPr>
                <w:rFonts w:eastAsiaTheme="minorEastAsia" w:hint="eastAsia"/>
                <w:b/>
                <w:bCs/>
                <w:color w:val="000000" w:themeColor="text1"/>
                <w:kern w:val="0"/>
                <w:sz w:val="24"/>
                <w:szCs w:val="24"/>
              </w:rPr>
              <w:t>：</w:t>
            </w:r>
            <w:r w:rsidR="00A32654" w:rsidRPr="00A32654">
              <w:rPr>
                <w:rFonts w:hint="eastAsia"/>
                <w:b/>
                <w:bCs/>
                <w:color w:val="000000" w:themeColor="text1"/>
                <w:kern w:val="0"/>
                <w:sz w:val="24"/>
                <w:szCs w:val="24"/>
              </w:rPr>
              <w:t>先导在</w:t>
            </w:r>
            <w:r w:rsidR="00A32654" w:rsidRPr="00A32654">
              <w:rPr>
                <w:rFonts w:hint="eastAsia"/>
                <w:b/>
                <w:bCs/>
                <w:color w:val="000000" w:themeColor="text1"/>
                <w:kern w:val="0"/>
                <w:sz w:val="24"/>
                <w:szCs w:val="24"/>
              </w:rPr>
              <w:t>AI</w:t>
            </w:r>
            <w:r w:rsidR="00A32654" w:rsidRPr="00A32654">
              <w:rPr>
                <w:rFonts w:hint="eastAsia"/>
                <w:b/>
                <w:bCs/>
                <w:color w:val="000000" w:themeColor="text1"/>
                <w:kern w:val="0"/>
                <w:sz w:val="24"/>
                <w:szCs w:val="24"/>
              </w:rPr>
              <w:t>技术平台应用与结合方面</w:t>
            </w:r>
            <w:r w:rsidR="00FF6CAD">
              <w:rPr>
                <w:rFonts w:hint="eastAsia"/>
                <w:b/>
                <w:bCs/>
                <w:color w:val="000000" w:themeColor="text1"/>
                <w:kern w:val="0"/>
                <w:sz w:val="24"/>
                <w:szCs w:val="24"/>
              </w:rPr>
              <w:t>的应用与进展</w:t>
            </w:r>
            <w:r w:rsidR="00A32654" w:rsidRPr="00A32654">
              <w:rPr>
                <w:rFonts w:hint="eastAsia"/>
                <w:b/>
                <w:bCs/>
                <w:color w:val="000000" w:themeColor="text1"/>
                <w:kern w:val="0"/>
                <w:sz w:val="24"/>
                <w:szCs w:val="24"/>
              </w:rPr>
              <w:t>？</w:t>
            </w:r>
            <w:r w:rsidR="002850A3" w:rsidRPr="00330D33">
              <w:rPr>
                <w:b/>
                <w:bCs/>
                <w:color w:val="000000" w:themeColor="text1"/>
                <w:kern w:val="0"/>
                <w:sz w:val="24"/>
                <w:szCs w:val="24"/>
              </w:rPr>
              <w:t xml:space="preserve"> </w:t>
            </w:r>
          </w:p>
          <w:p w14:paraId="655B8844" w14:textId="7DEAF711" w:rsidR="002850A3" w:rsidRPr="002850A3" w:rsidRDefault="0012019F" w:rsidP="002850A3">
            <w:pPr>
              <w:pStyle w:val="005"/>
              <w:spacing w:before="156" w:line="360" w:lineRule="auto"/>
              <w:ind w:leftChars="200" w:left="42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2850A3" w:rsidRPr="002850A3">
              <w:rPr>
                <w:rFonts w:eastAsiaTheme="minorEastAsia" w:cs="宋体" w:hint="eastAsia"/>
                <w:color w:val="000000" w:themeColor="text1"/>
                <w:sz w:val="24"/>
                <w:szCs w:val="32"/>
              </w:rPr>
              <w:t>成都先导的</w:t>
            </w:r>
            <w:r w:rsidR="002850A3" w:rsidRPr="002850A3">
              <w:rPr>
                <w:rFonts w:eastAsiaTheme="minorEastAsia" w:cs="宋体" w:hint="eastAsia"/>
                <w:color w:val="000000" w:themeColor="text1"/>
                <w:sz w:val="24"/>
                <w:szCs w:val="32"/>
              </w:rPr>
              <w:t>DEL+AI</w:t>
            </w:r>
            <w:r w:rsidR="002850A3" w:rsidRPr="002850A3">
              <w:rPr>
                <w:rFonts w:eastAsiaTheme="minorEastAsia" w:cs="宋体" w:hint="eastAsia"/>
                <w:color w:val="000000" w:themeColor="text1"/>
                <w:sz w:val="24"/>
                <w:szCs w:val="32"/>
              </w:rPr>
              <w:t>平台特点在于，能够为未知结构的靶点产生海量的数据，同时以已有</w:t>
            </w:r>
            <w:r w:rsidR="00E57016">
              <w:rPr>
                <w:rFonts w:eastAsiaTheme="minorEastAsia" w:cs="宋体" w:hint="eastAsia"/>
                <w:color w:val="000000" w:themeColor="text1"/>
                <w:sz w:val="24"/>
                <w:szCs w:val="32"/>
              </w:rPr>
              <w:t>近千</w:t>
            </w:r>
            <w:r w:rsidR="002850A3" w:rsidRPr="002850A3">
              <w:rPr>
                <w:rFonts w:eastAsiaTheme="minorEastAsia" w:cs="宋体" w:hint="eastAsia"/>
                <w:color w:val="000000" w:themeColor="text1"/>
                <w:sz w:val="24"/>
                <w:szCs w:val="32"/>
              </w:rPr>
              <w:t>个靶点的海量高质量化合物</w:t>
            </w:r>
            <w:r w:rsidR="002850A3" w:rsidRPr="002850A3">
              <w:rPr>
                <w:rFonts w:eastAsiaTheme="minorEastAsia" w:cs="宋体" w:hint="eastAsia"/>
                <w:color w:val="000000" w:themeColor="text1"/>
                <w:sz w:val="24"/>
                <w:szCs w:val="32"/>
              </w:rPr>
              <w:t>-</w:t>
            </w:r>
            <w:r w:rsidR="002850A3" w:rsidRPr="002850A3">
              <w:rPr>
                <w:rFonts w:eastAsiaTheme="minorEastAsia" w:cs="宋体" w:hint="eastAsia"/>
                <w:color w:val="000000" w:themeColor="text1"/>
                <w:sz w:val="24"/>
                <w:szCs w:val="32"/>
              </w:rPr>
              <w:t>靶点相互作用数据作为训练和参照，干湿实验结合，实现更为精准的化合物活性预测和优化。先导基于</w:t>
            </w:r>
            <w:r w:rsidR="002850A3" w:rsidRPr="002850A3">
              <w:rPr>
                <w:rFonts w:eastAsiaTheme="minorEastAsia" w:cs="宋体" w:hint="eastAsia"/>
                <w:color w:val="000000" w:themeColor="text1"/>
                <w:sz w:val="24"/>
                <w:szCs w:val="32"/>
              </w:rPr>
              <w:t>AI</w:t>
            </w:r>
            <w:r w:rsidR="002850A3" w:rsidRPr="002850A3">
              <w:rPr>
                <w:rFonts w:eastAsiaTheme="minorEastAsia" w:cs="宋体" w:hint="eastAsia"/>
                <w:color w:val="000000" w:themeColor="text1"/>
                <w:sz w:val="24"/>
                <w:szCs w:val="32"/>
              </w:rPr>
              <w:t>模型主要聚焦两个方向的研究：</w:t>
            </w:r>
          </w:p>
          <w:p w14:paraId="0041B927" w14:textId="0A75D4D2" w:rsidR="002850A3" w:rsidRPr="002850A3" w:rsidRDefault="002850A3" w:rsidP="002850A3">
            <w:pPr>
              <w:pStyle w:val="005"/>
              <w:spacing w:before="156" w:line="360" w:lineRule="auto"/>
              <w:ind w:leftChars="200" w:left="420" w:firstLine="480"/>
              <w:rPr>
                <w:rFonts w:eastAsiaTheme="minorEastAsia" w:cs="宋体"/>
                <w:color w:val="000000" w:themeColor="text1"/>
                <w:sz w:val="24"/>
                <w:szCs w:val="32"/>
              </w:rPr>
            </w:pPr>
            <w:r>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1</w:t>
            </w:r>
            <w:r w:rsidRPr="002850A3">
              <w:rPr>
                <w:rFonts w:eastAsiaTheme="minorEastAsia" w:cs="宋体" w:hint="eastAsia"/>
                <w:color w:val="000000" w:themeColor="text1"/>
                <w:sz w:val="24"/>
                <w:szCs w:val="32"/>
              </w:rPr>
              <w:t>）利用成都先导已经积累的</w:t>
            </w:r>
            <w:r w:rsidRPr="002850A3">
              <w:rPr>
                <w:rFonts w:eastAsiaTheme="minorEastAsia" w:cs="宋体" w:hint="eastAsia"/>
                <w:color w:val="000000" w:themeColor="text1"/>
                <w:sz w:val="24"/>
                <w:szCs w:val="32"/>
              </w:rPr>
              <w:t>DEL</w:t>
            </w:r>
            <w:r w:rsidRPr="002850A3">
              <w:rPr>
                <w:rFonts w:eastAsiaTheme="minorEastAsia" w:cs="宋体" w:hint="eastAsia"/>
                <w:color w:val="000000" w:themeColor="text1"/>
                <w:sz w:val="24"/>
                <w:szCs w:val="32"/>
              </w:rPr>
              <w:t>筛选项目的大量数据集，构建靶点</w:t>
            </w:r>
            <w:r w:rsidRPr="002850A3">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万亿化合物的亲和力预测模型，赋能高质量苗头化合物发现环节；</w:t>
            </w:r>
            <w:r>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2</w:t>
            </w:r>
            <w:r w:rsidRPr="002850A3">
              <w:rPr>
                <w:rFonts w:eastAsiaTheme="minorEastAsia" w:cs="宋体" w:hint="eastAsia"/>
                <w:color w:val="000000" w:themeColor="text1"/>
                <w:sz w:val="24"/>
                <w:szCs w:val="32"/>
              </w:rPr>
              <w:t>）成都先导聚焦</w:t>
            </w:r>
            <w:r w:rsidRPr="002850A3">
              <w:rPr>
                <w:rFonts w:eastAsiaTheme="minorEastAsia" w:cs="宋体" w:hint="eastAsia"/>
                <w:color w:val="000000" w:themeColor="text1"/>
                <w:sz w:val="24"/>
                <w:szCs w:val="32"/>
              </w:rPr>
              <w:t>AI</w:t>
            </w:r>
            <w:r w:rsidRPr="002850A3">
              <w:rPr>
                <w:rFonts w:eastAsiaTheme="minorEastAsia" w:cs="宋体" w:hint="eastAsia"/>
                <w:color w:val="000000" w:themeColor="text1"/>
                <w:sz w:val="24"/>
                <w:szCs w:val="32"/>
              </w:rPr>
              <w:t>分子生成和评估、高精度结合自由能计算以及</w:t>
            </w:r>
            <w:r w:rsidRPr="002850A3">
              <w:rPr>
                <w:rFonts w:eastAsiaTheme="minorEastAsia" w:cs="宋体" w:hint="eastAsia"/>
                <w:color w:val="000000" w:themeColor="text1"/>
                <w:sz w:val="24"/>
                <w:szCs w:val="32"/>
              </w:rPr>
              <w:t>AI</w:t>
            </w:r>
            <w:r w:rsidRPr="002850A3">
              <w:rPr>
                <w:rFonts w:eastAsiaTheme="minorEastAsia" w:cs="宋体" w:hint="eastAsia"/>
                <w:color w:val="000000" w:themeColor="text1"/>
                <w:sz w:val="24"/>
                <w:szCs w:val="32"/>
              </w:rPr>
              <w:t>成药性评估，结合公司搭建的高效化学合成和高通量化合物检测平台，建设</w:t>
            </w:r>
            <w:r w:rsidRPr="002850A3">
              <w:rPr>
                <w:rFonts w:eastAsiaTheme="minorEastAsia" w:cs="宋体" w:hint="eastAsia"/>
                <w:color w:val="000000" w:themeColor="text1"/>
                <w:sz w:val="24"/>
                <w:szCs w:val="32"/>
              </w:rPr>
              <w:t>DEL+AI+</w:t>
            </w:r>
            <w:r w:rsidRPr="002850A3">
              <w:rPr>
                <w:rFonts w:eastAsiaTheme="minorEastAsia" w:cs="宋体" w:hint="eastAsia"/>
                <w:color w:val="000000" w:themeColor="text1"/>
                <w:sz w:val="24"/>
                <w:szCs w:val="32"/>
              </w:rPr>
              <w:t>自动化的“设计</w:t>
            </w:r>
            <w:r w:rsidRPr="002850A3">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合成</w:t>
            </w:r>
            <w:r w:rsidRPr="002850A3">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测试</w:t>
            </w:r>
            <w:r w:rsidRPr="002850A3">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分析”（</w:t>
            </w:r>
            <w:r w:rsidRPr="002850A3">
              <w:rPr>
                <w:rFonts w:eastAsiaTheme="minorEastAsia" w:cs="宋体" w:hint="eastAsia"/>
                <w:color w:val="000000" w:themeColor="text1"/>
                <w:sz w:val="24"/>
                <w:szCs w:val="32"/>
              </w:rPr>
              <w:t>DMTA</w:t>
            </w:r>
            <w:r w:rsidRPr="002850A3">
              <w:rPr>
                <w:rFonts w:eastAsiaTheme="minorEastAsia" w:cs="宋体" w:hint="eastAsia"/>
                <w:color w:val="000000" w:themeColor="text1"/>
                <w:sz w:val="24"/>
                <w:szCs w:val="32"/>
              </w:rPr>
              <w:t>）分子优化的能力平台</w:t>
            </w:r>
            <w:r w:rsidR="005F747D">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HAILO</w:t>
            </w:r>
            <w:r w:rsidR="005F747D">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，干湿结合加速化合物优化环节，旨在通过建设迭代式的</w:t>
            </w:r>
            <w:r w:rsidRPr="002850A3">
              <w:rPr>
                <w:rFonts w:eastAsiaTheme="minorEastAsia" w:cs="宋体" w:hint="eastAsia"/>
                <w:color w:val="000000" w:themeColor="text1"/>
                <w:sz w:val="24"/>
                <w:szCs w:val="32"/>
              </w:rPr>
              <w:t>DMTA</w:t>
            </w:r>
            <w:r w:rsidRPr="002850A3">
              <w:rPr>
                <w:rFonts w:eastAsiaTheme="minorEastAsia" w:cs="宋体" w:hint="eastAsia"/>
                <w:color w:val="000000" w:themeColor="text1"/>
                <w:sz w:val="24"/>
                <w:szCs w:val="32"/>
              </w:rPr>
              <w:t>循环模式以加速临床前候选药物发现及优化过程。</w:t>
            </w:r>
          </w:p>
          <w:p w14:paraId="242DC1AF" w14:textId="1B39B82A" w:rsidR="00DD48C1" w:rsidRDefault="002850A3" w:rsidP="002850A3">
            <w:pPr>
              <w:pStyle w:val="005"/>
              <w:spacing w:before="156" w:line="360" w:lineRule="auto"/>
              <w:ind w:leftChars="200" w:left="420" w:firstLine="480"/>
              <w:rPr>
                <w:rFonts w:eastAsiaTheme="minorEastAsia" w:cs="宋体"/>
                <w:color w:val="000000" w:themeColor="text1"/>
                <w:sz w:val="24"/>
                <w:szCs w:val="32"/>
              </w:rPr>
            </w:pPr>
            <w:r w:rsidRPr="002850A3">
              <w:rPr>
                <w:rFonts w:eastAsiaTheme="minorEastAsia" w:cs="宋体" w:hint="eastAsia"/>
                <w:color w:val="000000" w:themeColor="text1"/>
                <w:sz w:val="24"/>
                <w:szCs w:val="32"/>
              </w:rPr>
              <w:t>公司持续推进</w:t>
            </w:r>
            <w:r w:rsidRPr="002850A3">
              <w:rPr>
                <w:rFonts w:eastAsiaTheme="minorEastAsia" w:cs="宋体" w:hint="eastAsia"/>
                <w:color w:val="000000" w:themeColor="text1"/>
                <w:sz w:val="24"/>
                <w:szCs w:val="32"/>
              </w:rPr>
              <w:t>DEL+AI/ML</w:t>
            </w:r>
            <w:r w:rsidRPr="002850A3">
              <w:rPr>
                <w:rFonts w:eastAsiaTheme="minorEastAsia" w:cs="宋体" w:hint="eastAsia"/>
                <w:color w:val="000000" w:themeColor="text1"/>
                <w:sz w:val="24"/>
                <w:szCs w:val="32"/>
              </w:rPr>
              <w:t>在新药发现与优化方面</w:t>
            </w:r>
            <w:r w:rsidRPr="002850A3">
              <w:rPr>
                <w:rFonts w:eastAsiaTheme="minorEastAsia" w:cs="宋体" w:hint="eastAsia"/>
                <w:color w:val="000000" w:themeColor="text1"/>
                <w:sz w:val="24"/>
                <w:szCs w:val="32"/>
              </w:rPr>
              <w:lastRenderedPageBreak/>
              <w:t>的项目研发及能力建设</w:t>
            </w:r>
            <w:r w:rsidR="005F747D">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HAILO</w:t>
            </w:r>
            <w:r w:rsidRPr="002850A3">
              <w:rPr>
                <w:rFonts w:eastAsiaTheme="minorEastAsia" w:cs="宋体" w:hint="eastAsia"/>
                <w:color w:val="000000" w:themeColor="text1"/>
                <w:sz w:val="24"/>
                <w:szCs w:val="32"/>
              </w:rPr>
              <w:t>”平台</w:t>
            </w:r>
            <w:r w:rsidR="005F747D">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，报告期内在平台建设、模型迭代和管线推进几个方面取得阶段性成果：</w:t>
            </w:r>
          </w:p>
          <w:p w14:paraId="731FC8F6" w14:textId="77777777" w:rsidR="00DD48C1" w:rsidRDefault="002850A3" w:rsidP="00DD48C1">
            <w:pPr>
              <w:pStyle w:val="005"/>
              <w:spacing w:before="156" w:line="360" w:lineRule="auto"/>
              <w:ind w:leftChars="200" w:left="420" w:firstLineChars="0" w:firstLine="0"/>
              <w:rPr>
                <w:rFonts w:eastAsiaTheme="minorEastAsia" w:cs="宋体"/>
                <w:color w:val="000000" w:themeColor="text1"/>
                <w:sz w:val="24"/>
                <w:szCs w:val="32"/>
              </w:rPr>
            </w:pPr>
            <w:r>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1</w:t>
            </w:r>
            <w:r w:rsidRPr="002850A3">
              <w:rPr>
                <w:rFonts w:eastAsiaTheme="minorEastAsia" w:cs="宋体" w:hint="eastAsia"/>
                <w:color w:val="000000" w:themeColor="text1"/>
                <w:sz w:val="24"/>
                <w:szCs w:val="32"/>
              </w:rPr>
              <w:t>）模型与数据：依托</w:t>
            </w:r>
            <w:r w:rsidRPr="002850A3">
              <w:rPr>
                <w:rFonts w:eastAsiaTheme="minorEastAsia" w:cs="宋体" w:hint="eastAsia"/>
                <w:color w:val="000000" w:themeColor="text1"/>
                <w:sz w:val="24"/>
                <w:szCs w:val="32"/>
              </w:rPr>
              <w:t xml:space="preserve"> DEL </w:t>
            </w:r>
            <w:r w:rsidRPr="002850A3">
              <w:rPr>
                <w:rFonts w:eastAsiaTheme="minorEastAsia" w:cs="宋体" w:hint="eastAsia"/>
                <w:color w:val="000000" w:themeColor="text1"/>
                <w:sz w:val="24"/>
                <w:szCs w:val="32"/>
              </w:rPr>
              <w:t>海量筛选及自动化实验平台产生的多维度数据，迭代升级靶点</w:t>
            </w:r>
            <w:r w:rsidRPr="002850A3">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小分子活性预测模型，并同步构建适配高通量化学平台的分子生成模型；</w:t>
            </w:r>
          </w:p>
          <w:p w14:paraId="7573662A" w14:textId="2CBDCBED" w:rsidR="00DD48C1" w:rsidRDefault="002850A3" w:rsidP="00DD48C1">
            <w:pPr>
              <w:pStyle w:val="005"/>
              <w:spacing w:before="156" w:line="360" w:lineRule="auto"/>
              <w:ind w:leftChars="200" w:left="420" w:firstLineChars="0" w:firstLine="0"/>
              <w:rPr>
                <w:rFonts w:eastAsiaTheme="minorEastAsia" w:cs="宋体"/>
                <w:color w:val="000000" w:themeColor="text1"/>
                <w:sz w:val="24"/>
                <w:szCs w:val="32"/>
              </w:rPr>
            </w:pPr>
            <w:r>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2</w:t>
            </w:r>
            <w:r w:rsidRPr="002850A3">
              <w:rPr>
                <w:rFonts w:eastAsiaTheme="minorEastAsia" w:cs="宋体" w:hint="eastAsia"/>
                <w:color w:val="000000" w:themeColor="text1"/>
                <w:sz w:val="24"/>
                <w:szCs w:val="32"/>
              </w:rPr>
              <w:t>）高通量化学平台：基于上述模型，快速完成</w:t>
            </w:r>
            <w:r w:rsidR="008E1295">
              <w:rPr>
                <w:rFonts w:eastAsiaTheme="minorEastAsia" w:cs="宋体" w:hint="eastAsia"/>
                <w:color w:val="000000" w:themeColor="text1"/>
                <w:sz w:val="24"/>
                <w:szCs w:val="32"/>
              </w:rPr>
              <w:t>特殊</w:t>
            </w:r>
            <w:r w:rsidRPr="002850A3">
              <w:rPr>
                <w:rFonts w:eastAsiaTheme="minorEastAsia" w:cs="宋体" w:hint="eastAsia"/>
                <w:color w:val="000000" w:themeColor="text1"/>
                <w:sz w:val="24"/>
                <w:szCs w:val="32"/>
              </w:rPr>
              <w:t xml:space="preserve">E3 </w:t>
            </w:r>
            <w:r w:rsidRPr="002850A3">
              <w:rPr>
                <w:rFonts w:eastAsiaTheme="minorEastAsia" w:cs="宋体" w:hint="eastAsia"/>
                <w:color w:val="000000" w:themeColor="text1"/>
                <w:sz w:val="24"/>
                <w:szCs w:val="32"/>
              </w:rPr>
              <w:t>配体的多靶点</w:t>
            </w:r>
            <w:proofErr w:type="gramStart"/>
            <w:r w:rsidRPr="002850A3">
              <w:rPr>
                <w:rFonts w:eastAsiaTheme="minorEastAsia" w:cs="宋体" w:hint="eastAsia"/>
                <w:color w:val="000000" w:themeColor="text1"/>
                <w:sz w:val="24"/>
                <w:szCs w:val="32"/>
              </w:rPr>
              <w:t>分子胶库设计</w:t>
            </w:r>
            <w:proofErr w:type="gramEnd"/>
            <w:r w:rsidRPr="002850A3">
              <w:rPr>
                <w:rFonts w:eastAsiaTheme="minorEastAsia" w:cs="宋体" w:hint="eastAsia"/>
                <w:color w:val="000000" w:themeColor="text1"/>
                <w:sz w:val="24"/>
                <w:szCs w:val="32"/>
              </w:rPr>
              <w:t>与合成；</w:t>
            </w:r>
          </w:p>
          <w:p w14:paraId="5256F3C0" w14:textId="77777777" w:rsidR="00DD48C1" w:rsidRDefault="002850A3" w:rsidP="00DD48C1">
            <w:pPr>
              <w:pStyle w:val="005"/>
              <w:spacing w:before="156" w:line="360" w:lineRule="auto"/>
              <w:ind w:leftChars="200" w:left="420" w:firstLineChars="0" w:firstLine="0"/>
              <w:rPr>
                <w:rFonts w:eastAsiaTheme="minorEastAsia" w:cs="宋体"/>
                <w:color w:val="000000" w:themeColor="text1"/>
                <w:sz w:val="24"/>
                <w:szCs w:val="32"/>
              </w:rPr>
            </w:pPr>
            <w:r>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3</w:t>
            </w:r>
            <w:r w:rsidRPr="002850A3">
              <w:rPr>
                <w:rFonts w:eastAsiaTheme="minorEastAsia" w:cs="宋体" w:hint="eastAsia"/>
                <w:color w:val="000000" w:themeColor="text1"/>
                <w:sz w:val="24"/>
                <w:szCs w:val="32"/>
              </w:rPr>
              <w:t>）高通量生物平台：高通量生物自动化系统完成平台整合与自动化试行；</w:t>
            </w:r>
          </w:p>
          <w:p w14:paraId="1A69FAE1" w14:textId="23C46A6C" w:rsidR="00AB0A47" w:rsidRPr="00AB0A47" w:rsidRDefault="002850A3" w:rsidP="00DD48C1">
            <w:pPr>
              <w:pStyle w:val="005"/>
              <w:spacing w:before="156" w:line="360" w:lineRule="auto"/>
              <w:ind w:leftChars="200" w:left="420" w:firstLineChars="0" w:firstLine="0"/>
              <w:rPr>
                <w:rFonts w:eastAsiaTheme="minorEastAsia" w:cs="宋体"/>
                <w:color w:val="000000" w:themeColor="text1"/>
                <w:sz w:val="24"/>
                <w:szCs w:val="32"/>
              </w:rPr>
            </w:pPr>
            <w:r>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4</w:t>
            </w:r>
            <w:r w:rsidRPr="002850A3">
              <w:rPr>
                <w:rFonts w:eastAsiaTheme="minorEastAsia" w:cs="宋体" w:hint="eastAsia"/>
                <w:color w:val="000000" w:themeColor="text1"/>
                <w:sz w:val="24"/>
                <w:szCs w:val="32"/>
              </w:rPr>
              <w:t>）项目管线：新增项目依托</w:t>
            </w:r>
            <w:r w:rsidRPr="002850A3">
              <w:rPr>
                <w:rFonts w:eastAsiaTheme="minorEastAsia" w:cs="宋体" w:hint="eastAsia"/>
                <w:color w:val="000000" w:themeColor="text1"/>
                <w:sz w:val="24"/>
                <w:szCs w:val="32"/>
              </w:rPr>
              <w:t>HAILO</w:t>
            </w:r>
            <w:r w:rsidRPr="002850A3">
              <w:rPr>
                <w:rFonts w:eastAsiaTheme="minorEastAsia" w:cs="宋体" w:hint="eastAsia"/>
                <w:color w:val="000000" w:themeColor="text1"/>
                <w:sz w:val="24"/>
                <w:szCs w:val="32"/>
              </w:rPr>
              <w:t>平台</w:t>
            </w:r>
            <w:r w:rsidR="00F902F9">
              <w:rPr>
                <w:rFonts w:eastAsiaTheme="minorEastAsia" w:cs="宋体" w:hint="eastAsia"/>
                <w:color w:val="000000" w:themeColor="text1"/>
                <w:sz w:val="24"/>
                <w:szCs w:val="32"/>
              </w:rPr>
              <w:t>持续推进</w:t>
            </w:r>
            <w:r w:rsidRPr="002850A3">
              <w:rPr>
                <w:rFonts w:eastAsiaTheme="minorEastAsia" w:cs="宋体" w:hint="eastAsia"/>
                <w:color w:val="000000" w:themeColor="text1"/>
                <w:sz w:val="24"/>
                <w:szCs w:val="32"/>
              </w:rPr>
              <w:t xml:space="preserve">DMTA </w:t>
            </w:r>
            <w:r w:rsidRPr="002850A3">
              <w:rPr>
                <w:rFonts w:eastAsiaTheme="minorEastAsia" w:cs="宋体" w:hint="eastAsia"/>
                <w:color w:val="000000" w:themeColor="text1"/>
                <w:sz w:val="24"/>
                <w:szCs w:val="32"/>
              </w:rPr>
              <w:t>循环</w:t>
            </w:r>
            <w:r w:rsidR="00AB0A47" w:rsidRPr="00AB0A47">
              <w:rPr>
                <w:rFonts w:eastAsiaTheme="minorEastAsia" w:cs="宋体"/>
                <w:color w:val="000000" w:themeColor="text1"/>
                <w:sz w:val="24"/>
                <w:szCs w:val="32"/>
              </w:rPr>
              <w:t>。</w:t>
            </w:r>
          </w:p>
          <w:p w14:paraId="390ABBF5" w14:textId="1D101B47" w:rsidR="0012019F" w:rsidRPr="006B5A25" w:rsidRDefault="0012019F"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174279">
              <w:rPr>
                <w:rFonts w:eastAsiaTheme="minorEastAsia"/>
                <w:b/>
                <w:bCs/>
                <w:color w:val="000000" w:themeColor="text1"/>
                <w:kern w:val="0"/>
                <w:sz w:val="24"/>
                <w:szCs w:val="24"/>
              </w:rPr>
              <w:t>3</w:t>
            </w:r>
            <w:r w:rsidRPr="006B5A25">
              <w:rPr>
                <w:rFonts w:eastAsiaTheme="minorEastAsia" w:hint="eastAsia"/>
                <w:b/>
                <w:bCs/>
                <w:color w:val="000000" w:themeColor="text1"/>
                <w:kern w:val="0"/>
                <w:sz w:val="24"/>
                <w:szCs w:val="24"/>
              </w:rPr>
              <w:t>：</w:t>
            </w:r>
            <w:r w:rsidR="008F746B" w:rsidRPr="008F746B">
              <w:rPr>
                <w:rFonts w:eastAsiaTheme="minorEastAsia" w:hint="eastAsia"/>
                <w:b/>
                <w:bCs/>
                <w:color w:val="000000" w:themeColor="text1"/>
                <w:kern w:val="0"/>
                <w:sz w:val="24"/>
                <w:szCs w:val="24"/>
              </w:rPr>
              <w:t>并购方面有何进一步规划</w:t>
            </w:r>
            <w:r w:rsidR="00E63D0F" w:rsidRPr="00E63D0F">
              <w:rPr>
                <w:rFonts w:eastAsiaTheme="minorEastAsia"/>
                <w:b/>
                <w:bCs/>
                <w:color w:val="000000" w:themeColor="text1"/>
                <w:kern w:val="0"/>
                <w:sz w:val="24"/>
                <w:szCs w:val="24"/>
              </w:rPr>
              <w:t>？</w:t>
            </w:r>
          </w:p>
          <w:p w14:paraId="1547A389" w14:textId="4F61FA52" w:rsidR="008F746B" w:rsidRDefault="0012019F" w:rsidP="008F746B">
            <w:pPr>
              <w:pStyle w:val="ae"/>
              <w:spacing w:line="360" w:lineRule="auto"/>
              <w:ind w:left="36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8F746B" w:rsidRPr="008F746B">
              <w:rPr>
                <w:rFonts w:eastAsiaTheme="minorEastAsia" w:cs="宋体" w:hint="eastAsia"/>
                <w:color w:val="000000" w:themeColor="text1"/>
                <w:sz w:val="24"/>
                <w:szCs w:val="32"/>
              </w:rPr>
              <w:t>公司将持续保持对国内外行业相关先进技术的密切关注，在条件成熟时投资或收购行业相关领域的技术创新型公司，通过资金、人才、资源的投入进行孵化、培育，以进一步充实公司的研发实力，丰富公司的业务链条，使公司技术水平始终处于行业领先地位；通过资源整合、市场拓展和风险对冲，实现公司战略短期与长期的更平衡发展。</w:t>
            </w:r>
            <w:r w:rsidR="008F746B">
              <w:rPr>
                <w:rFonts w:eastAsiaTheme="minorEastAsia" w:cs="宋体" w:hint="eastAsia"/>
                <w:color w:val="000000" w:themeColor="text1"/>
                <w:sz w:val="24"/>
                <w:szCs w:val="32"/>
              </w:rPr>
              <w:t>公司现在</w:t>
            </w:r>
            <w:r w:rsidR="008F746B" w:rsidRPr="008F746B">
              <w:rPr>
                <w:rFonts w:eastAsiaTheme="minorEastAsia" w:cs="宋体" w:hint="eastAsia"/>
                <w:color w:val="000000" w:themeColor="text1"/>
                <w:sz w:val="24"/>
                <w:szCs w:val="32"/>
              </w:rPr>
              <w:t>并购</w:t>
            </w:r>
            <w:r w:rsidR="00033D68">
              <w:rPr>
                <w:rFonts w:eastAsiaTheme="minorEastAsia" w:cs="宋体" w:hint="eastAsia"/>
                <w:color w:val="000000" w:themeColor="text1"/>
                <w:sz w:val="24"/>
                <w:szCs w:val="32"/>
              </w:rPr>
              <w:t>标的</w:t>
            </w:r>
            <w:r w:rsidR="008F746B" w:rsidRPr="008F746B">
              <w:rPr>
                <w:rFonts w:eastAsiaTheme="minorEastAsia" w:cs="宋体" w:hint="eastAsia"/>
                <w:color w:val="000000" w:themeColor="text1"/>
                <w:sz w:val="24"/>
                <w:szCs w:val="32"/>
              </w:rPr>
              <w:t>分为三类：一是围绕现有业务（</w:t>
            </w:r>
            <w:r w:rsidR="008F746B">
              <w:rPr>
                <w:rFonts w:eastAsiaTheme="minorEastAsia" w:cs="宋体" w:hint="eastAsia"/>
                <w:color w:val="000000" w:themeColor="text1"/>
                <w:sz w:val="24"/>
                <w:szCs w:val="32"/>
              </w:rPr>
              <w:t>如蛋白降解</w:t>
            </w:r>
            <w:r w:rsidR="008F746B" w:rsidRPr="008F746B">
              <w:rPr>
                <w:rFonts w:eastAsiaTheme="minorEastAsia" w:cs="宋体" w:hint="eastAsia"/>
                <w:color w:val="000000" w:themeColor="text1"/>
                <w:sz w:val="24"/>
                <w:szCs w:val="32"/>
              </w:rPr>
              <w:t>、</w:t>
            </w:r>
            <w:r w:rsidR="008F746B" w:rsidRPr="008F746B">
              <w:rPr>
                <w:rFonts w:eastAsiaTheme="minorEastAsia" w:cs="宋体" w:hint="eastAsia"/>
                <w:color w:val="000000" w:themeColor="text1"/>
                <w:sz w:val="24"/>
                <w:szCs w:val="32"/>
              </w:rPr>
              <w:t>FBDD</w:t>
            </w:r>
            <w:r w:rsidR="008F746B" w:rsidRPr="008F746B">
              <w:rPr>
                <w:rFonts w:eastAsiaTheme="minorEastAsia" w:cs="宋体" w:hint="eastAsia"/>
                <w:color w:val="000000" w:themeColor="text1"/>
                <w:sz w:val="24"/>
                <w:szCs w:val="32"/>
              </w:rPr>
              <w:t>等），寻找能强化员工构成、能力和竞争力的标的；二是上下游延伸，包括下游</w:t>
            </w:r>
            <w:r w:rsidR="008F746B" w:rsidRPr="008F746B">
              <w:rPr>
                <w:rFonts w:eastAsiaTheme="minorEastAsia" w:cs="宋体" w:hint="eastAsia"/>
                <w:color w:val="000000" w:themeColor="text1"/>
                <w:sz w:val="24"/>
                <w:szCs w:val="32"/>
              </w:rPr>
              <w:t>CMC</w:t>
            </w:r>
            <w:r w:rsidR="008F746B" w:rsidRPr="008F746B">
              <w:rPr>
                <w:rFonts w:eastAsiaTheme="minorEastAsia" w:cs="宋体" w:hint="eastAsia"/>
                <w:color w:val="000000" w:themeColor="text1"/>
                <w:sz w:val="24"/>
                <w:szCs w:val="32"/>
              </w:rPr>
              <w:t>和制剂企业、上游生物模型及蛋白企业等，</w:t>
            </w:r>
            <w:r w:rsidR="008F746B">
              <w:rPr>
                <w:rFonts w:eastAsiaTheme="minorEastAsia" w:cs="宋体" w:hint="eastAsia"/>
                <w:color w:val="000000" w:themeColor="text1"/>
                <w:sz w:val="24"/>
                <w:szCs w:val="32"/>
              </w:rPr>
              <w:t>前面两类希望能</w:t>
            </w:r>
            <w:r w:rsidR="008F746B" w:rsidRPr="008F746B">
              <w:rPr>
                <w:rFonts w:eastAsiaTheme="minorEastAsia" w:cs="宋体" w:hint="eastAsia"/>
                <w:color w:val="000000" w:themeColor="text1"/>
                <w:sz w:val="24"/>
                <w:szCs w:val="32"/>
              </w:rPr>
              <w:t>对业绩</w:t>
            </w:r>
            <w:r w:rsidR="00BA438C">
              <w:rPr>
                <w:rFonts w:eastAsiaTheme="minorEastAsia" w:cs="宋体" w:hint="eastAsia"/>
                <w:color w:val="000000" w:themeColor="text1"/>
                <w:sz w:val="24"/>
                <w:szCs w:val="32"/>
              </w:rPr>
              <w:t>起到</w:t>
            </w:r>
            <w:r w:rsidR="008F746B" w:rsidRPr="008F746B">
              <w:rPr>
                <w:rFonts w:eastAsiaTheme="minorEastAsia" w:cs="宋体" w:hint="eastAsia"/>
                <w:color w:val="000000" w:themeColor="text1"/>
                <w:sz w:val="24"/>
                <w:szCs w:val="32"/>
              </w:rPr>
              <w:t>直接强化作用；三是</w:t>
            </w:r>
            <w:r w:rsidR="001E3738" w:rsidRPr="001E3738">
              <w:rPr>
                <w:rFonts w:eastAsiaTheme="minorEastAsia" w:cs="宋体" w:hint="eastAsia"/>
                <w:color w:val="000000" w:themeColor="text1"/>
                <w:sz w:val="24"/>
                <w:szCs w:val="32"/>
              </w:rPr>
              <w:t>新技术探索阶段的潜力型标的</w:t>
            </w:r>
            <w:r w:rsidR="008F746B" w:rsidRPr="008F746B">
              <w:rPr>
                <w:rFonts w:eastAsiaTheme="minorEastAsia" w:cs="宋体" w:hint="eastAsia"/>
                <w:color w:val="000000" w:themeColor="text1"/>
                <w:sz w:val="24"/>
                <w:szCs w:val="32"/>
              </w:rPr>
              <w:t>，优先考虑亏损不大、能力突出的标的。</w:t>
            </w:r>
          </w:p>
          <w:p w14:paraId="6966D8EA" w14:textId="46D28510" w:rsidR="00D67F61" w:rsidRPr="008F746B" w:rsidRDefault="008F746B" w:rsidP="008F746B">
            <w:pPr>
              <w:pStyle w:val="ae"/>
              <w:spacing w:line="360" w:lineRule="auto"/>
              <w:ind w:left="360" w:firstLine="480"/>
              <w:rPr>
                <w:rFonts w:eastAsiaTheme="minorEastAsia" w:cs="宋体"/>
                <w:color w:val="000000" w:themeColor="text1"/>
                <w:sz w:val="24"/>
                <w:szCs w:val="32"/>
              </w:rPr>
            </w:pPr>
            <w:r w:rsidRPr="008F746B">
              <w:rPr>
                <w:rFonts w:eastAsiaTheme="minorEastAsia" w:cs="宋体" w:hint="eastAsia"/>
                <w:color w:val="000000" w:themeColor="text1"/>
                <w:sz w:val="24"/>
                <w:szCs w:val="32"/>
              </w:rPr>
              <w:t>我们将继续秉持严谨、创新的原则，在全球化视野</w:t>
            </w:r>
            <w:r w:rsidRPr="008F746B">
              <w:rPr>
                <w:rFonts w:eastAsiaTheme="minorEastAsia" w:cs="宋体" w:hint="eastAsia"/>
                <w:color w:val="000000" w:themeColor="text1"/>
                <w:sz w:val="24"/>
                <w:szCs w:val="32"/>
              </w:rPr>
              <w:lastRenderedPageBreak/>
              <w:t>下积极寻求符合公司战略的发展机遇，持续提升核心竞争力，为股东创造长期价值</w:t>
            </w:r>
            <w:r w:rsidR="00E63D0F" w:rsidRPr="008F746B">
              <w:rPr>
                <w:rFonts w:eastAsiaTheme="minorEastAsia" w:cs="宋体" w:hint="eastAsia"/>
                <w:color w:val="000000" w:themeColor="text1"/>
                <w:sz w:val="24"/>
                <w:szCs w:val="32"/>
              </w:rPr>
              <w:t>。</w:t>
            </w:r>
          </w:p>
          <w:p w14:paraId="32C6FBDE" w14:textId="5C350EB9" w:rsidR="002859C9" w:rsidRPr="000A22A6" w:rsidRDefault="002859C9" w:rsidP="0070210B">
            <w:pPr>
              <w:pStyle w:val="005"/>
              <w:spacing w:before="156" w:line="360" w:lineRule="auto"/>
              <w:ind w:leftChars="200" w:left="420" w:firstLineChars="0" w:firstLine="0"/>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8E1295">
              <w:rPr>
                <w:rFonts w:eastAsiaTheme="minorEastAsia" w:hint="eastAsia"/>
                <w:b/>
                <w:bCs/>
                <w:color w:val="000000" w:themeColor="text1"/>
                <w:kern w:val="0"/>
                <w:sz w:val="24"/>
                <w:szCs w:val="24"/>
              </w:rPr>
              <w:t>4</w:t>
            </w:r>
            <w:r w:rsidRPr="006B5A25">
              <w:rPr>
                <w:rFonts w:eastAsiaTheme="minorEastAsia" w:hint="eastAsia"/>
                <w:b/>
                <w:bCs/>
                <w:color w:val="000000" w:themeColor="text1"/>
                <w:kern w:val="0"/>
                <w:sz w:val="24"/>
                <w:szCs w:val="24"/>
              </w:rPr>
              <w:t>：</w:t>
            </w:r>
            <w:r w:rsidR="00E247FE" w:rsidRPr="00E247FE">
              <w:rPr>
                <w:rFonts w:eastAsiaTheme="minorEastAsia" w:hint="eastAsia"/>
                <w:b/>
                <w:bCs/>
                <w:color w:val="000000" w:themeColor="text1"/>
                <w:kern w:val="0"/>
                <w:sz w:val="24"/>
                <w:szCs w:val="24"/>
              </w:rPr>
              <w:t>参股公司</w:t>
            </w:r>
            <w:r w:rsidR="00E247FE">
              <w:rPr>
                <w:rFonts w:eastAsiaTheme="minorEastAsia" w:hint="eastAsia"/>
                <w:b/>
                <w:bCs/>
                <w:color w:val="000000" w:themeColor="text1"/>
                <w:kern w:val="0"/>
                <w:sz w:val="24"/>
                <w:szCs w:val="24"/>
              </w:rPr>
              <w:t>先衍生物</w:t>
            </w:r>
            <w:r w:rsidR="00E247FE" w:rsidRPr="00E247FE">
              <w:rPr>
                <w:rFonts w:eastAsiaTheme="minorEastAsia" w:hint="eastAsia"/>
                <w:b/>
                <w:bCs/>
                <w:color w:val="000000" w:themeColor="text1"/>
                <w:kern w:val="0"/>
                <w:sz w:val="24"/>
                <w:szCs w:val="24"/>
              </w:rPr>
              <w:t>的小核酸管线及整体进展情况如何？</w:t>
            </w:r>
          </w:p>
          <w:p w14:paraId="0BC33569" w14:textId="60C2C2F5" w:rsidR="002859C9" w:rsidRDefault="002859C9" w:rsidP="001447B4">
            <w:pPr>
              <w:spacing w:line="360" w:lineRule="auto"/>
              <w:ind w:leftChars="200" w:left="420"/>
              <w:rPr>
                <w:rFonts w:eastAsiaTheme="minorEastAsia"/>
                <w:bCs/>
                <w:kern w:val="0"/>
                <w:sz w:val="24"/>
                <w:szCs w:val="24"/>
              </w:rPr>
            </w:pPr>
            <w:r w:rsidRPr="006B5A25">
              <w:rPr>
                <w:rFonts w:eastAsiaTheme="minorEastAsia" w:cs="宋体" w:hint="eastAsia"/>
                <w:color w:val="000000" w:themeColor="text1"/>
                <w:sz w:val="24"/>
                <w:szCs w:val="32"/>
              </w:rPr>
              <w:t>回答：</w:t>
            </w:r>
            <w:r w:rsidR="00E247FE">
              <w:rPr>
                <w:rFonts w:eastAsiaTheme="minorEastAsia" w:cs="宋体" w:hint="eastAsia"/>
                <w:color w:val="000000" w:themeColor="text1"/>
                <w:sz w:val="24"/>
                <w:szCs w:val="32"/>
              </w:rPr>
              <w:t>先衍生物</w:t>
            </w:r>
            <w:r w:rsidR="00E247FE" w:rsidRPr="00E247FE">
              <w:rPr>
                <w:rFonts w:eastAsiaTheme="minorEastAsia" w:hint="eastAsia"/>
                <w:bCs/>
                <w:kern w:val="0"/>
                <w:sz w:val="24"/>
                <w:szCs w:val="24"/>
              </w:rPr>
              <w:t>作为</w:t>
            </w:r>
            <w:r w:rsidR="008E1295">
              <w:rPr>
                <w:rFonts w:eastAsiaTheme="minorEastAsia" w:hint="eastAsia"/>
                <w:bCs/>
                <w:kern w:val="0"/>
                <w:sz w:val="24"/>
                <w:szCs w:val="24"/>
              </w:rPr>
              <w:t>公司重要参股子公司</w:t>
            </w:r>
            <w:r w:rsidR="00E247FE" w:rsidRPr="00E247FE">
              <w:rPr>
                <w:rFonts w:eastAsiaTheme="minorEastAsia" w:hint="eastAsia"/>
                <w:bCs/>
                <w:kern w:val="0"/>
                <w:sz w:val="24"/>
                <w:szCs w:val="24"/>
              </w:rPr>
              <w:t>，其</w:t>
            </w:r>
            <w:r w:rsidR="00E247FE">
              <w:rPr>
                <w:rFonts w:eastAsiaTheme="minorEastAsia" w:hint="eastAsia"/>
                <w:bCs/>
                <w:kern w:val="0"/>
                <w:sz w:val="24"/>
                <w:szCs w:val="24"/>
              </w:rPr>
              <w:t>主要管线</w:t>
            </w:r>
            <w:r w:rsidR="00E247FE" w:rsidRPr="00E247FE">
              <w:rPr>
                <w:rFonts w:eastAsiaTheme="minorEastAsia" w:hint="eastAsia"/>
                <w:bCs/>
                <w:kern w:val="0"/>
                <w:sz w:val="24"/>
                <w:szCs w:val="24"/>
              </w:rPr>
              <w:t>进展如下：一是高血压降压药已启动二期临床。二是</w:t>
            </w:r>
            <w:r w:rsidR="00E247FE">
              <w:rPr>
                <w:rFonts w:eastAsiaTheme="minorEastAsia" w:hint="eastAsia"/>
                <w:bCs/>
                <w:kern w:val="0"/>
                <w:sz w:val="24"/>
                <w:szCs w:val="24"/>
              </w:rPr>
              <w:t>预计在</w:t>
            </w:r>
            <w:r w:rsidR="00E247FE" w:rsidRPr="00E247FE">
              <w:rPr>
                <w:rFonts w:eastAsiaTheme="minorEastAsia" w:hint="eastAsia"/>
                <w:bCs/>
                <w:kern w:val="0"/>
                <w:sz w:val="24"/>
                <w:szCs w:val="24"/>
              </w:rPr>
              <w:t>年底</w:t>
            </w:r>
            <w:r w:rsidR="00E247FE">
              <w:rPr>
                <w:rFonts w:eastAsiaTheme="minorEastAsia" w:hint="eastAsia"/>
                <w:bCs/>
                <w:kern w:val="0"/>
                <w:sz w:val="24"/>
                <w:szCs w:val="24"/>
              </w:rPr>
              <w:t>提交代谢类靶点的管线的</w:t>
            </w:r>
            <w:r w:rsidR="00E247FE">
              <w:rPr>
                <w:rFonts w:eastAsiaTheme="minorEastAsia" w:hint="eastAsia"/>
                <w:bCs/>
                <w:kern w:val="0"/>
                <w:sz w:val="24"/>
                <w:szCs w:val="24"/>
              </w:rPr>
              <w:t>I</w:t>
            </w:r>
            <w:r w:rsidR="00E247FE">
              <w:rPr>
                <w:rFonts w:eastAsiaTheme="minorEastAsia"/>
                <w:bCs/>
                <w:kern w:val="0"/>
                <w:sz w:val="24"/>
                <w:szCs w:val="24"/>
              </w:rPr>
              <w:t>ND</w:t>
            </w:r>
            <w:r w:rsidR="00E247FE" w:rsidRPr="00E247FE">
              <w:rPr>
                <w:rFonts w:eastAsiaTheme="minorEastAsia" w:hint="eastAsia"/>
                <w:bCs/>
                <w:kern w:val="0"/>
                <w:sz w:val="24"/>
                <w:szCs w:val="24"/>
              </w:rPr>
              <w:t>。</w:t>
            </w:r>
            <w:r w:rsidR="00E247FE">
              <w:rPr>
                <w:rFonts w:eastAsiaTheme="minorEastAsia" w:hint="eastAsia"/>
                <w:bCs/>
                <w:kern w:val="0"/>
                <w:sz w:val="24"/>
                <w:szCs w:val="24"/>
              </w:rPr>
              <w:t>其次，先衍生物在</w:t>
            </w:r>
            <w:r w:rsidR="00E247FE" w:rsidRPr="00E247FE">
              <w:rPr>
                <w:rFonts w:eastAsiaTheme="minorEastAsia" w:hint="eastAsia"/>
                <w:bCs/>
                <w:kern w:val="0"/>
                <w:sz w:val="24"/>
                <w:szCs w:val="24"/>
              </w:rPr>
              <w:t>临床前布局了心血管、代谢、炎症、疼痛等多个领域项目，会在现金</w:t>
            </w:r>
            <w:proofErr w:type="gramStart"/>
            <w:r w:rsidR="00E247FE" w:rsidRPr="00E247FE">
              <w:rPr>
                <w:rFonts w:eastAsiaTheme="minorEastAsia" w:hint="eastAsia"/>
                <w:bCs/>
                <w:kern w:val="0"/>
                <w:sz w:val="24"/>
                <w:szCs w:val="24"/>
              </w:rPr>
              <w:t>流平衡</w:t>
            </w:r>
            <w:proofErr w:type="gramEnd"/>
            <w:r w:rsidR="00E247FE" w:rsidRPr="00E247FE">
              <w:rPr>
                <w:rFonts w:eastAsiaTheme="minorEastAsia" w:hint="eastAsia"/>
                <w:bCs/>
                <w:kern w:val="0"/>
                <w:sz w:val="24"/>
                <w:szCs w:val="24"/>
              </w:rPr>
              <w:t>的角度审慎推进</w:t>
            </w:r>
            <w:r w:rsidR="00E247FE">
              <w:rPr>
                <w:rFonts w:eastAsiaTheme="minorEastAsia" w:hint="eastAsia"/>
                <w:bCs/>
                <w:kern w:val="0"/>
                <w:sz w:val="24"/>
                <w:szCs w:val="24"/>
              </w:rPr>
              <w:t>其他各</w:t>
            </w:r>
            <w:r w:rsidR="00E247FE" w:rsidRPr="00E247FE">
              <w:rPr>
                <w:rFonts w:eastAsiaTheme="minorEastAsia" w:hint="eastAsia"/>
                <w:bCs/>
                <w:kern w:val="0"/>
                <w:sz w:val="24"/>
                <w:szCs w:val="24"/>
              </w:rPr>
              <w:t>个项目。</w:t>
            </w:r>
          </w:p>
          <w:p w14:paraId="7A4A017C" w14:textId="56C874AC" w:rsidR="00F81148" w:rsidRPr="00F81148" w:rsidRDefault="00F81148" w:rsidP="003A3FB1">
            <w:pPr>
              <w:spacing w:line="360" w:lineRule="auto"/>
              <w:ind w:leftChars="100" w:left="210" w:firstLineChars="100" w:firstLine="241"/>
              <w:rPr>
                <w:rFonts w:eastAsiaTheme="minorEastAsia"/>
                <w:b/>
                <w:bCs/>
                <w:kern w:val="0"/>
                <w:sz w:val="24"/>
                <w:szCs w:val="24"/>
              </w:rPr>
            </w:pPr>
            <w:r w:rsidRPr="00F81148">
              <w:rPr>
                <w:rFonts w:eastAsiaTheme="minorEastAsia" w:hint="eastAsia"/>
                <w:b/>
                <w:bCs/>
                <w:kern w:val="0"/>
                <w:sz w:val="24"/>
                <w:szCs w:val="24"/>
              </w:rPr>
              <w:t>问题</w:t>
            </w:r>
            <w:r w:rsidR="008E1295">
              <w:rPr>
                <w:rFonts w:eastAsiaTheme="minorEastAsia" w:hint="eastAsia"/>
                <w:b/>
                <w:bCs/>
                <w:kern w:val="0"/>
                <w:sz w:val="24"/>
                <w:szCs w:val="24"/>
              </w:rPr>
              <w:t>5</w:t>
            </w:r>
            <w:r w:rsidRPr="00F81148">
              <w:rPr>
                <w:rFonts w:eastAsiaTheme="minorEastAsia" w:hint="eastAsia"/>
                <w:b/>
                <w:bCs/>
                <w:kern w:val="0"/>
                <w:sz w:val="24"/>
                <w:szCs w:val="24"/>
              </w:rPr>
              <w:t>：</w:t>
            </w:r>
            <w:r w:rsidR="00715CB1" w:rsidRPr="00715CB1">
              <w:rPr>
                <w:rFonts w:eastAsiaTheme="minorEastAsia" w:hint="eastAsia"/>
                <w:b/>
                <w:bCs/>
                <w:kern w:val="0"/>
                <w:sz w:val="24"/>
                <w:szCs w:val="24"/>
              </w:rPr>
              <w:t>公司在</w:t>
            </w:r>
            <w:proofErr w:type="gramStart"/>
            <w:r w:rsidR="00715CB1" w:rsidRPr="00715CB1">
              <w:rPr>
                <w:rFonts w:eastAsiaTheme="minorEastAsia" w:hint="eastAsia"/>
                <w:b/>
                <w:bCs/>
                <w:kern w:val="0"/>
                <w:sz w:val="24"/>
                <w:szCs w:val="24"/>
              </w:rPr>
              <w:t>研</w:t>
            </w:r>
            <w:proofErr w:type="gramEnd"/>
            <w:r w:rsidR="00715CB1" w:rsidRPr="00715CB1">
              <w:rPr>
                <w:rFonts w:eastAsiaTheme="minorEastAsia" w:hint="eastAsia"/>
                <w:b/>
                <w:bCs/>
                <w:kern w:val="0"/>
                <w:sz w:val="24"/>
                <w:szCs w:val="24"/>
              </w:rPr>
              <w:t>自主研发管线项目临床进度推进预期</w:t>
            </w:r>
            <w:r w:rsidR="00715CB1">
              <w:rPr>
                <w:rFonts w:eastAsiaTheme="minorEastAsia" w:hint="eastAsia"/>
                <w:b/>
                <w:bCs/>
                <w:kern w:val="0"/>
                <w:sz w:val="24"/>
                <w:szCs w:val="24"/>
              </w:rPr>
              <w:t>？</w:t>
            </w:r>
          </w:p>
          <w:p w14:paraId="12F98460" w14:textId="77777777" w:rsidR="00874C0B" w:rsidRDefault="00F81148" w:rsidP="00F81148">
            <w:pPr>
              <w:spacing w:line="360" w:lineRule="auto"/>
              <w:ind w:left="420"/>
              <w:rPr>
                <w:rFonts w:eastAsiaTheme="minorEastAsia" w:cs="宋体"/>
                <w:color w:val="000000" w:themeColor="text1"/>
                <w:sz w:val="24"/>
                <w:szCs w:val="32"/>
              </w:rPr>
            </w:pPr>
            <w:r w:rsidRPr="009C4F47">
              <w:rPr>
                <w:rFonts w:eastAsiaTheme="minorEastAsia" w:cs="宋体"/>
                <w:color w:val="000000" w:themeColor="text1"/>
                <w:sz w:val="24"/>
                <w:szCs w:val="32"/>
              </w:rPr>
              <w:t>回答：</w:t>
            </w:r>
            <w:r w:rsidR="008E1295">
              <w:rPr>
                <w:rFonts w:eastAsiaTheme="minorEastAsia" w:cs="宋体" w:hint="eastAsia"/>
                <w:color w:val="000000" w:themeColor="text1"/>
                <w:sz w:val="24"/>
                <w:szCs w:val="32"/>
              </w:rPr>
              <w:t>自</w:t>
            </w:r>
            <w:proofErr w:type="gramStart"/>
            <w:r w:rsidR="008E1295">
              <w:rPr>
                <w:rFonts w:eastAsiaTheme="minorEastAsia" w:cs="宋体" w:hint="eastAsia"/>
                <w:color w:val="000000" w:themeColor="text1"/>
                <w:sz w:val="24"/>
                <w:szCs w:val="32"/>
              </w:rPr>
              <w:t>研</w:t>
            </w:r>
            <w:proofErr w:type="gramEnd"/>
            <w:r w:rsidR="008E1295">
              <w:rPr>
                <w:rFonts w:eastAsiaTheme="minorEastAsia" w:cs="宋体" w:hint="eastAsia"/>
                <w:color w:val="000000" w:themeColor="text1"/>
                <w:sz w:val="24"/>
                <w:szCs w:val="32"/>
              </w:rPr>
              <w:t>管线项目里，</w:t>
            </w:r>
            <w:r w:rsidR="00715CB1" w:rsidRPr="00715CB1">
              <w:rPr>
                <w:rFonts w:eastAsiaTheme="minorEastAsia" w:cs="宋体" w:hint="eastAsia"/>
                <w:color w:val="000000" w:themeColor="text1"/>
                <w:sz w:val="24"/>
                <w:szCs w:val="32"/>
              </w:rPr>
              <w:t>HG146</w:t>
            </w:r>
            <w:r w:rsidR="009E2923" w:rsidRPr="009E2923">
              <w:rPr>
                <w:rFonts w:eastAsiaTheme="minorEastAsia" w:cs="宋体" w:hint="eastAsia"/>
                <w:color w:val="000000" w:themeColor="text1"/>
                <w:sz w:val="24"/>
                <w:szCs w:val="32"/>
              </w:rPr>
              <w:t>实体瘤（</w:t>
            </w:r>
            <w:r w:rsidR="009E2923" w:rsidRPr="009E2923">
              <w:rPr>
                <w:rFonts w:eastAsiaTheme="minorEastAsia" w:cs="宋体" w:hint="eastAsia"/>
                <w:color w:val="000000" w:themeColor="text1"/>
                <w:sz w:val="24"/>
                <w:szCs w:val="32"/>
              </w:rPr>
              <w:t>ACC</w:t>
            </w:r>
            <w:r w:rsidR="009E2923" w:rsidRPr="009E2923">
              <w:rPr>
                <w:rFonts w:eastAsiaTheme="minorEastAsia" w:cs="宋体" w:hint="eastAsia"/>
                <w:color w:val="000000" w:themeColor="text1"/>
                <w:sz w:val="24"/>
                <w:szCs w:val="32"/>
              </w:rPr>
              <w:t>）</w:t>
            </w:r>
            <w:r w:rsidR="00715CB1" w:rsidRPr="00715CB1">
              <w:rPr>
                <w:rFonts w:eastAsiaTheme="minorEastAsia" w:cs="宋体" w:hint="eastAsia"/>
                <w:color w:val="000000" w:themeColor="text1"/>
                <w:sz w:val="24"/>
                <w:szCs w:val="32"/>
              </w:rPr>
              <w:t>临床</w:t>
            </w:r>
            <w:r w:rsidR="00715CB1" w:rsidRPr="00715CB1">
              <w:rPr>
                <w:rFonts w:eastAsiaTheme="minorEastAsia" w:cs="宋体" w:hint="eastAsia"/>
                <w:color w:val="000000" w:themeColor="text1"/>
                <w:sz w:val="24"/>
                <w:szCs w:val="32"/>
              </w:rPr>
              <w:t>II</w:t>
            </w:r>
            <w:proofErr w:type="gramStart"/>
            <w:r w:rsidR="00715CB1" w:rsidRPr="00715CB1">
              <w:rPr>
                <w:rFonts w:eastAsiaTheme="minorEastAsia" w:cs="宋体" w:hint="eastAsia"/>
                <w:color w:val="000000" w:themeColor="text1"/>
                <w:sz w:val="24"/>
                <w:szCs w:val="32"/>
              </w:rPr>
              <w:t>期推</w:t>
            </w:r>
            <w:proofErr w:type="gramEnd"/>
            <w:r w:rsidR="00715CB1" w:rsidRPr="00715CB1">
              <w:rPr>
                <w:rFonts w:eastAsiaTheme="minorEastAsia" w:cs="宋体" w:hint="eastAsia"/>
                <w:color w:val="000000" w:themeColor="text1"/>
                <w:sz w:val="24"/>
                <w:szCs w:val="32"/>
              </w:rPr>
              <w:t>进顺利，目前入组病人按照计划进行，从各中心反馈来看，研究者积极，患者入组意愿强烈。</w:t>
            </w:r>
            <w:r w:rsidR="00715CB1">
              <w:rPr>
                <w:rFonts w:eastAsiaTheme="minorEastAsia" w:cs="宋体" w:hint="eastAsia"/>
                <w:color w:val="000000" w:themeColor="text1"/>
                <w:sz w:val="24"/>
                <w:szCs w:val="32"/>
              </w:rPr>
              <w:t>原</w:t>
            </w:r>
            <w:r w:rsidR="00715CB1" w:rsidRPr="00715CB1">
              <w:rPr>
                <w:rFonts w:eastAsiaTheme="minorEastAsia" w:cs="宋体" w:hint="eastAsia"/>
                <w:color w:val="000000" w:themeColor="text1"/>
                <w:sz w:val="24"/>
                <w:szCs w:val="32"/>
              </w:rPr>
              <w:t>计划</w:t>
            </w:r>
            <w:r w:rsidR="00715CB1" w:rsidRPr="00715CB1">
              <w:rPr>
                <w:rFonts w:eastAsiaTheme="minorEastAsia" w:cs="宋体" w:hint="eastAsia"/>
                <w:color w:val="000000" w:themeColor="text1"/>
                <w:sz w:val="24"/>
                <w:szCs w:val="32"/>
              </w:rPr>
              <w:t>12</w:t>
            </w:r>
            <w:r w:rsidR="00715CB1" w:rsidRPr="00715CB1">
              <w:rPr>
                <w:rFonts w:eastAsiaTheme="minorEastAsia" w:cs="宋体" w:hint="eastAsia"/>
                <w:color w:val="000000" w:themeColor="text1"/>
                <w:sz w:val="24"/>
                <w:szCs w:val="32"/>
              </w:rPr>
              <w:t>个月完成</w:t>
            </w:r>
            <w:r w:rsidR="00715CB1" w:rsidRPr="00715CB1">
              <w:rPr>
                <w:rFonts w:eastAsiaTheme="minorEastAsia" w:cs="宋体" w:hint="eastAsia"/>
                <w:color w:val="000000" w:themeColor="text1"/>
                <w:sz w:val="24"/>
                <w:szCs w:val="32"/>
              </w:rPr>
              <w:t>40</w:t>
            </w:r>
            <w:r w:rsidR="00715CB1" w:rsidRPr="00715CB1">
              <w:rPr>
                <w:rFonts w:eastAsiaTheme="minorEastAsia" w:cs="宋体" w:hint="eastAsia"/>
                <w:color w:val="000000" w:themeColor="text1"/>
                <w:sz w:val="24"/>
                <w:szCs w:val="32"/>
              </w:rPr>
              <w:t>例病人的临床试验，现在入组已经提前完成了，希望在年底前</w:t>
            </w:r>
            <w:proofErr w:type="spellStart"/>
            <w:r w:rsidR="00715CB1" w:rsidRPr="00715CB1">
              <w:rPr>
                <w:rFonts w:eastAsiaTheme="minorEastAsia" w:cs="宋体" w:hint="eastAsia"/>
                <w:color w:val="000000" w:themeColor="text1"/>
                <w:sz w:val="24"/>
                <w:szCs w:val="32"/>
              </w:rPr>
              <w:t>IIa</w:t>
            </w:r>
            <w:proofErr w:type="spellEnd"/>
            <w:r w:rsidR="00715CB1" w:rsidRPr="00715CB1">
              <w:rPr>
                <w:rFonts w:eastAsiaTheme="minorEastAsia" w:cs="宋体" w:hint="eastAsia"/>
                <w:color w:val="000000" w:themeColor="text1"/>
                <w:sz w:val="24"/>
                <w:szCs w:val="32"/>
              </w:rPr>
              <w:t>的数据给大家公布。</w:t>
            </w:r>
            <w:r w:rsidR="003B3596" w:rsidRPr="003B3596">
              <w:rPr>
                <w:rFonts w:eastAsiaTheme="minorEastAsia" w:cs="宋体" w:hint="eastAsia"/>
                <w:color w:val="000000" w:themeColor="text1"/>
                <w:sz w:val="24"/>
                <w:szCs w:val="32"/>
              </w:rPr>
              <w:t>同时，公司其他自</w:t>
            </w:r>
            <w:proofErr w:type="gramStart"/>
            <w:r w:rsidR="003B3596" w:rsidRPr="003B3596">
              <w:rPr>
                <w:rFonts w:eastAsiaTheme="minorEastAsia" w:cs="宋体" w:hint="eastAsia"/>
                <w:color w:val="000000" w:themeColor="text1"/>
                <w:sz w:val="24"/>
                <w:szCs w:val="32"/>
              </w:rPr>
              <w:t>研</w:t>
            </w:r>
            <w:proofErr w:type="gramEnd"/>
            <w:r w:rsidR="003B3596" w:rsidRPr="003B3596">
              <w:rPr>
                <w:rFonts w:eastAsiaTheme="minorEastAsia" w:cs="宋体" w:hint="eastAsia"/>
                <w:color w:val="000000" w:themeColor="text1"/>
                <w:sz w:val="24"/>
                <w:szCs w:val="32"/>
              </w:rPr>
              <w:t>管线亦稳步推进</w:t>
            </w:r>
            <w:r w:rsidR="00BA184B" w:rsidRPr="00BA184B">
              <w:rPr>
                <w:rFonts w:eastAsiaTheme="minorEastAsia" w:cs="宋体" w:hint="eastAsia"/>
                <w:color w:val="000000" w:themeColor="text1"/>
                <w:sz w:val="24"/>
                <w:szCs w:val="32"/>
              </w:rPr>
              <w:t>。</w:t>
            </w:r>
          </w:p>
          <w:p w14:paraId="62BD6505" w14:textId="09A17B07" w:rsidR="00F81148" w:rsidRDefault="00BA184B" w:rsidP="00874C0B">
            <w:pPr>
              <w:spacing w:line="360" w:lineRule="auto"/>
              <w:ind w:left="420" w:firstLineChars="200" w:firstLine="480"/>
              <w:rPr>
                <w:rFonts w:eastAsiaTheme="minorEastAsia" w:cs="宋体"/>
                <w:color w:val="000000" w:themeColor="text1"/>
                <w:sz w:val="24"/>
                <w:szCs w:val="32"/>
              </w:rPr>
            </w:pPr>
            <w:r w:rsidRPr="00BA184B">
              <w:rPr>
                <w:rFonts w:eastAsiaTheme="minorEastAsia" w:cs="宋体" w:hint="eastAsia"/>
                <w:color w:val="000000" w:themeColor="text1"/>
                <w:sz w:val="24"/>
                <w:szCs w:val="32"/>
              </w:rPr>
              <w:t>公司一直坚持研发服务与自</w:t>
            </w:r>
            <w:proofErr w:type="gramStart"/>
            <w:r w:rsidRPr="00BA184B">
              <w:rPr>
                <w:rFonts w:eastAsiaTheme="minorEastAsia" w:cs="宋体" w:hint="eastAsia"/>
                <w:color w:val="000000" w:themeColor="text1"/>
                <w:sz w:val="24"/>
                <w:szCs w:val="32"/>
              </w:rPr>
              <w:t>研</w:t>
            </w:r>
            <w:proofErr w:type="gramEnd"/>
            <w:r w:rsidRPr="00BA184B">
              <w:rPr>
                <w:rFonts w:eastAsiaTheme="minorEastAsia" w:cs="宋体" w:hint="eastAsia"/>
                <w:color w:val="000000" w:themeColor="text1"/>
                <w:sz w:val="24"/>
                <w:szCs w:val="32"/>
              </w:rPr>
              <w:t>新药项目并行，注重与客户项目的隔离审查</w:t>
            </w:r>
            <w:r>
              <w:rPr>
                <w:rFonts w:eastAsiaTheme="minorEastAsia" w:cs="宋体" w:hint="eastAsia"/>
                <w:color w:val="000000" w:themeColor="text1"/>
                <w:sz w:val="24"/>
                <w:szCs w:val="32"/>
              </w:rPr>
              <w:t>，</w:t>
            </w:r>
            <w:r w:rsidRPr="00BA184B">
              <w:rPr>
                <w:rFonts w:eastAsiaTheme="minorEastAsia" w:cs="宋体" w:hint="eastAsia"/>
                <w:color w:val="000000" w:themeColor="text1"/>
                <w:sz w:val="24"/>
                <w:szCs w:val="32"/>
              </w:rPr>
              <w:t>内部</w:t>
            </w:r>
            <w:r>
              <w:rPr>
                <w:rFonts w:eastAsiaTheme="minorEastAsia" w:cs="宋体" w:hint="eastAsia"/>
                <w:color w:val="000000" w:themeColor="text1"/>
                <w:sz w:val="24"/>
                <w:szCs w:val="32"/>
              </w:rPr>
              <w:t>自研项目</w:t>
            </w:r>
            <w:r w:rsidRPr="00BA184B">
              <w:rPr>
                <w:rFonts w:eastAsiaTheme="minorEastAsia" w:cs="宋体" w:hint="eastAsia"/>
                <w:color w:val="000000" w:themeColor="text1"/>
                <w:sz w:val="24"/>
                <w:szCs w:val="32"/>
              </w:rPr>
              <w:t>立项</w:t>
            </w:r>
            <w:r>
              <w:rPr>
                <w:rFonts w:eastAsiaTheme="minorEastAsia" w:cs="宋体" w:hint="eastAsia"/>
                <w:color w:val="000000" w:themeColor="text1"/>
                <w:sz w:val="24"/>
                <w:szCs w:val="32"/>
              </w:rPr>
              <w:t>保持</w:t>
            </w:r>
            <w:r w:rsidRPr="00BA184B">
              <w:rPr>
                <w:rFonts w:eastAsiaTheme="minorEastAsia" w:cs="宋体" w:hint="eastAsia"/>
                <w:color w:val="000000" w:themeColor="text1"/>
                <w:sz w:val="24"/>
                <w:szCs w:val="32"/>
              </w:rPr>
              <w:t>科学审慎</w:t>
            </w:r>
            <w:r>
              <w:rPr>
                <w:rFonts w:eastAsiaTheme="minorEastAsia" w:cs="宋体" w:hint="eastAsia"/>
                <w:color w:val="000000" w:themeColor="text1"/>
                <w:sz w:val="24"/>
                <w:szCs w:val="32"/>
              </w:rPr>
              <w:t>地</w:t>
            </w:r>
            <w:r w:rsidRPr="00BA184B">
              <w:rPr>
                <w:rFonts w:eastAsiaTheme="minorEastAsia" w:cs="宋体" w:hint="eastAsia"/>
                <w:color w:val="000000" w:themeColor="text1"/>
                <w:sz w:val="24"/>
                <w:szCs w:val="32"/>
              </w:rPr>
              <w:t>结合市场前景与技术趋势动态调整战略布局。</w:t>
            </w:r>
          </w:p>
          <w:p w14:paraId="75D8EC20" w14:textId="50E37B16" w:rsidR="0043265E" w:rsidRPr="006B5A25" w:rsidRDefault="0043265E" w:rsidP="0043265E">
            <w:pPr>
              <w:pStyle w:val="005"/>
              <w:spacing w:before="156" w:line="360" w:lineRule="auto"/>
              <w:ind w:firstLine="482"/>
              <w:rPr>
                <w:rFonts w:eastAsiaTheme="minorEastAsia"/>
                <w:b/>
                <w:bCs/>
                <w:color w:val="000000" w:themeColor="text1"/>
                <w:kern w:val="0"/>
                <w:sz w:val="24"/>
                <w:szCs w:val="24"/>
              </w:rPr>
            </w:pPr>
            <w:r w:rsidRPr="00F97E5C">
              <w:rPr>
                <w:rFonts w:eastAsiaTheme="minorEastAsia" w:hint="eastAsia"/>
                <w:b/>
                <w:bCs/>
                <w:color w:val="000000" w:themeColor="text1"/>
                <w:kern w:val="0"/>
                <w:sz w:val="24"/>
                <w:szCs w:val="24"/>
              </w:rPr>
              <w:t>问题</w:t>
            </w:r>
            <w:r w:rsidR="00B05806">
              <w:rPr>
                <w:rFonts w:eastAsiaTheme="minorEastAsia" w:hint="eastAsia"/>
                <w:b/>
                <w:bCs/>
                <w:color w:val="000000" w:themeColor="text1"/>
                <w:kern w:val="0"/>
                <w:sz w:val="24"/>
                <w:szCs w:val="24"/>
              </w:rPr>
              <w:t>6</w:t>
            </w:r>
            <w:r w:rsidRPr="00F97E5C">
              <w:rPr>
                <w:rFonts w:eastAsiaTheme="minorEastAsia" w:hint="eastAsia"/>
                <w:b/>
                <w:bCs/>
                <w:color w:val="000000" w:themeColor="text1"/>
                <w:kern w:val="0"/>
                <w:sz w:val="24"/>
                <w:szCs w:val="24"/>
              </w:rPr>
              <w:t>：</w:t>
            </w:r>
            <w:r w:rsidRPr="00F97E5C">
              <w:rPr>
                <w:rFonts w:eastAsiaTheme="minorEastAsia"/>
                <w:b/>
                <w:bCs/>
                <w:color w:val="000000" w:themeColor="text1"/>
                <w:kern w:val="0"/>
                <w:sz w:val="24"/>
                <w:szCs w:val="24"/>
              </w:rPr>
              <w:t>子公司</w:t>
            </w:r>
            <w:proofErr w:type="spellStart"/>
            <w:r w:rsidRPr="00F97E5C">
              <w:rPr>
                <w:rFonts w:eastAsiaTheme="minorEastAsia" w:hint="eastAsia"/>
                <w:b/>
                <w:bCs/>
                <w:color w:val="000000" w:themeColor="text1"/>
                <w:kern w:val="0"/>
                <w:sz w:val="24"/>
                <w:szCs w:val="24"/>
              </w:rPr>
              <w:t>Vernalis</w:t>
            </w:r>
            <w:proofErr w:type="spellEnd"/>
            <w:r w:rsidRPr="00F97E5C">
              <w:rPr>
                <w:rFonts w:eastAsiaTheme="minorEastAsia" w:hint="eastAsia"/>
                <w:b/>
                <w:bCs/>
                <w:color w:val="000000" w:themeColor="text1"/>
                <w:kern w:val="0"/>
                <w:sz w:val="24"/>
                <w:szCs w:val="24"/>
              </w:rPr>
              <w:t>业务实现增长的原因？公司如何展望后续</w:t>
            </w:r>
            <w:r w:rsidRPr="00F97E5C">
              <w:rPr>
                <w:rFonts w:eastAsiaTheme="minorEastAsia" w:hint="eastAsia"/>
                <w:b/>
                <w:bCs/>
                <w:color w:val="000000" w:themeColor="text1"/>
                <w:kern w:val="0"/>
                <w:sz w:val="24"/>
                <w:szCs w:val="24"/>
              </w:rPr>
              <w:t>milestone</w:t>
            </w:r>
            <w:r w:rsidRPr="00F97E5C">
              <w:rPr>
                <w:rFonts w:eastAsiaTheme="minorEastAsia" w:hint="eastAsia"/>
                <w:b/>
                <w:bCs/>
                <w:color w:val="000000" w:themeColor="text1"/>
                <w:kern w:val="0"/>
                <w:sz w:val="24"/>
                <w:szCs w:val="24"/>
              </w:rPr>
              <w:t>收费的持续性？</w:t>
            </w:r>
          </w:p>
          <w:p w14:paraId="4066D1F5" w14:textId="296D9BED" w:rsidR="0043265E" w:rsidRDefault="0043265E" w:rsidP="0043265E">
            <w:pPr>
              <w:pStyle w:val="ae"/>
              <w:spacing w:line="360" w:lineRule="auto"/>
              <w:ind w:left="36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Pr="009B4D61">
              <w:rPr>
                <w:rFonts w:eastAsiaTheme="minorEastAsia" w:cs="宋体" w:hint="eastAsia"/>
                <w:color w:val="000000" w:themeColor="text1"/>
                <w:sz w:val="24"/>
                <w:szCs w:val="32"/>
              </w:rPr>
              <w:t>英国子公司</w:t>
            </w:r>
            <w:proofErr w:type="spellStart"/>
            <w:r w:rsidRPr="009B4D61">
              <w:rPr>
                <w:rFonts w:eastAsiaTheme="minorEastAsia" w:cs="宋体" w:hint="eastAsia"/>
                <w:color w:val="000000" w:themeColor="text1"/>
                <w:sz w:val="24"/>
                <w:szCs w:val="32"/>
              </w:rPr>
              <w:t>Vernalis</w:t>
            </w:r>
            <w:proofErr w:type="spellEnd"/>
            <w:r w:rsidRPr="009B4D61">
              <w:rPr>
                <w:rFonts w:eastAsiaTheme="minorEastAsia" w:cs="宋体" w:hint="eastAsia"/>
                <w:color w:val="000000" w:themeColor="text1"/>
                <w:sz w:val="24"/>
                <w:szCs w:val="32"/>
              </w:rPr>
              <w:t xml:space="preserve"> (R&amp;D) Limited</w:t>
            </w:r>
            <w:r w:rsidRPr="009B4D61">
              <w:rPr>
                <w:rFonts w:eastAsiaTheme="minorEastAsia" w:cs="宋体" w:hint="eastAsia"/>
                <w:color w:val="000000" w:themeColor="text1"/>
                <w:sz w:val="24"/>
                <w:szCs w:val="32"/>
              </w:rPr>
              <w:t>团队在</w:t>
            </w:r>
            <w:r w:rsidRPr="009B4D61">
              <w:rPr>
                <w:rFonts w:eastAsiaTheme="minorEastAsia" w:cs="宋体" w:hint="eastAsia"/>
                <w:color w:val="000000" w:themeColor="text1"/>
                <w:sz w:val="24"/>
                <w:szCs w:val="32"/>
              </w:rPr>
              <w:t>FBDD/SBDD</w:t>
            </w:r>
            <w:r w:rsidRPr="009B4D61">
              <w:rPr>
                <w:rFonts w:eastAsiaTheme="minorEastAsia" w:cs="宋体" w:hint="eastAsia"/>
                <w:color w:val="000000" w:themeColor="text1"/>
                <w:sz w:val="24"/>
                <w:szCs w:val="32"/>
              </w:rPr>
              <w:t>领域深耕近</w:t>
            </w:r>
            <w:r w:rsidR="00E26E82">
              <w:rPr>
                <w:rFonts w:eastAsiaTheme="minorEastAsia" w:cs="宋体" w:hint="eastAsia"/>
                <w:color w:val="000000" w:themeColor="text1"/>
                <w:sz w:val="24"/>
                <w:szCs w:val="32"/>
              </w:rPr>
              <w:t>3</w:t>
            </w:r>
            <w:r w:rsidR="00E26E82">
              <w:rPr>
                <w:rFonts w:eastAsiaTheme="minorEastAsia" w:cs="宋体"/>
                <w:color w:val="000000" w:themeColor="text1"/>
                <w:sz w:val="24"/>
                <w:szCs w:val="32"/>
              </w:rPr>
              <w:t>0</w:t>
            </w:r>
            <w:r w:rsidRPr="009B4D61">
              <w:rPr>
                <w:rFonts w:eastAsiaTheme="minorEastAsia" w:cs="宋体" w:hint="eastAsia"/>
                <w:color w:val="000000" w:themeColor="text1"/>
                <w:sz w:val="24"/>
                <w:szCs w:val="32"/>
              </w:rPr>
              <w:t>年，在药物研发项目上与其他生物制药技术公司及学术合作伙伴达成了许多深度合作，其主要商业合同计价模式是基于</w:t>
            </w:r>
            <w:r w:rsidRPr="009B4D61">
              <w:rPr>
                <w:rFonts w:eastAsiaTheme="minorEastAsia" w:cs="宋体" w:hint="eastAsia"/>
                <w:color w:val="000000" w:themeColor="text1"/>
                <w:sz w:val="24"/>
                <w:szCs w:val="32"/>
              </w:rPr>
              <w:t>FTE</w:t>
            </w:r>
            <w:r w:rsidRPr="009B4D61">
              <w:rPr>
                <w:rFonts w:eastAsiaTheme="minorEastAsia" w:cs="宋体" w:hint="eastAsia"/>
                <w:color w:val="000000" w:themeColor="text1"/>
                <w:sz w:val="24"/>
                <w:szCs w:val="32"/>
              </w:rPr>
              <w:t>（全时当量服务）的前期收费加上基于项目进展取得阶段性成果后的后期里程碑收入（</w:t>
            </w:r>
            <w:r w:rsidRPr="009B4D61">
              <w:rPr>
                <w:rFonts w:eastAsiaTheme="minorEastAsia" w:cs="宋体" w:hint="eastAsia"/>
                <w:color w:val="000000" w:themeColor="text1"/>
                <w:sz w:val="24"/>
                <w:szCs w:val="32"/>
              </w:rPr>
              <w:t>milestone</w:t>
            </w:r>
            <w:r>
              <w:rPr>
                <w:rFonts w:eastAsiaTheme="minorEastAsia" w:cs="宋体"/>
                <w:color w:val="000000" w:themeColor="text1"/>
                <w:sz w:val="24"/>
                <w:szCs w:val="32"/>
              </w:rPr>
              <w:t xml:space="preserve"> fee</w:t>
            </w:r>
            <w:r w:rsidRPr="009B4D61">
              <w:rPr>
                <w:rFonts w:eastAsiaTheme="minorEastAsia" w:cs="宋体" w:hint="eastAsia"/>
                <w:color w:val="000000" w:themeColor="text1"/>
                <w:sz w:val="24"/>
                <w:szCs w:val="32"/>
              </w:rPr>
              <w:t>）。随着研究项目的顺</w:t>
            </w:r>
            <w:r w:rsidRPr="009B4D61">
              <w:rPr>
                <w:rFonts w:eastAsiaTheme="minorEastAsia" w:cs="宋体" w:hint="eastAsia"/>
                <w:color w:val="000000" w:themeColor="text1"/>
                <w:sz w:val="24"/>
                <w:szCs w:val="32"/>
              </w:rPr>
              <w:lastRenderedPageBreak/>
              <w:t>利推进，</w:t>
            </w:r>
            <w:proofErr w:type="spellStart"/>
            <w:r w:rsidRPr="009B4D61">
              <w:rPr>
                <w:rFonts w:eastAsiaTheme="minorEastAsia" w:cs="宋体" w:hint="eastAsia"/>
                <w:color w:val="000000" w:themeColor="text1"/>
                <w:sz w:val="24"/>
                <w:szCs w:val="32"/>
              </w:rPr>
              <w:t>Vernalis</w:t>
            </w:r>
            <w:proofErr w:type="spellEnd"/>
            <w:r w:rsidRPr="009B4D61">
              <w:rPr>
                <w:rFonts w:eastAsiaTheme="minorEastAsia" w:cs="宋体" w:hint="eastAsia"/>
                <w:color w:val="000000" w:themeColor="text1"/>
                <w:sz w:val="24"/>
                <w:szCs w:val="32"/>
              </w:rPr>
              <w:t>的</w:t>
            </w:r>
            <w:r w:rsidRPr="009B4D61">
              <w:rPr>
                <w:rFonts w:eastAsiaTheme="minorEastAsia" w:cs="宋体" w:hint="eastAsia"/>
                <w:color w:val="000000" w:themeColor="text1"/>
                <w:sz w:val="24"/>
                <w:szCs w:val="32"/>
              </w:rPr>
              <w:t>FTE</w:t>
            </w:r>
            <w:r w:rsidRPr="009B4D61">
              <w:rPr>
                <w:rFonts w:eastAsiaTheme="minorEastAsia" w:cs="宋体" w:hint="eastAsia"/>
                <w:color w:val="000000" w:themeColor="text1"/>
                <w:sz w:val="24"/>
                <w:szCs w:val="32"/>
              </w:rPr>
              <w:t>（全时当量服务）收入和项目里程碑收入均有增长，带</w:t>
            </w:r>
            <w:r>
              <w:rPr>
                <w:rFonts w:eastAsiaTheme="minorEastAsia" w:cs="宋体" w:hint="eastAsia"/>
                <w:color w:val="000000" w:themeColor="text1"/>
                <w:sz w:val="24"/>
                <w:szCs w:val="32"/>
              </w:rPr>
              <w:t>动</w:t>
            </w:r>
            <w:r w:rsidRPr="009B4D61">
              <w:rPr>
                <w:rFonts w:eastAsiaTheme="minorEastAsia" w:cs="宋体" w:hint="eastAsia"/>
                <w:color w:val="000000" w:themeColor="text1"/>
                <w:sz w:val="24"/>
                <w:szCs w:val="32"/>
              </w:rPr>
              <w:t>FBDD/SBDD</w:t>
            </w:r>
            <w:r w:rsidRPr="009B4D61">
              <w:rPr>
                <w:rFonts w:eastAsiaTheme="minorEastAsia" w:cs="宋体" w:hint="eastAsia"/>
                <w:color w:val="000000" w:themeColor="text1"/>
                <w:sz w:val="24"/>
                <w:szCs w:val="32"/>
              </w:rPr>
              <w:t>业务板块的收入同比实现显著提升，带来净利润的增加。</w:t>
            </w:r>
          </w:p>
          <w:p w14:paraId="53EAB15E" w14:textId="64048F8F" w:rsidR="00426C02" w:rsidRPr="00B27220" w:rsidRDefault="0043265E" w:rsidP="008A202C">
            <w:pPr>
              <w:pStyle w:val="ae"/>
              <w:spacing w:line="360" w:lineRule="auto"/>
              <w:ind w:left="360" w:firstLine="480"/>
              <w:rPr>
                <w:rFonts w:eastAsiaTheme="minorEastAsia" w:cs="宋体"/>
                <w:color w:val="000000" w:themeColor="text1"/>
                <w:sz w:val="24"/>
                <w:szCs w:val="32"/>
              </w:rPr>
            </w:pPr>
            <w:r w:rsidRPr="009B4D61">
              <w:rPr>
                <w:rFonts w:eastAsiaTheme="minorEastAsia" w:cs="宋体" w:hint="eastAsia"/>
                <w:color w:val="000000" w:themeColor="text1"/>
                <w:sz w:val="24"/>
                <w:szCs w:val="32"/>
              </w:rPr>
              <w:t>公司目前正积极推进双方团队的研发协同和商业协作，促进国内研发团队与</w:t>
            </w:r>
            <w:proofErr w:type="spellStart"/>
            <w:r w:rsidRPr="009B4D61">
              <w:rPr>
                <w:rFonts w:eastAsiaTheme="minorEastAsia" w:cs="宋体" w:hint="eastAsia"/>
                <w:color w:val="000000" w:themeColor="text1"/>
                <w:sz w:val="24"/>
                <w:szCs w:val="32"/>
              </w:rPr>
              <w:t>Vernalis</w:t>
            </w:r>
            <w:proofErr w:type="spellEnd"/>
            <w:r w:rsidRPr="009B4D61">
              <w:rPr>
                <w:rFonts w:eastAsiaTheme="minorEastAsia" w:cs="宋体" w:hint="eastAsia"/>
                <w:color w:val="000000" w:themeColor="text1"/>
                <w:sz w:val="24"/>
                <w:szCs w:val="32"/>
              </w:rPr>
              <w:t>进行双向赋能，提升商业项目的后续成功率以及执行效率，以期达到</w:t>
            </w:r>
            <w:r>
              <w:rPr>
                <w:rFonts w:eastAsiaTheme="minorEastAsia" w:cs="宋体" w:hint="eastAsia"/>
                <w:color w:val="000000" w:themeColor="text1"/>
                <w:sz w:val="24"/>
                <w:szCs w:val="32"/>
              </w:rPr>
              <w:t>持续</w:t>
            </w:r>
            <w:r w:rsidRPr="009B4D61">
              <w:rPr>
                <w:rFonts w:eastAsiaTheme="minorEastAsia" w:cs="宋体" w:hint="eastAsia"/>
                <w:color w:val="000000" w:themeColor="text1"/>
                <w:sz w:val="24"/>
                <w:szCs w:val="32"/>
              </w:rPr>
              <w:t>增加里程碑收入</w:t>
            </w:r>
            <w:r>
              <w:rPr>
                <w:rFonts w:eastAsiaTheme="minorEastAsia" w:cs="宋体" w:hint="eastAsia"/>
                <w:color w:val="000000" w:themeColor="text1"/>
                <w:sz w:val="24"/>
                <w:szCs w:val="32"/>
              </w:rPr>
              <w:t>。</w:t>
            </w:r>
          </w:p>
        </w:tc>
      </w:tr>
      <w:tr w:rsidR="00084454" w:rsidRPr="006B5A25" w14:paraId="2408449C" w14:textId="77777777" w:rsidTr="00E56BB9">
        <w:trPr>
          <w:trHeight w:val="1498"/>
        </w:trPr>
        <w:tc>
          <w:tcPr>
            <w:tcW w:w="1980" w:type="dxa"/>
            <w:vAlign w:val="center"/>
          </w:tcPr>
          <w:p w14:paraId="74CF8975" w14:textId="4B666E26" w:rsidR="00084454" w:rsidRPr="006B5A25" w:rsidRDefault="00084454">
            <w:pPr>
              <w:spacing w:line="360" w:lineRule="auto"/>
              <w:jc w:val="center"/>
              <w:rPr>
                <w:rFonts w:eastAsiaTheme="minorEastAsia"/>
                <w:b/>
                <w:bCs/>
                <w:iCs/>
                <w:color w:val="000000" w:themeColor="text1"/>
                <w:sz w:val="24"/>
                <w:szCs w:val="24"/>
              </w:rPr>
            </w:pPr>
            <w:r w:rsidRPr="00B86C2B">
              <w:rPr>
                <w:rFonts w:eastAsiaTheme="minorEastAsia" w:hint="eastAsia"/>
                <w:b/>
                <w:bCs/>
                <w:iCs/>
                <w:color w:val="000000" w:themeColor="text1"/>
                <w:sz w:val="24"/>
                <w:szCs w:val="24"/>
              </w:rPr>
              <w:lastRenderedPageBreak/>
              <w:t>关于本次活动是否涉及应当披露重大信息的说明</w:t>
            </w:r>
          </w:p>
        </w:tc>
        <w:tc>
          <w:tcPr>
            <w:tcW w:w="6316" w:type="dxa"/>
          </w:tcPr>
          <w:p w14:paraId="58D95114" w14:textId="21BD25DE" w:rsidR="00084454" w:rsidRPr="006B5A25" w:rsidRDefault="00084454" w:rsidP="00084454">
            <w:pPr>
              <w:spacing w:line="360" w:lineRule="auto"/>
              <w:rPr>
                <w:rFonts w:eastAsiaTheme="minorEastAsia"/>
                <w:b/>
                <w:bCs/>
                <w:color w:val="000000" w:themeColor="text1"/>
                <w:kern w:val="0"/>
                <w:sz w:val="24"/>
                <w:szCs w:val="24"/>
              </w:rPr>
            </w:pPr>
            <w:r w:rsidRPr="004124DD">
              <w:rPr>
                <w:rFonts w:eastAsiaTheme="minorEastAsia"/>
                <w:bCs/>
                <w:iCs/>
                <w:color w:val="000000" w:themeColor="text1"/>
                <w:sz w:val="24"/>
                <w:szCs w:val="24"/>
              </w:rPr>
              <w:t>否</w:t>
            </w:r>
          </w:p>
        </w:tc>
      </w:tr>
      <w:tr w:rsidR="006B5A25" w:rsidRPr="006B5A25" w14:paraId="48DD6729" w14:textId="77777777" w:rsidTr="00E56BB9">
        <w:tc>
          <w:tcPr>
            <w:tcW w:w="1980" w:type="dxa"/>
            <w:vAlign w:val="center"/>
          </w:tcPr>
          <w:p w14:paraId="29A9D01F"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附件清单（如有）</w:t>
            </w:r>
          </w:p>
        </w:tc>
        <w:tc>
          <w:tcPr>
            <w:tcW w:w="6316" w:type="dxa"/>
          </w:tcPr>
          <w:p w14:paraId="72A1EBB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无</w:t>
            </w:r>
          </w:p>
        </w:tc>
      </w:tr>
      <w:tr w:rsidR="0017387D" w:rsidRPr="006B5A25" w14:paraId="6EF5D6B0" w14:textId="77777777" w:rsidTr="00E56BB9">
        <w:tc>
          <w:tcPr>
            <w:tcW w:w="1980" w:type="dxa"/>
            <w:vAlign w:val="center"/>
          </w:tcPr>
          <w:p w14:paraId="70CB5E0B"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日期</w:t>
            </w:r>
          </w:p>
        </w:tc>
        <w:tc>
          <w:tcPr>
            <w:tcW w:w="6316" w:type="dxa"/>
          </w:tcPr>
          <w:p w14:paraId="44E3B725" w14:textId="3EA6E897" w:rsidR="0017387D" w:rsidRPr="006B5A25" w:rsidRDefault="0017387D" w:rsidP="00FB0FA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Pr="006B5A25">
              <w:rPr>
                <w:rFonts w:eastAsiaTheme="minorEastAsia"/>
                <w:bCs/>
                <w:iCs/>
                <w:color w:val="000000" w:themeColor="text1"/>
                <w:sz w:val="24"/>
                <w:szCs w:val="24"/>
              </w:rPr>
              <w:t>2</w:t>
            </w:r>
            <w:r w:rsidR="00E63D0F">
              <w:rPr>
                <w:rFonts w:eastAsiaTheme="minorEastAsia"/>
                <w:bCs/>
                <w:iCs/>
                <w:color w:val="000000" w:themeColor="text1"/>
                <w:sz w:val="24"/>
                <w:szCs w:val="24"/>
              </w:rPr>
              <w:t>5</w:t>
            </w:r>
            <w:r w:rsidRPr="006B5A25">
              <w:rPr>
                <w:rFonts w:eastAsiaTheme="minorEastAsia" w:hint="eastAsia"/>
                <w:bCs/>
                <w:iCs/>
                <w:color w:val="000000" w:themeColor="text1"/>
                <w:sz w:val="24"/>
                <w:szCs w:val="24"/>
              </w:rPr>
              <w:t>年</w:t>
            </w:r>
            <w:r w:rsidR="00E02B41">
              <w:rPr>
                <w:rFonts w:eastAsiaTheme="minorEastAsia" w:hint="eastAsia"/>
                <w:bCs/>
                <w:iCs/>
                <w:color w:val="000000" w:themeColor="text1"/>
                <w:sz w:val="24"/>
                <w:szCs w:val="24"/>
              </w:rPr>
              <w:t>1</w:t>
            </w:r>
            <w:r w:rsidR="00E02B41">
              <w:rPr>
                <w:rFonts w:eastAsiaTheme="minorEastAsia"/>
                <w:bCs/>
                <w:iCs/>
                <w:color w:val="000000" w:themeColor="text1"/>
                <w:sz w:val="24"/>
                <w:szCs w:val="24"/>
              </w:rPr>
              <w:t>0</w:t>
            </w:r>
            <w:r w:rsidRPr="006B5A25">
              <w:rPr>
                <w:rFonts w:eastAsiaTheme="minorEastAsia" w:hint="eastAsia"/>
                <w:bCs/>
                <w:iCs/>
                <w:color w:val="000000" w:themeColor="text1"/>
                <w:sz w:val="24"/>
                <w:szCs w:val="24"/>
              </w:rPr>
              <w:t>月</w:t>
            </w:r>
            <w:r w:rsidR="00E02B41">
              <w:rPr>
                <w:rFonts w:eastAsiaTheme="minorEastAsia" w:hint="eastAsia"/>
                <w:bCs/>
                <w:iCs/>
                <w:color w:val="000000" w:themeColor="text1"/>
                <w:sz w:val="24"/>
                <w:szCs w:val="24"/>
              </w:rPr>
              <w:t>3</w:t>
            </w:r>
            <w:r w:rsidR="00E02B41">
              <w:rPr>
                <w:rFonts w:eastAsiaTheme="minorEastAsia"/>
                <w:bCs/>
                <w:iCs/>
                <w:color w:val="000000" w:themeColor="text1"/>
                <w:sz w:val="24"/>
                <w:szCs w:val="24"/>
              </w:rPr>
              <w:t>0</w:t>
            </w:r>
            <w:r w:rsidR="00D62858" w:rsidRPr="006B5A25">
              <w:rPr>
                <w:rFonts w:eastAsiaTheme="minorEastAsia" w:hint="eastAsia"/>
                <w:bCs/>
                <w:iCs/>
                <w:color w:val="000000" w:themeColor="text1"/>
                <w:sz w:val="24"/>
                <w:szCs w:val="24"/>
              </w:rPr>
              <w:t>日</w:t>
            </w:r>
          </w:p>
        </w:tc>
      </w:tr>
    </w:tbl>
    <w:p w14:paraId="683A0C61" w14:textId="77777777" w:rsidR="0017387D" w:rsidRPr="006B5A25" w:rsidRDefault="0017387D" w:rsidP="004145C0">
      <w:pPr>
        <w:spacing w:line="360" w:lineRule="auto"/>
        <w:rPr>
          <w:rFonts w:eastAsiaTheme="minorEastAsia"/>
          <w:color w:val="000000" w:themeColor="text1"/>
          <w:sz w:val="24"/>
          <w:szCs w:val="24"/>
        </w:rPr>
      </w:pPr>
    </w:p>
    <w:sectPr w:rsidR="0017387D" w:rsidRPr="006B5A2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FB59F" w14:textId="77777777" w:rsidR="00CF38CD" w:rsidRDefault="00CF38CD" w:rsidP="00B36AF8">
      <w:r>
        <w:separator/>
      </w:r>
    </w:p>
  </w:endnote>
  <w:endnote w:type="continuationSeparator" w:id="0">
    <w:p w14:paraId="7895C9EA" w14:textId="77777777" w:rsidR="00CF38CD" w:rsidRDefault="00CF38CD" w:rsidP="00B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BC03C" w14:textId="77777777" w:rsidR="00CF38CD" w:rsidRDefault="00CF38CD" w:rsidP="00B36AF8">
      <w:r>
        <w:separator/>
      </w:r>
    </w:p>
  </w:footnote>
  <w:footnote w:type="continuationSeparator" w:id="0">
    <w:p w14:paraId="507B2985" w14:textId="77777777" w:rsidR="00CF38CD" w:rsidRDefault="00CF38CD" w:rsidP="00B36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751189"/>
    <w:multiLevelType w:val="singleLevel"/>
    <w:tmpl w:val="96751189"/>
    <w:lvl w:ilvl="0">
      <w:start w:val="4"/>
      <w:numFmt w:val="decimal"/>
      <w:suff w:val="nothing"/>
      <w:lvlText w:val="%1、"/>
      <w:lvlJc w:val="left"/>
    </w:lvl>
  </w:abstractNum>
  <w:abstractNum w:abstractNumId="1" w15:restartNumberingAfterBreak="0">
    <w:nsid w:val="024FE31C"/>
    <w:multiLevelType w:val="singleLevel"/>
    <w:tmpl w:val="024FE31C"/>
    <w:lvl w:ilvl="0">
      <w:start w:val="1"/>
      <w:numFmt w:val="chineseCounting"/>
      <w:suff w:val="nothing"/>
      <w:lvlText w:val="%1、"/>
      <w:lvlJc w:val="left"/>
      <w:rPr>
        <w:rFonts w:hint="eastAsia"/>
      </w:rPr>
    </w:lvl>
  </w:abstractNum>
  <w:abstractNum w:abstractNumId="2" w15:restartNumberingAfterBreak="0">
    <w:nsid w:val="04B255D4"/>
    <w:multiLevelType w:val="hybridMultilevel"/>
    <w:tmpl w:val="51B6125A"/>
    <w:lvl w:ilvl="0" w:tplc="CD42EF64">
      <w:start w:val="16"/>
      <w:numFmt w:val="decimal"/>
      <w:lvlText w:val="%1、"/>
      <w:lvlJc w:val="left"/>
      <w:pPr>
        <w:ind w:left="1201" w:hanging="492"/>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15:restartNumberingAfterBreak="0">
    <w:nsid w:val="0F2358BB"/>
    <w:multiLevelType w:val="hybridMultilevel"/>
    <w:tmpl w:val="46B26FCA"/>
    <w:lvl w:ilvl="0" w:tplc="1D9AE8F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5BA2271"/>
    <w:multiLevelType w:val="hybridMultilevel"/>
    <w:tmpl w:val="E7F0601A"/>
    <w:lvl w:ilvl="0" w:tplc="13DC648E">
      <w:start w:val="1"/>
      <w:numFmt w:val="decimalEnclosedCircle"/>
      <w:lvlText w:val="%1"/>
      <w:lvlJc w:val="left"/>
      <w:pPr>
        <w:ind w:left="780" w:hanging="42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299F7009"/>
    <w:multiLevelType w:val="hybridMultilevel"/>
    <w:tmpl w:val="38A8E7EC"/>
    <w:lvl w:ilvl="0" w:tplc="760888BC">
      <w:start w:val="1"/>
      <w:numFmt w:val="japaneseCounting"/>
      <w:lvlText w:val="第%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A9F4BA6"/>
    <w:multiLevelType w:val="hybridMultilevel"/>
    <w:tmpl w:val="288E3464"/>
    <w:lvl w:ilvl="0" w:tplc="D32CE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701CD2"/>
    <w:multiLevelType w:val="hybridMultilevel"/>
    <w:tmpl w:val="984650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D46180D"/>
    <w:multiLevelType w:val="hybridMultilevel"/>
    <w:tmpl w:val="8BEC4358"/>
    <w:lvl w:ilvl="0" w:tplc="11265B64">
      <w:start w:val="10"/>
      <w:numFmt w:val="decimal"/>
      <w:lvlText w:val="%1、"/>
      <w:lvlJc w:val="left"/>
      <w:pPr>
        <w:ind w:left="974" w:hanging="49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30C9592D"/>
    <w:multiLevelType w:val="hybridMultilevel"/>
    <w:tmpl w:val="AD9CE42C"/>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BB629F"/>
    <w:multiLevelType w:val="singleLevel"/>
    <w:tmpl w:val="024FE31C"/>
    <w:lvl w:ilvl="0">
      <w:start w:val="1"/>
      <w:numFmt w:val="chineseCounting"/>
      <w:suff w:val="nothing"/>
      <w:lvlText w:val="%1、"/>
      <w:lvlJc w:val="left"/>
      <w:rPr>
        <w:rFonts w:hint="eastAsia"/>
      </w:rPr>
    </w:lvl>
  </w:abstractNum>
  <w:abstractNum w:abstractNumId="11" w15:restartNumberingAfterBreak="0">
    <w:nsid w:val="3BEC018E"/>
    <w:multiLevelType w:val="hybridMultilevel"/>
    <w:tmpl w:val="647C615E"/>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F2E0243"/>
    <w:multiLevelType w:val="multilevel"/>
    <w:tmpl w:val="DF92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C00608"/>
    <w:multiLevelType w:val="hybridMultilevel"/>
    <w:tmpl w:val="356262DC"/>
    <w:lvl w:ilvl="0" w:tplc="EC0C5124">
      <w:start w:val="1"/>
      <w:numFmt w:val="decimalEnclosedCircle"/>
      <w:lvlText w:val="%1"/>
      <w:lvlJc w:val="left"/>
      <w:pPr>
        <w:ind w:left="675" w:hanging="360"/>
      </w:pPr>
      <w:rPr>
        <w:rFonts w:ascii="宋体" w:eastAsia="宋体" w:hAnsi="宋体" w:cs="宋体"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4" w15:restartNumberingAfterBreak="0">
    <w:nsid w:val="50076D03"/>
    <w:multiLevelType w:val="hybridMultilevel"/>
    <w:tmpl w:val="F266DBD0"/>
    <w:lvl w:ilvl="0" w:tplc="13DC648E">
      <w:start w:val="1"/>
      <w:numFmt w:val="decimalEnclosedCircle"/>
      <w:lvlText w:val="%1"/>
      <w:lvlJc w:val="left"/>
      <w:pPr>
        <w:ind w:left="720" w:hanging="36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55CB08E7"/>
    <w:multiLevelType w:val="hybridMultilevel"/>
    <w:tmpl w:val="0B4EFFEE"/>
    <w:lvl w:ilvl="0" w:tplc="3296FA90">
      <w:start w:val="2"/>
      <w:numFmt w:val="japaneseCounting"/>
      <w:lvlText w:val="%1、"/>
      <w:lvlJc w:val="left"/>
      <w:pPr>
        <w:ind w:left="986" w:hanging="504"/>
      </w:pPr>
      <w:rPr>
        <w:rFonts w:cs="Times New Roman"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5C3659C8"/>
    <w:multiLevelType w:val="hybridMultilevel"/>
    <w:tmpl w:val="FEF47F3E"/>
    <w:lvl w:ilvl="0" w:tplc="12545E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6A9A66AA"/>
    <w:multiLevelType w:val="hybridMultilevel"/>
    <w:tmpl w:val="C63A535E"/>
    <w:lvl w:ilvl="0" w:tplc="13DC648E">
      <w:start w:val="1"/>
      <w:numFmt w:val="decimalEnclosedCircle"/>
      <w:lvlText w:val="%1"/>
      <w:lvlJc w:val="left"/>
      <w:pPr>
        <w:ind w:left="900" w:hanging="420"/>
      </w:pPr>
      <w:rPr>
        <w:rFonts w:ascii="楷体" w:eastAsia="楷体" w:hAnsi="楷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6C1F2346"/>
    <w:multiLevelType w:val="hybridMultilevel"/>
    <w:tmpl w:val="5F0EF0A0"/>
    <w:lvl w:ilvl="0" w:tplc="EA80B700">
      <w:start w:val="1"/>
      <w:numFmt w:val="decimalEnclosedCircle"/>
      <w:lvlText w:val="%1"/>
      <w:lvlJc w:val="left"/>
      <w:pPr>
        <w:ind w:left="810" w:hanging="360"/>
      </w:pPr>
      <w:rPr>
        <w:rFonts w:hint="default"/>
        <w:sz w:val="21"/>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9" w15:restartNumberingAfterBreak="0">
    <w:nsid w:val="6DD41DCF"/>
    <w:multiLevelType w:val="multilevel"/>
    <w:tmpl w:val="6D48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A30A0A"/>
    <w:multiLevelType w:val="hybridMultilevel"/>
    <w:tmpl w:val="8F423CCE"/>
    <w:lvl w:ilvl="0" w:tplc="F5A6828A">
      <w:start w:val="202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7D03983"/>
    <w:multiLevelType w:val="hybridMultilevel"/>
    <w:tmpl w:val="403224AA"/>
    <w:lvl w:ilvl="0" w:tplc="8A045146">
      <w:start w:val="2"/>
      <w:numFmt w:val="japaneseCounting"/>
      <w:lvlText w:val="%1、"/>
      <w:lvlJc w:val="left"/>
      <w:pPr>
        <w:ind w:left="504" w:hanging="504"/>
      </w:pPr>
      <w:rPr>
        <w:rFonts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9C96BFF"/>
    <w:multiLevelType w:val="hybridMultilevel"/>
    <w:tmpl w:val="DAA8F7C6"/>
    <w:lvl w:ilvl="0" w:tplc="96751189">
      <w:start w:val="4"/>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E222B3D"/>
    <w:multiLevelType w:val="hybridMultilevel"/>
    <w:tmpl w:val="2228C662"/>
    <w:lvl w:ilvl="0" w:tplc="C1183C70">
      <w:start w:val="1"/>
      <w:numFmt w:val="decimal"/>
      <w:lvlText w:val="%1、"/>
      <w:lvlJc w:val="left"/>
      <w:pPr>
        <w:ind w:left="3762"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7E280A0C"/>
    <w:multiLevelType w:val="hybridMultilevel"/>
    <w:tmpl w:val="386E6164"/>
    <w:lvl w:ilvl="0" w:tplc="4830B2BA">
      <w:start w:val="5"/>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 w:numId="3">
    <w:abstractNumId w:val="24"/>
  </w:num>
  <w:num w:numId="4">
    <w:abstractNumId w:val="14"/>
  </w:num>
  <w:num w:numId="5">
    <w:abstractNumId w:val="5"/>
  </w:num>
  <w:num w:numId="6">
    <w:abstractNumId w:val="3"/>
  </w:num>
  <w:num w:numId="7">
    <w:abstractNumId w:val="4"/>
  </w:num>
  <w:num w:numId="8">
    <w:abstractNumId w:val="23"/>
  </w:num>
  <w:num w:numId="9">
    <w:abstractNumId w:val="17"/>
  </w:num>
  <w:num w:numId="10">
    <w:abstractNumId w:val="2"/>
  </w:num>
  <w:num w:numId="11">
    <w:abstractNumId w:val="18"/>
  </w:num>
  <w:num w:numId="12">
    <w:abstractNumId w:val="6"/>
  </w:num>
  <w:num w:numId="13">
    <w:abstractNumId w:val="8"/>
  </w:num>
  <w:num w:numId="14">
    <w:abstractNumId w:val="16"/>
  </w:num>
  <w:num w:numId="15">
    <w:abstractNumId w:val="7"/>
  </w:num>
  <w:num w:numId="16">
    <w:abstractNumId w:val="22"/>
  </w:num>
  <w:num w:numId="17">
    <w:abstractNumId w:val="11"/>
  </w:num>
  <w:num w:numId="18">
    <w:abstractNumId w:val="9"/>
  </w:num>
  <w:num w:numId="19">
    <w:abstractNumId w:val="10"/>
  </w:num>
  <w:num w:numId="20">
    <w:abstractNumId w:val="21"/>
  </w:num>
  <w:num w:numId="21">
    <w:abstractNumId w:val="15"/>
  </w:num>
  <w:num w:numId="22">
    <w:abstractNumId w:val="13"/>
  </w:num>
  <w:num w:numId="23">
    <w:abstractNumId w:val="20"/>
  </w:num>
  <w:num w:numId="24">
    <w:abstractNumId w:val="1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70D"/>
    <w:rsid w:val="0000243E"/>
    <w:rsid w:val="00006085"/>
    <w:rsid w:val="0000631A"/>
    <w:rsid w:val="0000734D"/>
    <w:rsid w:val="00010521"/>
    <w:rsid w:val="00015C39"/>
    <w:rsid w:val="00024373"/>
    <w:rsid w:val="00033766"/>
    <w:rsid w:val="00033D68"/>
    <w:rsid w:val="00035EE0"/>
    <w:rsid w:val="0003726F"/>
    <w:rsid w:val="00046005"/>
    <w:rsid w:val="000516D7"/>
    <w:rsid w:val="0005255C"/>
    <w:rsid w:val="00053977"/>
    <w:rsid w:val="00060F7B"/>
    <w:rsid w:val="00066EBD"/>
    <w:rsid w:val="00071E84"/>
    <w:rsid w:val="000747C2"/>
    <w:rsid w:val="0007633F"/>
    <w:rsid w:val="0008145D"/>
    <w:rsid w:val="00084454"/>
    <w:rsid w:val="000857DF"/>
    <w:rsid w:val="00093DB4"/>
    <w:rsid w:val="000A22A6"/>
    <w:rsid w:val="000A2F23"/>
    <w:rsid w:val="000C26FA"/>
    <w:rsid w:val="000D0705"/>
    <w:rsid w:val="000D599E"/>
    <w:rsid w:val="000E17AC"/>
    <w:rsid w:val="000E3229"/>
    <w:rsid w:val="000E3C48"/>
    <w:rsid w:val="000F40BF"/>
    <w:rsid w:val="000F70C3"/>
    <w:rsid w:val="0010065C"/>
    <w:rsid w:val="0010224E"/>
    <w:rsid w:val="00103C6C"/>
    <w:rsid w:val="00115952"/>
    <w:rsid w:val="0012019F"/>
    <w:rsid w:val="00123132"/>
    <w:rsid w:val="00124652"/>
    <w:rsid w:val="00125E9F"/>
    <w:rsid w:val="001366C1"/>
    <w:rsid w:val="00142C41"/>
    <w:rsid w:val="001447B4"/>
    <w:rsid w:val="00151200"/>
    <w:rsid w:val="00152E53"/>
    <w:rsid w:val="00154CDD"/>
    <w:rsid w:val="0016035E"/>
    <w:rsid w:val="001624C6"/>
    <w:rsid w:val="00162C1E"/>
    <w:rsid w:val="0016349B"/>
    <w:rsid w:val="00166B2F"/>
    <w:rsid w:val="00166C1E"/>
    <w:rsid w:val="0017387D"/>
    <w:rsid w:val="00174279"/>
    <w:rsid w:val="00176AB7"/>
    <w:rsid w:val="0018391B"/>
    <w:rsid w:val="00184554"/>
    <w:rsid w:val="0018547A"/>
    <w:rsid w:val="001863AA"/>
    <w:rsid w:val="001924B6"/>
    <w:rsid w:val="00193F7F"/>
    <w:rsid w:val="001A2286"/>
    <w:rsid w:val="001A463D"/>
    <w:rsid w:val="001A6CCC"/>
    <w:rsid w:val="001A7EC6"/>
    <w:rsid w:val="001B66E1"/>
    <w:rsid w:val="001B6F32"/>
    <w:rsid w:val="001C5112"/>
    <w:rsid w:val="001C6788"/>
    <w:rsid w:val="001C70F1"/>
    <w:rsid w:val="001C7913"/>
    <w:rsid w:val="001D2F95"/>
    <w:rsid w:val="001E36F6"/>
    <w:rsid w:val="001E3738"/>
    <w:rsid w:val="001E3B09"/>
    <w:rsid w:val="001E67BF"/>
    <w:rsid w:val="001F009A"/>
    <w:rsid w:val="001F142C"/>
    <w:rsid w:val="001F34C3"/>
    <w:rsid w:val="00211CE0"/>
    <w:rsid w:val="00224C86"/>
    <w:rsid w:val="00233006"/>
    <w:rsid w:val="002404A6"/>
    <w:rsid w:val="00241F30"/>
    <w:rsid w:val="00244D92"/>
    <w:rsid w:val="00257028"/>
    <w:rsid w:val="00266056"/>
    <w:rsid w:val="00266A27"/>
    <w:rsid w:val="00273D20"/>
    <w:rsid w:val="002744A5"/>
    <w:rsid w:val="00281012"/>
    <w:rsid w:val="002850A3"/>
    <w:rsid w:val="002850D5"/>
    <w:rsid w:val="002859C9"/>
    <w:rsid w:val="00287D83"/>
    <w:rsid w:val="00292A76"/>
    <w:rsid w:val="00292F7B"/>
    <w:rsid w:val="00293EFD"/>
    <w:rsid w:val="002A04C9"/>
    <w:rsid w:val="002A7155"/>
    <w:rsid w:val="002A7BB8"/>
    <w:rsid w:val="002A7D82"/>
    <w:rsid w:val="002B2510"/>
    <w:rsid w:val="002B260F"/>
    <w:rsid w:val="002B3AA2"/>
    <w:rsid w:val="002B5335"/>
    <w:rsid w:val="002B6905"/>
    <w:rsid w:val="002B6F4E"/>
    <w:rsid w:val="002C0BE5"/>
    <w:rsid w:val="002C190E"/>
    <w:rsid w:val="002C619F"/>
    <w:rsid w:val="002E1136"/>
    <w:rsid w:val="002E2F82"/>
    <w:rsid w:val="002F2937"/>
    <w:rsid w:val="002F2D2A"/>
    <w:rsid w:val="0030570F"/>
    <w:rsid w:val="003170F5"/>
    <w:rsid w:val="00317634"/>
    <w:rsid w:val="003200A9"/>
    <w:rsid w:val="00324E1A"/>
    <w:rsid w:val="00330D33"/>
    <w:rsid w:val="003434ED"/>
    <w:rsid w:val="003449AA"/>
    <w:rsid w:val="00353DB7"/>
    <w:rsid w:val="00355C7B"/>
    <w:rsid w:val="0035676C"/>
    <w:rsid w:val="00360725"/>
    <w:rsid w:val="003609CC"/>
    <w:rsid w:val="00360D56"/>
    <w:rsid w:val="00361A1E"/>
    <w:rsid w:val="00374236"/>
    <w:rsid w:val="00376030"/>
    <w:rsid w:val="00381BEF"/>
    <w:rsid w:val="003846BF"/>
    <w:rsid w:val="00385F3B"/>
    <w:rsid w:val="00396F00"/>
    <w:rsid w:val="00397F35"/>
    <w:rsid w:val="003A3FB1"/>
    <w:rsid w:val="003A64F9"/>
    <w:rsid w:val="003A73B5"/>
    <w:rsid w:val="003B00D9"/>
    <w:rsid w:val="003B1190"/>
    <w:rsid w:val="003B12FF"/>
    <w:rsid w:val="003B3596"/>
    <w:rsid w:val="003B4833"/>
    <w:rsid w:val="003B649B"/>
    <w:rsid w:val="003B79F9"/>
    <w:rsid w:val="003C4A3D"/>
    <w:rsid w:val="003C6869"/>
    <w:rsid w:val="003D1262"/>
    <w:rsid w:val="003D42E7"/>
    <w:rsid w:val="003D4815"/>
    <w:rsid w:val="003E3911"/>
    <w:rsid w:val="003F242D"/>
    <w:rsid w:val="003F32ED"/>
    <w:rsid w:val="003F6AF1"/>
    <w:rsid w:val="00402F5E"/>
    <w:rsid w:val="004031BD"/>
    <w:rsid w:val="004041DC"/>
    <w:rsid w:val="00405516"/>
    <w:rsid w:val="00405966"/>
    <w:rsid w:val="004124DD"/>
    <w:rsid w:val="004145C0"/>
    <w:rsid w:val="00415DE3"/>
    <w:rsid w:val="00420303"/>
    <w:rsid w:val="00423436"/>
    <w:rsid w:val="00426C02"/>
    <w:rsid w:val="0043039D"/>
    <w:rsid w:val="00431026"/>
    <w:rsid w:val="0043265E"/>
    <w:rsid w:val="00433F5F"/>
    <w:rsid w:val="0043770D"/>
    <w:rsid w:val="00437F65"/>
    <w:rsid w:val="0044166C"/>
    <w:rsid w:val="00442F6D"/>
    <w:rsid w:val="004442FF"/>
    <w:rsid w:val="00444BDC"/>
    <w:rsid w:val="0044613E"/>
    <w:rsid w:val="004475D2"/>
    <w:rsid w:val="00452E4F"/>
    <w:rsid w:val="00457311"/>
    <w:rsid w:val="00475976"/>
    <w:rsid w:val="004823C8"/>
    <w:rsid w:val="004875D7"/>
    <w:rsid w:val="004932A2"/>
    <w:rsid w:val="00496218"/>
    <w:rsid w:val="00497CC4"/>
    <w:rsid w:val="004A00E0"/>
    <w:rsid w:val="004A162F"/>
    <w:rsid w:val="004A789A"/>
    <w:rsid w:val="004A7F26"/>
    <w:rsid w:val="004B10FE"/>
    <w:rsid w:val="004C49A6"/>
    <w:rsid w:val="004C4D1A"/>
    <w:rsid w:val="004D28FF"/>
    <w:rsid w:val="004D5352"/>
    <w:rsid w:val="004E06F4"/>
    <w:rsid w:val="004E22C9"/>
    <w:rsid w:val="004E2A23"/>
    <w:rsid w:val="004E3933"/>
    <w:rsid w:val="004E6568"/>
    <w:rsid w:val="004F0801"/>
    <w:rsid w:val="004F1A2A"/>
    <w:rsid w:val="004F7631"/>
    <w:rsid w:val="00500784"/>
    <w:rsid w:val="005016B0"/>
    <w:rsid w:val="00502FEC"/>
    <w:rsid w:val="00504A0F"/>
    <w:rsid w:val="00512164"/>
    <w:rsid w:val="00516155"/>
    <w:rsid w:val="00534E7B"/>
    <w:rsid w:val="00535A82"/>
    <w:rsid w:val="005404B1"/>
    <w:rsid w:val="005415BB"/>
    <w:rsid w:val="00541F81"/>
    <w:rsid w:val="00544A9B"/>
    <w:rsid w:val="00551604"/>
    <w:rsid w:val="005530FE"/>
    <w:rsid w:val="00555F62"/>
    <w:rsid w:val="00561404"/>
    <w:rsid w:val="00563993"/>
    <w:rsid w:val="005639D1"/>
    <w:rsid w:val="005705FA"/>
    <w:rsid w:val="00585C5A"/>
    <w:rsid w:val="00586561"/>
    <w:rsid w:val="005938A5"/>
    <w:rsid w:val="0059772E"/>
    <w:rsid w:val="005A20F9"/>
    <w:rsid w:val="005A3DD6"/>
    <w:rsid w:val="005A5CEB"/>
    <w:rsid w:val="005C097A"/>
    <w:rsid w:val="005C0A5E"/>
    <w:rsid w:val="005D2F7E"/>
    <w:rsid w:val="005D6CFC"/>
    <w:rsid w:val="005E529E"/>
    <w:rsid w:val="005E6D4E"/>
    <w:rsid w:val="005F2133"/>
    <w:rsid w:val="005F4735"/>
    <w:rsid w:val="005F4CAA"/>
    <w:rsid w:val="005F52C6"/>
    <w:rsid w:val="005F747D"/>
    <w:rsid w:val="00603F48"/>
    <w:rsid w:val="006101A9"/>
    <w:rsid w:val="00611A49"/>
    <w:rsid w:val="00614462"/>
    <w:rsid w:val="00620E02"/>
    <w:rsid w:val="00621B00"/>
    <w:rsid w:val="00630061"/>
    <w:rsid w:val="00636599"/>
    <w:rsid w:val="00636D58"/>
    <w:rsid w:val="00640B30"/>
    <w:rsid w:val="006470DB"/>
    <w:rsid w:val="0064735D"/>
    <w:rsid w:val="00650CEF"/>
    <w:rsid w:val="00655A5E"/>
    <w:rsid w:val="006574FC"/>
    <w:rsid w:val="00667A17"/>
    <w:rsid w:val="00672623"/>
    <w:rsid w:val="006739F2"/>
    <w:rsid w:val="0068563A"/>
    <w:rsid w:val="00685F94"/>
    <w:rsid w:val="00686268"/>
    <w:rsid w:val="0068697B"/>
    <w:rsid w:val="006A72D2"/>
    <w:rsid w:val="006A757E"/>
    <w:rsid w:val="006A7A22"/>
    <w:rsid w:val="006B5A25"/>
    <w:rsid w:val="006C1742"/>
    <w:rsid w:val="006C2791"/>
    <w:rsid w:val="006C466E"/>
    <w:rsid w:val="006C69D3"/>
    <w:rsid w:val="006D04B0"/>
    <w:rsid w:val="006D4BED"/>
    <w:rsid w:val="006D5014"/>
    <w:rsid w:val="006D744A"/>
    <w:rsid w:val="006E4D25"/>
    <w:rsid w:val="006F0D57"/>
    <w:rsid w:val="006F29F9"/>
    <w:rsid w:val="006F30C7"/>
    <w:rsid w:val="006F40B5"/>
    <w:rsid w:val="006F5553"/>
    <w:rsid w:val="006F7BD8"/>
    <w:rsid w:val="00700CC4"/>
    <w:rsid w:val="00700EC3"/>
    <w:rsid w:val="0070210B"/>
    <w:rsid w:val="00704888"/>
    <w:rsid w:val="00715CB1"/>
    <w:rsid w:val="00723432"/>
    <w:rsid w:val="00724475"/>
    <w:rsid w:val="00730AAA"/>
    <w:rsid w:val="00731D49"/>
    <w:rsid w:val="00732672"/>
    <w:rsid w:val="007375CE"/>
    <w:rsid w:val="007453DB"/>
    <w:rsid w:val="00747F64"/>
    <w:rsid w:val="007545B0"/>
    <w:rsid w:val="007555C1"/>
    <w:rsid w:val="00755EF5"/>
    <w:rsid w:val="00765098"/>
    <w:rsid w:val="00766CEF"/>
    <w:rsid w:val="00774AF3"/>
    <w:rsid w:val="0078148C"/>
    <w:rsid w:val="00785AA8"/>
    <w:rsid w:val="00787788"/>
    <w:rsid w:val="00794C87"/>
    <w:rsid w:val="007965F2"/>
    <w:rsid w:val="0079768E"/>
    <w:rsid w:val="007A517A"/>
    <w:rsid w:val="007A5A54"/>
    <w:rsid w:val="007A72B4"/>
    <w:rsid w:val="007B1957"/>
    <w:rsid w:val="007B1BDF"/>
    <w:rsid w:val="007C249C"/>
    <w:rsid w:val="007C33B8"/>
    <w:rsid w:val="007C4A6D"/>
    <w:rsid w:val="007C5864"/>
    <w:rsid w:val="007C5C76"/>
    <w:rsid w:val="007C7841"/>
    <w:rsid w:val="007D0579"/>
    <w:rsid w:val="007D0F16"/>
    <w:rsid w:val="007D37C5"/>
    <w:rsid w:val="007D4393"/>
    <w:rsid w:val="007D5BDD"/>
    <w:rsid w:val="007D6653"/>
    <w:rsid w:val="007D78DD"/>
    <w:rsid w:val="007E2871"/>
    <w:rsid w:val="007E4867"/>
    <w:rsid w:val="007E56DB"/>
    <w:rsid w:val="007E6323"/>
    <w:rsid w:val="007E6D33"/>
    <w:rsid w:val="007F09A8"/>
    <w:rsid w:val="00811CD6"/>
    <w:rsid w:val="00812A42"/>
    <w:rsid w:val="00815AA9"/>
    <w:rsid w:val="00816DE3"/>
    <w:rsid w:val="008422F1"/>
    <w:rsid w:val="00842E63"/>
    <w:rsid w:val="0084640A"/>
    <w:rsid w:val="00853310"/>
    <w:rsid w:val="0086340A"/>
    <w:rsid w:val="0086544B"/>
    <w:rsid w:val="00865F26"/>
    <w:rsid w:val="008704EE"/>
    <w:rsid w:val="0087130F"/>
    <w:rsid w:val="00874C0B"/>
    <w:rsid w:val="00874FF7"/>
    <w:rsid w:val="0087531C"/>
    <w:rsid w:val="00876C39"/>
    <w:rsid w:val="008814ED"/>
    <w:rsid w:val="0088357A"/>
    <w:rsid w:val="008A0993"/>
    <w:rsid w:val="008A1492"/>
    <w:rsid w:val="008A202C"/>
    <w:rsid w:val="008A6270"/>
    <w:rsid w:val="008A7B48"/>
    <w:rsid w:val="008B0E2C"/>
    <w:rsid w:val="008B2691"/>
    <w:rsid w:val="008C2810"/>
    <w:rsid w:val="008C60D9"/>
    <w:rsid w:val="008C7686"/>
    <w:rsid w:val="008D661D"/>
    <w:rsid w:val="008E1295"/>
    <w:rsid w:val="008E212D"/>
    <w:rsid w:val="008E3A43"/>
    <w:rsid w:val="008F0B29"/>
    <w:rsid w:val="008F1034"/>
    <w:rsid w:val="008F5378"/>
    <w:rsid w:val="008F746B"/>
    <w:rsid w:val="009025B0"/>
    <w:rsid w:val="00903251"/>
    <w:rsid w:val="00903EF7"/>
    <w:rsid w:val="00906D8A"/>
    <w:rsid w:val="00910F15"/>
    <w:rsid w:val="009142DF"/>
    <w:rsid w:val="0091455E"/>
    <w:rsid w:val="0092751B"/>
    <w:rsid w:val="009314BA"/>
    <w:rsid w:val="00942DE5"/>
    <w:rsid w:val="009458DA"/>
    <w:rsid w:val="009558D8"/>
    <w:rsid w:val="00963094"/>
    <w:rsid w:val="00965966"/>
    <w:rsid w:val="00965D08"/>
    <w:rsid w:val="009742CF"/>
    <w:rsid w:val="00974527"/>
    <w:rsid w:val="0097551D"/>
    <w:rsid w:val="00984221"/>
    <w:rsid w:val="009877B2"/>
    <w:rsid w:val="0099022E"/>
    <w:rsid w:val="0099513D"/>
    <w:rsid w:val="009B5413"/>
    <w:rsid w:val="009C0FEA"/>
    <w:rsid w:val="009C1AC9"/>
    <w:rsid w:val="009C2191"/>
    <w:rsid w:val="009C52D8"/>
    <w:rsid w:val="009D2006"/>
    <w:rsid w:val="009D214C"/>
    <w:rsid w:val="009D3C76"/>
    <w:rsid w:val="009E2923"/>
    <w:rsid w:val="009E417B"/>
    <w:rsid w:val="009E45D4"/>
    <w:rsid w:val="009E5E7A"/>
    <w:rsid w:val="009F1635"/>
    <w:rsid w:val="009F1AAE"/>
    <w:rsid w:val="009F3230"/>
    <w:rsid w:val="00A00E13"/>
    <w:rsid w:val="00A01507"/>
    <w:rsid w:val="00A01D7C"/>
    <w:rsid w:val="00A154E6"/>
    <w:rsid w:val="00A17247"/>
    <w:rsid w:val="00A218B3"/>
    <w:rsid w:val="00A3135D"/>
    <w:rsid w:val="00A3170D"/>
    <w:rsid w:val="00A32654"/>
    <w:rsid w:val="00A356E5"/>
    <w:rsid w:val="00A36D12"/>
    <w:rsid w:val="00A40788"/>
    <w:rsid w:val="00A40C66"/>
    <w:rsid w:val="00A44E91"/>
    <w:rsid w:val="00A462DA"/>
    <w:rsid w:val="00A51CA0"/>
    <w:rsid w:val="00A559AA"/>
    <w:rsid w:val="00A55E0A"/>
    <w:rsid w:val="00A831C1"/>
    <w:rsid w:val="00A85BF8"/>
    <w:rsid w:val="00A86D4F"/>
    <w:rsid w:val="00A901B2"/>
    <w:rsid w:val="00A93235"/>
    <w:rsid w:val="00A97B49"/>
    <w:rsid w:val="00AA7975"/>
    <w:rsid w:val="00AB0A47"/>
    <w:rsid w:val="00AB13BD"/>
    <w:rsid w:val="00AB5F75"/>
    <w:rsid w:val="00AD2CF4"/>
    <w:rsid w:val="00AD5ABF"/>
    <w:rsid w:val="00AD6BC8"/>
    <w:rsid w:val="00AE1912"/>
    <w:rsid w:val="00AE4D63"/>
    <w:rsid w:val="00AE5976"/>
    <w:rsid w:val="00AF4996"/>
    <w:rsid w:val="00B05806"/>
    <w:rsid w:val="00B11C21"/>
    <w:rsid w:val="00B13EDC"/>
    <w:rsid w:val="00B174B0"/>
    <w:rsid w:val="00B2162D"/>
    <w:rsid w:val="00B23FB8"/>
    <w:rsid w:val="00B24242"/>
    <w:rsid w:val="00B27220"/>
    <w:rsid w:val="00B273E0"/>
    <w:rsid w:val="00B34C7F"/>
    <w:rsid w:val="00B36AF8"/>
    <w:rsid w:val="00B51D86"/>
    <w:rsid w:val="00B51E69"/>
    <w:rsid w:val="00B52056"/>
    <w:rsid w:val="00B66080"/>
    <w:rsid w:val="00B712BE"/>
    <w:rsid w:val="00B717FB"/>
    <w:rsid w:val="00B76913"/>
    <w:rsid w:val="00B76A67"/>
    <w:rsid w:val="00B808E1"/>
    <w:rsid w:val="00B83E1D"/>
    <w:rsid w:val="00B9156F"/>
    <w:rsid w:val="00B92AD4"/>
    <w:rsid w:val="00B95B8F"/>
    <w:rsid w:val="00B96248"/>
    <w:rsid w:val="00BA184B"/>
    <w:rsid w:val="00BA438C"/>
    <w:rsid w:val="00BB1264"/>
    <w:rsid w:val="00BB1369"/>
    <w:rsid w:val="00BB15AB"/>
    <w:rsid w:val="00BB41A4"/>
    <w:rsid w:val="00BB65FE"/>
    <w:rsid w:val="00BB6AEE"/>
    <w:rsid w:val="00BC4050"/>
    <w:rsid w:val="00BC4F3C"/>
    <w:rsid w:val="00BC502D"/>
    <w:rsid w:val="00BD193F"/>
    <w:rsid w:val="00BD739E"/>
    <w:rsid w:val="00BE3858"/>
    <w:rsid w:val="00BE4EB5"/>
    <w:rsid w:val="00BF02D8"/>
    <w:rsid w:val="00BF759E"/>
    <w:rsid w:val="00C052F8"/>
    <w:rsid w:val="00C122C8"/>
    <w:rsid w:val="00C12754"/>
    <w:rsid w:val="00C151B7"/>
    <w:rsid w:val="00C216E6"/>
    <w:rsid w:val="00C25F64"/>
    <w:rsid w:val="00C33795"/>
    <w:rsid w:val="00C42386"/>
    <w:rsid w:val="00C437A8"/>
    <w:rsid w:val="00C458BE"/>
    <w:rsid w:val="00C46183"/>
    <w:rsid w:val="00C512A8"/>
    <w:rsid w:val="00C54A1A"/>
    <w:rsid w:val="00C55568"/>
    <w:rsid w:val="00C5596C"/>
    <w:rsid w:val="00C561DA"/>
    <w:rsid w:val="00C60563"/>
    <w:rsid w:val="00C60D75"/>
    <w:rsid w:val="00C64E40"/>
    <w:rsid w:val="00C6694A"/>
    <w:rsid w:val="00C80640"/>
    <w:rsid w:val="00C849EB"/>
    <w:rsid w:val="00C8596C"/>
    <w:rsid w:val="00CA3942"/>
    <w:rsid w:val="00CA5C89"/>
    <w:rsid w:val="00CB0EE8"/>
    <w:rsid w:val="00CB4AA2"/>
    <w:rsid w:val="00CB6B91"/>
    <w:rsid w:val="00CC154C"/>
    <w:rsid w:val="00CD1DBD"/>
    <w:rsid w:val="00CD2B8D"/>
    <w:rsid w:val="00CE30AE"/>
    <w:rsid w:val="00CF38CD"/>
    <w:rsid w:val="00CF58EB"/>
    <w:rsid w:val="00D00550"/>
    <w:rsid w:val="00D05B3D"/>
    <w:rsid w:val="00D05FE0"/>
    <w:rsid w:val="00D106E7"/>
    <w:rsid w:val="00D12A9E"/>
    <w:rsid w:val="00D14BC0"/>
    <w:rsid w:val="00D249E4"/>
    <w:rsid w:val="00D2708C"/>
    <w:rsid w:val="00D27BC0"/>
    <w:rsid w:val="00D359B1"/>
    <w:rsid w:val="00D42968"/>
    <w:rsid w:val="00D447DF"/>
    <w:rsid w:val="00D4558C"/>
    <w:rsid w:val="00D4655E"/>
    <w:rsid w:val="00D47263"/>
    <w:rsid w:val="00D56CC8"/>
    <w:rsid w:val="00D57076"/>
    <w:rsid w:val="00D600CA"/>
    <w:rsid w:val="00D60A71"/>
    <w:rsid w:val="00D62858"/>
    <w:rsid w:val="00D67F61"/>
    <w:rsid w:val="00D70EE4"/>
    <w:rsid w:val="00D83879"/>
    <w:rsid w:val="00D8529F"/>
    <w:rsid w:val="00D87D8E"/>
    <w:rsid w:val="00D903A9"/>
    <w:rsid w:val="00D942A8"/>
    <w:rsid w:val="00D94BBA"/>
    <w:rsid w:val="00DA6F3D"/>
    <w:rsid w:val="00DA7A84"/>
    <w:rsid w:val="00DB1A0F"/>
    <w:rsid w:val="00DB6600"/>
    <w:rsid w:val="00DB719B"/>
    <w:rsid w:val="00DC04B6"/>
    <w:rsid w:val="00DC3C1D"/>
    <w:rsid w:val="00DC4ACA"/>
    <w:rsid w:val="00DC733B"/>
    <w:rsid w:val="00DD3BA0"/>
    <w:rsid w:val="00DD48C1"/>
    <w:rsid w:val="00DE2E36"/>
    <w:rsid w:val="00DE4799"/>
    <w:rsid w:val="00DF5F9D"/>
    <w:rsid w:val="00E02B41"/>
    <w:rsid w:val="00E043F6"/>
    <w:rsid w:val="00E11798"/>
    <w:rsid w:val="00E139E9"/>
    <w:rsid w:val="00E14BF4"/>
    <w:rsid w:val="00E152AC"/>
    <w:rsid w:val="00E21FE6"/>
    <w:rsid w:val="00E247FE"/>
    <w:rsid w:val="00E26E82"/>
    <w:rsid w:val="00E30904"/>
    <w:rsid w:val="00E33FEC"/>
    <w:rsid w:val="00E5608E"/>
    <w:rsid w:val="00E56BB9"/>
    <w:rsid w:val="00E57016"/>
    <w:rsid w:val="00E60C36"/>
    <w:rsid w:val="00E63D0F"/>
    <w:rsid w:val="00E6520A"/>
    <w:rsid w:val="00E67BED"/>
    <w:rsid w:val="00E825EB"/>
    <w:rsid w:val="00E83525"/>
    <w:rsid w:val="00E85B93"/>
    <w:rsid w:val="00E87C79"/>
    <w:rsid w:val="00E932E0"/>
    <w:rsid w:val="00E970F1"/>
    <w:rsid w:val="00EA42F5"/>
    <w:rsid w:val="00EB105A"/>
    <w:rsid w:val="00EB7081"/>
    <w:rsid w:val="00EC727C"/>
    <w:rsid w:val="00ED076E"/>
    <w:rsid w:val="00EE29AB"/>
    <w:rsid w:val="00EE3ABE"/>
    <w:rsid w:val="00EE5358"/>
    <w:rsid w:val="00EE7FFA"/>
    <w:rsid w:val="00EF187B"/>
    <w:rsid w:val="00F10A98"/>
    <w:rsid w:val="00F21B72"/>
    <w:rsid w:val="00F24EBF"/>
    <w:rsid w:val="00F3304A"/>
    <w:rsid w:val="00F34C5C"/>
    <w:rsid w:val="00F37901"/>
    <w:rsid w:val="00F424BA"/>
    <w:rsid w:val="00F44118"/>
    <w:rsid w:val="00F46A25"/>
    <w:rsid w:val="00F472A5"/>
    <w:rsid w:val="00F50BF6"/>
    <w:rsid w:val="00F54586"/>
    <w:rsid w:val="00F675CB"/>
    <w:rsid w:val="00F7330C"/>
    <w:rsid w:val="00F81148"/>
    <w:rsid w:val="00F82F1E"/>
    <w:rsid w:val="00F84217"/>
    <w:rsid w:val="00F869B6"/>
    <w:rsid w:val="00F869B8"/>
    <w:rsid w:val="00F902F9"/>
    <w:rsid w:val="00F94617"/>
    <w:rsid w:val="00FA152A"/>
    <w:rsid w:val="00FA3571"/>
    <w:rsid w:val="00FB0FA2"/>
    <w:rsid w:val="00FB4B18"/>
    <w:rsid w:val="00FC6AC2"/>
    <w:rsid w:val="00FD0C98"/>
    <w:rsid w:val="00FD19D0"/>
    <w:rsid w:val="00FE521A"/>
    <w:rsid w:val="00FF1066"/>
    <w:rsid w:val="00FF4D14"/>
    <w:rsid w:val="00FF6CAD"/>
    <w:rsid w:val="01BA7482"/>
    <w:rsid w:val="05C87AEF"/>
    <w:rsid w:val="05EA2972"/>
    <w:rsid w:val="06515CEE"/>
    <w:rsid w:val="0754584B"/>
    <w:rsid w:val="0E5F6013"/>
    <w:rsid w:val="0EA52FD1"/>
    <w:rsid w:val="101F7B31"/>
    <w:rsid w:val="151A2781"/>
    <w:rsid w:val="1C19445D"/>
    <w:rsid w:val="1CED4C0F"/>
    <w:rsid w:val="217F450B"/>
    <w:rsid w:val="23B43D33"/>
    <w:rsid w:val="247C2782"/>
    <w:rsid w:val="266213B5"/>
    <w:rsid w:val="27545C7D"/>
    <w:rsid w:val="27DD4487"/>
    <w:rsid w:val="28C74D37"/>
    <w:rsid w:val="28FB0F32"/>
    <w:rsid w:val="2A9C7A96"/>
    <w:rsid w:val="2E3C429D"/>
    <w:rsid w:val="2EB24533"/>
    <w:rsid w:val="2EB55525"/>
    <w:rsid w:val="300A70AD"/>
    <w:rsid w:val="31A822D5"/>
    <w:rsid w:val="33A64E28"/>
    <w:rsid w:val="344D327A"/>
    <w:rsid w:val="37540F8C"/>
    <w:rsid w:val="3783656B"/>
    <w:rsid w:val="3805700D"/>
    <w:rsid w:val="3A035298"/>
    <w:rsid w:val="3C556053"/>
    <w:rsid w:val="3EDE688C"/>
    <w:rsid w:val="3EDF09D0"/>
    <w:rsid w:val="3F0301F1"/>
    <w:rsid w:val="41435D03"/>
    <w:rsid w:val="42BA4F3E"/>
    <w:rsid w:val="45E47E98"/>
    <w:rsid w:val="45E939C0"/>
    <w:rsid w:val="484B3D3D"/>
    <w:rsid w:val="49213C2C"/>
    <w:rsid w:val="4B901429"/>
    <w:rsid w:val="4D1C216C"/>
    <w:rsid w:val="4D532C86"/>
    <w:rsid w:val="4F0C281A"/>
    <w:rsid w:val="545C4163"/>
    <w:rsid w:val="54F67864"/>
    <w:rsid w:val="559B75F2"/>
    <w:rsid w:val="58CB34EB"/>
    <w:rsid w:val="5B13150C"/>
    <w:rsid w:val="5D66346D"/>
    <w:rsid w:val="5FB6759F"/>
    <w:rsid w:val="60302012"/>
    <w:rsid w:val="60AB2BA3"/>
    <w:rsid w:val="6186544F"/>
    <w:rsid w:val="655F079A"/>
    <w:rsid w:val="6588506F"/>
    <w:rsid w:val="66BE70BE"/>
    <w:rsid w:val="681E6095"/>
    <w:rsid w:val="68482BD8"/>
    <w:rsid w:val="68DF7413"/>
    <w:rsid w:val="6A1A54DE"/>
    <w:rsid w:val="6A21496C"/>
    <w:rsid w:val="6B2E52A8"/>
    <w:rsid w:val="6D88008A"/>
    <w:rsid w:val="6F953AEC"/>
    <w:rsid w:val="7104284F"/>
    <w:rsid w:val="71AB4ABD"/>
    <w:rsid w:val="720E6AB2"/>
    <w:rsid w:val="73CB69DF"/>
    <w:rsid w:val="740452DB"/>
    <w:rsid w:val="75E81088"/>
    <w:rsid w:val="766A238D"/>
    <w:rsid w:val="779C495F"/>
    <w:rsid w:val="78A5458E"/>
    <w:rsid w:val="7A552729"/>
    <w:rsid w:val="7C1A0E9A"/>
    <w:rsid w:val="7C901001"/>
    <w:rsid w:val="7D2A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2E05A"/>
  <w15:chartTrackingRefBased/>
  <w15:docId w15:val="{3DA3DF17-4A91-43AB-BDEE-9F303F62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59C9"/>
    <w:pPr>
      <w:widowControl w:val="0"/>
      <w:jc w:val="both"/>
    </w:pPr>
    <w:rPr>
      <w:kern w:val="2"/>
      <w:sz w:val="21"/>
    </w:rPr>
  </w:style>
  <w:style w:type="paragraph" w:styleId="1">
    <w:name w:val="heading 1"/>
    <w:basedOn w:val="a"/>
    <w:next w:val="a"/>
    <w:link w:val="10"/>
    <w:uiPriority w:val="9"/>
    <w:qFormat/>
    <w:rsid w:val="00330D33"/>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框文本 字符"/>
    <w:link w:val="a4"/>
    <w:uiPriority w:val="99"/>
    <w:semiHidden/>
    <w:rPr>
      <w:rFonts w:ascii="Times New Roman" w:hAnsi="Times New Roman"/>
      <w:kern w:val="2"/>
      <w:sz w:val="18"/>
      <w:szCs w:val="18"/>
    </w:rPr>
  </w:style>
  <w:style w:type="character" w:customStyle="1" w:styleId="a5">
    <w:name w:val="页眉 字符"/>
    <w:link w:val="a6"/>
    <w:uiPriority w:val="99"/>
    <w:rPr>
      <w:sz w:val="18"/>
      <w:szCs w:val="18"/>
    </w:rPr>
  </w:style>
  <w:style w:type="character" w:styleId="a7">
    <w:name w:val="annotation reference"/>
    <w:uiPriority w:val="99"/>
    <w:unhideWhenUsed/>
    <w:rPr>
      <w:sz w:val="21"/>
      <w:szCs w:val="21"/>
    </w:rPr>
  </w:style>
  <w:style w:type="character" w:customStyle="1" w:styleId="a8">
    <w:name w:val="批注主题 字符"/>
    <w:link w:val="a9"/>
    <w:uiPriority w:val="99"/>
    <w:semiHidden/>
    <w:rPr>
      <w:rFonts w:ascii="Times New Roman" w:hAnsi="Times New Roman"/>
      <w:b/>
      <w:bCs/>
      <w:kern w:val="2"/>
      <w:sz w:val="21"/>
    </w:rPr>
  </w:style>
  <w:style w:type="character" w:customStyle="1" w:styleId="20">
    <w:name w:val="标题 2 字符"/>
    <w:link w:val="2"/>
    <w:uiPriority w:val="9"/>
    <w:rPr>
      <w:rFonts w:ascii="Cambria" w:eastAsia="宋体" w:hAnsi="Cambria" w:cs="Times New Roman"/>
      <w:b/>
      <w:bCs/>
      <w:sz w:val="32"/>
      <w:szCs w:val="32"/>
    </w:rPr>
  </w:style>
  <w:style w:type="character" w:customStyle="1" w:styleId="aa">
    <w:name w:val="页脚 字符"/>
    <w:link w:val="ab"/>
    <w:uiPriority w:val="99"/>
    <w:rPr>
      <w:sz w:val="18"/>
      <w:szCs w:val="18"/>
    </w:rPr>
  </w:style>
  <w:style w:type="character" w:customStyle="1" w:styleId="ac">
    <w:name w:val="批注文字 字符"/>
    <w:link w:val="ad"/>
    <w:uiPriority w:val="99"/>
    <w:semiHidden/>
    <w:rPr>
      <w:rFonts w:ascii="Times New Roman" w:hAnsi="Times New Roman"/>
      <w:kern w:val="2"/>
      <w:sz w:val="21"/>
    </w:rPr>
  </w:style>
  <w:style w:type="paragraph" w:styleId="a6">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paragraph" w:styleId="ab">
    <w:name w:val="footer"/>
    <w:basedOn w:val="a"/>
    <w:link w:val="aa"/>
    <w:uiPriority w:val="99"/>
    <w:unhideWhenUsed/>
    <w:pPr>
      <w:tabs>
        <w:tab w:val="center" w:pos="4153"/>
        <w:tab w:val="right" w:pos="8306"/>
      </w:tabs>
      <w:snapToGrid w:val="0"/>
      <w:jc w:val="left"/>
    </w:pPr>
    <w:rPr>
      <w:sz w:val="18"/>
      <w:szCs w:val="18"/>
    </w:rPr>
  </w:style>
  <w:style w:type="paragraph" w:styleId="a4">
    <w:name w:val="Balloon Text"/>
    <w:basedOn w:val="a"/>
    <w:link w:val="a3"/>
    <w:uiPriority w:val="99"/>
    <w:unhideWhenUsed/>
    <w:rPr>
      <w:sz w:val="18"/>
      <w:szCs w:val="18"/>
    </w:rPr>
  </w:style>
  <w:style w:type="paragraph" w:styleId="ad">
    <w:name w:val="annotation text"/>
    <w:basedOn w:val="a"/>
    <w:link w:val="ac"/>
    <w:uiPriority w:val="99"/>
    <w:unhideWhenUsed/>
    <w:pPr>
      <w:jc w:val="left"/>
    </w:pPr>
  </w:style>
  <w:style w:type="paragraph" w:styleId="a9">
    <w:name w:val="annotation subject"/>
    <w:basedOn w:val="ad"/>
    <w:next w:val="ad"/>
    <w:link w:val="a8"/>
    <w:uiPriority w:val="99"/>
    <w:unhideWhenUsed/>
    <w:rPr>
      <w:b/>
      <w:bCs/>
    </w:rPr>
  </w:style>
  <w:style w:type="paragraph" w:customStyle="1" w:styleId="005">
    <w:name w:val="005正文"/>
    <w:basedOn w:val="a"/>
    <w:pPr>
      <w:spacing w:beforeLines="50"/>
      <w:ind w:firstLineChars="200" w:firstLine="200"/>
    </w:pPr>
    <w:rPr>
      <w:szCs w:val="22"/>
    </w:rPr>
  </w:style>
  <w:style w:type="paragraph" w:styleId="ae">
    <w:name w:val="List Paragraph"/>
    <w:basedOn w:val="a"/>
    <w:uiPriority w:val="34"/>
    <w:qFormat/>
    <w:rsid w:val="00D106E7"/>
    <w:pPr>
      <w:ind w:firstLineChars="200" w:firstLine="420"/>
    </w:pPr>
  </w:style>
  <w:style w:type="paragraph" w:styleId="af">
    <w:name w:val="Body Text"/>
    <w:aliases w:val="正文文字"/>
    <w:basedOn w:val="a"/>
    <w:link w:val="af0"/>
    <w:unhideWhenUsed/>
    <w:rsid w:val="00D106E7"/>
    <w:pPr>
      <w:widowControl/>
      <w:spacing w:after="120"/>
      <w:jc w:val="left"/>
    </w:pPr>
    <w:rPr>
      <w:rFonts w:ascii="宋体" w:hAnsi="宋体" w:cs="宋体"/>
      <w:kern w:val="0"/>
      <w:sz w:val="24"/>
      <w:szCs w:val="24"/>
    </w:rPr>
  </w:style>
  <w:style w:type="character" w:customStyle="1" w:styleId="af0">
    <w:name w:val="正文文本 字符"/>
    <w:aliases w:val="正文文字 字符"/>
    <w:basedOn w:val="a0"/>
    <w:link w:val="af"/>
    <w:rsid w:val="00D106E7"/>
    <w:rPr>
      <w:rFonts w:ascii="宋体" w:hAnsi="宋体" w:cs="宋体"/>
      <w:sz w:val="24"/>
      <w:szCs w:val="24"/>
    </w:rPr>
  </w:style>
  <w:style w:type="paragraph" w:styleId="af1">
    <w:name w:val="Normal (Web)"/>
    <w:basedOn w:val="a"/>
    <w:uiPriority w:val="99"/>
    <w:semiHidden/>
    <w:unhideWhenUsed/>
    <w:rsid w:val="00B95B8F"/>
    <w:rPr>
      <w:sz w:val="24"/>
      <w:szCs w:val="24"/>
    </w:rPr>
  </w:style>
  <w:style w:type="paragraph" w:styleId="af2">
    <w:name w:val="Revision"/>
    <w:hidden/>
    <w:uiPriority w:val="99"/>
    <w:unhideWhenUsed/>
    <w:rsid w:val="003434ED"/>
    <w:rPr>
      <w:kern w:val="2"/>
      <w:sz w:val="21"/>
    </w:rPr>
  </w:style>
  <w:style w:type="character" w:customStyle="1" w:styleId="10">
    <w:name w:val="标题 1 字符"/>
    <w:basedOn w:val="a0"/>
    <w:link w:val="1"/>
    <w:uiPriority w:val="9"/>
    <w:rsid w:val="00330D33"/>
    <w:rPr>
      <w:rFonts w:asciiTheme="minorHAnsi" w:eastAsiaTheme="minorEastAsia" w:hAnsiTheme="minorHAnsi" w:cstheme="minorBidi"/>
      <w:b/>
      <w:bCs/>
      <w:kern w:val="44"/>
      <w:sz w:val="44"/>
      <w:szCs w:val="44"/>
    </w:rPr>
  </w:style>
  <w:style w:type="character" w:styleId="af3">
    <w:name w:val="Hyperlink"/>
    <w:basedOn w:val="a0"/>
    <w:uiPriority w:val="99"/>
    <w:unhideWhenUsed/>
    <w:rsid w:val="00F811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436365">
      <w:bodyDiv w:val="1"/>
      <w:marLeft w:val="0"/>
      <w:marRight w:val="0"/>
      <w:marTop w:val="0"/>
      <w:marBottom w:val="0"/>
      <w:divBdr>
        <w:top w:val="none" w:sz="0" w:space="0" w:color="auto"/>
        <w:left w:val="none" w:sz="0" w:space="0" w:color="auto"/>
        <w:bottom w:val="none" w:sz="0" w:space="0" w:color="auto"/>
        <w:right w:val="none" w:sz="0" w:space="0" w:color="auto"/>
      </w:divBdr>
      <w:divsChild>
        <w:div w:id="1702314170">
          <w:marLeft w:val="0"/>
          <w:marRight w:val="0"/>
          <w:marTop w:val="0"/>
          <w:marBottom w:val="240"/>
          <w:divBdr>
            <w:top w:val="none" w:sz="0" w:space="0" w:color="auto"/>
            <w:left w:val="none" w:sz="0" w:space="0" w:color="auto"/>
            <w:bottom w:val="none" w:sz="0" w:space="0" w:color="auto"/>
            <w:right w:val="none" w:sz="0" w:space="0" w:color="auto"/>
          </w:divBdr>
        </w:div>
        <w:div w:id="1277100110">
          <w:marLeft w:val="0"/>
          <w:marRight w:val="0"/>
          <w:marTop w:val="0"/>
          <w:marBottom w:val="240"/>
          <w:divBdr>
            <w:top w:val="none" w:sz="0" w:space="0" w:color="auto"/>
            <w:left w:val="none" w:sz="0" w:space="0" w:color="auto"/>
            <w:bottom w:val="none" w:sz="0" w:space="0" w:color="auto"/>
            <w:right w:val="none" w:sz="0" w:space="0" w:color="auto"/>
          </w:divBdr>
        </w:div>
      </w:divsChild>
    </w:div>
    <w:div w:id="667564293">
      <w:bodyDiv w:val="1"/>
      <w:marLeft w:val="0"/>
      <w:marRight w:val="0"/>
      <w:marTop w:val="0"/>
      <w:marBottom w:val="0"/>
      <w:divBdr>
        <w:top w:val="none" w:sz="0" w:space="0" w:color="auto"/>
        <w:left w:val="none" w:sz="0" w:space="0" w:color="auto"/>
        <w:bottom w:val="none" w:sz="0" w:space="0" w:color="auto"/>
        <w:right w:val="none" w:sz="0" w:space="0" w:color="auto"/>
      </w:divBdr>
      <w:divsChild>
        <w:div w:id="248976173">
          <w:marLeft w:val="1166"/>
          <w:marRight w:val="0"/>
          <w:marTop w:val="0"/>
          <w:marBottom w:val="0"/>
          <w:divBdr>
            <w:top w:val="none" w:sz="0" w:space="0" w:color="auto"/>
            <w:left w:val="none" w:sz="0" w:space="0" w:color="auto"/>
            <w:bottom w:val="none" w:sz="0" w:space="0" w:color="auto"/>
            <w:right w:val="none" w:sz="0" w:space="0" w:color="auto"/>
          </w:divBdr>
        </w:div>
      </w:divsChild>
    </w:div>
    <w:div w:id="1205364480">
      <w:bodyDiv w:val="1"/>
      <w:marLeft w:val="0"/>
      <w:marRight w:val="0"/>
      <w:marTop w:val="0"/>
      <w:marBottom w:val="0"/>
      <w:divBdr>
        <w:top w:val="none" w:sz="0" w:space="0" w:color="auto"/>
        <w:left w:val="none" w:sz="0" w:space="0" w:color="auto"/>
        <w:bottom w:val="none" w:sz="0" w:space="0" w:color="auto"/>
        <w:right w:val="none" w:sz="0" w:space="0" w:color="auto"/>
      </w:divBdr>
      <w:divsChild>
        <w:div w:id="279454801">
          <w:marLeft w:val="1166"/>
          <w:marRight w:val="0"/>
          <w:marTop w:val="0"/>
          <w:marBottom w:val="0"/>
          <w:divBdr>
            <w:top w:val="none" w:sz="0" w:space="0" w:color="auto"/>
            <w:left w:val="none" w:sz="0" w:space="0" w:color="auto"/>
            <w:bottom w:val="none" w:sz="0" w:space="0" w:color="auto"/>
            <w:right w:val="none" w:sz="0" w:space="0" w:color="auto"/>
          </w:divBdr>
        </w:div>
      </w:divsChild>
    </w:div>
    <w:div w:id="1498229258">
      <w:bodyDiv w:val="1"/>
      <w:marLeft w:val="0"/>
      <w:marRight w:val="0"/>
      <w:marTop w:val="0"/>
      <w:marBottom w:val="0"/>
      <w:divBdr>
        <w:top w:val="none" w:sz="0" w:space="0" w:color="auto"/>
        <w:left w:val="none" w:sz="0" w:space="0" w:color="auto"/>
        <w:bottom w:val="none" w:sz="0" w:space="0" w:color="auto"/>
        <w:right w:val="none" w:sz="0" w:space="0" w:color="auto"/>
      </w:divBdr>
      <w:divsChild>
        <w:div w:id="1628585264">
          <w:marLeft w:val="0"/>
          <w:marRight w:val="0"/>
          <w:marTop w:val="0"/>
          <w:marBottom w:val="0"/>
          <w:divBdr>
            <w:top w:val="none" w:sz="0" w:space="0" w:color="auto"/>
            <w:left w:val="none" w:sz="0" w:space="0" w:color="auto"/>
            <w:bottom w:val="none" w:sz="0" w:space="0" w:color="auto"/>
            <w:right w:val="none" w:sz="0" w:space="0" w:color="auto"/>
          </w:divBdr>
        </w:div>
        <w:div w:id="1700429392">
          <w:marLeft w:val="0"/>
          <w:marRight w:val="0"/>
          <w:marTop w:val="0"/>
          <w:marBottom w:val="0"/>
          <w:divBdr>
            <w:top w:val="none" w:sz="0" w:space="0" w:color="auto"/>
            <w:left w:val="none" w:sz="0" w:space="0" w:color="auto"/>
            <w:bottom w:val="none" w:sz="0" w:space="0" w:color="auto"/>
            <w:right w:val="none" w:sz="0" w:space="0" w:color="auto"/>
          </w:divBdr>
        </w:div>
        <w:div w:id="1765223092">
          <w:marLeft w:val="0"/>
          <w:marRight w:val="0"/>
          <w:marTop w:val="0"/>
          <w:marBottom w:val="0"/>
          <w:divBdr>
            <w:top w:val="none" w:sz="0" w:space="0" w:color="auto"/>
            <w:left w:val="none" w:sz="0" w:space="0" w:color="auto"/>
            <w:bottom w:val="none" w:sz="0" w:space="0" w:color="auto"/>
            <w:right w:val="none" w:sz="0" w:space="0" w:color="auto"/>
          </w:divBdr>
        </w:div>
      </w:divsChild>
    </w:div>
    <w:div w:id="1952544431">
      <w:bodyDiv w:val="1"/>
      <w:marLeft w:val="0"/>
      <w:marRight w:val="0"/>
      <w:marTop w:val="0"/>
      <w:marBottom w:val="0"/>
      <w:divBdr>
        <w:top w:val="none" w:sz="0" w:space="0" w:color="auto"/>
        <w:left w:val="none" w:sz="0" w:space="0" w:color="auto"/>
        <w:bottom w:val="none" w:sz="0" w:space="0" w:color="auto"/>
        <w:right w:val="none" w:sz="0" w:space="0" w:color="auto"/>
      </w:divBdr>
      <w:divsChild>
        <w:div w:id="1153983972">
          <w:marLeft w:val="274"/>
          <w:marRight w:val="0"/>
          <w:marTop w:val="0"/>
          <w:marBottom w:val="0"/>
          <w:divBdr>
            <w:top w:val="none" w:sz="0" w:space="0" w:color="auto"/>
            <w:left w:val="none" w:sz="0" w:space="0" w:color="auto"/>
            <w:bottom w:val="none" w:sz="0" w:space="0" w:color="auto"/>
            <w:right w:val="none" w:sz="0" w:space="0" w:color="auto"/>
          </w:divBdr>
        </w:div>
      </w:divsChild>
    </w:div>
    <w:div w:id="2050495793">
      <w:bodyDiv w:val="1"/>
      <w:marLeft w:val="0"/>
      <w:marRight w:val="0"/>
      <w:marTop w:val="0"/>
      <w:marBottom w:val="0"/>
      <w:divBdr>
        <w:top w:val="none" w:sz="0" w:space="0" w:color="auto"/>
        <w:left w:val="none" w:sz="0" w:space="0" w:color="auto"/>
        <w:bottom w:val="none" w:sz="0" w:space="0" w:color="auto"/>
        <w:right w:val="none" w:sz="0" w:space="0" w:color="auto"/>
      </w:divBdr>
      <w:divsChild>
        <w:div w:id="939071374">
          <w:marLeft w:val="0"/>
          <w:marRight w:val="0"/>
          <w:marTop w:val="0"/>
          <w:marBottom w:val="240"/>
          <w:divBdr>
            <w:top w:val="none" w:sz="0" w:space="0" w:color="auto"/>
            <w:left w:val="none" w:sz="0" w:space="0" w:color="auto"/>
            <w:bottom w:val="none" w:sz="0" w:space="0" w:color="auto"/>
            <w:right w:val="none" w:sz="0" w:space="0" w:color="auto"/>
          </w:divBdr>
        </w:div>
        <w:div w:id="2100522954">
          <w:marLeft w:val="0"/>
          <w:marRight w:val="0"/>
          <w:marTop w:val="0"/>
          <w:marBottom w:val="0"/>
          <w:divBdr>
            <w:top w:val="none" w:sz="0" w:space="0" w:color="auto"/>
            <w:left w:val="none" w:sz="0" w:space="0" w:color="auto"/>
            <w:bottom w:val="none" w:sz="0" w:space="0" w:color="auto"/>
            <w:right w:val="none" w:sz="0" w:space="0" w:color="auto"/>
          </w:divBdr>
        </w:div>
        <w:div w:id="1123109731">
          <w:marLeft w:val="0"/>
          <w:marRight w:val="0"/>
          <w:marTop w:val="0"/>
          <w:marBottom w:val="0"/>
          <w:divBdr>
            <w:top w:val="none" w:sz="0" w:space="0" w:color="auto"/>
            <w:left w:val="none" w:sz="0" w:space="0" w:color="auto"/>
            <w:bottom w:val="none" w:sz="0" w:space="0" w:color="auto"/>
            <w:right w:val="none" w:sz="0" w:space="0" w:color="auto"/>
          </w:divBdr>
        </w:div>
        <w:div w:id="6747231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35641-2BF6-4B7B-AB15-840571046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6</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nzhuo</dc:creator>
  <cp:keywords/>
  <cp:lastModifiedBy>ZhuLei</cp:lastModifiedBy>
  <cp:revision>62</cp:revision>
  <cp:lastPrinted>2025-08-29T03:39:00Z</cp:lastPrinted>
  <dcterms:created xsi:type="dcterms:W3CDTF">2025-04-29T02:45:00Z</dcterms:created>
  <dcterms:modified xsi:type="dcterms:W3CDTF">2025-10-31T06:16:00Z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