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83856">
      <w:pPr>
        <w:pStyle w:val="2"/>
        <w:rPr>
          <w:rFonts w:ascii="Times New Roman" w:hAnsi="Times New Roman" w:eastAsia="宋体" w:cs="Times New Roman"/>
          <w:b/>
          <w:bCs/>
          <w:sz w:val="24"/>
          <w:szCs w:val="24"/>
          <w:lang w:val="en-US"/>
        </w:rPr>
      </w:pPr>
      <w:r>
        <w:rPr>
          <w:rFonts w:ascii="Times New Roman" w:hAnsi="Times New Roman" w:eastAsia="宋体" w:cs="Times New Roman"/>
          <w:b/>
          <w:bCs/>
          <w:sz w:val="24"/>
          <w:szCs w:val="24"/>
          <w:lang w:val="en-US"/>
        </w:rPr>
        <w:t xml:space="preserve">证券代码：688098                    </w:t>
      </w:r>
      <w:r>
        <w:rPr>
          <w:rFonts w:hint="eastAsia" w:ascii="Times New Roman" w:hAnsi="Times New Roman" w:eastAsia="宋体" w:cs="Times New Roman"/>
          <w:b/>
          <w:bCs/>
          <w:sz w:val="24"/>
          <w:szCs w:val="24"/>
          <w:lang w:val="en-US"/>
        </w:rPr>
        <w:t xml:space="preserve">    </w:t>
      </w:r>
      <w:r>
        <w:rPr>
          <w:rFonts w:ascii="Times New Roman" w:hAnsi="Times New Roman" w:eastAsia="宋体" w:cs="Times New Roman"/>
          <w:b/>
          <w:bCs/>
          <w:sz w:val="24"/>
          <w:szCs w:val="24"/>
          <w:lang w:val="en-US"/>
        </w:rPr>
        <w:t xml:space="preserve">        </w:t>
      </w:r>
      <w:r>
        <w:rPr>
          <w:rFonts w:hint="eastAsia" w:ascii="Times New Roman" w:hAnsi="Times New Roman" w:eastAsia="宋体" w:cs="Times New Roman"/>
          <w:b/>
          <w:bCs/>
          <w:sz w:val="24"/>
          <w:szCs w:val="24"/>
          <w:lang w:val="en-US" w:eastAsia="zh"/>
        </w:rPr>
        <w:t xml:space="preserve">   </w:t>
      </w:r>
      <w:r>
        <w:rPr>
          <w:rFonts w:ascii="Times New Roman" w:hAnsi="Times New Roman" w:eastAsia="宋体" w:cs="Times New Roman"/>
          <w:b/>
          <w:bCs/>
          <w:sz w:val="24"/>
          <w:szCs w:val="24"/>
          <w:lang w:val="en-US"/>
        </w:rPr>
        <w:t>证券简称：申联生物</w:t>
      </w:r>
    </w:p>
    <w:p w14:paraId="6BE3716E">
      <w:pPr>
        <w:spacing w:line="360" w:lineRule="auto"/>
        <w:jc w:val="center"/>
        <w:rPr>
          <w:rFonts w:ascii="宋体" w:hAnsi="宋体" w:eastAsia="宋体" w:cs="宋体"/>
          <w:b/>
          <w:bCs/>
          <w:sz w:val="44"/>
          <w:szCs w:val="44"/>
        </w:rPr>
      </w:pPr>
    </w:p>
    <w:p w14:paraId="2BE8545E">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申联生物医药(上海)股份有限公司</w:t>
      </w:r>
    </w:p>
    <w:p w14:paraId="0208F113">
      <w:pPr>
        <w:spacing w:line="360" w:lineRule="auto"/>
        <w:jc w:val="center"/>
        <w:rPr>
          <w:rFonts w:ascii="宋体" w:hAnsi="宋体" w:eastAsia="宋体" w:cs="宋体"/>
          <w:sz w:val="32"/>
          <w:szCs w:val="32"/>
        </w:rPr>
      </w:pPr>
      <w:r>
        <w:rPr>
          <w:rFonts w:hint="eastAsia" w:ascii="宋体" w:hAnsi="宋体" w:eastAsia="宋体" w:cs="宋体"/>
          <w:b/>
          <w:bCs/>
          <w:sz w:val="32"/>
          <w:szCs w:val="32"/>
        </w:rPr>
        <w:t>投资者关系活动记录表</w:t>
      </w:r>
    </w:p>
    <w:p w14:paraId="5A04F264">
      <w:pPr>
        <w:spacing w:before="51" w:after="32"/>
        <w:ind w:right="139"/>
        <w:jc w:val="right"/>
        <w:rPr>
          <w:rFonts w:ascii="Times New Roman" w:hAnsi="Times New Roman" w:eastAsia="宋体" w:cs="宋体"/>
          <w:sz w:val="24"/>
          <w:szCs w:val="24"/>
          <w:lang w:eastAsia="zh"/>
        </w:rPr>
      </w:pPr>
      <w:r>
        <w:rPr>
          <w:rFonts w:hint="eastAsia" w:ascii="Times New Roman" w:hAnsi="Times New Roman" w:eastAsia="宋体" w:cs="宋体"/>
          <w:sz w:val="24"/>
          <w:szCs w:val="24"/>
        </w:rPr>
        <w:t>编号：</w:t>
      </w:r>
      <w:r>
        <w:rPr>
          <w:rFonts w:hint="eastAsia" w:ascii="Times New Roman" w:hAnsi="Times New Roman" w:eastAsia="宋体" w:cs="宋体"/>
          <w:sz w:val="24"/>
          <w:szCs w:val="24"/>
          <w:lang w:val="en-US"/>
        </w:rPr>
        <w:t>202</w:t>
      </w:r>
      <w:r>
        <w:rPr>
          <w:rFonts w:hint="eastAsia" w:ascii="Times New Roman" w:hAnsi="Times New Roman" w:eastAsia="宋体" w:cs="宋体"/>
          <w:sz w:val="24"/>
          <w:szCs w:val="24"/>
          <w:lang w:val="en-US" w:eastAsia="zh"/>
        </w:rPr>
        <w:t>5</w:t>
      </w:r>
      <w:r>
        <w:rPr>
          <w:rFonts w:hint="eastAsia" w:ascii="Times New Roman" w:hAnsi="Times New Roman" w:eastAsia="宋体" w:cs="宋体"/>
          <w:sz w:val="24"/>
          <w:szCs w:val="24"/>
        </w:rPr>
        <w:t>-</w:t>
      </w:r>
      <w:r>
        <w:rPr>
          <w:rFonts w:ascii="Times New Roman" w:hAnsi="Times New Roman" w:eastAsia="宋体" w:cs="宋体"/>
          <w:sz w:val="24"/>
          <w:szCs w:val="24"/>
        </w:rPr>
        <w:t>00</w:t>
      </w:r>
      <w:r>
        <w:rPr>
          <w:rFonts w:hint="eastAsia" w:ascii="Times New Roman" w:hAnsi="Times New Roman" w:eastAsia="宋体" w:cs="宋体"/>
          <w:sz w:val="24"/>
          <w:szCs w:val="24"/>
          <w:lang w:eastAsia="zh"/>
          <w:woUserID w:val="1"/>
        </w:rPr>
        <w:t>4</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3078"/>
        <w:gridCol w:w="5294"/>
      </w:tblGrid>
      <w:tr w14:paraId="54F1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838" w:type="pct"/>
            <w:vAlign w:val="center"/>
          </w:tcPr>
          <w:p w14:paraId="1D54D71A">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3162" w:type="pct"/>
          </w:tcPr>
          <w:p w14:paraId="5B4DBCE0">
            <w:pPr>
              <w:pStyle w:val="17"/>
              <w:keepNext w:val="0"/>
              <w:keepLines w:val="0"/>
              <w:suppressLineNumbers w:val="0"/>
              <w:spacing w:before="7" w:beforeAutospacing="0" w:after="0" w:afterAutospacing="0"/>
              <w:ind w:left="0" w:right="0"/>
              <w:rPr>
                <w:rFonts w:hint="default" w:ascii="Times New Roman" w:hAnsi="Times New Roman" w:eastAsia="宋体" w:cs="Times New Roman"/>
                <w:sz w:val="24"/>
                <w:szCs w:val="24"/>
              </w:rPr>
            </w:pPr>
          </w:p>
          <w:p w14:paraId="0A7774ED">
            <w:pPr>
              <w:pStyle w:val="17"/>
              <w:keepNext w:val="0"/>
              <w:keepLines w:val="0"/>
              <w:suppressLineNumbers w:val="0"/>
              <w:tabs>
                <w:tab w:val="left" w:pos="2418"/>
              </w:tabs>
              <w:spacing w:before="1"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2532ED61">
            <w:pPr>
              <w:pStyle w:val="17"/>
              <w:keepNext w:val="0"/>
              <w:keepLines w:val="0"/>
              <w:suppressLineNumbers w:val="0"/>
              <w:spacing w:before="11" w:beforeAutospacing="0" w:after="0" w:afterAutospacing="0"/>
              <w:ind w:left="0" w:right="0"/>
              <w:rPr>
                <w:rFonts w:hint="default" w:ascii="Times New Roman" w:hAnsi="Times New Roman" w:eastAsia="宋体" w:cs="Times New Roman"/>
                <w:sz w:val="24"/>
                <w:szCs w:val="24"/>
              </w:rPr>
            </w:pPr>
          </w:p>
          <w:p w14:paraId="46445931">
            <w:pPr>
              <w:pStyle w:val="17"/>
              <w:keepNext w:val="0"/>
              <w:keepLines w:val="0"/>
              <w:suppressLineNumbers w:val="0"/>
              <w:tabs>
                <w:tab w:val="left" w:pos="2418"/>
              </w:tabs>
              <w:spacing w:before="0"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4880010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MS Gothic" w:hAnsi="MS Gothic" w:eastAsia="宋体" w:cs="Times New Roman"/>
                    <w:sz w:val="24"/>
                    <w:szCs w:val="24"/>
                    <w:lang w:val="zh-CN" w:eastAsia="zh-CN" w:bidi="zh-CN"/>
                  </w:rPr>
                  <w:t>☐</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075018EE">
            <w:pPr>
              <w:pStyle w:val="17"/>
              <w:keepNext w:val="0"/>
              <w:keepLines w:val="0"/>
              <w:suppressLineNumbers w:val="0"/>
              <w:spacing w:before="8" w:beforeAutospacing="0" w:after="0" w:afterAutospacing="0"/>
              <w:ind w:left="0" w:right="0"/>
              <w:rPr>
                <w:rFonts w:hint="default" w:ascii="Times New Roman" w:hAnsi="Times New Roman" w:eastAsia="宋体" w:cs="Times New Roman"/>
                <w:sz w:val="24"/>
                <w:szCs w:val="24"/>
              </w:rPr>
            </w:pPr>
          </w:p>
          <w:p w14:paraId="1E23F4AD">
            <w:pPr>
              <w:pStyle w:val="17"/>
              <w:keepNext w:val="0"/>
              <w:keepLines w:val="0"/>
              <w:suppressLineNumbers w:val="0"/>
              <w:tabs>
                <w:tab w:val="left" w:pos="2418"/>
              </w:tabs>
              <w:spacing w:before="0"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8212659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5278D790">
            <w:pPr>
              <w:pStyle w:val="17"/>
              <w:keepNext w:val="0"/>
              <w:keepLines w:val="0"/>
              <w:suppressLineNumbers w:val="0"/>
              <w:spacing w:before="8" w:beforeAutospacing="0" w:after="0" w:afterAutospacing="0"/>
              <w:ind w:left="0" w:right="0"/>
              <w:rPr>
                <w:rFonts w:hint="default" w:ascii="Times New Roman" w:hAnsi="Times New Roman" w:eastAsia="宋体" w:cs="Times New Roman"/>
                <w:sz w:val="24"/>
                <w:szCs w:val="24"/>
              </w:rPr>
            </w:pPr>
          </w:p>
          <w:p w14:paraId="257D07A6">
            <w:pPr>
              <w:pStyle w:val="17"/>
              <w:keepNext w:val="0"/>
              <w:keepLines w:val="0"/>
              <w:suppressLineNumbers w:val="0"/>
              <w:spacing w:before="0" w:beforeAutospacing="0" w:after="0" w:afterAutospacing="0"/>
              <w:ind w:left="107" w:right="0"/>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59166273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1902A70C">
            <w:pPr>
              <w:pStyle w:val="17"/>
              <w:keepNext w:val="0"/>
              <w:keepLines w:val="0"/>
              <w:suppressLineNumbers w:val="0"/>
              <w:spacing w:before="11" w:beforeAutospacing="0" w:after="0" w:afterAutospacing="0"/>
              <w:ind w:left="0" w:right="0"/>
              <w:rPr>
                <w:rFonts w:hint="default" w:ascii="Times New Roman" w:hAnsi="Times New Roman" w:eastAsia="宋体" w:cs="Times New Roman"/>
                <w:sz w:val="24"/>
                <w:szCs w:val="24"/>
              </w:rPr>
            </w:pPr>
          </w:p>
          <w:p w14:paraId="396FDD5C">
            <w:pPr>
              <w:pStyle w:val="17"/>
              <w:keepNext w:val="0"/>
              <w:keepLines w:val="0"/>
              <w:suppressLineNumbers w:val="0"/>
              <w:spacing w:before="0" w:beforeAutospacing="0" w:after="0" w:afterAutospacing="0"/>
              <w:ind w:left="107" w:right="0"/>
              <w:rPr>
                <w:rFonts w:hint="default" w:ascii="Times New Roman" w:hAnsi="Times New Roman" w:eastAsia="宋体" w:cs="Times New Roman"/>
                <w:sz w:val="24"/>
                <w:szCs w:val="24"/>
                <w:u w:val="single"/>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p w14:paraId="5DC9AD97">
            <w:pPr>
              <w:pStyle w:val="17"/>
              <w:keepNext w:val="0"/>
              <w:keepLines w:val="0"/>
              <w:suppressLineNumbers w:val="0"/>
              <w:spacing w:before="0" w:beforeAutospacing="0" w:after="0" w:afterAutospacing="0"/>
              <w:ind w:left="107" w:right="0"/>
              <w:rPr>
                <w:rFonts w:hint="default" w:ascii="Times New Roman" w:hAnsi="Times New Roman" w:eastAsia="宋体" w:cs="Times New Roman"/>
                <w:sz w:val="24"/>
                <w:szCs w:val="24"/>
              </w:rPr>
            </w:pPr>
          </w:p>
        </w:tc>
      </w:tr>
      <w:tr w14:paraId="072C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0" w:hRule="atLeast"/>
          <w:jc w:val="center"/>
        </w:trPr>
        <w:tc>
          <w:tcPr>
            <w:tcW w:w="1838" w:type="pct"/>
            <w:vAlign w:val="center"/>
          </w:tcPr>
          <w:p w14:paraId="548BF25D">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3162" w:type="pct"/>
            <w:vAlign w:val="center"/>
          </w:tcPr>
          <w:p w14:paraId="757D3A40">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中信菱信 姚宏福</w:t>
            </w:r>
          </w:p>
          <w:p w14:paraId="005771F0">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中信保诚基金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高岳昂</w:t>
            </w:r>
          </w:p>
          <w:p w14:paraId="3C4A6A3A">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上银基金</w:t>
            </w:r>
            <w:r>
              <w:rPr>
                <w:rFonts w:hint="eastAsia" w:ascii="Times New Roman" w:hAnsi="Times New Roman" w:eastAsia="宋体" w:cs="Times New Roman"/>
                <w:sz w:val="24"/>
                <w:szCs w:val="24"/>
                <w:lang w:val="en-US" w:eastAsia="zh"/>
                <w:woUserID w:val="3"/>
              </w:rPr>
              <w:t xml:space="preserve"> </w:t>
            </w:r>
            <w:r>
              <w:rPr>
                <w:rFonts w:hint="eastAsia" w:ascii="Times New Roman" w:hAnsi="Times New Roman" w:eastAsia="宋体" w:cs="Times New Roman"/>
                <w:sz w:val="24"/>
                <w:szCs w:val="24"/>
                <w:lang w:val="en-US" w:eastAsia="zh"/>
                <w:woUserID w:val="1"/>
              </w:rPr>
              <w:t>纪晓天</w:t>
            </w:r>
          </w:p>
          <w:p w14:paraId="43F88908">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国海富兰克林 刘牧</w:t>
            </w:r>
          </w:p>
          <w:p w14:paraId="3DD6B6D2">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银华基金 吴颖</w:t>
            </w:r>
          </w:p>
          <w:p w14:paraId="37128E69">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1"/>
              </w:rPr>
              <w:t>中金公司 杨钟男</w:t>
            </w:r>
          </w:p>
          <w:p w14:paraId="69DF3132">
            <w:pPr>
              <w:pStyle w:val="17"/>
              <w:keepNext w:val="0"/>
              <w:keepLines w:val="0"/>
              <w:numPr>
                <w:ilvl w:val="0"/>
                <w:numId w:val="1"/>
              </w:numPr>
              <w:suppressLineNumbers w:val="0"/>
              <w:spacing w:before="0" w:beforeLines="0" w:beforeAutospacing="0" w:after="0" w:afterAutospacing="0" w:line="240" w:lineRule="auto"/>
              <w:ind w:left="0" w:right="0"/>
              <w:rPr>
                <w:rFonts w:hint="eastAsia" w:ascii="Times New Roman" w:hAnsi="Times New Roman" w:eastAsia="宋体" w:cs="Times New Roman"/>
                <w:sz w:val="24"/>
                <w:szCs w:val="24"/>
                <w:lang w:val="en-US" w:eastAsia="zh"/>
                <w:woUserID w:val="2"/>
              </w:rPr>
            </w:pPr>
            <w:r>
              <w:rPr>
                <w:rFonts w:hint="eastAsia" w:ascii="Times New Roman" w:hAnsi="Times New Roman" w:eastAsia="宋体" w:cs="Times New Roman"/>
                <w:sz w:val="24"/>
                <w:szCs w:val="24"/>
                <w:lang w:val="en-US" w:eastAsia="zh"/>
                <w:woUserID w:val="2"/>
              </w:rPr>
              <w:t>长江证券医药 刘长洪</w:t>
            </w:r>
          </w:p>
          <w:p w14:paraId="4AEC46A0">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2"/>
              </w:rPr>
            </w:pPr>
            <w:r>
              <w:rPr>
                <w:rFonts w:hint="eastAsia" w:ascii="Times New Roman" w:hAnsi="Times New Roman" w:eastAsia="宋体" w:cs="Times New Roman"/>
                <w:sz w:val="24"/>
                <w:szCs w:val="24"/>
                <w:lang w:val="en-US" w:eastAsia="zh"/>
                <w:woUserID w:val="2"/>
              </w:rPr>
              <w:t>国投证券医药 谢嘉豪</w:t>
            </w:r>
          </w:p>
          <w:p w14:paraId="68CC76C2">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2"/>
              </w:rPr>
              <w:t>华创证券医药 吴昱爽</w:t>
            </w:r>
          </w:p>
          <w:p w14:paraId="2D2B9455">
            <w:pPr>
              <w:pStyle w:val="17"/>
              <w:keepNext w:val="0"/>
              <w:keepLines w:val="0"/>
              <w:numPr>
                <w:ilvl w:val="0"/>
                <w:numId w:val="1"/>
              </w:numPr>
              <w:suppressLineNumbers w:val="0"/>
              <w:spacing w:before="0" w:beforeLines="0" w:beforeAutospacing="0" w:after="0" w:afterAutospacing="0" w:line="240" w:lineRule="auto"/>
              <w:ind w:left="0" w:leftChars="0" w:right="0" w:firstLine="0" w:firstLineChars="0"/>
              <w:rPr>
                <w:rFonts w:hint="default" w:ascii="Times New Roman" w:hAnsi="Times New Roman" w:eastAsia="宋体" w:cs="Times New Roman"/>
                <w:sz w:val="24"/>
                <w:szCs w:val="24"/>
                <w:lang w:val="en-US" w:eastAsia="zh"/>
                <w:woUserID w:val="3"/>
              </w:rPr>
            </w:pPr>
            <w:r>
              <w:rPr>
                <w:rFonts w:hint="eastAsia" w:ascii="Times New Roman" w:hAnsi="Times New Roman" w:eastAsia="宋体" w:cs="Times New Roman"/>
                <w:sz w:val="24"/>
                <w:szCs w:val="24"/>
                <w:lang w:val="en-US" w:eastAsia="zh"/>
                <w:woUserID w:val="2"/>
              </w:rPr>
              <w:t>中信证券农业 施扬</w:t>
            </w:r>
          </w:p>
        </w:tc>
      </w:tr>
      <w:tr w14:paraId="4769B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0" w:hRule="atLeast"/>
          <w:jc w:val="center"/>
        </w:trPr>
        <w:tc>
          <w:tcPr>
            <w:tcW w:w="1838" w:type="pct"/>
            <w:vAlign w:val="center"/>
          </w:tcPr>
          <w:p w14:paraId="7D1BA21E">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3162" w:type="pct"/>
            <w:vAlign w:val="center"/>
          </w:tcPr>
          <w:p w14:paraId="454784C2">
            <w:pPr>
              <w:keepNext w:val="0"/>
              <w:keepLines w:val="0"/>
              <w:suppressLineNumbers w:val="0"/>
              <w:spacing w:before="100" w:beforeAutospacing="1" w:after="0" w:afterAutospacing="0" w:line="240" w:lineRule="auto"/>
              <w:ind w:left="0" w:right="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
              </w:rPr>
              <w:t>2025年</w:t>
            </w:r>
            <w:r>
              <w:rPr>
                <w:rFonts w:hint="default" w:ascii="Times New Roman" w:hAnsi="Times New Roman" w:eastAsia="宋体" w:cs="Times New Roman"/>
                <w:sz w:val="24"/>
                <w:szCs w:val="24"/>
                <w:lang w:eastAsia="zh"/>
              </w:rPr>
              <w:t>10</w:t>
            </w:r>
            <w:r>
              <w:rPr>
                <w:rFonts w:hint="eastAsia" w:ascii="Times New Roman" w:hAnsi="Times New Roman" w:eastAsia="宋体" w:cs="Times New Roman"/>
                <w:sz w:val="24"/>
                <w:szCs w:val="24"/>
                <w:lang w:eastAsia="zh"/>
              </w:rPr>
              <w:t>月</w:t>
            </w:r>
            <w:r>
              <w:rPr>
                <w:rFonts w:hint="eastAsia" w:ascii="Times New Roman" w:hAnsi="Times New Roman" w:eastAsia="宋体" w:cs="Times New Roman"/>
                <w:sz w:val="24"/>
                <w:szCs w:val="24"/>
                <w:lang w:eastAsia="zh"/>
                <w:woUserID w:val="1"/>
              </w:rPr>
              <w:t>31</w:t>
            </w:r>
            <w:r>
              <w:rPr>
                <w:rFonts w:hint="eastAsia" w:ascii="Times New Roman" w:hAnsi="Times New Roman" w:eastAsia="宋体" w:cs="Times New Roman"/>
                <w:sz w:val="24"/>
                <w:szCs w:val="24"/>
                <w:lang w:eastAsia="zh"/>
              </w:rPr>
              <w:t>日</w:t>
            </w:r>
            <w:r>
              <w:rPr>
                <w:rFonts w:hint="eastAsia" w:ascii="Times New Roman" w:hAnsi="Times New Roman" w:eastAsia="宋体" w:cs="Times New Roman"/>
                <w:sz w:val="24"/>
                <w:szCs w:val="24"/>
                <w:highlight w:val="none"/>
                <w:lang w:eastAsia="zh"/>
              </w:rPr>
              <w:t>1</w:t>
            </w:r>
            <w:r>
              <w:rPr>
                <w:rFonts w:hint="eastAsia" w:ascii="Times New Roman" w:hAnsi="Times New Roman" w:eastAsia="宋体" w:cs="Times New Roman"/>
                <w:sz w:val="24"/>
                <w:szCs w:val="24"/>
                <w:highlight w:val="none"/>
                <w:lang w:eastAsia="zh"/>
                <w:woUserID w:val="1"/>
              </w:rPr>
              <w:t>5</w:t>
            </w:r>
            <w:r>
              <w:rPr>
                <w:rFonts w:hint="eastAsia" w:ascii="Times New Roman" w:hAnsi="Times New Roman" w:eastAsia="宋体" w:cs="Times New Roman"/>
                <w:sz w:val="24"/>
                <w:szCs w:val="24"/>
                <w:highlight w:val="none"/>
                <w:lang w:eastAsia="zh"/>
              </w:rPr>
              <w:t>:00-1</w:t>
            </w:r>
            <w:r>
              <w:rPr>
                <w:rFonts w:hint="eastAsia" w:ascii="Times New Roman" w:hAnsi="Times New Roman" w:eastAsia="宋体" w:cs="Times New Roman"/>
                <w:sz w:val="24"/>
                <w:szCs w:val="24"/>
                <w:highlight w:val="none"/>
                <w:lang w:eastAsia="zh"/>
                <w:woUserID w:val="1"/>
              </w:rPr>
              <w:t>7</w:t>
            </w:r>
            <w:r>
              <w:rPr>
                <w:rFonts w:hint="eastAsia" w:ascii="Times New Roman" w:hAnsi="Times New Roman" w:eastAsia="宋体" w:cs="Times New Roman"/>
                <w:sz w:val="24"/>
                <w:szCs w:val="24"/>
                <w:highlight w:val="none"/>
                <w:lang w:eastAsia="zh"/>
              </w:rPr>
              <w:t>:</w:t>
            </w:r>
            <w:r>
              <w:rPr>
                <w:rFonts w:hint="eastAsia" w:ascii="Times New Roman" w:hAnsi="Times New Roman" w:eastAsia="宋体" w:cs="Times New Roman"/>
                <w:sz w:val="24"/>
                <w:szCs w:val="24"/>
                <w:highlight w:val="none"/>
                <w:lang w:eastAsia="zh"/>
                <w:woUserID w:val="1"/>
              </w:rPr>
              <w:t>3</w:t>
            </w:r>
            <w:r>
              <w:rPr>
                <w:rFonts w:hint="eastAsia" w:ascii="Times New Roman" w:hAnsi="Times New Roman" w:eastAsia="宋体" w:cs="Times New Roman"/>
                <w:sz w:val="24"/>
                <w:szCs w:val="24"/>
                <w:highlight w:val="none"/>
                <w:lang w:eastAsia="zh"/>
              </w:rPr>
              <w:t>0</w:t>
            </w:r>
          </w:p>
        </w:tc>
      </w:tr>
      <w:tr w14:paraId="674A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838" w:type="pct"/>
            <w:vAlign w:val="center"/>
          </w:tcPr>
          <w:p w14:paraId="2ECE835A">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地点</w:t>
            </w:r>
          </w:p>
        </w:tc>
        <w:tc>
          <w:tcPr>
            <w:tcW w:w="3162" w:type="pct"/>
            <w:vAlign w:val="center"/>
          </w:tcPr>
          <w:p w14:paraId="53C19374">
            <w:pPr>
              <w:pStyle w:val="17"/>
              <w:keepNext w:val="0"/>
              <w:keepLines w:val="0"/>
              <w:suppressLineNumbers w:val="0"/>
              <w:adjustRightInd w:val="0"/>
              <w:snapToGrid w:val="0"/>
              <w:spacing w:before="120" w:beforeLines="50" w:beforeAutospacing="0" w:after="120" w:afterLines="50" w:afterAutospacing="0" w:line="240" w:lineRule="auto"/>
              <w:ind w:left="0" w:right="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woUserID w:val="1"/>
              </w:rPr>
              <w:t>上海市闵行区江川东路48号公司会议室、腾讯会议</w:t>
            </w:r>
          </w:p>
        </w:tc>
      </w:tr>
      <w:tr w14:paraId="61457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38" w:type="pct"/>
            <w:vAlign w:val="center"/>
          </w:tcPr>
          <w:p w14:paraId="3D579675">
            <w:pPr>
              <w:pStyle w:val="17"/>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3162" w:type="pct"/>
            <w:vAlign w:val="center"/>
          </w:tcPr>
          <w:p w14:paraId="54FF3D41">
            <w:pPr>
              <w:pStyle w:val="1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4"/>
                <w:szCs w:val="24"/>
                <w:lang w:val="en-US" w:eastAsia="zh"/>
              </w:rPr>
            </w:pPr>
            <w:r>
              <w:rPr>
                <w:rFonts w:hint="eastAsia" w:ascii="Times New Roman" w:hAnsi="Times New Roman" w:eastAsia="宋体" w:cs="Times New Roman"/>
                <w:b/>
                <w:bCs/>
                <w:sz w:val="24"/>
                <w:szCs w:val="24"/>
                <w:lang w:val="en-US" w:eastAsia="zh"/>
                <w:woUserID w:val="3"/>
              </w:rPr>
              <w:t>1、</w:t>
            </w:r>
            <w:r>
              <w:rPr>
                <w:rFonts w:hint="eastAsia" w:ascii="Times New Roman" w:hAnsi="Times New Roman" w:eastAsia="宋体" w:cs="Times New Roman"/>
                <w:b/>
                <w:bCs/>
                <w:sz w:val="24"/>
                <w:szCs w:val="24"/>
                <w:lang w:val="en-US" w:eastAsia="zh"/>
                <w:woUserID w:val="1"/>
              </w:rPr>
              <w:t>申联生物</w:t>
            </w:r>
          </w:p>
          <w:p w14:paraId="28EB4237">
            <w:pPr>
              <w:pStyle w:val="1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董事会秘书：於海霞女士</w:t>
            </w:r>
          </w:p>
          <w:p w14:paraId="6C8A85A3">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sz w:val="24"/>
                <w:szCs w:val="24"/>
                <w:lang w:val="en-US" w:eastAsia="zh"/>
              </w:rPr>
            </w:pPr>
            <w:r>
              <w:rPr>
                <w:rFonts w:hint="eastAsia" w:ascii="Times New Roman" w:hAnsi="Times New Roman" w:eastAsia="宋体" w:cs="Times New Roman"/>
                <w:sz w:val="24"/>
                <w:szCs w:val="24"/>
                <w:lang w:val="en-US" w:eastAsia="zh"/>
              </w:rPr>
              <w:t>技术总监：殷波博士</w:t>
            </w:r>
          </w:p>
          <w:p w14:paraId="4E9EBAD2">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b/>
                <w:bCs/>
                <w:sz w:val="24"/>
                <w:szCs w:val="24"/>
                <w:lang w:val="en-US" w:eastAsia="zh"/>
                <w:woUserID w:val="1"/>
              </w:rPr>
            </w:pPr>
            <w:r>
              <w:rPr>
                <w:rFonts w:hint="eastAsia" w:ascii="Times New Roman" w:hAnsi="Times New Roman" w:eastAsia="宋体" w:cs="Times New Roman"/>
                <w:b/>
                <w:bCs/>
                <w:sz w:val="24"/>
                <w:szCs w:val="24"/>
                <w:lang w:val="en-US" w:eastAsia="zh"/>
                <w:woUserID w:val="3"/>
              </w:rPr>
              <w:t>2、</w:t>
            </w:r>
            <w:r>
              <w:rPr>
                <w:rFonts w:hint="eastAsia" w:ascii="Times New Roman" w:hAnsi="Times New Roman" w:eastAsia="宋体" w:cs="Times New Roman"/>
                <w:b/>
                <w:bCs/>
                <w:sz w:val="24"/>
                <w:szCs w:val="24"/>
                <w:lang w:val="en-US" w:eastAsia="zh"/>
                <w:woUserID w:val="1"/>
              </w:rPr>
              <w:t>扬州世之源生物科技有限责任公司</w:t>
            </w:r>
          </w:p>
          <w:p w14:paraId="4076F00E">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woUserID w:val="1"/>
              </w:rPr>
              <w:t>总经理：林淑菁博士</w:t>
            </w:r>
          </w:p>
          <w:p w14:paraId="5B07D64D">
            <w:pPr>
              <w:pStyle w:val="1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sz w:val="24"/>
                <w:szCs w:val="24"/>
                <w:lang w:val="en-US" w:eastAsia="zh"/>
                <w:woUserID w:val="1"/>
              </w:rPr>
            </w:pPr>
            <w:r>
              <w:rPr>
                <w:rFonts w:hint="eastAsia" w:ascii="Times New Roman" w:hAnsi="Times New Roman" w:eastAsia="宋体" w:cs="Times New Roman"/>
                <w:sz w:val="24"/>
                <w:szCs w:val="24"/>
                <w:lang w:val="en-US" w:eastAsia="zh"/>
                <w:woUserID w:val="1"/>
              </w:rPr>
              <w:t>临床医学总监：苏致豪博士</w:t>
            </w:r>
          </w:p>
        </w:tc>
      </w:tr>
    </w:tbl>
    <w:p w14:paraId="29757DB9">
      <w:pPr>
        <w:pStyle w:val="17"/>
        <w:rPr>
          <w:rFonts w:ascii="Times New Roman" w:hAnsi="Times New Roman" w:eastAsia="宋体" w:cs="Times New Roman"/>
          <w:b/>
          <w:bCs/>
          <w:sz w:val="21"/>
          <w:szCs w:val="21"/>
        </w:rPr>
      </w:pPr>
      <w:r>
        <w:rPr>
          <w:rFonts w:ascii="Times New Roman" w:hAnsi="Times New Roman" w:eastAsia="宋体" w:cs="Times New Roman"/>
          <w:b/>
          <w:bCs/>
          <w:sz w:val="21"/>
          <w:szCs w:val="21"/>
        </w:rPr>
        <w:br w:type="page"/>
      </w:r>
    </w:p>
    <w:tbl>
      <w:tblPr>
        <w:tblStyle w:val="11"/>
        <w:tblW w:w="48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1997"/>
        <w:gridCol w:w="6144"/>
        <w:gridCol w:w="12"/>
      </w:tblGrid>
      <w:tr w14:paraId="3949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700" w:hRule="atLeast"/>
          <w:jc w:val="center"/>
        </w:trPr>
        <w:tc>
          <w:tcPr>
            <w:tcW w:w="1225" w:type="pct"/>
            <w:vAlign w:val="center"/>
          </w:tcPr>
          <w:p w14:paraId="582D7FF3">
            <w:pPr>
              <w:pStyle w:val="17"/>
              <w:keepNext w:val="0"/>
              <w:keepLines w:val="0"/>
              <w:suppressLineNumbers w:val="0"/>
              <w:spacing w:before="1" w:beforeAutospacing="0" w:after="0" w:afterAutospacing="0" w:line="499" w:lineRule="auto"/>
              <w:ind w:left="107" w:right="96"/>
              <w:jc w:val="both"/>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rPr>
              <w:t>投资者关系活动主要内容介绍</w:t>
            </w:r>
          </w:p>
        </w:tc>
        <w:tc>
          <w:tcPr>
            <w:tcW w:w="3775" w:type="pct"/>
            <w:gridSpan w:val="2"/>
            <w:vAlign w:val="center"/>
          </w:tcPr>
          <w:p w14:paraId="6B59D02A">
            <w:pPr>
              <w:keepNext w:val="0"/>
              <w:keepLines w:val="0"/>
              <w:numPr>
                <w:ilvl w:val="0"/>
                <w:numId w:val="2"/>
              </w:numPr>
              <w:suppressLineNumbers w:val="0"/>
              <w:overflowPunct w:val="0"/>
              <w:autoSpaceDE/>
              <w:autoSpaceDN/>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kern w:val="2"/>
                <w:sz w:val="24"/>
                <w:szCs w:val="24"/>
                <w:lang w:val="en-US" w:eastAsia="zh" w:bidi="ar"/>
                <w:woUserID w:val="3"/>
              </w:rPr>
            </w:pPr>
            <w:r>
              <w:rPr>
                <w:rFonts w:hint="default" w:ascii="Times New Roman" w:hAnsi="Times New Roman" w:eastAsia="宋体" w:cs="Times New Roman"/>
                <w:b/>
                <w:bCs/>
                <w:sz w:val="24"/>
                <w:szCs w:val="24"/>
                <w:lang w:val="en-US" w:eastAsia="zh"/>
                <w:woUserID w:val="1"/>
              </w:rPr>
              <w:t>世之源总经理林淑菁博士对</w:t>
            </w:r>
            <w:r>
              <w:rPr>
                <w:rFonts w:hint="default" w:ascii="Times New Roman" w:hAnsi="Times New Roman" w:eastAsia="宋体" w:cs="Times New Roman"/>
                <w:b/>
                <w:bCs/>
                <w:color w:val="000000"/>
                <w:kern w:val="2"/>
                <w:sz w:val="24"/>
                <w:szCs w:val="24"/>
                <w:lang w:val="en-US" w:eastAsia="zh" w:bidi="ar"/>
                <w:woUserID w:val="1"/>
              </w:rPr>
              <w:t>世之源</w:t>
            </w:r>
            <w:r>
              <w:rPr>
                <w:rFonts w:hint="eastAsia" w:ascii="Times New Roman" w:hAnsi="Times New Roman" w:eastAsia="宋体" w:cs="Times New Roman"/>
                <w:b/>
                <w:bCs/>
                <w:color w:val="000000"/>
                <w:kern w:val="2"/>
                <w:sz w:val="24"/>
                <w:szCs w:val="24"/>
                <w:lang w:val="en-US" w:eastAsia="zh" w:bidi="ar"/>
                <w:woUserID w:val="2"/>
              </w:rPr>
              <w:t>公司及</w:t>
            </w:r>
            <w:r>
              <w:rPr>
                <w:rFonts w:hint="default" w:ascii="Times New Roman" w:hAnsi="Times New Roman" w:eastAsia="宋体" w:cs="Times New Roman"/>
                <w:b/>
                <w:bCs/>
                <w:color w:val="000000"/>
                <w:kern w:val="2"/>
                <w:sz w:val="24"/>
                <w:szCs w:val="24"/>
                <w:lang w:val="en-US" w:eastAsia="zh" w:bidi="ar"/>
                <w:woUserID w:val="1"/>
              </w:rPr>
              <w:t>在研管线</w:t>
            </w:r>
            <w:r>
              <w:rPr>
                <w:rFonts w:hint="eastAsia" w:ascii="Times New Roman" w:hAnsi="Times New Roman" w:eastAsia="宋体" w:cs="Times New Roman"/>
                <w:b/>
                <w:bCs/>
                <w:color w:val="000000"/>
                <w:kern w:val="2"/>
                <w:sz w:val="24"/>
                <w:szCs w:val="24"/>
                <w:lang w:val="en-US" w:eastAsia="zh" w:bidi="ar"/>
                <w:woUserID w:val="2"/>
              </w:rPr>
              <w:t>、</w:t>
            </w:r>
            <w:r>
              <w:rPr>
                <w:rFonts w:hint="default" w:ascii="Times New Roman" w:hAnsi="Times New Roman" w:eastAsia="宋体" w:cs="Times New Roman"/>
                <w:b/>
                <w:bCs/>
                <w:color w:val="000000"/>
                <w:kern w:val="2"/>
                <w:sz w:val="24"/>
                <w:szCs w:val="24"/>
                <w:lang w:val="en-US" w:eastAsia="zh" w:bidi="ar"/>
                <w:woUserID w:val="1"/>
              </w:rPr>
              <w:t>发展战略进行介绍</w:t>
            </w:r>
            <w:r>
              <w:rPr>
                <w:rFonts w:hint="default" w:ascii="Times New Roman" w:hAnsi="Times New Roman" w:eastAsia="宋体" w:cs="Times New Roman"/>
                <w:b/>
                <w:bCs/>
                <w:color w:val="000000"/>
                <w:kern w:val="2"/>
                <w:sz w:val="24"/>
                <w:szCs w:val="24"/>
                <w:lang w:val="en-US" w:eastAsia="zh" w:bidi="ar"/>
                <w:woUserID w:val="3"/>
              </w:rPr>
              <w:t>。</w:t>
            </w:r>
          </w:p>
          <w:p w14:paraId="4676B807">
            <w:pPr>
              <w:keepNext w:val="0"/>
              <w:keepLines w:val="0"/>
              <w:suppressLineNumbers w:val="0"/>
              <w:overflowPunct w:val="0"/>
              <w:autoSpaceDE/>
              <w:autoSpaceDN/>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b/>
                <w:bCs/>
                <w:color w:val="000000"/>
                <w:kern w:val="2"/>
                <w:sz w:val="24"/>
                <w:szCs w:val="24"/>
                <w:lang w:val="en-US" w:eastAsia="zh" w:bidi="ar"/>
                <w:woUserID w:val="1"/>
              </w:rPr>
            </w:pPr>
            <w:r>
              <w:rPr>
                <w:rFonts w:hint="default" w:ascii="Times New Roman" w:hAnsi="Times New Roman" w:eastAsia="宋体" w:cs="Times New Roman"/>
                <w:color w:val="000000"/>
                <w:kern w:val="2"/>
                <w:sz w:val="24"/>
                <w:szCs w:val="24"/>
                <w:lang w:val="en-US" w:eastAsia="zh" w:bidi="ar"/>
                <w:woUserID w:val="1"/>
              </w:rPr>
              <w:t>二、</w:t>
            </w:r>
            <w:r>
              <w:rPr>
                <w:rFonts w:hint="default" w:ascii="Times New Roman" w:hAnsi="Times New Roman" w:eastAsia="宋体" w:cs="Times New Roman"/>
                <w:b/>
                <w:color w:val="000000"/>
                <w:kern w:val="2"/>
                <w:sz w:val="24"/>
                <w:szCs w:val="24"/>
                <w:lang w:bidi="ar-SA"/>
                <w:woUserID w:val="1"/>
              </w:rPr>
              <w:t>交流问答</w:t>
            </w:r>
          </w:p>
          <w:p w14:paraId="100B7E59">
            <w:pPr>
              <w:keepNext w:val="0"/>
              <w:keepLines w:val="0"/>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sz w:val="24"/>
                <w:szCs w:val="24"/>
                <w:lang w:eastAsia="zh"/>
              </w:rPr>
            </w:pPr>
            <w:r>
              <w:rPr>
                <w:rFonts w:hint="default" w:ascii="Times New Roman" w:hAnsi="Times New Roman" w:eastAsia="宋体" w:cs="Times New Roman"/>
                <w:b/>
                <w:bCs/>
                <w:color w:val="000000"/>
                <w:sz w:val="24"/>
                <w:szCs w:val="24"/>
                <w:lang w:eastAsia="zh"/>
                <w:woUserID w:val="3"/>
              </w:rPr>
              <w:t>1</w:t>
            </w:r>
            <w:r>
              <w:rPr>
                <w:rFonts w:hint="default" w:ascii="Times New Roman" w:hAnsi="Times New Roman" w:eastAsia="宋体" w:cs="Times New Roman"/>
                <w:b/>
                <w:bCs/>
                <w:color w:val="000000"/>
                <w:sz w:val="24"/>
                <w:szCs w:val="24"/>
                <w:lang w:eastAsia="zh"/>
              </w:rPr>
              <w:t>、</w:t>
            </w:r>
            <w:r>
              <w:rPr>
                <w:rFonts w:hint="default" w:ascii="Times New Roman" w:hAnsi="Times New Roman" w:eastAsia="宋体" w:cs="Times New Roman"/>
                <w:b/>
                <w:bCs/>
                <w:color w:val="000000"/>
                <w:sz w:val="24"/>
                <w:szCs w:val="24"/>
                <w:lang w:eastAsia="zh"/>
                <w:woUserID w:val="1"/>
              </w:rPr>
              <w:t>关于</w:t>
            </w:r>
            <w:r>
              <w:rPr>
                <w:rFonts w:hint="eastAsia" w:ascii="Times New Roman" w:hAnsi="Times New Roman" w:eastAsia="宋体" w:cs="Times New Roman"/>
                <w:b/>
                <w:bCs/>
                <w:color w:val="000000"/>
                <w:sz w:val="24"/>
                <w:szCs w:val="24"/>
                <w:lang w:eastAsia="zh"/>
                <w:woUserID w:val="2"/>
              </w:rPr>
              <w:t>世之源</w:t>
            </w:r>
            <w:r>
              <w:rPr>
                <w:rFonts w:hint="default" w:ascii="Times New Roman" w:hAnsi="Times New Roman" w:eastAsia="宋体" w:cs="Times New Roman"/>
                <w:b/>
                <w:bCs/>
                <w:color w:val="000000"/>
                <w:sz w:val="24"/>
                <w:szCs w:val="24"/>
                <w:lang w:eastAsia="zh"/>
                <w:woUserID w:val="1"/>
              </w:rPr>
              <w:t>公司业务模式</w:t>
            </w:r>
            <w:r>
              <w:rPr>
                <w:rFonts w:hint="eastAsia" w:ascii="Times New Roman" w:hAnsi="Times New Roman" w:eastAsia="宋体" w:cs="Times New Roman"/>
                <w:b/>
                <w:bCs/>
                <w:color w:val="000000"/>
                <w:sz w:val="24"/>
                <w:szCs w:val="24"/>
                <w:lang w:eastAsia="zh"/>
                <w:woUserID w:val="2"/>
              </w:rPr>
              <w:t>规划是怎么样的</w:t>
            </w:r>
            <w:r>
              <w:rPr>
                <w:rFonts w:hint="default" w:ascii="Times New Roman" w:hAnsi="Times New Roman" w:eastAsia="宋体" w:cs="Times New Roman"/>
                <w:b/>
                <w:bCs/>
                <w:color w:val="000000"/>
                <w:sz w:val="24"/>
                <w:szCs w:val="24"/>
                <w:lang w:eastAsia="zh"/>
                <w:woUserID w:val="1"/>
              </w:rPr>
              <w:t>？</w:t>
            </w:r>
          </w:p>
          <w:p w14:paraId="16B47C70">
            <w:pPr>
              <w:keepNext w:val="0"/>
              <w:keepLines w:val="0"/>
              <w:widowControl w:val="0"/>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kern w:val="2"/>
                <w:sz w:val="24"/>
                <w:szCs w:val="24"/>
                <w:lang w:eastAsia="zh" w:bidi="ar"/>
                <w:woUserID w:val="1"/>
              </w:rPr>
            </w:pPr>
            <w:r>
              <w:rPr>
                <w:rFonts w:hint="default" w:ascii="Times New Roman" w:hAnsi="Times New Roman" w:eastAsia="宋体" w:cs="Times New Roman"/>
                <w:color w:val="000000"/>
                <w:kern w:val="2"/>
                <w:sz w:val="24"/>
                <w:szCs w:val="24"/>
                <w:lang w:eastAsia="zh" w:bidi="ar"/>
              </w:rPr>
              <w:t>答：</w:t>
            </w:r>
            <w:r>
              <w:rPr>
                <w:rFonts w:hint="default" w:ascii="Times New Roman" w:hAnsi="Times New Roman" w:eastAsia="宋体" w:cs="Times New Roman"/>
                <w:color w:val="000000"/>
                <w:kern w:val="2"/>
                <w:sz w:val="24"/>
                <w:szCs w:val="24"/>
                <w:lang w:eastAsia="zh" w:bidi="ar"/>
                <w:woUserID w:val="1"/>
              </w:rPr>
              <w:t>世之源当前及未来三年内将聚焦“MAH（药品上市许可持有人）” 模式建制，把“获取药证”作为首要目标，将核心资源集中于</w:t>
            </w:r>
            <w:r>
              <w:rPr>
                <w:rFonts w:hint="eastAsia" w:ascii="Times New Roman" w:hAnsi="Times New Roman" w:eastAsia="宋体" w:cs="Times New Roman"/>
                <w:color w:val="000000"/>
                <w:kern w:val="2"/>
                <w:sz w:val="24"/>
                <w:szCs w:val="24"/>
                <w:lang w:eastAsia="zh" w:bidi="ar"/>
                <w:woUserID w:val="2"/>
              </w:rPr>
              <w:t>创新药</w:t>
            </w:r>
            <w:r>
              <w:rPr>
                <w:rFonts w:hint="default" w:ascii="Times New Roman" w:hAnsi="Times New Roman" w:eastAsia="宋体" w:cs="Times New Roman"/>
                <w:color w:val="000000"/>
                <w:kern w:val="2"/>
                <w:sz w:val="24"/>
                <w:szCs w:val="24"/>
                <w:lang w:eastAsia="zh" w:bidi="ar"/>
                <w:woUserID w:val="1"/>
              </w:rPr>
              <w:t>产品开发，</w:t>
            </w:r>
            <w:r>
              <w:rPr>
                <w:rFonts w:hint="eastAsia" w:ascii="Times New Roman" w:hAnsi="Times New Roman" w:eastAsia="宋体" w:cs="Times New Roman"/>
                <w:color w:val="000000"/>
                <w:kern w:val="2"/>
                <w:sz w:val="24"/>
                <w:szCs w:val="24"/>
                <w:lang w:eastAsia="zh" w:bidi="ar"/>
                <w:woUserID w:val="2"/>
              </w:rPr>
              <w:t>快速推进管线的不同新适应症的临床开发及上市，</w:t>
            </w:r>
            <w:r>
              <w:rPr>
                <w:rFonts w:hint="default" w:ascii="Times New Roman" w:hAnsi="Times New Roman" w:eastAsia="宋体" w:cs="Times New Roman"/>
                <w:color w:val="000000"/>
                <w:kern w:val="2"/>
                <w:sz w:val="24"/>
                <w:szCs w:val="24"/>
                <w:lang w:eastAsia="zh" w:bidi="ar"/>
                <w:woUserID w:val="1"/>
              </w:rPr>
              <w:t>同时搭建覆盖从研发、临床到商业化的一体化能力，确保产品选题紧扣国家政策导向与市场实际需求，保障开发的合规性与市场价值；在商业化及未来拓展层面，世之源将以“加速商业化、实现多方共赢” 为核心，灵活采用多元合作模式，初期商业化阶段以委托制造为主</w:t>
            </w:r>
            <w:r>
              <w:rPr>
                <w:rFonts w:hint="eastAsia" w:ascii="Times New Roman" w:hAnsi="Times New Roman" w:eastAsia="宋体" w:cs="Times New Roman"/>
                <w:color w:val="000000"/>
                <w:kern w:val="2"/>
                <w:sz w:val="24"/>
                <w:szCs w:val="24"/>
                <w:lang w:eastAsia="zh" w:bidi="ar"/>
                <w:woUserID w:val="2"/>
              </w:rPr>
              <w:t>，逐步建设药品生产产能；世之源将充分整自主研发及</w:t>
            </w:r>
            <w:r>
              <w:rPr>
                <w:rFonts w:hint="default" w:ascii="Times New Roman" w:hAnsi="Times New Roman" w:eastAsia="宋体" w:cs="Times New Roman"/>
                <w:color w:val="000000"/>
                <w:kern w:val="2"/>
                <w:sz w:val="24"/>
                <w:szCs w:val="24"/>
                <w:lang w:eastAsia="zh" w:bidi="ar"/>
                <w:woUserID w:val="2"/>
              </w:rPr>
              <w:t>合作开发模式</w:t>
            </w:r>
            <w:r>
              <w:rPr>
                <w:rFonts w:hint="eastAsia" w:ascii="Times New Roman" w:hAnsi="Times New Roman" w:eastAsia="宋体" w:cs="Times New Roman"/>
                <w:color w:val="000000"/>
                <w:kern w:val="2"/>
                <w:sz w:val="24"/>
                <w:szCs w:val="24"/>
                <w:lang w:eastAsia="zh" w:bidi="ar"/>
                <w:woUserID w:val="2"/>
              </w:rPr>
              <w:t>，不断开发新产品，通过构建人工主动免疫技术平台自主开发治疗性疫苗产品，同时与外部科研机构建立深度合作关系持续增资世之源的产品管线；在适时阶段，公司</w:t>
            </w:r>
            <w:r>
              <w:rPr>
                <w:rFonts w:hint="default" w:ascii="Times New Roman" w:hAnsi="Times New Roman" w:eastAsia="宋体" w:cs="Times New Roman"/>
                <w:color w:val="000000"/>
                <w:kern w:val="2"/>
                <w:sz w:val="24"/>
                <w:szCs w:val="24"/>
                <w:lang w:eastAsia="zh" w:bidi="ar"/>
                <w:woUserID w:val="1"/>
              </w:rPr>
              <w:t>现有在研</w:t>
            </w:r>
            <w:r>
              <w:rPr>
                <w:rFonts w:hint="eastAsia" w:ascii="Times New Roman" w:hAnsi="Times New Roman" w:eastAsia="宋体" w:cs="Times New Roman"/>
                <w:color w:val="000000"/>
                <w:kern w:val="2"/>
                <w:sz w:val="24"/>
                <w:szCs w:val="24"/>
                <w:lang w:eastAsia="zh" w:bidi="ar"/>
                <w:woUserID w:val="2"/>
              </w:rPr>
              <w:t>管线亦可</w:t>
            </w:r>
            <w:r>
              <w:rPr>
                <w:rFonts w:hint="default" w:ascii="Times New Roman" w:hAnsi="Times New Roman" w:eastAsia="宋体" w:cs="Times New Roman"/>
                <w:color w:val="000000"/>
                <w:kern w:val="2"/>
                <w:sz w:val="24"/>
                <w:szCs w:val="24"/>
                <w:lang w:eastAsia="zh" w:bidi="ar"/>
                <w:woUserID w:val="1"/>
              </w:rPr>
              <w:t>对外授权或联合开发</w:t>
            </w:r>
            <w:r>
              <w:rPr>
                <w:rFonts w:hint="eastAsia" w:ascii="Times New Roman" w:hAnsi="Times New Roman" w:eastAsia="宋体" w:cs="Times New Roman"/>
                <w:color w:val="000000"/>
                <w:kern w:val="2"/>
                <w:sz w:val="24"/>
                <w:szCs w:val="24"/>
                <w:lang w:eastAsia="zh" w:bidi="ar"/>
                <w:woUserID w:val="2"/>
              </w:rPr>
              <w:t>。</w:t>
            </w:r>
            <w:r>
              <w:rPr>
                <w:rFonts w:hint="default" w:ascii="Times New Roman" w:hAnsi="Times New Roman" w:eastAsia="宋体" w:cs="Times New Roman"/>
                <w:color w:val="000000"/>
                <w:kern w:val="2"/>
                <w:sz w:val="24"/>
                <w:szCs w:val="24"/>
                <w:lang w:eastAsia="zh" w:bidi="ar"/>
                <w:woUserID w:val="1"/>
              </w:rPr>
              <w:t>依托未来控股股东申联生物的优势，</w:t>
            </w:r>
            <w:r>
              <w:rPr>
                <w:rFonts w:hint="eastAsia" w:ascii="Times New Roman" w:hAnsi="Times New Roman" w:eastAsia="宋体" w:cs="Times New Roman"/>
                <w:color w:val="000000"/>
                <w:kern w:val="2"/>
                <w:sz w:val="24"/>
                <w:szCs w:val="24"/>
                <w:lang w:eastAsia="zh" w:bidi="ar"/>
                <w:woUserID w:val="2"/>
              </w:rPr>
              <w:t>世之源</w:t>
            </w:r>
            <w:r>
              <w:rPr>
                <w:rFonts w:hint="default" w:ascii="Times New Roman" w:hAnsi="Times New Roman" w:eastAsia="宋体" w:cs="Times New Roman"/>
                <w:color w:val="000000"/>
                <w:kern w:val="2"/>
                <w:sz w:val="24"/>
                <w:szCs w:val="24"/>
                <w:lang w:eastAsia="zh" w:bidi="ar"/>
                <w:woUserID w:val="1"/>
              </w:rPr>
              <w:t>未来有望实现从</w:t>
            </w:r>
            <w:r>
              <w:rPr>
                <w:rFonts w:hint="eastAsia" w:ascii="Times New Roman" w:hAnsi="Times New Roman" w:eastAsia="宋体" w:cs="Times New Roman"/>
                <w:color w:val="000000"/>
                <w:kern w:val="2"/>
                <w:sz w:val="24"/>
                <w:szCs w:val="24"/>
                <w:lang w:eastAsia="zh" w:bidi="ar"/>
                <w:woUserID w:val="2"/>
              </w:rPr>
              <w:t>研发、临床、</w:t>
            </w:r>
            <w:r>
              <w:rPr>
                <w:rFonts w:hint="default" w:ascii="Times New Roman" w:hAnsi="Times New Roman" w:eastAsia="宋体" w:cs="Times New Roman"/>
                <w:color w:val="000000"/>
                <w:kern w:val="2"/>
                <w:sz w:val="24"/>
                <w:szCs w:val="24"/>
                <w:lang w:eastAsia="zh" w:bidi="ar"/>
                <w:woUserID w:val="1"/>
              </w:rPr>
              <w:t>生产到</w:t>
            </w:r>
            <w:r>
              <w:rPr>
                <w:rFonts w:hint="eastAsia" w:ascii="Times New Roman" w:hAnsi="Times New Roman" w:eastAsia="宋体" w:cs="Times New Roman"/>
                <w:color w:val="000000"/>
                <w:kern w:val="2"/>
                <w:sz w:val="24"/>
                <w:szCs w:val="24"/>
                <w:lang w:eastAsia="zh" w:bidi="ar"/>
                <w:woUserID w:val="2"/>
              </w:rPr>
              <w:t>销售</w:t>
            </w:r>
            <w:r>
              <w:rPr>
                <w:rFonts w:hint="default" w:ascii="Times New Roman" w:hAnsi="Times New Roman" w:eastAsia="宋体" w:cs="Times New Roman"/>
                <w:color w:val="000000"/>
                <w:kern w:val="2"/>
                <w:sz w:val="24"/>
                <w:szCs w:val="24"/>
                <w:lang w:eastAsia="zh" w:bidi="ar"/>
                <w:woUserID w:val="1"/>
              </w:rPr>
              <w:t>的一体化，进一步完善整体业务布局。</w:t>
            </w:r>
          </w:p>
          <w:p w14:paraId="1E6E2ADB">
            <w:pPr>
              <w:keepNext w:val="0"/>
              <w:keepLines w:val="0"/>
              <w:widowControl w:val="0"/>
              <w:numPr>
                <w:ilvl w:val="0"/>
                <w:numId w:val="3"/>
              </w:numPr>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sz w:val="24"/>
                <w:szCs w:val="24"/>
                <w:lang w:eastAsia="zh"/>
                <w:woUserID w:val="1"/>
              </w:rPr>
            </w:pPr>
            <w:r>
              <w:rPr>
                <w:rFonts w:hint="default" w:ascii="Times New Roman" w:hAnsi="Times New Roman" w:eastAsia="宋体" w:cs="Times New Roman"/>
                <w:b/>
                <w:bCs/>
                <w:color w:val="000000"/>
                <w:sz w:val="24"/>
                <w:szCs w:val="24"/>
                <w:lang w:eastAsia="zh"/>
                <w:woUserID w:val="1"/>
              </w:rPr>
              <w:t>请介绍当前团队组成及分工。</w:t>
            </w:r>
          </w:p>
          <w:p w14:paraId="27E1AE00">
            <w:pPr>
              <w:keepNext w:val="0"/>
              <w:keepLines w:val="0"/>
              <w:widowControl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b w:val="0"/>
                <w:bCs w:val="0"/>
                <w:color w:val="000000"/>
                <w:sz w:val="24"/>
                <w:szCs w:val="24"/>
                <w:lang w:eastAsia="zh"/>
                <w:woUserID w:val="1"/>
              </w:rPr>
            </w:pPr>
            <w:r>
              <w:rPr>
                <w:rFonts w:hint="default" w:ascii="Times New Roman" w:hAnsi="Times New Roman" w:eastAsia="宋体" w:cs="Times New Roman"/>
                <w:b w:val="0"/>
                <w:bCs w:val="0"/>
                <w:color w:val="000000"/>
                <w:sz w:val="24"/>
                <w:szCs w:val="24"/>
                <w:lang w:eastAsia="zh"/>
                <w:woUserID w:val="1"/>
              </w:rPr>
              <w:t>答：世之源</w:t>
            </w:r>
            <w:r>
              <w:rPr>
                <w:rFonts w:hint="eastAsia" w:ascii="Times New Roman" w:hAnsi="Times New Roman" w:eastAsia="宋体" w:cs="Times New Roman"/>
                <w:b w:val="0"/>
                <w:bCs w:val="0"/>
                <w:color w:val="000000"/>
                <w:sz w:val="24"/>
                <w:szCs w:val="24"/>
                <w:lang w:eastAsia="zh"/>
                <w:woUserID w:val="2"/>
              </w:rPr>
              <w:t>现有</w:t>
            </w:r>
            <w:r>
              <w:rPr>
                <w:rFonts w:hint="default" w:ascii="Times New Roman" w:hAnsi="Times New Roman" w:eastAsia="宋体" w:cs="Times New Roman"/>
                <w:b w:val="0"/>
                <w:bCs w:val="0"/>
                <w:color w:val="000000"/>
                <w:sz w:val="24"/>
                <w:szCs w:val="24"/>
                <w:lang w:eastAsia="zh"/>
                <w:woUserID w:val="1"/>
              </w:rPr>
              <w:t>团队</w:t>
            </w:r>
            <w:r>
              <w:rPr>
                <w:rFonts w:hint="eastAsia" w:ascii="Times New Roman" w:hAnsi="Times New Roman" w:eastAsia="宋体" w:cs="Times New Roman"/>
                <w:b w:val="0"/>
                <w:bCs w:val="0"/>
                <w:color w:val="000000"/>
                <w:sz w:val="24"/>
                <w:szCs w:val="24"/>
                <w:lang w:eastAsia="zh"/>
                <w:woUserID w:val="2"/>
              </w:rPr>
              <w:t>精干</w:t>
            </w:r>
            <w:r>
              <w:rPr>
                <w:rFonts w:hint="default" w:ascii="Times New Roman" w:hAnsi="Times New Roman" w:eastAsia="宋体" w:cs="Times New Roman"/>
                <w:b w:val="0"/>
                <w:bCs w:val="0"/>
                <w:color w:val="000000"/>
                <w:sz w:val="24"/>
                <w:szCs w:val="24"/>
                <w:lang w:eastAsia="zh"/>
                <w:woUserID w:val="1"/>
              </w:rPr>
              <w:t>，组织架构清晰，核心部门围绕业务需求设置，包括负责产品开发、临床推进及市场调研</w:t>
            </w:r>
            <w:r>
              <w:rPr>
                <w:rFonts w:hint="eastAsia" w:ascii="Times New Roman" w:hAnsi="Times New Roman" w:eastAsia="宋体" w:cs="Times New Roman"/>
                <w:b w:val="0"/>
                <w:bCs w:val="0"/>
                <w:color w:val="000000"/>
                <w:sz w:val="24"/>
                <w:szCs w:val="24"/>
                <w:lang w:eastAsia="zh"/>
                <w:woUserID w:val="2"/>
              </w:rPr>
              <w:t>等</w:t>
            </w:r>
            <w:r>
              <w:rPr>
                <w:rFonts w:hint="default" w:ascii="Times New Roman" w:hAnsi="Times New Roman" w:eastAsia="宋体" w:cs="Times New Roman"/>
                <w:b w:val="0"/>
                <w:bCs w:val="0"/>
                <w:color w:val="000000"/>
                <w:sz w:val="24"/>
                <w:szCs w:val="24"/>
                <w:lang w:eastAsia="zh"/>
                <w:woUserID w:val="1"/>
              </w:rPr>
              <w:t>核心业务部门。未来，随着产品临床进展推进，公司计划在临床领域扩充团队，重点增加研究</w:t>
            </w:r>
            <w:r>
              <w:rPr>
                <w:rFonts w:hint="eastAsia" w:ascii="Times New Roman" w:hAnsi="Times New Roman" w:eastAsia="宋体" w:cs="Times New Roman"/>
                <w:b w:val="0"/>
                <w:bCs w:val="0"/>
                <w:color w:val="000000"/>
                <w:sz w:val="24"/>
                <w:szCs w:val="24"/>
                <w:lang w:eastAsia="zh"/>
                <w:woUserID w:val="2"/>
              </w:rPr>
              <w:t>人</w:t>
            </w:r>
            <w:r>
              <w:rPr>
                <w:rFonts w:hint="default" w:ascii="Times New Roman" w:hAnsi="Times New Roman" w:eastAsia="宋体" w:cs="Times New Roman"/>
                <w:b w:val="0"/>
                <w:bCs w:val="0"/>
                <w:color w:val="000000"/>
                <w:sz w:val="24"/>
                <w:szCs w:val="24"/>
                <w:lang w:eastAsia="zh"/>
                <w:woUserID w:val="1"/>
              </w:rPr>
              <w:t>员数量，尤其是</w:t>
            </w:r>
            <w:r>
              <w:rPr>
                <w:rFonts w:hint="eastAsia" w:ascii="Times New Roman" w:hAnsi="Times New Roman" w:eastAsia="宋体" w:cs="Times New Roman"/>
                <w:b w:val="0"/>
                <w:bCs w:val="0"/>
                <w:color w:val="000000"/>
                <w:sz w:val="24"/>
                <w:szCs w:val="24"/>
                <w:lang w:eastAsia="zh"/>
                <w:woUserID w:val="2"/>
              </w:rPr>
              <w:t>临床</w:t>
            </w:r>
            <w:r>
              <w:rPr>
                <w:rFonts w:hint="default" w:ascii="Times New Roman" w:hAnsi="Times New Roman" w:eastAsia="宋体" w:cs="Times New Roman"/>
                <w:b w:val="0"/>
                <w:bCs w:val="0"/>
                <w:color w:val="000000"/>
                <w:sz w:val="24"/>
                <w:szCs w:val="24"/>
                <w:lang w:eastAsia="zh"/>
                <w:woUserID w:val="1"/>
              </w:rPr>
              <w:t>医学</w:t>
            </w:r>
            <w:r>
              <w:rPr>
                <w:rFonts w:hint="eastAsia" w:ascii="Times New Roman" w:hAnsi="Times New Roman" w:eastAsia="宋体" w:cs="Times New Roman"/>
                <w:b w:val="0"/>
                <w:bCs w:val="0"/>
                <w:color w:val="000000"/>
                <w:sz w:val="24"/>
                <w:szCs w:val="24"/>
                <w:lang w:eastAsia="zh"/>
                <w:woUserID w:val="2"/>
              </w:rPr>
              <w:t>等</w:t>
            </w:r>
            <w:r>
              <w:rPr>
                <w:rFonts w:hint="default" w:ascii="Times New Roman" w:hAnsi="Times New Roman" w:eastAsia="宋体" w:cs="Times New Roman"/>
                <w:b w:val="0"/>
                <w:bCs w:val="0"/>
                <w:color w:val="000000"/>
                <w:sz w:val="24"/>
                <w:szCs w:val="24"/>
                <w:lang w:eastAsia="zh"/>
                <w:woUserID w:val="1"/>
              </w:rPr>
              <w:t>方向的</w:t>
            </w:r>
            <w:r>
              <w:rPr>
                <w:rFonts w:hint="eastAsia" w:ascii="Times New Roman" w:hAnsi="Times New Roman" w:eastAsia="宋体" w:cs="Times New Roman"/>
                <w:b w:val="0"/>
                <w:bCs w:val="0"/>
                <w:color w:val="000000"/>
                <w:sz w:val="24"/>
                <w:szCs w:val="24"/>
                <w:lang w:eastAsia="zh"/>
                <w:woUserID w:val="2"/>
              </w:rPr>
              <w:t>高层次</w:t>
            </w:r>
            <w:r>
              <w:rPr>
                <w:rFonts w:hint="default" w:ascii="Times New Roman" w:hAnsi="Times New Roman" w:eastAsia="宋体" w:cs="Times New Roman"/>
                <w:b w:val="0"/>
                <w:bCs w:val="0"/>
                <w:color w:val="000000"/>
                <w:sz w:val="24"/>
                <w:szCs w:val="24"/>
                <w:lang w:eastAsia="zh"/>
                <w:woUserID w:val="1"/>
              </w:rPr>
              <w:t>人才，旨在进一步提升临床试验设计的科学性与周全性，增强与CRO的合作能力，推动临床试验更快速、准确地开展。</w:t>
            </w:r>
          </w:p>
          <w:p w14:paraId="1A56DD82">
            <w:pPr>
              <w:keepNext w:val="0"/>
              <w:keepLines w:val="0"/>
              <w:widowControl w:val="0"/>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sz w:val="24"/>
                <w:szCs w:val="24"/>
                <w:lang w:eastAsia="zh"/>
                <w:woUserID w:val="1"/>
              </w:rPr>
            </w:pPr>
            <w:r>
              <w:rPr>
                <w:rFonts w:hint="default" w:ascii="Times New Roman" w:hAnsi="Times New Roman" w:eastAsia="宋体" w:cs="Times New Roman"/>
                <w:b/>
                <w:bCs/>
                <w:color w:val="000000"/>
                <w:sz w:val="24"/>
                <w:szCs w:val="24"/>
                <w:lang w:eastAsia="zh"/>
                <w:woUserID w:val="1"/>
              </w:rPr>
              <w:t>3</w:t>
            </w:r>
            <w:r>
              <w:rPr>
                <w:rFonts w:hint="default" w:ascii="Times New Roman" w:hAnsi="Times New Roman" w:eastAsia="宋体" w:cs="Times New Roman"/>
                <w:b/>
                <w:bCs/>
                <w:color w:val="000000"/>
                <w:sz w:val="24"/>
                <w:szCs w:val="24"/>
                <w:lang w:eastAsia="zh"/>
              </w:rPr>
              <w:t>、</w:t>
            </w:r>
            <w:r>
              <w:rPr>
                <w:rFonts w:hint="default" w:ascii="Times New Roman" w:hAnsi="Times New Roman" w:eastAsia="宋体" w:cs="Times New Roman"/>
                <w:b/>
                <w:bCs/>
                <w:color w:val="000000"/>
                <w:sz w:val="24"/>
                <w:szCs w:val="24"/>
                <w:lang w:eastAsia="zh"/>
                <w:woUserID w:val="1"/>
              </w:rPr>
              <w:t>后续对世之源的增资，大概节奏是怎么样，持股比例到51%计划今年完成么？</w:t>
            </w:r>
          </w:p>
          <w:p w14:paraId="37714C05">
            <w:pPr>
              <w:pStyle w:val="9"/>
              <w:keepNext w:val="0"/>
              <w:keepLines w:val="0"/>
              <w:widowControl/>
              <w:suppressLineNumbers w:val="0"/>
              <w:shd w:val="clear" w:color="auto" w:fill="FFFFFF"/>
              <w:overflowPunct w:val="0"/>
              <w:adjustRightInd w:val="0"/>
              <w:snapToGrid w:val="0"/>
              <w:spacing w:before="0" w:beforeAutospacing="0" w:after="0" w:afterAutospacing="0" w:line="360" w:lineRule="auto"/>
              <w:ind w:left="0" w:leftChars="0" w:right="0" w:rightChars="0" w:firstLine="480" w:firstLineChars="200"/>
              <w:jc w:val="both"/>
              <w:textAlignment w:val="baseline"/>
              <w:rPr>
                <w:rFonts w:hint="default" w:ascii="Times New Roman" w:hAnsi="Times New Roman" w:eastAsia="宋体" w:cs="Times New Roman"/>
                <w:color w:val="000000"/>
                <w:kern w:val="2"/>
                <w:sz w:val="24"/>
                <w:szCs w:val="24"/>
                <w:lang w:val="zh-CN" w:eastAsia="zh" w:bidi="ar"/>
                <w:woUserID w:val="1"/>
              </w:rPr>
            </w:pPr>
            <w:r>
              <w:rPr>
                <w:rFonts w:hint="default" w:ascii="Times New Roman" w:hAnsi="Times New Roman" w:eastAsia="宋体" w:cs="Times New Roman"/>
                <w:color w:val="000000"/>
                <w:kern w:val="2"/>
                <w:sz w:val="24"/>
                <w:szCs w:val="24"/>
                <w:lang w:val="zh-CN" w:eastAsia="zh" w:bidi="ar"/>
                <w:woUserID w:val="3"/>
              </w:rPr>
              <w:t>答：</w:t>
            </w:r>
            <w:r>
              <w:rPr>
                <w:rFonts w:hint="default" w:ascii="Times New Roman" w:hAnsi="Times New Roman" w:eastAsia="宋体" w:cs="Times New Roman"/>
                <w:color w:val="000000"/>
                <w:kern w:val="2"/>
                <w:sz w:val="24"/>
                <w:szCs w:val="24"/>
                <w:lang w:val="zh-CN" w:eastAsia="zh" w:bidi="ar"/>
                <w:woUserID w:val="1"/>
              </w:rPr>
              <w:t>公司正按计划积极推进</w:t>
            </w:r>
            <w:r>
              <w:rPr>
                <w:rFonts w:hint="eastAsia" w:ascii="Times New Roman" w:hAnsi="Times New Roman" w:eastAsia="宋体" w:cs="Times New Roman"/>
                <w:color w:val="000000"/>
                <w:kern w:val="2"/>
                <w:sz w:val="24"/>
                <w:szCs w:val="24"/>
                <w:lang w:val="zh-CN" w:eastAsia="zh" w:bidi="ar"/>
                <w:woUserID w:val="2"/>
              </w:rPr>
              <w:t>收购世之源事项，力争</w:t>
            </w:r>
            <w:r>
              <w:rPr>
                <w:rFonts w:hint="default" w:ascii="Times New Roman" w:hAnsi="Times New Roman" w:eastAsia="宋体" w:cs="Times New Roman"/>
                <w:color w:val="000000"/>
                <w:kern w:val="2"/>
                <w:sz w:val="24"/>
                <w:szCs w:val="24"/>
                <w:lang w:val="zh-CN" w:eastAsia="zh" w:bidi="ar"/>
                <w:woUserID w:val="1"/>
              </w:rPr>
              <w:t>于本年度内完成此次增资，以实现持股比例提升至51%之目标。</w:t>
            </w:r>
            <w:r>
              <w:rPr>
                <w:rFonts w:hint="eastAsia" w:ascii="Times New Roman" w:hAnsi="Times New Roman" w:eastAsia="宋体" w:cs="Times New Roman"/>
                <w:color w:val="000000"/>
                <w:kern w:val="2"/>
                <w:sz w:val="24"/>
                <w:szCs w:val="24"/>
                <w:lang w:val="zh-CN" w:eastAsia="zh" w:bidi="ar"/>
                <w:woUserID w:val="2"/>
              </w:rPr>
              <w:t>目前已签署的协议</w:t>
            </w:r>
            <w:r>
              <w:rPr>
                <w:rFonts w:hint="default" w:ascii="Times New Roman" w:hAnsi="Times New Roman" w:eastAsia="宋体" w:cs="Times New Roman"/>
                <w:color w:val="000000"/>
                <w:kern w:val="2"/>
                <w:sz w:val="24"/>
                <w:szCs w:val="24"/>
                <w:lang w:val="zh-CN" w:eastAsia="zh" w:bidi="ar"/>
                <w:woUserID w:val="1"/>
              </w:rPr>
              <w:t>虽为框架性协议，但</w:t>
            </w:r>
            <w:r>
              <w:rPr>
                <w:rFonts w:hint="eastAsia" w:ascii="Times New Roman" w:hAnsi="Times New Roman" w:eastAsia="宋体" w:cs="Times New Roman"/>
                <w:color w:val="000000"/>
                <w:kern w:val="2"/>
                <w:sz w:val="24"/>
                <w:szCs w:val="24"/>
                <w:lang w:val="zh-CN" w:eastAsia="zh" w:bidi="ar"/>
                <w:woUserID w:val="2"/>
              </w:rPr>
              <w:t>交易的核心条款</w:t>
            </w:r>
            <w:r>
              <w:rPr>
                <w:rFonts w:hint="default" w:ascii="Times New Roman" w:hAnsi="Times New Roman" w:eastAsia="宋体" w:cs="Times New Roman"/>
                <w:color w:val="000000"/>
                <w:kern w:val="2"/>
                <w:sz w:val="24"/>
                <w:szCs w:val="24"/>
                <w:lang w:val="zh-CN" w:eastAsia="zh" w:bidi="ar"/>
                <w:woUserID w:val="1"/>
              </w:rPr>
              <w:t>已与相关方达成实质性共识。在实现控股后，</w:t>
            </w:r>
            <w:r>
              <w:rPr>
                <w:rFonts w:hint="eastAsia" w:ascii="Times New Roman" w:hAnsi="Times New Roman" w:eastAsia="宋体" w:cs="Times New Roman"/>
                <w:color w:val="000000"/>
                <w:kern w:val="2"/>
                <w:sz w:val="24"/>
                <w:szCs w:val="24"/>
                <w:lang w:val="zh-CN" w:eastAsia="zh" w:bidi="ar"/>
                <w:woUserID w:val="2"/>
              </w:rPr>
              <w:t>申联生物</w:t>
            </w:r>
            <w:r>
              <w:rPr>
                <w:rFonts w:hint="default" w:ascii="Times New Roman" w:hAnsi="Times New Roman" w:eastAsia="宋体" w:cs="Times New Roman"/>
                <w:color w:val="000000"/>
                <w:kern w:val="2"/>
                <w:sz w:val="24"/>
                <w:szCs w:val="24"/>
                <w:lang w:val="zh-CN" w:eastAsia="zh" w:bidi="ar"/>
                <w:woUserID w:val="1"/>
              </w:rPr>
              <w:t>能更有效地推动</w:t>
            </w:r>
            <w:r>
              <w:rPr>
                <w:rFonts w:hint="eastAsia" w:ascii="Times New Roman" w:hAnsi="Times New Roman" w:eastAsia="宋体" w:cs="Times New Roman"/>
                <w:color w:val="000000"/>
                <w:kern w:val="2"/>
                <w:sz w:val="24"/>
                <w:szCs w:val="24"/>
                <w:lang w:val="zh-CN" w:eastAsia="zh" w:bidi="ar"/>
                <w:woUserID w:val="2"/>
              </w:rPr>
              <w:t>世之源</w:t>
            </w:r>
            <w:r>
              <w:rPr>
                <w:rFonts w:hint="default" w:ascii="Times New Roman" w:hAnsi="Times New Roman" w:eastAsia="宋体" w:cs="Times New Roman"/>
                <w:color w:val="000000"/>
                <w:kern w:val="2"/>
                <w:sz w:val="24"/>
                <w:szCs w:val="24"/>
                <w:lang w:val="zh-CN" w:eastAsia="zh" w:bidi="ar"/>
                <w:woUserID w:val="1"/>
              </w:rPr>
              <w:t>后续产品的商业化进程，为所有股东创造更大价值。</w:t>
            </w:r>
          </w:p>
          <w:p w14:paraId="44CF06C7">
            <w:pPr>
              <w:keepNext w:val="0"/>
              <w:keepLines w:val="0"/>
              <w:widowControl/>
              <w:numPr>
                <w:ilvl w:val="0"/>
                <w:numId w:val="0"/>
              </w:numPr>
              <w:suppressLineNumbers w:val="0"/>
              <w:shd w:val="clear" w:color="auto" w:fill="FFFFFF"/>
              <w:overflowPunct w:val="0"/>
              <w:adjustRightInd w:val="0"/>
              <w:snapToGrid w:val="0"/>
              <w:spacing w:before="0" w:beforeAutospacing="0" w:after="0" w:afterAutospacing="0" w:line="360" w:lineRule="auto"/>
              <w:ind w:left="0" w:leftChars="0" w:right="0" w:rightChars="0" w:firstLine="482" w:firstLineChars="200"/>
              <w:jc w:val="left"/>
              <w:textAlignment w:val="baseline"/>
              <w:rPr>
                <w:rFonts w:hint="default" w:ascii="Times New Roman" w:hAnsi="Times New Roman" w:eastAsia="宋体" w:cs="Times New Roman"/>
                <w:b/>
                <w:bCs/>
                <w:color w:val="000000"/>
                <w:kern w:val="2"/>
                <w:sz w:val="24"/>
                <w:szCs w:val="24"/>
                <w:lang w:val="zh-CN" w:eastAsia="zh" w:bidi="ar"/>
                <w:woUserID w:val="1"/>
              </w:rPr>
            </w:pPr>
            <w:r>
              <w:rPr>
                <w:rFonts w:hint="default" w:ascii="Times New Roman" w:hAnsi="Times New Roman" w:eastAsia="宋体" w:cs="Times New Roman"/>
                <w:b/>
                <w:bCs/>
                <w:color w:val="000000"/>
                <w:kern w:val="2"/>
                <w:sz w:val="24"/>
                <w:szCs w:val="24"/>
                <w:lang w:val="zh-CN" w:eastAsia="zh" w:bidi="ar"/>
                <w:woUserID w:val="1"/>
              </w:rPr>
              <w:t>4、作为UBI成员企业，世之源在资源上有什么优势？</w:t>
            </w:r>
          </w:p>
          <w:p w14:paraId="5D0DD8D3">
            <w:pPr>
              <w:keepNext w:val="0"/>
              <w:keepLines w:val="0"/>
              <w:widowControl/>
              <w:numPr>
                <w:ilvl w:val="0"/>
                <w:numId w:val="0"/>
              </w:numPr>
              <w:suppressLineNumbers w:val="0"/>
              <w:shd w:val="clear" w:color="auto" w:fill="FFFFFF"/>
              <w:overflowPunct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000000"/>
                <w:kern w:val="2"/>
                <w:sz w:val="24"/>
                <w:szCs w:val="24"/>
                <w:lang w:val="zh-CN" w:eastAsia="zh" w:bidi="ar"/>
                <w:woUserID w:val="1"/>
              </w:rPr>
            </w:pPr>
            <w:r>
              <w:rPr>
                <w:rFonts w:hint="eastAsia" w:ascii="Times New Roman" w:hAnsi="Times New Roman" w:eastAsia="宋体" w:cs="Times New Roman"/>
                <w:color w:val="000000"/>
                <w:kern w:val="2"/>
                <w:sz w:val="24"/>
                <w:szCs w:val="24"/>
                <w:lang w:val="en-US" w:eastAsia="zh-CN" w:bidi="ar"/>
                <w:woUserID w:val="1"/>
              </w:rPr>
              <w:t>答：</w:t>
            </w:r>
            <w:bookmarkStart w:id="1" w:name="_GoBack"/>
            <w:bookmarkEnd w:id="1"/>
            <w:r>
              <w:rPr>
                <w:rFonts w:hint="default" w:ascii="Times New Roman" w:hAnsi="Times New Roman" w:eastAsia="宋体" w:cs="Times New Roman"/>
                <w:color w:val="000000"/>
                <w:kern w:val="2"/>
                <w:sz w:val="24"/>
                <w:szCs w:val="24"/>
                <w:lang w:val="zh-CN" w:eastAsia="zh" w:bidi="ar"/>
                <w:woUserID w:val="1"/>
              </w:rPr>
              <w:t>世之源作为UBI集团的关联企业，核心资源优势在于可依托</w:t>
            </w:r>
            <w:r>
              <w:rPr>
                <w:rFonts w:hint="eastAsia" w:ascii="Times New Roman" w:hAnsi="Times New Roman" w:eastAsia="宋体" w:cs="Times New Roman"/>
                <w:color w:val="000000"/>
                <w:kern w:val="2"/>
                <w:sz w:val="24"/>
                <w:szCs w:val="24"/>
                <w:lang w:val="zh-CN" w:eastAsia="zh" w:bidi="ar"/>
                <w:woUserID w:val="2"/>
              </w:rPr>
              <w:t>其</w:t>
            </w:r>
            <w:r>
              <w:rPr>
                <w:rFonts w:hint="default" w:ascii="Times New Roman" w:hAnsi="Times New Roman" w:eastAsia="宋体" w:cs="Times New Roman"/>
                <w:color w:val="000000"/>
                <w:kern w:val="2"/>
                <w:sz w:val="24"/>
                <w:szCs w:val="24"/>
                <w:lang w:val="zh-CN" w:eastAsia="zh" w:bidi="ar"/>
                <w:woUserID w:val="1"/>
              </w:rPr>
              <w:t>链接全球不同疾病领域的顶尖专家与前沿技术成果，为产品开发提供关键支撑。</w:t>
            </w:r>
          </w:p>
          <w:p w14:paraId="0B18C08D">
            <w:pPr>
              <w:keepNext w:val="0"/>
              <w:keepLines w:val="0"/>
              <w:widowControl/>
              <w:numPr>
                <w:ilvl w:val="0"/>
                <w:numId w:val="0"/>
              </w:numPr>
              <w:suppressLineNumbers w:val="0"/>
              <w:shd w:val="clear" w:color="auto" w:fill="FFFFFF"/>
              <w:overflowPunct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000000"/>
                <w:kern w:val="2"/>
                <w:sz w:val="24"/>
                <w:szCs w:val="24"/>
                <w:lang w:val="zh-CN" w:eastAsia="zh" w:bidi="ar"/>
                <w:woUserID w:val="1"/>
              </w:rPr>
            </w:pPr>
            <w:r>
              <w:rPr>
                <w:rFonts w:hint="default" w:ascii="Times New Roman" w:hAnsi="Times New Roman" w:eastAsia="宋体" w:cs="Times New Roman"/>
                <w:color w:val="000000"/>
                <w:kern w:val="2"/>
                <w:sz w:val="24"/>
                <w:szCs w:val="24"/>
                <w:lang w:val="zh-CN" w:eastAsia="zh" w:bidi="ar"/>
                <w:woUserID w:val="1"/>
              </w:rPr>
              <w:t>在过敏症领域，公司核心产品</w:t>
            </w:r>
            <w:r>
              <w:rPr>
                <w:rFonts w:hint="eastAsia" w:ascii="Times New Roman" w:hAnsi="Times New Roman" w:eastAsia="宋体" w:cs="Times New Roman"/>
                <w:color w:val="000000"/>
                <w:kern w:val="2"/>
                <w:sz w:val="24"/>
                <w:szCs w:val="24"/>
                <w:lang w:val="zh-CN" w:eastAsia="zh" w:bidi="ar"/>
                <w:woUserID w:val="1"/>
              </w:rPr>
              <w:t>UB-421</w:t>
            </w:r>
            <w:r>
              <w:rPr>
                <w:rFonts w:hint="eastAsia" w:ascii="Times New Roman" w:hAnsi="Times New Roman" w:eastAsia="宋体" w:cs="Times New Roman"/>
                <w:color w:val="000000"/>
                <w:kern w:val="2"/>
                <w:sz w:val="24"/>
                <w:szCs w:val="24"/>
                <w:lang w:val="zh-CN" w:eastAsia="zh" w:bidi="ar"/>
                <w:woUserID w:val="2"/>
              </w:rPr>
              <w:t>系</w:t>
            </w:r>
            <w:r>
              <w:rPr>
                <w:rFonts w:hint="default" w:ascii="Times New Roman" w:hAnsi="Times New Roman" w:eastAsia="宋体" w:cs="Times New Roman"/>
                <w:color w:val="000000"/>
                <w:kern w:val="2"/>
                <w:sz w:val="24"/>
                <w:szCs w:val="24"/>
                <w:lang w:val="zh-CN" w:eastAsia="zh" w:bidi="ar"/>
                <w:woUserID w:val="1"/>
              </w:rPr>
              <w:t>由anti-IgE治疗法发明人张子文博士</w:t>
            </w:r>
            <w:r>
              <w:rPr>
                <w:rFonts w:hint="eastAsia" w:ascii="Times New Roman" w:hAnsi="Times New Roman" w:eastAsia="宋体" w:cs="Times New Roman"/>
                <w:color w:val="000000"/>
                <w:kern w:val="2"/>
                <w:sz w:val="24"/>
                <w:szCs w:val="24"/>
                <w:lang w:val="zh-CN" w:eastAsia="zh" w:bidi="ar"/>
                <w:woUserID w:val="2"/>
              </w:rPr>
              <w:t>团队</w:t>
            </w:r>
            <w:r>
              <w:rPr>
                <w:rFonts w:hint="default" w:ascii="Times New Roman" w:hAnsi="Times New Roman" w:eastAsia="宋体" w:cs="Times New Roman"/>
                <w:color w:val="000000"/>
                <w:kern w:val="2"/>
                <w:sz w:val="24"/>
                <w:szCs w:val="24"/>
                <w:lang w:val="zh-CN" w:eastAsia="zh" w:bidi="ar"/>
                <w:woUserID w:val="1"/>
              </w:rPr>
              <w:t>开发的次世代产品，是皮下注射剂型的人源化原研</w:t>
            </w:r>
            <w:r>
              <w:rPr>
                <w:rFonts w:hint="eastAsia" w:ascii="Times New Roman" w:hAnsi="Times New Roman" w:eastAsia="宋体" w:cs="Times New Roman"/>
                <w:color w:val="000000"/>
                <w:kern w:val="2"/>
                <w:sz w:val="24"/>
                <w:szCs w:val="24"/>
                <w:lang w:val="zh-CN" w:eastAsia="zh" w:bidi="ar"/>
                <w:woUserID w:val="2"/>
              </w:rPr>
              <w:t>单抗。</w:t>
            </w:r>
            <w:r>
              <w:rPr>
                <w:rFonts w:hint="default" w:ascii="Times New Roman" w:hAnsi="Times New Roman" w:eastAsia="宋体" w:cs="Times New Roman"/>
                <w:color w:val="000000"/>
                <w:kern w:val="2"/>
                <w:sz w:val="24"/>
                <w:szCs w:val="24"/>
                <w:lang w:val="zh-CN" w:eastAsia="zh" w:bidi="ar"/>
                <w:woUserID w:val="1"/>
              </w:rPr>
              <w:t>UB-221产品是</w:t>
            </w:r>
            <w:r>
              <w:rPr>
                <w:rFonts w:hint="eastAsia" w:ascii="Times New Roman" w:hAnsi="Times New Roman" w:eastAsia="宋体" w:cs="Times New Roman"/>
                <w:color w:val="000000"/>
                <w:kern w:val="2"/>
                <w:sz w:val="24"/>
                <w:szCs w:val="24"/>
                <w:lang w:val="zh-CN" w:eastAsia="zh" w:bidi="ar"/>
                <w:woUserID w:val="2"/>
              </w:rPr>
              <w:t>张博士团队开发的针对</w:t>
            </w:r>
            <w:r>
              <w:rPr>
                <w:rFonts w:hint="default" w:ascii="Times New Roman" w:hAnsi="Times New Roman" w:eastAsia="宋体" w:cs="Times New Roman"/>
                <w:color w:val="000000"/>
                <w:kern w:val="2"/>
                <w:sz w:val="24"/>
                <w:szCs w:val="24"/>
                <w:lang w:val="zh-CN" w:eastAsia="zh" w:bidi="ar"/>
                <w:woUserID w:val="2"/>
              </w:rPr>
              <w:t>anti-IgE</w:t>
            </w:r>
            <w:r>
              <w:rPr>
                <w:rFonts w:hint="eastAsia" w:ascii="Times New Roman" w:hAnsi="Times New Roman" w:eastAsia="宋体" w:cs="Times New Roman"/>
                <w:color w:val="000000"/>
                <w:kern w:val="2"/>
                <w:sz w:val="24"/>
                <w:szCs w:val="24"/>
                <w:lang w:val="zh-CN" w:eastAsia="zh" w:bidi="ar"/>
                <w:woUserID w:val="2"/>
              </w:rPr>
              <w:t>的新一代</w:t>
            </w:r>
            <w:r>
              <w:rPr>
                <w:rFonts w:hint="default" w:ascii="Times New Roman" w:hAnsi="Times New Roman" w:eastAsia="宋体" w:cs="Times New Roman"/>
                <w:color w:val="000000"/>
                <w:kern w:val="2"/>
                <w:sz w:val="24"/>
                <w:szCs w:val="24"/>
                <w:lang w:val="zh-CN" w:eastAsia="zh" w:bidi="ar"/>
                <w:woUserID w:val="1"/>
              </w:rPr>
              <w:t>创新成果，该产品精准</w:t>
            </w:r>
            <w:r>
              <w:rPr>
                <w:rFonts w:hint="eastAsia" w:ascii="Times New Roman" w:hAnsi="Times New Roman" w:eastAsia="宋体" w:cs="Times New Roman"/>
                <w:color w:val="000000"/>
                <w:kern w:val="2"/>
                <w:sz w:val="24"/>
                <w:szCs w:val="24"/>
                <w:lang w:val="zh-CN" w:eastAsia="zh" w:bidi="ar"/>
                <w:woUserID w:val="2"/>
              </w:rPr>
              <w:t>对标奥玛株</w:t>
            </w:r>
            <w:r>
              <w:rPr>
                <w:rFonts w:hint="default" w:ascii="Times New Roman" w:hAnsi="Times New Roman" w:eastAsia="宋体" w:cs="Times New Roman"/>
                <w:color w:val="000000"/>
                <w:kern w:val="2"/>
                <w:sz w:val="24"/>
                <w:szCs w:val="24"/>
                <w:lang w:val="zh-CN" w:eastAsia="zh" w:bidi="ar"/>
                <w:woUserID w:val="1"/>
              </w:rPr>
              <w:t>单抗</w:t>
            </w:r>
            <w:r>
              <w:rPr>
                <w:rFonts w:hint="eastAsia" w:ascii="Times New Roman" w:hAnsi="Times New Roman" w:eastAsia="宋体" w:cs="Times New Roman"/>
                <w:color w:val="000000"/>
                <w:kern w:val="2"/>
                <w:sz w:val="24"/>
                <w:szCs w:val="24"/>
                <w:lang w:val="zh-CN" w:eastAsia="zh" w:bidi="ar"/>
                <w:woUserID w:val="2"/>
              </w:rPr>
              <w:t>，重点对奥玛株的临床局限性</w:t>
            </w:r>
            <w:r>
              <w:rPr>
                <w:rFonts w:hint="default" w:ascii="Times New Roman" w:hAnsi="Times New Roman" w:eastAsia="宋体" w:cs="Times New Roman"/>
                <w:color w:val="000000"/>
                <w:kern w:val="2"/>
                <w:sz w:val="24"/>
                <w:szCs w:val="24"/>
                <w:lang w:val="zh-CN" w:eastAsia="zh" w:bidi="ar"/>
                <w:woUserID w:val="1"/>
              </w:rPr>
              <w:t>进行优化，旨在打造更优的</w:t>
            </w:r>
            <w:r>
              <w:rPr>
                <w:rFonts w:hint="default" w:ascii="Times New Roman" w:hAnsi="Times New Roman" w:eastAsia="宋体" w:cs="Times New Roman"/>
                <w:color w:val="000000"/>
                <w:kern w:val="2"/>
                <w:sz w:val="24"/>
                <w:szCs w:val="24"/>
                <w:lang w:val="zh-CN" w:eastAsia="zh" w:bidi="ar"/>
                <w:woUserID w:val="2"/>
              </w:rPr>
              <w:t>anti-IgE</w:t>
            </w:r>
            <w:r>
              <w:rPr>
                <w:rFonts w:hint="default" w:ascii="Times New Roman" w:hAnsi="Times New Roman" w:eastAsia="宋体" w:cs="Times New Roman"/>
                <w:color w:val="000000"/>
                <w:kern w:val="2"/>
                <w:sz w:val="24"/>
                <w:szCs w:val="24"/>
                <w:lang w:val="zh-CN" w:eastAsia="zh" w:bidi="ar"/>
                <w:woUserID w:val="1"/>
              </w:rPr>
              <w:t>类产品；同时，公司还链接了美国NIH在食物过敏领域的重要专家，以及</w:t>
            </w:r>
            <w:r>
              <w:rPr>
                <w:rFonts w:hint="eastAsia" w:ascii="Times New Roman" w:hAnsi="Times New Roman" w:eastAsia="宋体" w:cs="Times New Roman"/>
                <w:color w:val="000000"/>
                <w:kern w:val="2"/>
                <w:sz w:val="24"/>
                <w:szCs w:val="24"/>
                <w:lang w:val="zh-CN" w:eastAsia="zh" w:bidi="ar"/>
                <w:woUserID w:val="2"/>
              </w:rPr>
              <w:t>中国</w:t>
            </w:r>
            <w:r>
              <w:rPr>
                <w:rFonts w:hint="default" w:ascii="Times New Roman" w:hAnsi="Times New Roman" w:eastAsia="宋体" w:cs="Times New Roman"/>
                <w:color w:val="000000"/>
                <w:kern w:val="2"/>
                <w:sz w:val="24"/>
                <w:szCs w:val="24"/>
                <w:lang w:val="zh-CN" w:eastAsia="zh" w:bidi="ar"/>
                <w:woUserID w:val="1"/>
              </w:rPr>
              <w:t>过敏症领域的资深医生与</w:t>
            </w:r>
            <w:r>
              <w:rPr>
                <w:rFonts w:hint="eastAsia" w:ascii="Times New Roman" w:hAnsi="Times New Roman" w:eastAsia="宋体" w:cs="Times New Roman"/>
                <w:color w:val="000000"/>
                <w:kern w:val="2"/>
                <w:sz w:val="24"/>
                <w:szCs w:val="24"/>
                <w:lang w:val="zh-CN" w:eastAsia="zh" w:bidi="ar"/>
                <w:woUserID w:val="2"/>
              </w:rPr>
              <w:t>专家</w:t>
            </w:r>
            <w:r>
              <w:rPr>
                <w:rFonts w:hint="default" w:ascii="Times New Roman" w:hAnsi="Times New Roman" w:eastAsia="宋体" w:cs="Times New Roman"/>
                <w:color w:val="000000"/>
                <w:kern w:val="2"/>
                <w:sz w:val="24"/>
                <w:szCs w:val="24"/>
                <w:lang w:val="zh-CN" w:eastAsia="zh" w:bidi="ar"/>
                <w:woUserID w:val="1"/>
              </w:rPr>
              <w:t>，这些专家不仅是公司</w:t>
            </w:r>
            <w:r>
              <w:rPr>
                <w:rFonts w:hint="eastAsia" w:ascii="Times New Roman" w:hAnsi="Times New Roman" w:eastAsia="宋体" w:cs="Times New Roman"/>
                <w:color w:val="000000"/>
                <w:kern w:val="2"/>
                <w:sz w:val="24"/>
                <w:szCs w:val="24"/>
                <w:lang w:val="zh-CN" w:eastAsia="zh" w:bidi="ar"/>
                <w:woUserID w:val="2"/>
              </w:rPr>
              <w:t>现</w:t>
            </w:r>
            <w:r>
              <w:rPr>
                <w:rFonts w:hint="default" w:ascii="Times New Roman" w:hAnsi="Times New Roman" w:eastAsia="宋体" w:cs="Times New Roman"/>
                <w:color w:val="000000"/>
                <w:kern w:val="2"/>
                <w:sz w:val="24"/>
                <w:szCs w:val="24"/>
                <w:lang w:val="zh-CN" w:eastAsia="zh" w:bidi="ar"/>
                <w:woUserID w:val="1"/>
              </w:rPr>
              <w:t>阶段的重要</w:t>
            </w:r>
            <w:r>
              <w:rPr>
                <w:rFonts w:hint="eastAsia" w:ascii="Times New Roman" w:hAnsi="Times New Roman" w:eastAsia="宋体" w:cs="Times New Roman"/>
                <w:color w:val="000000"/>
                <w:kern w:val="2"/>
                <w:sz w:val="24"/>
                <w:szCs w:val="24"/>
                <w:lang w:val="zh-CN" w:eastAsia="zh" w:bidi="ar"/>
                <w:woUserID w:val="2"/>
              </w:rPr>
              <w:t>技术</w:t>
            </w:r>
            <w:r>
              <w:rPr>
                <w:rFonts w:hint="default" w:ascii="Times New Roman" w:hAnsi="Times New Roman" w:eastAsia="宋体" w:cs="Times New Roman"/>
                <w:color w:val="000000"/>
                <w:kern w:val="2"/>
                <w:sz w:val="24"/>
                <w:szCs w:val="24"/>
                <w:lang w:val="zh-CN" w:eastAsia="zh" w:bidi="ar"/>
                <w:woUserID w:val="1"/>
              </w:rPr>
              <w:t>力量，也将为后续</w:t>
            </w:r>
            <w:r>
              <w:rPr>
                <w:rFonts w:hint="eastAsia" w:ascii="Times New Roman" w:hAnsi="Times New Roman" w:eastAsia="宋体" w:cs="Times New Roman"/>
                <w:color w:val="000000"/>
                <w:kern w:val="2"/>
                <w:sz w:val="24"/>
                <w:szCs w:val="24"/>
                <w:lang w:val="zh-CN" w:eastAsia="zh" w:bidi="ar"/>
                <w:woUserID w:val="2"/>
              </w:rPr>
              <w:t>中国</w:t>
            </w:r>
            <w:r>
              <w:rPr>
                <w:rFonts w:hint="default" w:ascii="Times New Roman" w:hAnsi="Times New Roman" w:eastAsia="宋体" w:cs="Times New Roman"/>
                <w:color w:val="000000"/>
                <w:kern w:val="2"/>
                <w:sz w:val="24"/>
                <w:szCs w:val="24"/>
                <w:lang w:val="zh-CN" w:eastAsia="zh" w:bidi="ar"/>
                <w:woUserID w:val="1"/>
              </w:rPr>
              <w:t>临床试验提供关键助力。</w:t>
            </w:r>
          </w:p>
          <w:p w14:paraId="25877A97">
            <w:pPr>
              <w:keepNext w:val="0"/>
              <w:keepLines w:val="0"/>
              <w:widowControl/>
              <w:numPr>
                <w:ilvl w:val="0"/>
                <w:numId w:val="0"/>
              </w:numPr>
              <w:suppressLineNumbers w:val="0"/>
              <w:shd w:val="clear" w:color="auto" w:fill="FFFFFF"/>
              <w:overflowPunct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000000"/>
                <w:kern w:val="2"/>
                <w:sz w:val="24"/>
                <w:szCs w:val="24"/>
                <w:lang w:val="zh-CN" w:eastAsia="zh" w:bidi="ar"/>
                <w:woUserID w:val="1"/>
              </w:rPr>
            </w:pPr>
            <w:r>
              <w:rPr>
                <w:rFonts w:hint="default" w:ascii="Times New Roman" w:hAnsi="Times New Roman" w:eastAsia="宋体" w:cs="Times New Roman"/>
                <w:color w:val="000000"/>
                <w:kern w:val="2"/>
                <w:sz w:val="24"/>
                <w:szCs w:val="24"/>
                <w:lang w:val="zh-CN" w:eastAsia="zh" w:bidi="ar"/>
                <w:woUserID w:val="1"/>
              </w:rPr>
              <w:t>在感染症领域，针对公司在研的抗HIV</w:t>
            </w:r>
            <w:r>
              <w:rPr>
                <w:rFonts w:hint="eastAsia" w:ascii="Times New Roman" w:hAnsi="Times New Roman" w:eastAsia="宋体" w:cs="Times New Roman"/>
                <w:color w:val="000000"/>
                <w:kern w:val="2"/>
                <w:sz w:val="24"/>
                <w:szCs w:val="24"/>
                <w:lang w:val="zh-CN" w:eastAsia="zh" w:bidi="ar"/>
                <w:woUserID w:val="2"/>
              </w:rPr>
              <w:t>病毒</w:t>
            </w:r>
            <w:r>
              <w:rPr>
                <w:rFonts w:hint="default" w:ascii="Times New Roman" w:hAnsi="Times New Roman" w:eastAsia="宋体" w:cs="Times New Roman"/>
                <w:color w:val="000000"/>
                <w:kern w:val="2"/>
                <w:sz w:val="24"/>
                <w:szCs w:val="24"/>
                <w:lang w:val="zh-CN" w:eastAsia="zh" w:bidi="ar"/>
                <w:woUserID w:val="1"/>
              </w:rPr>
              <w:t>、抗HSV</w:t>
            </w:r>
            <w:r>
              <w:rPr>
                <w:rFonts w:hint="eastAsia" w:ascii="Times New Roman" w:hAnsi="Times New Roman" w:eastAsia="宋体" w:cs="Times New Roman"/>
                <w:color w:val="000000"/>
                <w:kern w:val="2"/>
                <w:sz w:val="24"/>
                <w:szCs w:val="24"/>
                <w:lang w:val="zh-CN" w:eastAsia="zh" w:bidi="ar"/>
                <w:woUserID w:val="2"/>
              </w:rPr>
              <w:t>病毒的</w:t>
            </w:r>
            <w:r>
              <w:rPr>
                <w:rFonts w:hint="default" w:ascii="Times New Roman" w:hAnsi="Times New Roman" w:eastAsia="宋体" w:cs="Times New Roman"/>
                <w:color w:val="000000"/>
                <w:kern w:val="2"/>
                <w:sz w:val="24"/>
                <w:szCs w:val="24"/>
                <w:lang w:val="zh-CN" w:eastAsia="zh" w:bidi="ar"/>
                <w:woUserID w:val="1"/>
              </w:rPr>
              <w:t>两款产品，世之源同样借助UBI集团资源构建了强大的专家合作网络</w:t>
            </w:r>
            <w:r>
              <w:rPr>
                <w:rFonts w:hint="eastAsia" w:ascii="Times New Roman" w:hAnsi="Times New Roman" w:eastAsia="宋体" w:cs="Times New Roman"/>
                <w:color w:val="000000"/>
                <w:kern w:val="2"/>
                <w:sz w:val="24"/>
                <w:szCs w:val="24"/>
                <w:lang w:val="zh-CN" w:eastAsia="zh" w:bidi="ar"/>
                <w:woUserID w:val="2"/>
              </w:rPr>
              <w:t>。</w:t>
            </w:r>
            <w:r>
              <w:rPr>
                <w:rFonts w:hint="default" w:ascii="Times New Roman" w:hAnsi="Times New Roman" w:eastAsia="宋体" w:cs="Times New Roman"/>
                <w:color w:val="000000"/>
                <w:kern w:val="2"/>
                <w:sz w:val="24"/>
                <w:szCs w:val="24"/>
                <w:lang w:val="zh-CN" w:eastAsia="zh" w:bidi="ar"/>
                <w:woUserID w:val="1"/>
              </w:rPr>
              <w:t>一方面与美国NIH</w:t>
            </w:r>
            <w:r>
              <w:rPr>
                <w:rFonts w:hint="eastAsia" w:ascii="Times New Roman" w:hAnsi="Times New Roman" w:eastAsia="宋体" w:cs="Times New Roman"/>
                <w:color w:val="000000"/>
                <w:kern w:val="2"/>
                <w:sz w:val="24"/>
                <w:szCs w:val="24"/>
                <w:lang w:val="zh-CN" w:eastAsia="zh" w:bidi="ar"/>
                <w:woUserID w:val="2"/>
              </w:rPr>
              <w:t>深度</w:t>
            </w:r>
            <w:r>
              <w:rPr>
                <w:rFonts w:hint="default" w:ascii="Times New Roman" w:hAnsi="Times New Roman" w:eastAsia="宋体" w:cs="Times New Roman"/>
                <w:color w:val="000000"/>
                <w:kern w:val="2"/>
                <w:sz w:val="24"/>
                <w:szCs w:val="24"/>
                <w:lang w:val="zh-CN" w:eastAsia="zh" w:bidi="ar"/>
                <w:woUserID w:val="1"/>
              </w:rPr>
              <w:t>合作，合作方在艾滋病研究领域经验丰富，可协助公司发掘产品的潜在临床应用场景</w:t>
            </w:r>
            <w:r>
              <w:rPr>
                <w:rFonts w:hint="eastAsia" w:ascii="Times New Roman" w:hAnsi="Times New Roman" w:eastAsia="宋体" w:cs="Times New Roman"/>
                <w:color w:val="000000"/>
                <w:kern w:val="2"/>
                <w:sz w:val="24"/>
                <w:szCs w:val="24"/>
                <w:lang w:val="zh-CN" w:eastAsia="zh" w:bidi="ar"/>
                <w:woUserID w:val="2"/>
              </w:rPr>
              <w:t>，</w:t>
            </w:r>
            <w:r>
              <w:rPr>
                <w:rFonts w:hint="default" w:ascii="Times New Roman" w:hAnsi="Times New Roman" w:eastAsia="宋体" w:cs="Times New Roman"/>
                <w:color w:val="000000"/>
                <w:kern w:val="2"/>
                <w:sz w:val="24"/>
                <w:szCs w:val="24"/>
                <w:lang w:val="zh-CN" w:eastAsia="zh" w:bidi="ar"/>
                <w:woUserID w:val="1"/>
              </w:rPr>
              <w:t>以探索新应用方向；另一方面在</w:t>
            </w:r>
            <w:r>
              <w:rPr>
                <w:rFonts w:hint="eastAsia" w:ascii="Times New Roman" w:hAnsi="Times New Roman" w:eastAsia="宋体" w:cs="Times New Roman"/>
                <w:color w:val="000000"/>
                <w:kern w:val="2"/>
                <w:sz w:val="24"/>
                <w:szCs w:val="24"/>
                <w:lang w:val="zh-CN" w:eastAsia="zh" w:bidi="ar"/>
                <w:woUserID w:val="2"/>
              </w:rPr>
              <w:t>中国</w:t>
            </w:r>
            <w:r>
              <w:rPr>
                <w:rFonts w:hint="default" w:ascii="Times New Roman" w:hAnsi="Times New Roman" w:eastAsia="宋体" w:cs="Times New Roman"/>
                <w:color w:val="000000"/>
                <w:kern w:val="2"/>
                <w:sz w:val="24"/>
                <w:szCs w:val="24"/>
                <w:lang w:val="zh-CN" w:eastAsia="zh" w:bidi="ar"/>
                <w:woUserID w:val="1"/>
              </w:rPr>
              <w:t>也联动</w:t>
            </w:r>
            <w:r>
              <w:rPr>
                <w:rFonts w:hint="eastAsia" w:ascii="Times New Roman" w:hAnsi="Times New Roman" w:eastAsia="宋体" w:cs="Times New Roman"/>
                <w:color w:val="000000"/>
                <w:kern w:val="2"/>
                <w:sz w:val="24"/>
                <w:szCs w:val="24"/>
                <w:lang w:val="zh-CN" w:eastAsia="zh" w:bidi="ar"/>
                <w:woUserID w:val="2"/>
              </w:rPr>
              <w:t>了部分</w:t>
            </w:r>
            <w:r>
              <w:rPr>
                <w:rFonts w:hint="default" w:ascii="Times New Roman" w:hAnsi="Times New Roman" w:eastAsia="宋体" w:cs="Times New Roman"/>
                <w:color w:val="000000"/>
                <w:kern w:val="2"/>
                <w:sz w:val="24"/>
                <w:szCs w:val="24"/>
                <w:lang w:val="zh-CN" w:eastAsia="zh" w:bidi="ar"/>
                <w:woUserID w:val="1"/>
              </w:rPr>
              <w:t>HIV领域核心</w:t>
            </w:r>
            <w:r>
              <w:rPr>
                <w:rFonts w:hint="eastAsia" w:ascii="Times New Roman" w:hAnsi="Times New Roman" w:eastAsia="宋体" w:cs="Times New Roman"/>
                <w:color w:val="000000"/>
                <w:kern w:val="2"/>
                <w:sz w:val="24"/>
                <w:szCs w:val="24"/>
                <w:lang w:val="zh-CN" w:eastAsia="zh" w:bidi="ar"/>
                <w:woUserID w:val="2"/>
              </w:rPr>
              <w:t>专家</w:t>
            </w:r>
            <w:r>
              <w:rPr>
                <w:rFonts w:hint="default" w:ascii="Times New Roman" w:hAnsi="Times New Roman" w:eastAsia="宋体" w:cs="Times New Roman"/>
                <w:color w:val="000000"/>
                <w:kern w:val="2"/>
                <w:sz w:val="24"/>
                <w:szCs w:val="24"/>
                <w:lang w:val="zh-CN" w:eastAsia="zh" w:bidi="ar"/>
                <w:woUserID w:val="1"/>
              </w:rPr>
              <w:t>，就</w:t>
            </w:r>
            <w:r>
              <w:rPr>
                <w:rFonts w:hint="eastAsia" w:ascii="Times New Roman" w:hAnsi="Times New Roman" w:eastAsia="宋体" w:cs="Times New Roman"/>
                <w:color w:val="000000"/>
                <w:kern w:val="2"/>
                <w:sz w:val="24"/>
                <w:szCs w:val="24"/>
                <w:lang w:val="zh-CN" w:eastAsia="zh" w:bidi="ar"/>
                <w:woUserID w:val="2"/>
              </w:rPr>
              <w:t>公司</w:t>
            </w:r>
            <w:r>
              <w:rPr>
                <w:rFonts w:hint="default" w:ascii="Times New Roman" w:hAnsi="Times New Roman" w:eastAsia="宋体" w:cs="Times New Roman"/>
                <w:color w:val="000000"/>
                <w:kern w:val="2"/>
                <w:sz w:val="24"/>
                <w:szCs w:val="24"/>
                <w:lang w:val="zh-CN" w:eastAsia="zh" w:bidi="ar"/>
                <w:woUserID w:val="1"/>
              </w:rPr>
              <w:t>产品研发</w:t>
            </w:r>
            <w:r>
              <w:rPr>
                <w:rFonts w:hint="eastAsia" w:ascii="Times New Roman" w:hAnsi="Times New Roman" w:eastAsia="宋体" w:cs="Times New Roman"/>
                <w:color w:val="000000"/>
                <w:kern w:val="2"/>
                <w:sz w:val="24"/>
                <w:szCs w:val="24"/>
                <w:lang w:val="zh-CN" w:eastAsia="zh" w:bidi="ar"/>
                <w:woUserID w:val="2"/>
              </w:rPr>
              <w:t>开展</w:t>
            </w:r>
            <w:r>
              <w:rPr>
                <w:rFonts w:hint="default" w:ascii="Times New Roman" w:hAnsi="Times New Roman" w:eastAsia="宋体" w:cs="Times New Roman"/>
                <w:color w:val="000000"/>
                <w:kern w:val="2"/>
                <w:sz w:val="24"/>
                <w:szCs w:val="24"/>
                <w:lang w:val="zh-CN" w:eastAsia="zh" w:bidi="ar"/>
                <w:woUserID w:val="1"/>
              </w:rPr>
              <w:t>研讨，未来临床试验也计划与这些专家深度合作。</w:t>
            </w:r>
          </w:p>
          <w:p w14:paraId="4E7507C4">
            <w:pPr>
              <w:keepNext w:val="0"/>
              <w:keepLines w:val="0"/>
              <w:widowControl/>
              <w:numPr>
                <w:ilvl w:val="0"/>
                <w:numId w:val="0"/>
              </w:numPr>
              <w:suppressLineNumbers w:val="0"/>
              <w:shd w:val="clear" w:color="auto" w:fill="FFFFFF"/>
              <w:overflowPunct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000000"/>
                <w:kern w:val="2"/>
                <w:sz w:val="24"/>
                <w:szCs w:val="24"/>
                <w:lang w:val="zh-CN" w:eastAsia="zh" w:bidi="ar"/>
                <w:woUserID w:val="1"/>
              </w:rPr>
            </w:pPr>
            <w:r>
              <w:rPr>
                <w:rFonts w:hint="default" w:ascii="Times New Roman" w:hAnsi="Times New Roman" w:eastAsia="宋体" w:cs="Times New Roman"/>
                <w:color w:val="000000"/>
                <w:kern w:val="2"/>
                <w:sz w:val="24"/>
                <w:szCs w:val="24"/>
                <w:lang w:val="zh-CN" w:eastAsia="zh" w:bidi="ar"/>
                <w:woUserID w:val="1"/>
              </w:rPr>
              <w:t>依托 UBI 集团的全球资源网络，世之源得以持续接触并应用各疾病领域的前沿技术成果，为产品研发与商业化奠定坚实基础。</w:t>
            </w:r>
          </w:p>
          <w:p w14:paraId="2A5370F8">
            <w:pPr>
              <w:keepNext w:val="0"/>
              <w:keepLines w:val="0"/>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kern w:val="2"/>
                <w:sz w:val="24"/>
                <w:szCs w:val="24"/>
                <w:lang w:eastAsia="zh"/>
                <w:woUserID w:val="1"/>
              </w:rPr>
            </w:pPr>
            <w:r>
              <w:rPr>
                <w:rFonts w:hint="default" w:ascii="Times New Roman" w:hAnsi="Times New Roman" w:eastAsia="宋体" w:cs="Times New Roman"/>
                <w:b/>
                <w:bCs/>
                <w:color w:val="000000"/>
                <w:kern w:val="2"/>
                <w:sz w:val="24"/>
                <w:szCs w:val="24"/>
                <w:lang w:eastAsia="zh"/>
                <w:woUserID w:val="1"/>
              </w:rPr>
              <w:t>5</w:t>
            </w:r>
            <w:r>
              <w:rPr>
                <w:rFonts w:hint="default" w:ascii="Times New Roman" w:hAnsi="Times New Roman" w:eastAsia="宋体" w:cs="Times New Roman"/>
                <w:b/>
                <w:bCs/>
                <w:color w:val="000000"/>
                <w:kern w:val="2"/>
                <w:sz w:val="24"/>
                <w:szCs w:val="24"/>
                <w:lang w:eastAsia="zh"/>
              </w:rPr>
              <w:t>、</w:t>
            </w:r>
            <w:r>
              <w:rPr>
                <w:rFonts w:hint="default" w:ascii="Times New Roman" w:hAnsi="Times New Roman" w:eastAsia="宋体" w:cs="Times New Roman"/>
                <w:b/>
                <w:bCs/>
                <w:color w:val="000000"/>
                <w:kern w:val="2"/>
                <w:sz w:val="24"/>
                <w:szCs w:val="24"/>
                <w:lang w:eastAsia="zh"/>
                <w:woUserID w:val="1"/>
              </w:rPr>
              <w:t>请介绍世之源近期发展规划。</w:t>
            </w:r>
          </w:p>
          <w:p w14:paraId="6259FDC7">
            <w:pPr>
              <w:keepNext w:val="0"/>
              <w:keepLines w:val="0"/>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sz w:val="24"/>
                <w:szCs w:val="24"/>
                <w:lang w:eastAsia="zh"/>
              </w:rPr>
            </w:pPr>
            <w:r>
              <w:rPr>
                <w:rFonts w:hint="default" w:ascii="Times New Roman" w:hAnsi="Times New Roman" w:eastAsia="宋体" w:cs="Times New Roman"/>
                <w:color w:val="000000"/>
                <w:sz w:val="24"/>
                <w:szCs w:val="24"/>
                <w:lang w:eastAsia="zh"/>
              </w:rPr>
              <w:t>答：</w:t>
            </w:r>
            <w:r>
              <w:rPr>
                <w:rFonts w:hint="default" w:ascii="Times New Roman" w:hAnsi="Times New Roman" w:eastAsia="宋体" w:cs="Times New Roman"/>
                <w:color w:val="000000"/>
                <w:sz w:val="24"/>
                <w:szCs w:val="24"/>
                <w:lang w:eastAsia="zh"/>
                <w:woUserID w:val="3"/>
              </w:rPr>
              <w:t>（1）自研开发方面，世之源将基于申联在人工主动免疫领域搭建的技术平台及世之源研发团队背景，</w:t>
            </w:r>
            <w:r>
              <w:rPr>
                <w:rFonts w:hint="default" w:ascii="Times New Roman" w:hAnsi="Times New Roman" w:eastAsia="宋体" w:cs="Times New Roman"/>
                <w:color w:val="000000"/>
                <w:kern w:val="2"/>
                <w:sz w:val="24"/>
                <w:szCs w:val="24"/>
                <w:lang w:val="en-US" w:eastAsia="zh" w:bidi="ar"/>
                <w:woUserID w:val="3"/>
              </w:rPr>
              <w:t>构建人工主动免疫技术平台，用以研发治疗性疫苗产品，这是世之源未来核心的战略发展方向。未来，世之源将充分整合申联生物在合成肽、亚单位、VLPs等技术平台优势，加速治疗性疫苗的研发进程，融合人工主动免疫（治疗性疫苗）与被动免疫（单抗）技术，以兼顾药物创新性及可及性。当前，创新药研发领域已有众多靶点通过单抗药物得到验证</w:t>
            </w:r>
            <w:r>
              <w:rPr>
                <w:rFonts w:hint="default" w:ascii="Times New Roman" w:hAnsi="Times New Roman" w:eastAsia="宋体" w:cs="Times New Roman"/>
                <w:color w:val="000000"/>
                <w:kern w:val="2"/>
                <w:sz w:val="24"/>
                <w:szCs w:val="24"/>
                <w:lang w:val="en-US" w:eastAsia="zh" w:bidi="ar"/>
                <w:woUserID w:val="1"/>
              </w:rPr>
              <w:t>，</w:t>
            </w:r>
            <w:r>
              <w:rPr>
                <w:rFonts w:hint="default" w:ascii="Times New Roman" w:hAnsi="Times New Roman" w:eastAsia="宋体" w:cs="Times New Roman"/>
                <w:color w:val="000000"/>
                <w:kern w:val="2"/>
                <w:sz w:val="24"/>
                <w:szCs w:val="24"/>
                <w:lang w:val="en-US" w:eastAsia="zh" w:bidi="ar"/>
                <w:woUserID w:val="3"/>
              </w:rPr>
              <w:t>然而此类药物常因单价高昂、用药频次密集，其临床可及性与长期用药的经济性受到限制。相比之下，针对这些已验证的靶点而开发人工主动免疫疫苗，则展现出显著优势：不仅能降低后期研发风险，</w:t>
            </w:r>
            <w:r>
              <w:rPr>
                <w:rFonts w:hint="default" w:ascii="Times New Roman" w:hAnsi="Times New Roman" w:eastAsia="宋体" w:cs="Times New Roman"/>
                <w:color w:val="000000"/>
                <w:kern w:val="2"/>
                <w:sz w:val="24"/>
                <w:szCs w:val="24"/>
                <w:lang w:val="en-US" w:eastAsia="zh" w:bidi="ar"/>
                <w:woUserID w:val="1"/>
              </w:rPr>
              <w:t>而且</w:t>
            </w:r>
            <w:r>
              <w:rPr>
                <w:rFonts w:hint="default" w:ascii="Times New Roman" w:hAnsi="Times New Roman" w:eastAsia="宋体" w:cs="Times New Roman"/>
                <w:color w:val="000000"/>
                <w:kern w:val="2"/>
                <w:sz w:val="24"/>
                <w:szCs w:val="24"/>
                <w:lang w:val="en-US" w:eastAsia="zh" w:bidi="ar"/>
                <w:woUserID w:val="3"/>
              </w:rPr>
              <w:t>在治疗成本、患者负担、医疗机构效率等方面</w:t>
            </w:r>
            <w:r>
              <w:rPr>
                <w:rFonts w:hint="default" w:ascii="Times New Roman" w:hAnsi="Times New Roman" w:eastAsia="宋体" w:cs="Times New Roman"/>
                <w:color w:val="000000"/>
                <w:kern w:val="2"/>
                <w:sz w:val="24"/>
                <w:szCs w:val="24"/>
                <w:lang w:val="en-US" w:eastAsia="zh" w:bidi="ar"/>
                <w:woUserID w:val="1"/>
              </w:rPr>
              <w:t>均</w:t>
            </w:r>
            <w:r>
              <w:rPr>
                <w:rFonts w:hint="default" w:ascii="Times New Roman" w:hAnsi="Times New Roman" w:eastAsia="宋体" w:cs="Times New Roman"/>
                <w:color w:val="000000"/>
                <w:kern w:val="2"/>
                <w:sz w:val="24"/>
                <w:szCs w:val="24"/>
                <w:lang w:val="en-US" w:eastAsia="zh" w:bidi="ar"/>
                <w:woUserID w:val="3"/>
              </w:rPr>
              <w:t>拥有显著的优势。</w:t>
            </w:r>
          </w:p>
          <w:p w14:paraId="2142017E">
            <w:pPr>
              <w:keepNext w:val="0"/>
              <w:keepLines w:val="0"/>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color w:val="000000"/>
                <w:sz w:val="24"/>
                <w:szCs w:val="24"/>
                <w:lang w:val="en-US" w:eastAsia="zh"/>
                <w:woUserID w:val="1"/>
              </w:rPr>
            </w:pPr>
            <w:r>
              <w:rPr>
                <w:rFonts w:hint="default" w:ascii="Times New Roman" w:hAnsi="Times New Roman" w:eastAsia="宋体" w:cs="Times New Roman"/>
                <w:color w:val="000000"/>
                <w:sz w:val="24"/>
                <w:szCs w:val="24"/>
                <w:lang w:eastAsia="zh"/>
                <w:woUserID w:val="3"/>
              </w:rPr>
              <w:t>（2）合作开发及管线引进方面</w:t>
            </w:r>
            <w:r>
              <w:rPr>
                <w:rFonts w:hint="default" w:ascii="Times New Roman" w:hAnsi="Times New Roman" w:eastAsia="宋体" w:cs="Times New Roman"/>
                <w:color w:val="000000"/>
                <w:sz w:val="24"/>
                <w:szCs w:val="24"/>
                <w:lang w:eastAsia="zh"/>
                <w:woUserID w:val="1"/>
              </w:rPr>
              <w:t>，公司</w:t>
            </w:r>
            <w:r>
              <w:rPr>
                <w:rFonts w:hint="default" w:ascii="Times New Roman" w:hAnsi="Times New Roman" w:eastAsia="宋体" w:cs="Times New Roman"/>
                <w:color w:val="000000"/>
                <w:sz w:val="24"/>
                <w:szCs w:val="24"/>
                <w:lang w:eastAsia="zh"/>
                <w:woUserID w:val="3"/>
              </w:rPr>
              <w:t>计划根据市场情况</w:t>
            </w:r>
            <w:r>
              <w:rPr>
                <w:rFonts w:hint="default" w:ascii="Times New Roman" w:hAnsi="Times New Roman" w:eastAsia="宋体" w:cs="Times New Roman"/>
                <w:color w:val="000000"/>
                <w:sz w:val="24"/>
                <w:szCs w:val="24"/>
                <w:lang w:eastAsia="zh"/>
                <w:woUserID w:val="1"/>
              </w:rPr>
              <w:t>逐步引入</w:t>
            </w:r>
            <w:r>
              <w:rPr>
                <w:rFonts w:hint="default" w:ascii="Times New Roman" w:hAnsi="Times New Roman" w:eastAsia="宋体" w:cs="Times New Roman"/>
                <w:color w:val="000000"/>
                <w:sz w:val="24"/>
                <w:szCs w:val="24"/>
                <w:lang w:eastAsia="zh"/>
                <w:woUserID w:val="3"/>
              </w:rPr>
              <w:t>UBI等海外合作方</w:t>
            </w:r>
            <w:r>
              <w:rPr>
                <w:rFonts w:hint="default" w:ascii="Times New Roman" w:hAnsi="Times New Roman" w:eastAsia="宋体" w:cs="Times New Roman"/>
                <w:color w:val="000000"/>
                <w:sz w:val="24"/>
                <w:szCs w:val="24"/>
                <w:lang w:eastAsia="zh"/>
                <w:woUserID w:val="1"/>
              </w:rPr>
              <w:t>其他</w:t>
            </w:r>
            <w:r>
              <w:rPr>
                <w:rFonts w:hint="default" w:ascii="Times New Roman" w:hAnsi="Times New Roman" w:eastAsia="宋体" w:cs="Times New Roman"/>
                <w:color w:val="000000"/>
                <w:sz w:val="24"/>
                <w:szCs w:val="24"/>
                <w:lang w:eastAsia="zh"/>
                <w:woUserID w:val="3"/>
              </w:rPr>
              <w:t>有竞争力的</w:t>
            </w:r>
            <w:r>
              <w:rPr>
                <w:rFonts w:hint="default" w:ascii="Times New Roman" w:hAnsi="Times New Roman" w:eastAsia="宋体" w:cs="Times New Roman"/>
                <w:color w:val="000000"/>
                <w:sz w:val="24"/>
                <w:szCs w:val="24"/>
                <w:lang w:eastAsia="zh"/>
                <w:woUserID w:val="1"/>
              </w:rPr>
              <w:t>管线，包括阿尔茨海默症</w:t>
            </w:r>
            <w:r>
              <w:rPr>
                <w:rFonts w:hint="default" w:ascii="Times New Roman" w:hAnsi="Times New Roman" w:eastAsia="宋体" w:cs="Times New Roman"/>
                <w:color w:val="000000"/>
                <w:sz w:val="24"/>
                <w:szCs w:val="24"/>
                <w:lang w:eastAsia="zh"/>
                <w:woUserID w:val="3"/>
              </w:rPr>
              <w:t>合成肽</w:t>
            </w:r>
            <w:r>
              <w:rPr>
                <w:rFonts w:hint="default" w:ascii="Times New Roman" w:hAnsi="Times New Roman" w:eastAsia="宋体" w:cs="Times New Roman"/>
                <w:color w:val="000000"/>
                <w:sz w:val="24"/>
                <w:szCs w:val="24"/>
                <w:lang w:eastAsia="zh"/>
                <w:woUserID w:val="1"/>
              </w:rPr>
              <w:t>疫苗UB-311、帕金森</w:t>
            </w:r>
            <w:r>
              <w:rPr>
                <w:rFonts w:hint="default" w:ascii="Times New Roman" w:hAnsi="Times New Roman" w:eastAsia="宋体" w:cs="Times New Roman"/>
                <w:color w:val="000000"/>
                <w:sz w:val="24"/>
                <w:szCs w:val="24"/>
                <w:lang w:eastAsia="zh"/>
                <w:woUserID w:val="3"/>
              </w:rPr>
              <w:t>合成肽</w:t>
            </w:r>
            <w:r>
              <w:rPr>
                <w:rFonts w:hint="default" w:ascii="Times New Roman" w:hAnsi="Times New Roman" w:eastAsia="宋体" w:cs="Times New Roman"/>
                <w:color w:val="000000"/>
                <w:sz w:val="24"/>
                <w:szCs w:val="24"/>
                <w:lang w:eastAsia="zh"/>
                <w:woUserID w:val="1"/>
              </w:rPr>
              <w:t>疫苗UB-312等。</w:t>
            </w:r>
          </w:p>
          <w:p w14:paraId="497D25BB">
            <w:pPr>
              <w:keepNext w:val="0"/>
              <w:keepLines w:val="0"/>
              <w:numPr>
                <w:ilvl w:val="0"/>
                <w:numId w:val="4"/>
              </w:numPr>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sz w:val="24"/>
                <w:szCs w:val="24"/>
                <w:lang w:val="en-US" w:eastAsia="zh"/>
                <w:woUserID w:val="1"/>
              </w:rPr>
            </w:pPr>
            <w:r>
              <w:rPr>
                <w:rFonts w:hint="eastAsia" w:ascii="Times New Roman" w:hAnsi="Times New Roman" w:eastAsia="宋体" w:cs="Times New Roman"/>
                <w:b/>
                <w:bCs/>
                <w:color w:val="000000"/>
                <w:sz w:val="24"/>
                <w:szCs w:val="24"/>
                <w:lang w:val="en-US" w:eastAsia="zh"/>
                <w:woUserID w:val="2"/>
              </w:rPr>
              <w:t>目前国内其他公司有在研的anti-IgE相关产品，</w:t>
            </w:r>
            <w:r>
              <w:rPr>
                <w:rFonts w:hint="default" w:ascii="Times New Roman" w:hAnsi="Times New Roman" w:eastAsia="宋体" w:cs="Times New Roman"/>
                <w:b/>
                <w:bCs/>
                <w:color w:val="000000"/>
                <w:sz w:val="24"/>
                <w:szCs w:val="24"/>
                <w:lang w:val="en-US" w:eastAsia="zh"/>
                <w:woUserID w:val="1"/>
              </w:rPr>
              <w:t>关注度比较高，</w:t>
            </w:r>
            <w:r>
              <w:rPr>
                <w:rFonts w:hint="eastAsia" w:ascii="Times New Roman" w:hAnsi="Times New Roman" w:eastAsia="宋体" w:cs="Times New Roman"/>
                <w:b/>
                <w:bCs/>
                <w:color w:val="000000"/>
                <w:sz w:val="24"/>
                <w:szCs w:val="24"/>
                <w:lang w:val="en-US" w:eastAsia="zh"/>
                <w:woUserID w:val="2"/>
              </w:rPr>
              <w:t>其公司</w:t>
            </w:r>
            <w:r>
              <w:rPr>
                <w:rFonts w:hint="default" w:ascii="Times New Roman" w:hAnsi="Times New Roman" w:eastAsia="宋体" w:cs="Times New Roman"/>
                <w:b/>
                <w:bCs/>
                <w:color w:val="000000"/>
                <w:sz w:val="24"/>
                <w:szCs w:val="24"/>
                <w:lang w:val="en-US" w:eastAsia="zh"/>
                <w:woUserID w:val="1"/>
              </w:rPr>
              <w:t>一级市场</w:t>
            </w:r>
            <w:r>
              <w:rPr>
                <w:rFonts w:hint="eastAsia" w:ascii="Times New Roman" w:hAnsi="Times New Roman" w:eastAsia="宋体" w:cs="Times New Roman"/>
                <w:b/>
                <w:bCs/>
                <w:color w:val="000000"/>
                <w:sz w:val="24"/>
                <w:szCs w:val="24"/>
                <w:lang w:val="en-US" w:eastAsia="zh"/>
                <w:woUserID w:val="2"/>
              </w:rPr>
              <w:t>估值就已经</w:t>
            </w:r>
            <w:r>
              <w:rPr>
                <w:rFonts w:hint="default" w:ascii="Times New Roman" w:hAnsi="Times New Roman" w:eastAsia="宋体" w:cs="Times New Roman"/>
                <w:b/>
                <w:bCs/>
                <w:color w:val="000000"/>
                <w:sz w:val="24"/>
                <w:szCs w:val="24"/>
                <w:lang w:val="en-US" w:eastAsia="zh"/>
                <w:woUserID w:val="1"/>
              </w:rPr>
              <w:t>超</w:t>
            </w:r>
            <w:r>
              <w:rPr>
                <w:rFonts w:hint="eastAsia" w:ascii="Times New Roman" w:hAnsi="Times New Roman" w:eastAsia="宋体" w:cs="Times New Roman"/>
                <w:b/>
                <w:bCs/>
                <w:color w:val="000000"/>
                <w:sz w:val="24"/>
                <w:szCs w:val="24"/>
                <w:lang w:val="en-US" w:eastAsia="zh"/>
                <w:woUserID w:val="2"/>
              </w:rPr>
              <w:t>过</w:t>
            </w:r>
            <w:r>
              <w:rPr>
                <w:rFonts w:hint="default" w:ascii="Times New Roman" w:hAnsi="Times New Roman" w:eastAsia="宋体" w:cs="Times New Roman"/>
                <w:b/>
                <w:bCs/>
                <w:color w:val="000000"/>
                <w:sz w:val="24"/>
                <w:szCs w:val="24"/>
                <w:lang w:val="en-US" w:eastAsia="zh"/>
                <w:woUserID w:val="1"/>
              </w:rPr>
              <w:t>20亿</w:t>
            </w:r>
            <w:r>
              <w:rPr>
                <w:rFonts w:hint="eastAsia" w:ascii="Times New Roman" w:hAnsi="Times New Roman" w:eastAsia="宋体" w:cs="Times New Roman"/>
                <w:b/>
                <w:bCs/>
                <w:color w:val="000000"/>
                <w:sz w:val="24"/>
                <w:szCs w:val="24"/>
                <w:lang w:val="en-US" w:eastAsia="zh"/>
                <w:woUserID w:val="2"/>
              </w:rPr>
              <w:t>元</w:t>
            </w:r>
            <w:r>
              <w:rPr>
                <w:rFonts w:hint="default" w:ascii="Times New Roman" w:hAnsi="Times New Roman" w:eastAsia="宋体" w:cs="Times New Roman"/>
                <w:b/>
                <w:bCs/>
                <w:color w:val="000000"/>
                <w:sz w:val="24"/>
                <w:szCs w:val="24"/>
                <w:lang w:val="en-US" w:eastAsia="zh"/>
                <w:woUserID w:val="1"/>
              </w:rPr>
              <w:t>，</w:t>
            </w:r>
            <w:r>
              <w:rPr>
                <w:rFonts w:hint="eastAsia" w:ascii="Times New Roman" w:hAnsi="Times New Roman" w:eastAsia="宋体" w:cs="Times New Roman"/>
                <w:b/>
                <w:bCs/>
                <w:color w:val="000000"/>
                <w:sz w:val="24"/>
                <w:szCs w:val="24"/>
                <w:lang w:val="en-US" w:eastAsia="zh"/>
                <w:woUserID w:val="2"/>
              </w:rPr>
              <w:t>世之源的UB-221</w:t>
            </w:r>
            <w:r>
              <w:rPr>
                <w:rFonts w:hint="eastAsia" w:ascii="Times New Roman" w:hAnsi="Times New Roman" w:eastAsia="宋体" w:cs="Times New Roman"/>
                <w:b/>
                <w:bCs/>
                <w:color w:val="000000"/>
                <w:kern w:val="2"/>
                <w:sz w:val="24"/>
                <w:szCs w:val="24"/>
                <w:lang w:val="en-US" w:eastAsia="zh" w:bidi="ar-SA"/>
                <w:woUserID w:val="2"/>
              </w:rPr>
              <w:t>与这类产品相比</w:t>
            </w:r>
            <w:r>
              <w:rPr>
                <w:rFonts w:hint="default" w:ascii="Times New Roman" w:hAnsi="Times New Roman" w:eastAsia="宋体" w:cs="Times New Roman"/>
                <w:b/>
                <w:bCs/>
                <w:color w:val="000000"/>
                <w:kern w:val="2"/>
                <w:sz w:val="24"/>
                <w:szCs w:val="24"/>
                <w:lang w:val="en-US" w:eastAsia="zh" w:bidi="ar-SA"/>
                <w:woUserID w:val="1"/>
              </w:rPr>
              <w:t>具体</w:t>
            </w:r>
            <w:r>
              <w:rPr>
                <w:rFonts w:hint="default" w:ascii="Times New Roman" w:hAnsi="Times New Roman" w:eastAsia="宋体" w:cs="Times New Roman"/>
                <w:b/>
                <w:bCs/>
                <w:color w:val="000000"/>
                <w:sz w:val="24"/>
                <w:szCs w:val="24"/>
                <w:lang w:val="en-US" w:eastAsia="zh"/>
                <w:woUserID w:val="1"/>
              </w:rPr>
              <w:t>有什么</w:t>
            </w:r>
            <w:r>
              <w:rPr>
                <w:rFonts w:hint="eastAsia" w:ascii="Times New Roman" w:hAnsi="Times New Roman" w:eastAsia="宋体" w:cs="Times New Roman"/>
                <w:b/>
                <w:bCs/>
                <w:color w:val="000000"/>
                <w:sz w:val="24"/>
                <w:szCs w:val="24"/>
                <w:lang w:val="en-US" w:eastAsia="zh"/>
                <w:woUserID w:val="2"/>
              </w:rPr>
              <w:t>差异</w:t>
            </w:r>
            <w:r>
              <w:rPr>
                <w:rFonts w:hint="default" w:ascii="Times New Roman" w:hAnsi="Times New Roman" w:eastAsia="宋体" w:cs="Times New Roman"/>
                <w:b/>
                <w:bCs/>
                <w:color w:val="000000"/>
                <w:sz w:val="24"/>
                <w:szCs w:val="24"/>
                <w:lang w:val="en-US" w:eastAsia="zh"/>
                <w:woUserID w:val="1"/>
              </w:rPr>
              <w:t>？</w:t>
            </w:r>
          </w:p>
          <w:p w14:paraId="619B2ADF">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both"/>
              <w:rPr>
                <w:rFonts w:hint="default" w:ascii="Times New Roman" w:hAnsi="Times New Roman" w:eastAsia="宋体" w:cs="Times New Roman"/>
                <w:b w:val="0"/>
                <w:bCs w:val="0"/>
                <w:color w:val="000000"/>
                <w:kern w:val="2"/>
                <w:sz w:val="24"/>
                <w:szCs w:val="24"/>
                <w:lang w:val="en-US" w:eastAsia="zh" w:bidi="ar-SA"/>
                <w:woUserID w:val="2"/>
              </w:rPr>
            </w:pPr>
            <w:r>
              <w:rPr>
                <w:rFonts w:hint="default" w:ascii="Times New Roman" w:hAnsi="Times New Roman" w:eastAsia="宋体" w:cs="Times New Roman"/>
                <w:b w:val="0"/>
                <w:bCs w:val="0"/>
                <w:color w:val="000000"/>
                <w:kern w:val="2"/>
                <w:sz w:val="24"/>
                <w:szCs w:val="24"/>
                <w:lang w:val="en-US" w:eastAsia="zh" w:bidi="ar-SA"/>
                <w:woUserID w:val="1"/>
              </w:rPr>
              <w:t>答：UB-221的国内II期临床试验已按计划完成145例受试者入组，</w:t>
            </w:r>
            <w:r>
              <w:rPr>
                <w:rFonts w:hint="default" w:ascii="Times New Roman" w:hAnsi="Times New Roman" w:eastAsia="宋体" w:cs="Times New Roman"/>
                <w:b w:val="0"/>
                <w:bCs w:val="0"/>
                <w:color w:val="000000"/>
                <w:kern w:val="2"/>
                <w:sz w:val="24"/>
                <w:szCs w:val="24"/>
                <w:lang w:val="en-US" w:eastAsia="zh" w:bidi="ar-SA"/>
                <w:woUserID w:val="3"/>
              </w:rPr>
              <w:t>目前正在开展</w:t>
            </w:r>
            <w:r>
              <w:rPr>
                <w:rFonts w:hint="default" w:ascii="Times New Roman" w:hAnsi="Times New Roman" w:eastAsia="宋体" w:cs="Times New Roman"/>
                <w:b w:val="0"/>
                <w:bCs w:val="0"/>
                <w:color w:val="000000"/>
                <w:kern w:val="2"/>
                <w:sz w:val="24"/>
                <w:szCs w:val="24"/>
                <w:lang w:val="en-US" w:eastAsia="zh" w:bidi="ar-SA"/>
                <w:woUserID w:val="1"/>
              </w:rPr>
              <w:t>II</w:t>
            </w:r>
            <w:r>
              <w:rPr>
                <w:rFonts w:hint="default" w:ascii="Times New Roman" w:hAnsi="Times New Roman" w:eastAsia="宋体" w:cs="Times New Roman"/>
                <w:b w:val="0"/>
                <w:bCs w:val="0"/>
                <w:color w:val="000000"/>
                <w:kern w:val="2"/>
                <w:sz w:val="24"/>
                <w:szCs w:val="24"/>
                <w:lang w:val="en-US" w:eastAsia="zh" w:bidi="ar-SA"/>
                <w:woUserID w:val="3"/>
              </w:rPr>
              <w:t>期临床试验，相关数据尚未揭盲</w:t>
            </w:r>
            <w:r>
              <w:rPr>
                <w:rFonts w:hint="default" w:ascii="Times New Roman" w:hAnsi="Times New Roman" w:eastAsia="宋体" w:cs="Times New Roman"/>
                <w:b w:val="0"/>
                <w:bCs w:val="0"/>
                <w:color w:val="000000"/>
                <w:kern w:val="2"/>
                <w:sz w:val="24"/>
                <w:szCs w:val="24"/>
                <w:lang w:val="en-US" w:eastAsia="zh" w:bidi="ar-SA"/>
                <w:woUserID w:val="1"/>
              </w:rPr>
              <w:t>。</w:t>
            </w:r>
            <w:r>
              <w:rPr>
                <w:rFonts w:hint="default" w:ascii="Times New Roman" w:hAnsi="Times New Roman" w:eastAsia="宋体" w:cs="Times New Roman"/>
                <w:b w:val="0"/>
                <w:bCs w:val="0"/>
                <w:color w:val="000000"/>
                <w:kern w:val="2"/>
                <w:sz w:val="24"/>
                <w:szCs w:val="24"/>
                <w:lang w:val="en-US" w:eastAsia="zh" w:bidi="ar-SA"/>
                <w:woUserID w:val="3"/>
              </w:rPr>
              <w:t>目前</w:t>
            </w:r>
            <w:r>
              <w:rPr>
                <w:rFonts w:hint="default" w:ascii="Times New Roman" w:hAnsi="Times New Roman" w:eastAsia="宋体" w:cs="Times New Roman"/>
                <w:b w:val="0"/>
                <w:bCs w:val="0"/>
                <w:color w:val="000000"/>
                <w:kern w:val="2"/>
                <w:sz w:val="24"/>
                <w:szCs w:val="24"/>
                <w:lang w:val="en-US" w:eastAsia="zh" w:bidi="ar-SA"/>
                <w:woUserID w:val="1"/>
              </w:rPr>
              <w:t>初步数据显示其安全性良好，</w:t>
            </w:r>
            <w:r>
              <w:rPr>
                <w:rFonts w:hint="default" w:ascii="Times New Roman" w:hAnsi="Times New Roman" w:eastAsia="宋体" w:cs="Times New Roman"/>
                <w:b w:val="0"/>
                <w:bCs w:val="0"/>
                <w:color w:val="000000"/>
                <w:kern w:val="2"/>
                <w:sz w:val="24"/>
                <w:szCs w:val="24"/>
                <w:lang w:val="en-US" w:eastAsia="zh" w:bidi="ar-SA"/>
                <w:woUserID w:val="3"/>
              </w:rPr>
              <w:t>并根据临床前及</w:t>
            </w:r>
            <w:r>
              <w:rPr>
                <w:rFonts w:hint="default" w:ascii="Times New Roman" w:hAnsi="Times New Roman" w:eastAsia="宋体" w:cs="Times New Roman"/>
                <w:i w:val="0"/>
                <w:iCs w:val="0"/>
                <w:caps w:val="0"/>
                <w:color w:val="000000"/>
                <w:spacing w:val="0"/>
                <w:kern w:val="2"/>
                <w:sz w:val="24"/>
                <w:szCs w:val="24"/>
                <w:shd w:val="clear"/>
                <w:lang w:val="en-US" w:eastAsia="zh" w:bidi="ar-SA"/>
                <w:woUserID w:val="1"/>
              </w:rPr>
              <w:t>I</w:t>
            </w:r>
            <w:r>
              <w:rPr>
                <w:rFonts w:hint="default" w:ascii="Times New Roman" w:hAnsi="Times New Roman" w:eastAsia="宋体" w:cs="Times New Roman"/>
                <w:sz w:val="24"/>
                <w:szCs w:val="24"/>
                <w:lang w:eastAsia="zh"/>
                <w:woUserID w:val="3"/>
              </w:rPr>
              <w:t>期临床</w:t>
            </w:r>
            <w:r>
              <w:rPr>
                <w:rFonts w:hint="default" w:ascii="Times New Roman" w:hAnsi="Times New Roman" w:eastAsia="宋体" w:cs="Times New Roman"/>
                <w:b w:val="0"/>
                <w:bCs w:val="0"/>
                <w:color w:val="000000"/>
                <w:kern w:val="2"/>
                <w:sz w:val="24"/>
                <w:szCs w:val="24"/>
                <w:lang w:val="en-US" w:eastAsia="zh" w:bidi="ar-SA"/>
                <w:woUserID w:val="1"/>
              </w:rPr>
              <w:t>提示出潜在的疗效优势。后续关键节点包括</w:t>
            </w:r>
            <w:r>
              <w:rPr>
                <w:rFonts w:hint="default" w:ascii="Times New Roman" w:hAnsi="Times New Roman" w:eastAsia="宋体" w:cs="Times New Roman"/>
                <w:b w:val="0"/>
                <w:bCs w:val="0"/>
                <w:color w:val="000000"/>
                <w:kern w:val="2"/>
                <w:sz w:val="24"/>
                <w:szCs w:val="24"/>
                <w:lang w:val="en-US" w:eastAsia="zh" w:bidi="ar-SA"/>
                <w:woUserID w:val="2"/>
              </w:rPr>
              <w:t>2026年年中的数据读出，以及明年下半年III期</w:t>
            </w:r>
            <w:r>
              <w:rPr>
                <w:rFonts w:hint="default" w:ascii="Times New Roman" w:hAnsi="Times New Roman" w:eastAsia="宋体" w:cs="Times New Roman"/>
                <w:b w:val="0"/>
                <w:bCs w:val="0"/>
                <w:color w:val="000000"/>
                <w:kern w:val="2"/>
                <w:sz w:val="24"/>
                <w:szCs w:val="24"/>
                <w:highlight w:val="none"/>
                <w:lang w:val="en-US" w:eastAsia="zh" w:bidi="ar-SA"/>
                <w:woUserID w:val="2"/>
              </w:rPr>
              <w:t>注册</w:t>
            </w:r>
            <w:r>
              <w:rPr>
                <w:rFonts w:hint="default" w:ascii="Times New Roman" w:hAnsi="Times New Roman" w:eastAsia="宋体" w:cs="Times New Roman"/>
                <w:b w:val="0"/>
                <w:bCs w:val="0"/>
                <w:color w:val="000000"/>
                <w:kern w:val="2"/>
                <w:sz w:val="24"/>
                <w:szCs w:val="24"/>
                <w:lang w:val="en-US" w:eastAsia="zh" w:bidi="ar-SA"/>
                <w:woUserID w:val="2"/>
              </w:rPr>
              <w:t>临床的启动</w:t>
            </w:r>
            <w:r>
              <w:rPr>
                <w:rFonts w:hint="eastAsia" w:ascii="Times New Roman" w:hAnsi="Times New Roman" w:eastAsia="宋体" w:cs="Times New Roman"/>
                <w:b w:val="0"/>
                <w:bCs w:val="0"/>
                <w:color w:val="000000"/>
                <w:kern w:val="2"/>
                <w:sz w:val="24"/>
                <w:szCs w:val="24"/>
                <w:lang w:val="en-US" w:eastAsia="zh" w:bidi="ar-SA"/>
                <w:woUserID w:val="2"/>
              </w:rPr>
              <w:t>，若后续进展顺利，有望在2028年完成</w:t>
            </w:r>
            <w:r>
              <w:rPr>
                <w:rFonts w:hint="default" w:ascii="Times New Roman" w:hAnsi="Times New Roman" w:eastAsia="宋体" w:cs="Times New Roman"/>
                <w:b w:val="0"/>
                <w:bCs w:val="0"/>
                <w:color w:val="000000"/>
                <w:kern w:val="2"/>
                <w:sz w:val="24"/>
                <w:szCs w:val="24"/>
                <w:lang w:val="en-US" w:eastAsia="zh" w:bidi="ar-SA"/>
                <w:woUserID w:val="2"/>
              </w:rPr>
              <w:t>III期临床</w:t>
            </w:r>
            <w:r>
              <w:rPr>
                <w:rFonts w:hint="eastAsia" w:ascii="Times New Roman" w:hAnsi="Times New Roman" w:eastAsia="宋体" w:cs="Times New Roman"/>
                <w:b w:val="0"/>
                <w:bCs w:val="0"/>
                <w:color w:val="000000"/>
                <w:kern w:val="2"/>
                <w:sz w:val="24"/>
                <w:szCs w:val="24"/>
                <w:lang w:val="en-US" w:eastAsia="zh" w:bidi="ar-SA"/>
                <w:woUserID w:val="2"/>
              </w:rPr>
              <w:t>试验。</w:t>
            </w:r>
          </w:p>
          <w:p w14:paraId="7B8A5C70">
            <w:pPr>
              <w:keepNext w:val="0"/>
              <w:keepLines w:val="0"/>
              <w:widowControl/>
              <w:numPr>
                <w:ilvl w:val="0"/>
                <w:numId w:val="0"/>
              </w:numPr>
              <w:suppressLineNumbers w:val="0"/>
              <w:overflowPunct w:val="0"/>
              <w:adjustRightInd w:val="0"/>
              <w:snapToGrid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b w:val="0"/>
                <w:bCs w:val="0"/>
                <w:color w:val="000000"/>
                <w:kern w:val="2"/>
                <w:sz w:val="24"/>
                <w:szCs w:val="24"/>
                <w:lang w:val="en-US" w:eastAsia="zh" w:bidi="ar-SA"/>
                <w:woUserID w:val="1"/>
              </w:rPr>
            </w:pPr>
            <w:r>
              <w:rPr>
                <w:rFonts w:hint="default" w:ascii="Times New Roman" w:hAnsi="Times New Roman" w:eastAsia="宋体" w:cs="Times New Roman"/>
                <w:b w:val="0"/>
                <w:bCs w:val="0"/>
                <w:color w:val="000000"/>
                <w:kern w:val="2"/>
                <w:sz w:val="24"/>
                <w:szCs w:val="24"/>
                <w:lang w:val="en-US" w:eastAsia="zh" w:bidi="ar-SA"/>
                <w:woUserID w:val="3"/>
              </w:rPr>
              <w:t>UB-221是由anti-IgE治疗法发明人张子文博士开发的次世代产品，是皮下注射剂型的人源化原研单抗。</w:t>
            </w:r>
            <w:r>
              <w:rPr>
                <w:rFonts w:hint="default" w:ascii="Times New Roman" w:hAnsi="Times New Roman" w:eastAsia="宋体" w:cs="Times New Roman"/>
                <w:b w:val="0"/>
                <w:bCs w:val="0"/>
                <w:color w:val="000000"/>
                <w:kern w:val="2"/>
                <w:sz w:val="24"/>
                <w:szCs w:val="24"/>
                <w:lang w:val="en-US" w:eastAsia="zh" w:bidi="ar-SA"/>
                <w:woUserID w:val="1"/>
              </w:rPr>
              <w:t>在与奥马珠单抗的对比方面，UB-221的差异化优势基于其创新的作用机制</w:t>
            </w:r>
            <w:r>
              <w:rPr>
                <w:rFonts w:hint="eastAsia" w:ascii="Times New Roman" w:hAnsi="Times New Roman" w:eastAsia="宋体" w:cs="Times New Roman"/>
                <w:b w:val="0"/>
                <w:bCs w:val="0"/>
                <w:color w:val="000000"/>
                <w:kern w:val="2"/>
                <w:sz w:val="24"/>
                <w:szCs w:val="24"/>
                <w:lang w:val="en-US" w:eastAsia="zh" w:bidi="ar-SA"/>
                <w:woUserID w:val="2"/>
              </w:rPr>
              <w:t>，突破了奥玛株的临床局限性</w:t>
            </w:r>
            <w:r>
              <w:rPr>
                <w:rFonts w:hint="default" w:ascii="Times New Roman" w:hAnsi="Times New Roman" w:eastAsia="宋体" w:cs="Times New Roman"/>
                <w:b w:val="0"/>
                <w:bCs w:val="0"/>
                <w:color w:val="000000"/>
                <w:kern w:val="2"/>
                <w:sz w:val="24"/>
                <w:szCs w:val="24"/>
                <w:lang w:val="en-US" w:eastAsia="zh" w:bidi="ar-SA"/>
                <w:woUserID w:val="1"/>
              </w:rPr>
              <w:t>。</w:t>
            </w:r>
            <w:r>
              <w:rPr>
                <w:rFonts w:hint="default" w:ascii="Times New Roman" w:hAnsi="Times New Roman" w:eastAsia="宋体" w:cs="Times New Roman"/>
                <w:b w:val="0"/>
                <w:bCs w:val="0"/>
                <w:color w:val="000000"/>
                <w:kern w:val="2"/>
                <w:sz w:val="24"/>
                <w:szCs w:val="24"/>
                <w:lang w:val="en-US" w:eastAsia="zh" w:bidi="ar-SA"/>
                <w:woUserID w:val="3"/>
              </w:rPr>
              <w:t>UB-221不仅可同时中和引发过敏反应的游离IgE，亦能透过结合至B细胞表面的CD23受体结合的IgE而抑制IgE的合成。临床前资料充分证明UB-221具有比同类已上市的产品更加优越的药理学特征：UB-221不仅可中和游离IgE，</w:t>
            </w:r>
            <w:r>
              <w:rPr>
                <w:rFonts w:hint="default" w:ascii="Times New Roman" w:hAnsi="Times New Roman" w:eastAsia="宋体" w:cs="Times New Roman"/>
                <w:b w:val="0"/>
                <w:bCs w:val="0"/>
                <w:color w:val="000000"/>
                <w:kern w:val="2"/>
                <w:sz w:val="24"/>
                <w:szCs w:val="24"/>
                <w:lang w:val="en-US" w:eastAsia="zh" w:bidi="ar-SA"/>
                <w:woUserID w:val="4"/>
              </w:rPr>
              <w:t>并且</w:t>
            </w:r>
            <w:r>
              <w:rPr>
                <w:rFonts w:hint="default" w:ascii="Times New Roman" w:hAnsi="Times New Roman" w:eastAsia="宋体" w:cs="Times New Roman"/>
                <w:b w:val="0"/>
                <w:bCs w:val="0"/>
                <w:color w:val="000000"/>
                <w:kern w:val="2"/>
                <w:sz w:val="24"/>
                <w:szCs w:val="24"/>
                <w:lang w:val="en-US" w:eastAsia="zh" w:bidi="ar-SA"/>
                <w:woUserID w:val="3"/>
              </w:rPr>
              <w:t>抑制IgE生成；UB-221中和游离IgE的效果更好；UB-221阻断IgE生成的效果更优；在食蟹猴和人类IgE(ε,κ）基因转殖小鼠实验模式里，单一剂量的UB-221即可快速、大幅度降低血清中IgE的浓度。</w:t>
            </w:r>
            <w:r>
              <w:rPr>
                <w:rFonts w:hint="eastAsia" w:ascii="Times New Roman" w:hAnsi="Times New Roman" w:eastAsia="宋体" w:cs="Times New Roman"/>
                <w:b w:val="0"/>
                <w:bCs w:val="0"/>
                <w:color w:val="000000"/>
                <w:kern w:val="2"/>
                <w:sz w:val="24"/>
                <w:szCs w:val="24"/>
                <w:lang w:val="en-US" w:eastAsia="zh" w:bidi="ar-SA"/>
                <w:woUserID w:val="2"/>
              </w:rPr>
              <w:t>因此UB-221的潜在优势包括：快速起效，多重作用机制实现更优的疾病控制，降低给药频率，提升患者用药便利性，能够延长停药后复发时间，对不同血清IgE水平和体重的患者均有效，适用人群范围更广泛等。</w:t>
            </w:r>
            <w:r>
              <w:rPr>
                <w:rFonts w:hint="default" w:ascii="Times New Roman" w:hAnsi="Times New Roman" w:eastAsia="宋体" w:cs="Times New Roman"/>
                <w:b w:val="0"/>
                <w:bCs w:val="0"/>
                <w:color w:val="000000"/>
                <w:kern w:val="2"/>
                <w:sz w:val="24"/>
                <w:szCs w:val="24"/>
                <w:lang w:val="en-US" w:eastAsia="zh" w:bidi="ar-SA"/>
                <w:woUserID w:val="1"/>
              </w:rPr>
              <w:t>关于同行公司相关情况</w:t>
            </w:r>
            <w:r>
              <w:rPr>
                <w:rFonts w:hint="eastAsia" w:ascii="Times New Roman" w:hAnsi="Times New Roman" w:eastAsia="宋体" w:cs="Times New Roman"/>
                <w:b w:val="0"/>
                <w:bCs w:val="0"/>
                <w:color w:val="000000"/>
                <w:kern w:val="2"/>
                <w:sz w:val="24"/>
                <w:szCs w:val="24"/>
                <w:lang w:val="en-US" w:eastAsia="zh" w:bidi="ar-SA"/>
                <w:woUserID w:val="2"/>
              </w:rPr>
              <w:t>公司</w:t>
            </w:r>
            <w:r>
              <w:rPr>
                <w:rFonts w:hint="default" w:ascii="Times New Roman" w:hAnsi="Times New Roman" w:eastAsia="宋体" w:cs="Times New Roman"/>
                <w:b w:val="0"/>
                <w:bCs w:val="0"/>
                <w:color w:val="000000"/>
                <w:kern w:val="2"/>
                <w:sz w:val="24"/>
                <w:szCs w:val="24"/>
                <w:lang w:val="en-US" w:eastAsia="zh" w:bidi="ar-SA"/>
                <w:woUserID w:val="1"/>
              </w:rPr>
              <w:t>会保持关注和学习。</w:t>
            </w:r>
          </w:p>
          <w:p w14:paraId="608E73E8">
            <w:pPr>
              <w:keepNext w:val="0"/>
              <w:keepLines w:val="0"/>
              <w:numPr>
                <w:ilvl w:val="0"/>
                <w:numId w:val="0"/>
              </w:numPr>
              <w:suppressLineNumbers w:val="0"/>
              <w:overflowPunct w:val="0"/>
              <w:adjustRightInd w:val="0"/>
              <w:snapToGrid w:val="0"/>
              <w:spacing w:before="0" w:beforeAutospacing="0" w:after="0" w:afterAutospacing="0" w:line="360" w:lineRule="auto"/>
              <w:ind w:left="0" w:leftChars="0" w:right="0" w:rightChars="0" w:firstLine="482" w:firstLineChars="200"/>
              <w:jc w:val="both"/>
              <w:rPr>
                <w:rFonts w:hint="default" w:ascii="Times New Roman" w:hAnsi="Times New Roman" w:eastAsia="宋体" w:cs="Times New Roman"/>
                <w:b/>
                <w:bCs/>
                <w:color w:val="000000"/>
                <w:kern w:val="2"/>
                <w:sz w:val="24"/>
                <w:szCs w:val="24"/>
                <w:lang w:val="en-US" w:eastAsia="zh" w:bidi="ar-SA"/>
                <w:woUserID w:val="3"/>
              </w:rPr>
            </w:pPr>
            <w:r>
              <w:rPr>
                <w:rFonts w:hint="default" w:ascii="Times New Roman" w:hAnsi="Times New Roman" w:eastAsia="宋体" w:cs="Times New Roman"/>
                <w:b/>
                <w:bCs/>
                <w:color w:val="000000"/>
                <w:kern w:val="2"/>
                <w:sz w:val="24"/>
                <w:szCs w:val="24"/>
                <w:lang w:val="en-US" w:eastAsia="zh" w:bidi="ar-SA"/>
                <w:woUserID w:val="1"/>
              </w:rPr>
              <w:t>7</w:t>
            </w:r>
            <w:r>
              <w:rPr>
                <w:rFonts w:hint="default" w:ascii="Times New Roman" w:hAnsi="Times New Roman" w:eastAsia="宋体" w:cs="Times New Roman"/>
                <w:b/>
                <w:bCs/>
                <w:color w:val="000000"/>
                <w:kern w:val="2"/>
                <w:sz w:val="24"/>
                <w:szCs w:val="24"/>
                <w:lang w:val="en-US" w:eastAsia="zh" w:bidi="ar-SA"/>
                <w:woUserID w:val="3"/>
              </w:rPr>
              <w:t>、</w:t>
            </w:r>
            <w:r>
              <w:rPr>
                <w:rFonts w:hint="default" w:ascii="Times New Roman" w:hAnsi="Times New Roman" w:eastAsia="宋体" w:cs="Times New Roman"/>
                <w:b/>
                <w:bCs/>
                <w:color w:val="000000"/>
                <w:kern w:val="2"/>
                <w:sz w:val="24"/>
                <w:szCs w:val="24"/>
                <w:lang w:val="en-US" w:eastAsia="zh" w:bidi="ar-SA"/>
                <w:woUserID w:val="1"/>
              </w:rPr>
              <w:t>UB -421、UB-221是否</w:t>
            </w:r>
            <w:r>
              <w:rPr>
                <w:rFonts w:hint="eastAsia" w:ascii="Times New Roman" w:hAnsi="Times New Roman" w:eastAsia="宋体" w:cs="Times New Roman"/>
                <w:b/>
                <w:bCs/>
                <w:color w:val="000000"/>
                <w:kern w:val="2"/>
                <w:sz w:val="24"/>
                <w:szCs w:val="24"/>
                <w:lang w:val="en-US" w:eastAsia="zh" w:bidi="ar-SA"/>
                <w:woUserID w:val="1"/>
              </w:rPr>
              <w:t>实现</w:t>
            </w:r>
            <w:r>
              <w:rPr>
                <w:rFonts w:hint="default" w:ascii="Times New Roman" w:hAnsi="Times New Roman" w:eastAsia="宋体" w:cs="Times New Roman"/>
                <w:b/>
                <w:bCs/>
                <w:color w:val="000000"/>
                <w:kern w:val="2"/>
                <w:sz w:val="24"/>
                <w:szCs w:val="24"/>
                <w:lang w:val="en-US" w:eastAsia="zh" w:bidi="ar-SA"/>
                <w:woUserID w:val="1"/>
              </w:rPr>
              <w:t>本地化生产</w:t>
            </w:r>
            <w:r>
              <w:rPr>
                <w:rFonts w:hint="default" w:ascii="Times New Roman" w:hAnsi="Times New Roman" w:eastAsia="宋体" w:cs="Times New Roman"/>
                <w:b/>
                <w:bCs/>
                <w:color w:val="000000"/>
                <w:kern w:val="2"/>
                <w:sz w:val="24"/>
                <w:szCs w:val="24"/>
                <w:lang w:val="en-US" w:eastAsia="zh" w:bidi="ar-SA"/>
                <w:woUserID w:val="3"/>
              </w:rPr>
              <w:t>？</w:t>
            </w:r>
          </w:p>
          <w:p w14:paraId="035930CE">
            <w:pPr>
              <w:keepNext w:val="0"/>
              <w:keepLines w:val="0"/>
              <w:widowControl w:val="0"/>
              <w:suppressLineNumbers w:val="0"/>
              <w:adjustRightInd w:val="0"/>
              <w:snapToGrid w:val="0"/>
              <w:spacing w:before="0" w:beforeAutospacing="0" w:after="0" w:afterAutospacing="0" w:line="360" w:lineRule="auto"/>
              <w:ind w:left="0" w:leftChars="0" w:right="0" w:firstLine="480" w:firstLineChars="200"/>
              <w:jc w:val="both"/>
              <w:rPr>
                <w:rFonts w:hint="eastAsia" w:ascii="Times New Roman" w:hAnsi="Times New Roman" w:eastAsia="宋体" w:cs="Times New Roman"/>
                <w:b w:val="0"/>
                <w:bCs w:val="0"/>
                <w:color w:val="000000"/>
                <w:kern w:val="2"/>
                <w:sz w:val="24"/>
                <w:szCs w:val="24"/>
                <w:lang w:val="en-US" w:eastAsia="zh" w:bidi="ar-SA"/>
                <w:woUserID w:val="1"/>
              </w:rPr>
            </w:pPr>
            <w:bookmarkStart w:id="0" w:name="OLE_LINK3"/>
            <w:r>
              <w:rPr>
                <w:rFonts w:hint="default" w:ascii="Times New Roman" w:hAnsi="Times New Roman" w:eastAsia="宋体" w:cs="Times New Roman"/>
                <w:b w:val="0"/>
                <w:bCs w:val="0"/>
                <w:color w:val="000000"/>
                <w:kern w:val="2"/>
                <w:sz w:val="24"/>
                <w:szCs w:val="24"/>
                <w:lang w:val="en-US" w:eastAsia="zh" w:bidi="ar-SA"/>
                <w:woUserID w:val="3"/>
              </w:rPr>
              <w:t>答：</w:t>
            </w:r>
            <w:bookmarkEnd w:id="0"/>
            <w:r>
              <w:rPr>
                <w:rFonts w:hint="default" w:ascii="Times New Roman" w:hAnsi="Times New Roman" w:eastAsia="宋体" w:cs="Times New Roman"/>
                <w:b w:val="0"/>
                <w:bCs w:val="0"/>
                <w:color w:val="000000"/>
                <w:kern w:val="2"/>
                <w:sz w:val="24"/>
                <w:szCs w:val="24"/>
                <w:lang w:val="en-US" w:eastAsia="zh" w:bidi="ar-SA"/>
                <w:woUserID w:val="1"/>
              </w:rPr>
              <w:t>UB-421与UB-221具备本地化生产</w:t>
            </w:r>
            <w:r>
              <w:rPr>
                <w:rFonts w:hint="eastAsia" w:ascii="Times New Roman" w:hAnsi="Times New Roman" w:eastAsia="宋体" w:cs="Times New Roman"/>
                <w:b w:val="0"/>
                <w:bCs w:val="0"/>
                <w:color w:val="000000"/>
                <w:kern w:val="2"/>
                <w:sz w:val="24"/>
                <w:szCs w:val="24"/>
                <w:lang w:val="en-US" w:eastAsia="zh" w:bidi="ar-SA"/>
                <w:woUserID w:val="2"/>
              </w:rPr>
              <w:t>可行性</w:t>
            </w:r>
            <w:r>
              <w:rPr>
                <w:rFonts w:hint="default" w:ascii="Times New Roman" w:hAnsi="Times New Roman" w:eastAsia="宋体" w:cs="Times New Roman"/>
                <w:b w:val="0"/>
                <w:bCs w:val="0"/>
                <w:color w:val="000000"/>
                <w:kern w:val="2"/>
                <w:sz w:val="24"/>
                <w:szCs w:val="24"/>
                <w:lang w:val="en-US" w:eastAsia="zh" w:bidi="ar-SA"/>
                <w:woUserID w:val="1"/>
              </w:rPr>
              <w:t>，且相关</w:t>
            </w:r>
            <w:r>
              <w:rPr>
                <w:rFonts w:hint="eastAsia" w:ascii="Times New Roman" w:hAnsi="Times New Roman" w:eastAsia="宋体" w:cs="Times New Roman"/>
                <w:b w:val="0"/>
                <w:bCs w:val="0"/>
                <w:color w:val="000000"/>
                <w:kern w:val="2"/>
                <w:sz w:val="24"/>
                <w:szCs w:val="24"/>
                <w:lang w:val="en-US" w:eastAsia="zh" w:bidi="ar-SA"/>
                <w:woUserID w:val="2"/>
              </w:rPr>
              <w:t>本地化生产正</w:t>
            </w:r>
            <w:r>
              <w:rPr>
                <w:rFonts w:hint="default" w:ascii="Times New Roman" w:hAnsi="Times New Roman" w:eastAsia="宋体" w:cs="Times New Roman"/>
                <w:b w:val="0"/>
                <w:bCs w:val="0"/>
                <w:color w:val="000000"/>
                <w:kern w:val="2"/>
                <w:sz w:val="24"/>
                <w:szCs w:val="24"/>
                <w:lang w:val="en-US" w:eastAsia="zh" w:bidi="ar-SA"/>
                <w:woUserID w:val="1"/>
              </w:rPr>
              <w:t>在开展</w:t>
            </w:r>
            <w:r>
              <w:rPr>
                <w:rFonts w:hint="eastAsia" w:ascii="Times New Roman" w:hAnsi="Times New Roman" w:eastAsia="宋体" w:cs="Times New Roman"/>
                <w:b w:val="0"/>
                <w:bCs w:val="0"/>
                <w:color w:val="000000"/>
                <w:kern w:val="2"/>
                <w:sz w:val="24"/>
                <w:szCs w:val="24"/>
                <w:lang w:val="en-US" w:eastAsia="zh" w:bidi="ar-SA"/>
                <w:woUserID w:val="1"/>
              </w:rPr>
              <w:t>。</w:t>
            </w:r>
            <w:r>
              <w:rPr>
                <w:rFonts w:hint="default" w:ascii="Times New Roman" w:hAnsi="Times New Roman" w:eastAsia="宋体" w:cs="Times New Roman"/>
                <w:b w:val="0"/>
                <w:bCs w:val="0"/>
                <w:color w:val="000000"/>
                <w:kern w:val="2"/>
                <w:sz w:val="24"/>
                <w:szCs w:val="24"/>
                <w:lang w:val="en-US" w:eastAsia="zh" w:bidi="ar-SA"/>
                <w:woUserID w:val="1"/>
              </w:rPr>
              <w:t>两款产品的临床阶段生产本就</w:t>
            </w:r>
            <w:r>
              <w:rPr>
                <w:rFonts w:hint="eastAsia" w:ascii="Times New Roman" w:hAnsi="Times New Roman" w:eastAsia="宋体" w:cs="Times New Roman"/>
                <w:b w:val="0"/>
                <w:bCs w:val="0"/>
                <w:color w:val="000000"/>
                <w:kern w:val="2"/>
                <w:sz w:val="24"/>
                <w:szCs w:val="24"/>
                <w:lang w:val="en-US" w:eastAsia="zh" w:bidi="ar-SA"/>
                <w:woUserID w:val="2"/>
              </w:rPr>
              <w:t>已</w:t>
            </w:r>
            <w:r>
              <w:rPr>
                <w:rFonts w:hint="default" w:ascii="Times New Roman" w:hAnsi="Times New Roman" w:eastAsia="宋体" w:cs="Times New Roman"/>
                <w:b w:val="0"/>
                <w:bCs w:val="0"/>
                <w:color w:val="000000"/>
                <w:kern w:val="2"/>
                <w:sz w:val="24"/>
                <w:szCs w:val="24"/>
                <w:lang w:val="en-US" w:eastAsia="zh" w:bidi="ar-SA"/>
                <w:woUserID w:val="1"/>
              </w:rPr>
              <w:t>通过委托外部</w:t>
            </w:r>
            <w:r>
              <w:rPr>
                <w:rFonts w:hint="eastAsia" w:ascii="Times New Roman" w:hAnsi="Times New Roman" w:eastAsia="宋体" w:cs="Times New Roman"/>
                <w:b w:val="0"/>
                <w:bCs w:val="0"/>
                <w:color w:val="000000"/>
                <w:kern w:val="2"/>
                <w:sz w:val="24"/>
                <w:szCs w:val="24"/>
                <w:lang w:val="en-US" w:eastAsia="zh" w:bidi="ar-SA"/>
                <w:woUserID w:val="2"/>
              </w:rPr>
              <w:t>CDMO公司生产。</w:t>
            </w:r>
            <w:r>
              <w:rPr>
                <w:rFonts w:hint="default" w:ascii="Times New Roman" w:hAnsi="Times New Roman" w:eastAsia="宋体" w:cs="Times New Roman"/>
                <w:b w:val="0"/>
                <w:bCs w:val="0"/>
                <w:color w:val="000000"/>
                <w:kern w:val="2"/>
                <w:sz w:val="24"/>
                <w:szCs w:val="24"/>
                <w:lang w:val="en-US" w:eastAsia="zh" w:bidi="ar-SA"/>
                <w:woUserID w:val="1"/>
              </w:rPr>
              <w:t>目前</w:t>
            </w:r>
            <w:r>
              <w:rPr>
                <w:rFonts w:hint="eastAsia" w:ascii="Times New Roman" w:hAnsi="Times New Roman" w:eastAsia="宋体" w:cs="Times New Roman"/>
                <w:b w:val="0"/>
                <w:bCs w:val="0"/>
                <w:color w:val="000000"/>
                <w:kern w:val="2"/>
                <w:sz w:val="24"/>
                <w:szCs w:val="24"/>
                <w:lang w:val="en-US" w:eastAsia="zh" w:bidi="ar-SA"/>
                <w:woUserID w:val="2"/>
              </w:rPr>
              <w:t>世之源</w:t>
            </w:r>
            <w:r>
              <w:rPr>
                <w:rFonts w:hint="default" w:ascii="Times New Roman" w:hAnsi="Times New Roman" w:eastAsia="宋体" w:cs="Times New Roman"/>
                <w:b w:val="0"/>
                <w:bCs w:val="0"/>
                <w:color w:val="000000"/>
                <w:kern w:val="2"/>
                <w:sz w:val="24"/>
                <w:szCs w:val="24"/>
                <w:lang w:val="en-US" w:eastAsia="zh" w:bidi="ar-SA"/>
                <w:woUserID w:val="1"/>
              </w:rPr>
              <w:t>CMC团队正重点推进 UB-421的规模化生产筹备。此前针对UB-421，团队已与合作方完成小批量生产的充分评估，在合作方现有产线进行小规格生产时，未出现任何异常状况，为后续扩产奠定了基础；下一步计划推进2000</w:t>
            </w:r>
            <w:r>
              <w:rPr>
                <w:rFonts w:hint="eastAsia" w:ascii="Times New Roman" w:hAnsi="Times New Roman" w:eastAsia="宋体" w:cs="Times New Roman"/>
                <w:b w:val="0"/>
                <w:bCs w:val="0"/>
                <w:color w:val="000000"/>
                <w:kern w:val="2"/>
                <w:sz w:val="24"/>
                <w:szCs w:val="24"/>
                <w:lang w:val="en-US" w:eastAsia="zh" w:bidi="ar-SA"/>
                <w:woUserID w:val="2"/>
              </w:rPr>
              <w:t>L</w:t>
            </w:r>
            <w:r>
              <w:rPr>
                <w:rFonts w:hint="default" w:ascii="Times New Roman" w:hAnsi="Times New Roman" w:eastAsia="宋体" w:cs="Times New Roman"/>
                <w:b w:val="0"/>
                <w:bCs w:val="0"/>
                <w:color w:val="000000"/>
                <w:kern w:val="2"/>
                <w:sz w:val="24"/>
                <w:szCs w:val="24"/>
                <w:lang w:val="en-US" w:eastAsia="zh" w:bidi="ar-SA"/>
                <w:woUserID w:val="1"/>
              </w:rPr>
              <w:t>规模的生产，从现有条件判断，此次扩产预计不会面临重大问题，核心保障在于生产体系的一致性：一方面，合作方采用的生产系统与公司要求完全匹配，另一方面，生产工艺未做调整，仅为生产地点的常规切换，且关键生产设备也保持一致，这些条件共同确保了规模化生产的稳定性与可行性</w:t>
            </w:r>
            <w:r>
              <w:rPr>
                <w:rFonts w:hint="eastAsia" w:ascii="Times New Roman" w:hAnsi="Times New Roman" w:eastAsia="宋体" w:cs="Times New Roman"/>
                <w:b w:val="0"/>
                <w:bCs w:val="0"/>
                <w:color w:val="000000"/>
                <w:kern w:val="2"/>
                <w:sz w:val="24"/>
                <w:szCs w:val="24"/>
                <w:lang w:val="en-US" w:eastAsia="zh" w:bidi="ar-SA"/>
                <w:woUserID w:val="1"/>
              </w:rPr>
              <w:t>。</w:t>
            </w:r>
          </w:p>
        </w:tc>
      </w:tr>
      <w:tr w14:paraId="60FF4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gridAfter w:val="1"/>
          <w:wAfter w:w="7" w:type="pct"/>
          <w:trHeight w:val="561" w:hRule="atLeast"/>
          <w:jc w:val="center"/>
        </w:trPr>
        <w:tc>
          <w:tcPr>
            <w:tcW w:w="1225" w:type="pct"/>
            <w:vAlign w:val="center"/>
          </w:tcPr>
          <w:p w14:paraId="7904E96D">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rPr>
              <w:t>附件清单（如有）</w:t>
            </w:r>
          </w:p>
        </w:tc>
        <w:tc>
          <w:tcPr>
            <w:tcW w:w="3768" w:type="pct"/>
            <w:vAlign w:val="center"/>
          </w:tcPr>
          <w:p w14:paraId="67530090">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无</w:t>
            </w:r>
          </w:p>
        </w:tc>
      </w:tr>
      <w:tr w14:paraId="1D4E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gridAfter w:val="1"/>
          <w:wAfter w:w="7" w:type="pct"/>
          <w:trHeight w:val="558" w:hRule="atLeast"/>
          <w:jc w:val="center"/>
        </w:trPr>
        <w:tc>
          <w:tcPr>
            <w:tcW w:w="1225" w:type="pct"/>
            <w:vAlign w:val="center"/>
          </w:tcPr>
          <w:p w14:paraId="39917B4B">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rPr>
              <w:t>日期</w:t>
            </w:r>
          </w:p>
        </w:tc>
        <w:tc>
          <w:tcPr>
            <w:tcW w:w="3768" w:type="pct"/>
            <w:vAlign w:val="center"/>
          </w:tcPr>
          <w:p w14:paraId="518FF2EE">
            <w:pPr>
              <w:pStyle w:val="17"/>
              <w:keepNext w:val="0"/>
              <w:keepLines w:val="0"/>
              <w:suppressLineNumbers w:val="0"/>
              <w:spacing w:before="1" w:beforeAutospacing="0" w:after="0" w:afterAutospacing="0"/>
              <w:ind w:left="107" w:right="0"/>
              <w:jc w:val="both"/>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2025年10月</w:t>
            </w:r>
            <w:r>
              <w:rPr>
                <w:rFonts w:hint="eastAsia" w:ascii="Times New Roman" w:hAnsi="Times New Roman" w:cs="Times New Roman" w:eastAsiaTheme="minorEastAsia"/>
                <w:color w:val="000000"/>
                <w:sz w:val="24"/>
                <w:szCs w:val="24"/>
                <w:lang w:eastAsia="zh"/>
                <w:woUserID w:val="1"/>
              </w:rPr>
              <w:t>31</w:t>
            </w:r>
            <w:r>
              <w:rPr>
                <w:rFonts w:hint="default" w:ascii="Times New Roman" w:hAnsi="Times New Roman" w:cs="Times New Roman" w:eastAsiaTheme="minorEastAsia"/>
                <w:color w:val="000000"/>
                <w:sz w:val="24"/>
                <w:szCs w:val="24"/>
              </w:rPr>
              <w:t>日</w:t>
            </w:r>
          </w:p>
        </w:tc>
      </w:tr>
    </w:tbl>
    <w:p w14:paraId="72A8F571">
      <w:pPr>
        <w:pStyle w:val="17"/>
        <w:spacing w:before="1"/>
        <w:ind w:left="107"/>
        <w:jc w:val="both"/>
        <w:rPr>
          <w:rFonts w:ascii="Times New Roman" w:hAnsi="Times New Roman" w:cs="Times New Roman" w:eastAsiaTheme="minorEastAsia"/>
          <w:b/>
          <w:bCs/>
          <w:color w:val="000000"/>
          <w:sz w:val="24"/>
          <w:szCs w:val="24"/>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C96D4"/>
    <w:multiLevelType w:val="singleLevel"/>
    <w:tmpl w:val="F5FC96D4"/>
    <w:lvl w:ilvl="0" w:tentative="0">
      <w:start w:val="1"/>
      <w:numFmt w:val="chineseCounting"/>
      <w:suff w:val="nothing"/>
      <w:lvlText w:val="%1、"/>
      <w:lvlJc w:val="left"/>
      <w:rPr>
        <w:rFonts w:hint="eastAsia"/>
      </w:rPr>
    </w:lvl>
  </w:abstractNum>
  <w:abstractNum w:abstractNumId="1">
    <w:nsid w:val="FC6FD1F1"/>
    <w:multiLevelType w:val="singleLevel"/>
    <w:tmpl w:val="FC6FD1F1"/>
    <w:lvl w:ilvl="0" w:tentative="0">
      <w:start w:val="6"/>
      <w:numFmt w:val="decimal"/>
      <w:suff w:val="nothing"/>
      <w:lvlText w:val="%1、"/>
      <w:lvlJc w:val="left"/>
    </w:lvl>
  </w:abstractNum>
  <w:abstractNum w:abstractNumId="2">
    <w:nsid w:val="FCFDC33E"/>
    <w:multiLevelType w:val="singleLevel"/>
    <w:tmpl w:val="FCFDC33E"/>
    <w:lvl w:ilvl="0" w:tentative="0">
      <w:start w:val="1"/>
      <w:numFmt w:val="decimal"/>
      <w:suff w:val="nothing"/>
      <w:lvlText w:val="%1、"/>
      <w:lvlJc w:val="left"/>
    </w:lvl>
  </w:abstractNum>
  <w:abstractNum w:abstractNumId="3">
    <w:nsid w:val="27DA9BE2"/>
    <w:multiLevelType w:val="singleLevel"/>
    <w:tmpl w:val="27DA9BE2"/>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ZWU4Nzc4ZTg2MmY4ZDUwMjZhNjZjN2U1YTU2MWUifQ=="/>
  </w:docVars>
  <w:rsids>
    <w:rsidRoot w:val="00301D32"/>
    <w:rsid w:val="00026CC3"/>
    <w:rsid w:val="00036089"/>
    <w:rsid w:val="00053CFA"/>
    <w:rsid w:val="000633EC"/>
    <w:rsid w:val="00063804"/>
    <w:rsid w:val="00065EFE"/>
    <w:rsid w:val="000665A2"/>
    <w:rsid w:val="000877AB"/>
    <w:rsid w:val="000A4DC1"/>
    <w:rsid w:val="000B7C08"/>
    <w:rsid w:val="000D12CF"/>
    <w:rsid w:val="000D2D88"/>
    <w:rsid w:val="000E4B20"/>
    <w:rsid w:val="0011418F"/>
    <w:rsid w:val="00172C24"/>
    <w:rsid w:val="001E59D1"/>
    <w:rsid w:val="001E5EA4"/>
    <w:rsid w:val="002042A7"/>
    <w:rsid w:val="00205911"/>
    <w:rsid w:val="002146AD"/>
    <w:rsid w:val="00232F8D"/>
    <w:rsid w:val="00275CB6"/>
    <w:rsid w:val="002800B5"/>
    <w:rsid w:val="002951AA"/>
    <w:rsid w:val="00295B29"/>
    <w:rsid w:val="002D4073"/>
    <w:rsid w:val="002E7098"/>
    <w:rsid w:val="00301D32"/>
    <w:rsid w:val="00366FAD"/>
    <w:rsid w:val="0037105B"/>
    <w:rsid w:val="003975BA"/>
    <w:rsid w:val="003A74E6"/>
    <w:rsid w:val="003B73DD"/>
    <w:rsid w:val="003D011C"/>
    <w:rsid w:val="003E25F1"/>
    <w:rsid w:val="004108C7"/>
    <w:rsid w:val="00411532"/>
    <w:rsid w:val="00412DC2"/>
    <w:rsid w:val="00440041"/>
    <w:rsid w:val="00451268"/>
    <w:rsid w:val="004515AD"/>
    <w:rsid w:val="00451857"/>
    <w:rsid w:val="00453516"/>
    <w:rsid w:val="00457548"/>
    <w:rsid w:val="00470DB2"/>
    <w:rsid w:val="004925E7"/>
    <w:rsid w:val="00495B11"/>
    <w:rsid w:val="004E40AD"/>
    <w:rsid w:val="004F6FF3"/>
    <w:rsid w:val="00571B49"/>
    <w:rsid w:val="005743AE"/>
    <w:rsid w:val="00583A8D"/>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0E40"/>
    <w:rsid w:val="007153A2"/>
    <w:rsid w:val="00724A68"/>
    <w:rsid w:val="007271BF"/>
    <w:rsid w:val="00730DD3"/>
    <w:rsid w:val="00733224"/>
    <w:rsid w:val="00764128"/>
    <w:rsid w:val="007824B8"/>
    <w:rsid w:val="007910DD"/>
    <w:rsid w:val="007A3897"/>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338D"/>
    <w:rsid w:val="00B15064"/>
    <w:rsid w:val="00B340A3"/>
    <w:rsid w:val="00B410F5"/>
    <w:rsid w:val="00B5339B"/>
    <w:rsid w:val="00B6280C"/>
    <w:rsid w:val="00B671A4"/>
    <w:rsid w:val="00B72CD4"/>
    <w:rsid w:val="00B85B00"/>
    <w:rsid w:val="00BE68A9"/>
    <w:rsid w:val="00BF132F"/>
    <w:rsid w:val="00C13878"/>
    <w:rsid w:val="00CA1705"/>
    <w:rsid w:val="00CE1A54"/>
    <w:rsid w:val="00CF5FB6"/>
    <w:rsid w:val="00D02518"/>
    <w:rsid w:val="00D17454"/>
    <w:rsid w:val="00D33FBC"/>
    <w:rsid w:val="00D472AC"/>
    <w:rsid w:val="00D63E6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22067"/>
    <w:rsid w:val="00F73A4F"/>
    <w:rsid w:val="00FB4A08"/>
    <w:rsid w:val="00FC0C2A"/>
    <w:rsid w:val="00FD7F8E"/>
    <w:rsid w:val="00FF11E4"/>
    <w:rsid w:val="04076B91"/>
    <w:rsid w:val="04B072D4"/>
    <w:rsid w:val="05F575D4"/>
    <w:rsid w:val="064249C6"/>
    <w:rsid w:val="08641132"/>
    <w:rsid w:val="09186774"/>
    <w:rsid w:val="0945438F"/>
    <w:rsid w:val="0A71587A"/>
    <w:rsid w:val="0B426F5D"/>
    <w:rsid w:val="0B792C38"/>
    <w:rsid w:val="0C28640C"/>
    <w:rsid w:val="0D587038"/>
    <w:rsid w:val="0E90599A"/>
    <w:rsid w:val="0ED720CD"/>
    <w:rsid w:val="0F31FF3E"/>
    <w:rsid w:val="0F51A385"/>
    <w:rsid w:val="12070CAE"/>
    <w:rsid w:val="1373F6CE"/>
    <w:rsid w:val="145F688C"/>
    <w:rsid w:val="15DD2205"/>
    <w:rsid w:val="15F976B1"/>
    <w:rsid w:val="15FB9DFC"/>
    <w:rsid w:val="16AE5760"/>
    <w:rsid w:val="17072842"/>
    <w:rsid w:val="179906D6"/>
    <w:rsid w:val="17A67110"/>
    <w:rsid w:val="183AF49E"/>
    <w:rsid w:val="1864189B"/>
    <w:rsid w:val="18D73A7D"/>
    <w:rsid w:val="19557370"/>
    <w:rsid w:val="1BAF15F3"/>
    <w:rsid w:val="1BD06B6A"/>
    <w:rsid w:val="1CF6B07F"/>
    <w:rsid w:val="1D1B5967"/>
    <w:rsid w:val="1D525097"/>
    <w:rsid w:val="1EB2C510"/>
    <w:rsid w:val="1EDF66B1"/>
    <w:rsid w:val="1F5C77BC"/>
    <w:rsid w:val="1F782BDE"/>
    <w:rsid w:val="1FEDA819"/>
    <w:rsid w:val="1FEF71AC"/>
    <w:rsid w:val="1FF7E4B1"/>
    <w:rsid w:val="1FFE19E6"/>
    <w:rsid w:val="204A6A53"/>
    <w:rsid w:val="22481013"/>
    <w:rsid w:val="23317869"/>
    <w:rsid w:val="25650CAE"/>
    <w:rsid w:val="26406598"/>
    <w:rsid w:val="27F1B516"/>
    <w:rsid w:val="28080056"/>
    <w:rsid w:val="28734C1A"/>
    <w:rsid w:val="28BFEA79"/>
    <w:rsid w:val="28C72DDD"/>
    <w:rsid w:val="29EE0E64"/>
    <w:rsid w:val="2BC4020A"/>
    <w:rsid w:val="2BD3162B"/>
    <w:rsid w:val="2BFDBFB7"/>
    <w:rsid w:val="2CFBCDAA"/>
    <w:rsid w:val="2DDE2BE9"/>
    <w:rsid w:val="2DFBC424"/>
    <w:rsid w:val="2EF90F16"/>
    <w:rsid w:val="2EFFB871"/>
    <w:rsid w:val="2F125C63"/>
    <w:rsid w:val="2FDFF723"/>
    <w:rsid w:val="302C3D0A"/>
    <w:rsid w:val="3104598F"/>
    <w:rsid w:val="314DDE6A"/>
    <w:rsid w:val="31DD1AD3"/>
    <w:rsid w:val="33244988"/>
    <w:rsid w:val="33DE31BB"/>
    <w:rsid w:val="33F1B78B"/>
    <w:rsid w:val="34C35252"/>
    <w:rsid w:val="34F3D12E"/>
    <w:rsid w:val="35CB005A"/>
    <w:rsid w:val="36FD4FEF"/>
    <w:rsid w:val="389C49C0"/>
    <w:rsid w:val="39BC78F4"/>
    <w:rsid w:val="3A483652"/>
    <w:rsid w:val="3ABF3F09"/>
    <w:rsid w:val="3AFDB17B"/>
    <w:rsid w:val="3B35486F"/>
    <w:rsid w:val="3B376877"/>
    <w:rsid w:val="3BDD7B9C"/>
    <w:rsid w:val="3BDF37E1"/>
    <w:rsid w:val="3BEF970B"/>
    <w:rsid w:val="3BFD0FE2"/>
    <w:rsid w:val="3BFE4D47"/>
    <w:rsid w:val="3C33C697"/>
    <w:rsid w:val="3CDE9ECF"/>
    <w:rsid w:val="3CF610BE"/>
    <w:rsid w:val="3D4FC636"/>
    <w:rsid w:val="3D6BEF23"/>
    <w:rsid w:val="3D7F55BB"/>
    <w:rsid w:val="3DB775AC"/>
    <w:rsid w:val="3DB7968B"/>
    <w:rsid w:val="3DDFEE98"/>
    <w:rsid w:val="3EF1250A"/>
    <w:rsid w:val="3F2EB110"/>
    <w:rsid w:val="3F6CE118"/>
    <w:rsid w:val="3F7AEC75"/>
    <w:rsid w:val="3FB62E53"/>
    <w:rsid w:val="3FBCE69E"/>
    <w:rsid w:val="3FBE138C"/>
    <w:rsid w:val="3FD86FE9"/>
    <w:rsid w:val="3FFDB6D2"/>
    <w:rsid w:val="40567DB0"/>
    <w:rsid w:val="40FF5CD2"/>
    <w:rsid w:val="42DB40B0"/>
    <w:rsid w:val="43B71B0A"/>
    <w:rsid w:val="44FA0589"/>
    <w:rsid w:val="45A663E3"/>
    <w:rsid w:val="46285882"/>
    <w:rsid w:val="469F09AF"/>
    <w:rsid w:val="46CE0CBD"/>
    <w:rsid w:val="47EFD968"/>
    <w:rsid w:val="4AFEC02D"/>
    <w:rsid w:val="4B756271"/>
    <w:rsid w:val="4C8E1CA8"/>
    <w:rsid w:val="4D6D36A4"/>
    <w:rsid w:val="4DAF9F69"/>
    <w:rsid w:val="4E75D4E0"/>
    <w:rsid w:val="4EFAE351"/>
    <w:rsid w:val="4FFD225E"/>
    <w:rsid w:val="510903EF"/>
    <w:rsid w:val="523F6E15"/>
    <w:rsid w:val="53F137F4"/>
    <w:rsid w:val="543A6906"/>
    <w:rsid w:val="55DB0A1B"/>
    <w:rsid w:val="55E33656"/>
    <w:rsid w:val="55FEDB76"/>
    <w:rsid w:val="56850CBB"/>
    <w:rsid w:val="569A10B7"/>
    <w:rsid w:val="575FA2E5"/>
    <w:rsid w:val="57BED309"/>
    <w:rsid w:val="57FB7098"/>
    <w:rsid w:val="59D8738A"/>
    <w:rsid w:val="5A666D76"/>
    <w:rsid w:val="5B2253C2"/>
    <w:rsid w:val="5B9D8E9C"/>
    <w:rsid w:val="5BAEA975"/>
    <w:rsid w:val="5BDB13B3"/>
    <w:rsid w:val="5BE73225"/>
    <w:rsid w:val="5BF67A24"/>
    <w:rsid w:val="5CF02E0F"/>
    <w:rsid w:val="5D1F54B6"/>
    <w:rsid w:val="5D39685E"/>
    <w:rsid w:val="5D4C4252"/>
    <w:rsid w:val="5D7B4540"/>
    <w:rsid w:val="5D7ECB8B"/>
    <w:rsid w:val="5DDB97BB"/>
    <w:rsid w:val="5DFE55F9"/>
    <w:rsid w:val="5DFE98B7"/>
    <w:rsid w:val="5E2BB8BA"/>
    <w:rsid w:val="5E773C9D"/>
    <w:rsid w:val="5E7A279B"/>
    <w:rsid w:val="5EBFF7EF"/>
    <w:rsid w:val="5ED684A9"/>
    <w:rsid w:val="5EF6EE7A"/>
    <w:rsid w:val="5EF7840E"/>
    <w:rsid w:val="5F2E7FF8"/>
    <w:rsid w:val="5F7F8947"/>
    <w:rsid w:val="5FACCC22"/>
    <w:rsid w:val="5FBA1CEC"/>
    <w:rsid w:val="5FBF39D8"/>
    <w:rsid w:val="5FCD9374"/>
    <w:rsid w:val="5FFB922F"/>
    <w:rsid w:val="5FFBE5C0"/>
    <w:rsid w:val="5FFFA4BB"/>
    <w:rsid w:val="603269D2"/>
    <w:rsid w:val="61A52BCA"/>
    <w:rsid w:val="634D15A9"/>
    <w:rsid w:val="66D52154"/>
    <w:rsid w:val="66F70F2F"/>
    <w:rsid w:val="67095496"/>
    <w:rsid w:val="6749EDEE"/>
    <w:rsid w:val="677B9D6B"/>
    <w:rsid w:val="67BD6601"/>
    <w:rsid w:val="67EBBDF6"/>
    <w:rsid w:val="67ED7463"/>
    <w:rsid w:val="67FFA82E"/>
    <w:rsid w:val="681A546A"/>
    <w:rsid w:val="686F7F5E"/>
    <w:rsid w:val="69CB37D4"/>
    <w:rsid w:val="6A0D5B9B"/>
    <w:rsid w:val="6A2B4C77"/>
    <w:rsid w:val="6A3B23B1"/>
    <w:rsid w:val="6A7BB9BC"/>
    <w:rsid w:val="6ABD7D95"/>
    <w:rsid w:val="6AEA32DC"/>
    <w:rsid w:val="6AFF9E53"/>
    <w:rsid w:val="6B75D029"/>
    <w:rsid w:val="6BB54E17"/>
    <w:rsid w:val="6BC593AC"/>
    <w:rsid w:val="6BDDF8B6"/>
    <w:rsid w:val="6BE75209"/>
    <w:rsid w:val="6BEE5459"/>
    <w:rsid w:val="6BFA9198"/>
    <w:rsid w:val="6CC24AB5"/>
    <w:rsid w:val="6D5B2414"/>
    <w:rsid w:val="6D9271B2"/>
    <w:rsid w:val="6DB65CAA"/>
    <w:rsid w:val="6DDF934E"/>
    <w:rsid w:val="6DE93A0B"/>
    <w:rsid w:val="6DED0C29"/>
    <w:rsid w:val="6DED6ED2"/>
    <w:rsid w:val="6DF7A5B0"/>
    <w:rsid w:val="6DFF1101"/>
    <w:rsid w:val="6E7E278F"/>
    <w:rsid w:val="6E87E958"/>
    <w:rsid w:val="6EA6F5F3"/>
    <w:rsid w:val="6F134790"/>
    <w:rsid w:val="6F5642BB"/>
    <w:rsid w:val="6FBFB38D"/>
    <w:rsid w:val="6FE81F5F"/>
    <w:rsid w:val="6FF3295E"/>
    <w:rsid w:val="6FF613E5"/>
    <w:rsid w:val="6FFC1683"/>
    <w:rsid w:val="6FFEB426"/>
    <w:rsid w:val="6FFF6003"/>
    <w:rsid w:val="6FFF868C"/>
    <w:rsid w:val="703F296A"/>
    <w:rsid w:val="707E6DB5"/>
    <w:rsid w:val="71EF39A7"/>
    <w:rsid w:val="71FBB25E"/>
    <w:rsid w:val="72446028"/>
    <w:rsid w:val="72CFB074"/>
    <w:rsid w:val="72FB6FA2"/>
    <w:rsid w:val="73076EC0"/>
    <w:rsid w:val="73933A6A"/>
    <w:rsid w:val="73DEE73A"/>
    <w:rsid w:val="73F71694"/>
    <w:rsid w:val="73FF0B93"/>
    <w:rsid w:val="74210CA6"/>
    <w:rsid w:val="746F4E76"/>
    <w:rsid w:val="754FEF96"/>
    <w:rsid w:val="75CB15AA"/>
    <w:rsid w:val="76AE9510"/>
    <w:rsid w:val="76BDF3B5"/>
    <w:rsid w:val="76CE2B96"/>
    <w:rsid w:val="76D3A710"/>
    <w:rsid w:val="76EF4744"/>
    <w:rsid w:val="76FB9920"/>
    <w:rsid w:val="777D74C2"/>
    <w:rsid w:val="778FBD8F"/>
    <w:rsid w:val="77A73FC4"/>
    <w:rsid w:val="77B91E2C"/>
    <w:rsid w:val="77DD760E"/>
    <w:rsid w:val="77ED553C"/>
    <w:rsid w:val="77EFD258"/>
    <w:rsid w:val="77F76098"/>
    <w:rsid w:val="77F7E3ED"/>
    <w:rsid w:val="77F7EC31"/>
    <w:rsid w:val="77FF03EC"/>
    <w:rsid w:val="77FFB129"/>
    <w:rsid w:val="788C25F5"/>
    <w:rsid w:val="78FFC1F6"/>
    <w:rsid w:val="79A5E24B"/>
    <w:rsid w:val="79BF270E"/>
    <w:rsid w:val="79BF29A4"/>
    <w:rsid w:val="79F72AA9"/>
    <w:rsid w:val="7A144529"/>
    <w:rsid w:val="7A473228"/>
    <w:rsid w:val="7A7FE166"/>
    <w:rsid w:val="7ABF7ACA"/>
    <w:rsid w:val="7B0FD0CB"/>
    <w:rsid w:val="7B477867"/>
    <w:rsid w:val="7BB30A5C"/>
    <w:rsid w:val="7BCD4B1D"/>
    <w:rsid w:val="7BCF218C"/>
    <w:rsid w:val="7BDF1A54"/>
    <w:rsid w:val="7BEF16AD"/>
    <w:rsid w:val="7BF14260"/>
    <w:rsid w:val="7BF54B20"/>
    <w:rsid w:val="7BF764B4"/>
    <w:rsid w:val="7BFFC422"/>
    <w:rsid w:val="7C6FB537"/>
    <w:rsid w:val="7CB7536E"/>
    <w:rsid w:val="7CEDC0CA"/>
    <w:rsid w:val="7CEE2A83"/>
    <w:rsid w:val="7D3F1986"/>
    <w:rsid w:val="7D7A3D0E"/>
    <w:rsid w:val="7DBE41A9"/>
    <w:rsid w:val="7DD16FED"/>
    <w:rsid w:val="7DD37FAE"/>
    <w:rsid w:val="7DE683F5"/>
    <w:rsid w:val="7DEBAE54"/>
    <w:rsid w:val="7DFD5C89"/>
    <w:rsid w:val="7E1F45D1"/>
    <w:rsid w:val="7E5203E2"/>
    <w:rsid w:val="7E735775"/>
    <w:rsid w:val="7EAA58DF"/>
    <w:rsid w:val="7EAB384D"/>
    <w:rsid w:val="7EABE16E"/>
    <w:rsid w:val="7EBE4B4F"/>
    <w:rsid w:val="7EED7FC4"/>
    <w:rsid w:val="7EEEA21C"/>
    <w:rsid w:val="7EEF3C16"/>
    <w:rsid w:val="7EEFB098"/>
    <w:rsid w:val="7EEFCFCE"/>
    <w:rsid w:val="7EF9DD4A"/>
    <w:rsid w:val="7EFAFEE9"/>
    <w:rsid w:val="7EFCE68C"/>
    <w:rsid w:val="7EFD6CF6"/>
    <w:rsid w:val="7EFD91CF"/>
    <w:rsid w:val="7EFDEEEF"/>
    <w:rsid w:val="7EFEA5E6"/>
    <w:rsid w:val="7EFECE4D"/>
    <w:rsid w:val="7EFEF01E"/>
    <w:rsid w:val="7F21E51F"/>
    <w:rsid w:val="7F2F6D4E"/>
    <w:rsid w:val="7F3C6FDC"/>
    <w:rsid w:val="7F4F3DF4"/>
    <w:rsid w:val="7F5EE404"/>
    <w:rsid w:val="7F699D5B"/>
    <w:rsid w:val="7F6E3B9C"/>
    <w:rsid w:val="7F7DA6FF"/>
    <w:rsid w:val="7F7F3E43"/>
    <w:rsid w:val="7F7FA528"/>
    <w:rsid w:val="7FAFD4A5"/>
    <w:rsid w:val="7FB40E4E"/>
    <w:rsid w:val="7FB6A8E4"/>
    <w:rsid w:val="7FB72AD6"/>
    <w:rsid w:val="7FB73484"/>
    <w:rsid w:val="7FB7A8FA"/>
    <w:rsid w:val="7FBDAC02"/>
    <w:rsid w:val="7FBDBE49"/>
    <w:rsid w:val="7FBE9950"/>
    <w:rsid w:val="7FBF083C"/>
    <w:rsid w:val="7FBFDC68"/>
    <w:rsid w:val="7FD97050"/>
    <w:rsid w:val="7FDD18CC"/>
    <w:rsid w:val="7FDEF4A7"/>
    <w:rsid w:val="7FDF2677"/>
    <w:rsid w:val="7FDF3321"/>
    <w:rsid w:val="7FDFCD91"/>
    <w:rsid w:val="7FEEEE09"/>
    <w:rsid w:val="7FEF6F61"/>
    <w:rsid w:val="7FF39CED"/>
    <w:rsid w:val="7FF47936"/>
    <w:rsid w:val="7FF9D44E"/>
    <w:rsid w:val="7FFB5C21"/>
    <w:rsid w:val="7FFCA27C"/>
    <w:rsid w:val="7FFD5CA0"/>
    <w:rsid w:val="7FFD5FA4"/>
    <w:rsid w:val="7FFE0930"/>
    <w:rsid w:val="7FFFF2AF"/>
    <w:rsid w:val="87ABE5AB"/>
    <w:rsid w:val="89AA231C"/>
    <w:rsid w:val="8AFF3106"/>
    <w:rsid w:val="8FBA8624"/>
    <w:rsid w:val="97BD2D25"/>
    <w:rsid w:val="99D7BD85"/>
    <w:rsid w:val="9BDBFCDE"/>
    <w:rsid w:val="9BFE26A5"/>
    <w:rsid w:val="9E7EE948"/>
    <w:rsid w:val="9FBE0B57"/>
    <w:rsid w:val="9FD38208"/>
    <w:rsid w:val="9FEFC925"/>
    <w:rsid w:val="9FFFEC71"/>
    <w:rsid w:val="A7CF9CB9"/>
    <w:rsid w:val="A8BFD12E"/>
    <w:rsid w:val="AADB3EDC"/>
    <w:rsid w:val="AB07F625"/>
    <w:rsid w:val="ACFE589D"/>
    <w:rsid w:val="ADB70483"/>
    <w:rsid w:val="AF67BEDC"/>
    <w:rsid w:val="AF7FAEA2"/>
    <w:rsid w:val="AFFC47EA"/>
    <w:rsid w:val="B2FF445E"/>
    <w:rsid w:val="B4BA5157"/>
    <w:rsid w:val="B5BFC890"/>
    <w:rsid w:val="B6F56138"/>
    <w:rsid w:val="B6FFF898"/>
    <w:rsid w:val="B7176AD6"/>
    <w:rsid w:val="B75E8423"/>
    <w:rsid w:val="B7BF023C"/>
    <w:rsid w:val="B7D74B5A"/>
    <w:rsid w:val="B7EB7F9C"/>
    <w:rsid w:val="B9D71E19"/>
    <w:rsid w:val="BB0BE48D"/>
    <w:rsid w:val="BB5F3321"/>
    <w:rsid w:val="BB7F5033"/>
    <w:rsid w:val="BB9F54D7"/>
    <w:rsid w:val="BBB6333D"/>
    <w:rsid w:val="BBDD0D3D"/>
    <w:rsid w:val="BBF71FA1"/>
    <w:rsid w:val="BBFDE4F0"/>
    <w:rsid w:val="BBFF45D4"/>
    <w:rsid w:val="BD7BC19A"/>
    <w:rsid w:val="BDF5A84E"/>
    <w:rsid w:val="BDFC0539"/>
    <w:rsid w:val="BDFD284C"/>
    <w:rsid w:val="BE3FB88B"/>
    <w:rsid w:val="BE9FC45B"/>
    <w:rsid w:val="BEFFDDE7"/>
    <w:rsid w:val="BF2C1B9A"/>
    <w:rsid w:val="BF5F3EC9"/>
    <w:rsid w:val="BF677FDA"/>
    <w:rsid w:val="BF770571"/>
    <w:rsid w:val="BF774D32"/>
    <w:rsid w:val="BFDCDB9A"/>
    <w:rsid w:val="BFEFFA67"/>
    <w:rsid w:val="BFF32EBE"/>
    <w:rsid w:val="BFF7EBF6"/>
    <w:rsid w:val="BFFAA92A"/>
    <w:rsid w:val="BFFBD0FA"/>
    <w:rsid w:val="BFFEBB80"/>
    <w:rsid w:val="BFFF6191"/>
    <w:rsid w:val="BFFFA68B"/>
    <w:rsid w:val="C57F34CE"/>
    <w:rsid w:val="CBED73AE"/>
    <w:rsid w:val="CBFB2CFF"/>
    <w:rsid w:val="CDFFC9C9"/>
    <w:rsid w:val="CFD924B2"/>
    <w:rsid w:val="CFDFE8DB"/>
    <w:rsid w:val="CFFFDFF5"/>
    <w:rsid w:val="D17C601E"/>
    <w:rsid w:val="D3F5546C"/>
    <w:rsid w:val="D767F929"/>
    <w:rsid w:val="D7AF2B3D"/>
    <w:rsid w:val="D7DEA4F4"/>
    <w:rsid w:val="D8BFD021"/>
    <w:rsid w:val="D8FB94F4"/>
    <w:rsid w:val="DB7F2808"/>
    <w:rsid w:val="DBB796D0"/>
    <w:rsid w:val="DBD98885"/>
    <w:rsid w:val="DCABD48B"/>
    <w:rsid w:val="DCDDAED5"/>
    <w:rsid w:val="DCEAFA80"/>
    <w:rsid w:val="DD7BD0BC"/>
    <w:rsid w:val="DD7F3F77"/>
    <w:rsid w:val="DDB60AB8"/>
    <w:rsid w:val="DDFD46DC"/>
    <w:rsid w:val="DDFF1DF8"/>
    <w:rsid w:val="DE77E298"/>
    <w:rsid w:val="DEAF2582"/>
    <w:rsid w:val="DEBF0145"/>
    <w:rsid w:val="DEDFCB05"/>
    <w:rsid w:val="DEFCEFB5"/>
    <w:rsid w:val="DFB5B0A4"/>
    <w:rsid w:val="DFBF0ADB"/>
    <w:rsid w:val="DFBFF949"/>
    <w:rsid w:val="DFCF433E"/>
    <w:rsid w:val="DFDED537"/>
    <w:rsid w:val="DFEF9E9C"/>
    <w:rsid w:val="DFFDE700"/>
    <w:rsid w:val="DFFE4CF0"/>
    <w:rsid w:val="DFFE7F34"/>
    <w:rsid w:val="DFFF2B2E"/>
    <w:rsid w:val="E1AF14B8"/>
    <w:rsid w:val="E3B11BEC"/>
    <w:rsid w:val="E3EFFCCB"/>
    <w:rsid w:val="E5EE9BA5"/>
    <w:rsid w:val="E65FE078"/>
    <w:rsid w:val="E6FF9604"/>
    <w:rsid w:val="E786A409"/>
    <w:rsid w:val="E7BFAE64"/>
    <w:rsid w:val="E7DB9A45"/>
    <w:rsid w:val="E7F3ECE4"/>
    <w:rsid w:val="E7F648C2"/>
    <w:rsid w:val="E7FB6E84"/>
    <w:rsid w:val="E7FF8481"/>
    <w:rsid w:val="E89F28D7"/>
    <w:rsid w:val="EA76F941"/>
    <w:rsid w:val="EA9B54F9"/>
    <w:rsid w:val="EAC79DCD"/>
    <w:rsid w:val="EB5DFF88"/>
    <w:rsid w:val="EBFB6947"/>
    <w:rsid w:val="EC7FF002"/>
    <w:rsid w:val="ECEDA537"/>
    <w:rsid w:val="ED1D1862"/>
    <w:rsid w:val="ED37E6EA"/>
    <w:rsid w:val="EDAB8F24"/>
    <w:rsid w:val="EDDFE460"/>
    <w:rsid w:val="EDEF8376"/>
    <w:rsid w:val="EDFEB780"/>
    <w:rsid w:val="EE2411A5"/>
    <w:rsid w:val="EEB7B314"/>
    <w:rsid w:val="EEDF3754"/>
    <w:rsid w:val="EEFBE43B"/>
    <w:rsid w:val="EEFD9A83"/>
    <w:rsid w:val="EF1E0ECF"/>
    <w:rsid w:val="EF5720BC"/>
    <w:rsid w:val="EF5F506F"/>
    <w:rsid w:val="EF6FB122"/>
    <w:rsid w:val="EFBBE8DB"/>
    <w:rsid w:val="EFBDD192"/>
    <w:rsid w:val="EFD76F40"/>
    <w:rsid w:val="EFEB260A"/>
    <w:rsid w:val="EFF7B0F9"/>
    <w:rsid w:val="EFF7C999"/>
    <w:rsid w:val="EFFDFC96"/>
    <w:rsid w:val="EFFF4410"/>
    <w:rsid w:val="EFFF9E1A"/>
    <w:rsid w:val="F0AEEC5D"/>
    <w:rsid w:val="F23A81B7"/>
    <w:rsid w:val="F2D70C1D"/>
    <w:rsid w:val="F36A46E0"/>
    <w:rsid w:val="F3C79781"/>
    <w:rsid w:val="F3D61096"/>
    <w:rsid w:val="F3DFEC45"/>
    <w:rsid w:val="F3FFD637"/>
    <w:rsid w:val="F43FD870"/>
    <w:rsid w:val="F4EF1068"/>
    <w:rsid w:val="F4FF59A5"/>
    <w:rsid w:val="F57B196B"/>
    <w:rsid w:val="F57FBE65"/>
    <w:rsid w:val="F5A60D96"/>
    <w:rsid w:val="F5CF9732"/>
    <w:rsid w:val="F5CFD672"/>
    <w:rsid w:val="F5D44267"/>
    <w:rsid w:val="F5F77049"/>
    <w:rsid w:val="F5FED227"/>
    <w:rsid w:val="F6371E42"/>
    <w:rsid w:val="F66FE078"/>
    <w:rsid w:val="F6975DD9"/>
    <w:rsid w:val="F6DF1253"/>
    <w:rsid w:val="F6F7F4DE"/>
    <w:rsid w:val="F74BECAC"/>
    <w:rsid w:val="F75FAD04"/>
    <w:rsid w:val="F77C13B0"/>
    <w:rsid w:val="F7BB4727"/>
    <w:rsid w:val="F7BB5140"/>
    <w:rsid w:val="F7D74017"/>
    <w:rsid w:val="F7EF7A5A"/>
    <w:rsid w:val="F7F1FD29"/>
    <w:rsid w:val="F7FDE485"/>
    <w:rsid w:val="F7FE252A"/>
    <w:rsid w:val="F7FF3A5E"/>
    <w:rsid w:val="F7FF4ABF"/>
    <w:rsid w:val="F7FF8BFD"/>
    <w:rsid w:val="F7FF8F69"/>
    <w:rsid w:val="F8DE8498"/>
    <w:rsid w:val="F8DF2CD9"/>
    <w:rsid w:val="F8FB3969"/>
    <w:rsid w:val="F9751706"/>
    <w:rsid w:val="F9965785"/>
    <w:rsid w:val="F9D792F4"/>
    <w:rsid w:val="F9EF9D23"/>
    <w:rsid w:val="FA0FFA11"/>
    <w:rsid w:val="FA1759F8"/>
    <w:rsid w:val="FA373AC2"/>
    <w:rsid w:val="FA7F1DD9"/>
    <w:rsid w:val="FADD12C3"/>
    <w:rsid w:val="FAF63B89"/>
    <w:rsid w:val="FB3163DC"/>
    <w:rsid w:val="FB4F54FB"/>
    <w:rsid w:val="FB552654"/>
    <w:rsid w:val="FB7FB574"/>
    <w:rsid w:val="FB9F75D8"/>
    <w:rsid w:val="FBB7110D"/>
    <w:rsid w:val="FBBD9150"/>
    <w:rsid w:val="FBF6C1DA"/>
    <w:rsid w:val="FBFA5C12"/>
    <w:rsid w:val="FBFB1B10"/>
    <w:rsid w:val="FBFD87D1"/>
    <w:rsid w:val="FC77C416"/>
    <w:rsid w:val="FCC5A6FF"/>
    <w:rsid w:val="FCDDAF60"/>
    <w:rsid w:val="FCDF5B97"/>
    <w:rsid w:val="FD2FB243"/>
    <w:rsid w:val="FD3D8758"/>
    <w:rsid w:val="FD7A5297"/>
    <w:rsid w:val="FD7DCCCC"/>
    <w:rsid w:val="FD858ECC"/>
    <w:rsid w:val="FDAEC88B"/>
    <w:rsid w:val="FDEBCB8E"/>
    <w:rsid w:val="FE6F4BDB"/>
    <w:rsid w:val="FE7B51F9"/>
    <w:rsid w:val="FE7EF1C8"/>
    <w:rsid w:val="FEC9138C"/>
    <w:rsid w:val="FED3F37C"/>
    <w:rsid w:val="FED7C838"/>
    <w:rsid w:val="FEDF15BE"/>
    <w:rsid w:val="FEDFC76B"/>
    <w:rsid w:val="FEF706D9"/>
    <w:rsid w:val="FF2F3B05"/>
    <w:rsid w:val="FF35B5CB"/>
    <w:rsid w:val="FF387846"/>
    <w:rsid w:val="FF3F01C1"/>
    <w:rsid w:val="FF5D7030"/>
    <w:rsid w:val="FF5E2D26"/>
    <w:rsid w:val="FF62C5F8"/>
    <w:rsid w:val="FF6D8DD7"/>
    <w:rsid w:val="FF74230F"/>
    <w:rsid w:val="FF795B46"/>
    <w:rsid w:val="FFA5587B"/>
    <w:rsid w:val="FFA94DDC"/>
    <w:rsid w:val="FFAD29FB"/>
    <w:rsid w:val="FFB5E189"/>
    <w:rsid w:val="FFB77294"/>
    <w:rsid w:val="FFB7CF25"/>
    <w:rsid w:val="FFBF7CDD"/>
    <w:rsid w:val="FFBFD093"/>
    <w:rsid w:val="FFC7AB47"/>
    <w:rsid w:val="FFD048C0"/>
    <w:rsid w:val="FFD5FF80"/>
    <w:rsid w:val="FFDF59E2"/>
    <w:rsid w:val="FFDFF3D7"/>
    <w:rsid w:val="FFDFF646"/>
    <w:rsid w:val="FFE7D51C"/>
    <w:rsid w:val="FFE998FC"/>
    <w:rsid w:val="FFEB43A0"/>
    <w:rsid w:val="FFEB66CD"/>
    <w:rsid w:val="FFEE82CE"/>
    <w:rsid w:val="FFEF6346"/>
    <w:rsid w:val="FFEF67B0"/>
    <w:rsid w:val="FFEF825B"/>
    <w:rsid w:val="FFEFEBA6"/>
    <w:rsid w:val="FFF6BA63"/>
    <w:rsid w:val="FFF9211E"/>
    <w:rsid w:val="FFFBC05C"/>
    <w:rsid w:val="FFFD4859"/>
    <w:rsid w:val="FFFE3B55"/>
    <w:rsid w:val="FFFEDBE6"/>
    <w:rsid w:val="FFFF0410"/>
    <w:rsid w:val="FFFF11DA"/>
    <w:rsid w:val="FFFFC40F"/>
    <w:rsid w:val="FFFFF8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0"/>
    <w:qFormat/>
    <w:uiPriority w:val="0"/>
  </w:style>
  <w:style w:type="paragraph" w:styleId="5">
    <w:name w:val="Body Text"/>
    <w:basedOn w:val="1"/>
    <w:qFormat/>
    <w:uiPriority w:val="1"/>
    <w:pPr>
      <w:ind w:left="220"/>
    </w:pPr>
    <w:rPr>
      <w:sz w:val="32"/>
      <w:szCs w:val="32"/>
    </w:rPr>
  </w:style>
  <w:style w:type="paragraph" w:styleId="6">
    <w:name w:val="Balloon Text"/>
    <w:basedOn w:val="1"/>
    <w:link w:val="22"/>
    <w:qFormat/>
    <w:uiPriority w:val="0"/>
    <w:rPr>
      <w:sz w:val="18"/>
      <w:szCs w:val="1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4"/>
    <w:next w:val="4"/>
    <w:link w:val="21"/>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Paragraph"/>
    <w:basedOn w:val="1"/>
    <w:qFormat/>
    <w:uiPriority w:val="1"/>
  </w:style>
  <w:style w:type="character" w:customStyle="1" w:styleId="18">
    <w:name w:val="页眉 字符"/>
    <w:basedOn w:val="12"/>
    <w:link w:val="8"/>
    <w:qFormat/>
    <w:uiPriority w:val="0"/>
    <w:rPr>
      <w:rFonts w:ascii="仿宋" w:hAnsi="仿宋" w:eastAsia="仿宋" w:cs="仿宋"/>
      <w:sz w:val="18"/>
      <w:szCs w:val="18"/>
      <w:lang w:val="zh-CN" w:bidi="zh-CN"/>
    </w:rPr>
  </w:style>
  <w:style w:type="character" w:customStyle="1" w:styleId="19">
    <w:name w:val="页脚 字符"/>
    <w:basedOn w:val="12"/>
    <w:link w:val="7"/>
    <w:qFormat/>
    <w:uiPriority w:val="0"/>
    <w:rPr>
      <w:rFonts w:ascii="仿宋" w:hAnsi="仿宋" w:eastAsia="仿宋" w:cs="仿宋"/>
      <w:sz w:val="18"/>
      <w:szCs w:val="18"/>
      <w:lang w:val="zh-CN" w:bidi="zh-CN"/>
    </w:rPr>
  </w:style>
  <w:style w:type="character" w:customStyle="1" w:styleId="20">
    <w:name w:val="批注文字 字符"/>
    <w:basedOn w:val="12"/>
    <w:link w:val="4"/>
    <w:qFormat/>
    <w:uiPriority w:val="0"/>
    <w:rPr>
      <w:rFonts w:ascii="仿宋" w:hAnsi="仿宋" w:eastAsia="仿宋" w:cs="仿宋"/>
      <w:sz w:val="22"/>
      <w:szCs w:val="22"/>
      <w:lang w:val="zh-CN" w:bidi="zh-CN"/>
    </w:rPr>
  </w:style>
  <w:style w:type="character" w:customStyle="1" w:styleId="21">
    <w:name w:val="批注主题 字符"/>
    <w:basedOn w:val="20"/>
    <w:link w:val="10"/>
    <w:qFormat/>
    <w:uiPriority w:val="0"/>
    <w:rPr>
      <w:rFonts w:ascii="仿宋" w:hAnsi="仿宋" w:eastAsia="仿宋" w:cs="仿宋"/>
      <w:b/>
      <w:bCs/>
      <w:sz w:val="22"/>
      <w:szCs w:val="22"/>
      <w:lang w:val="zh-CN" w:bidi="zh-CN"/>
    </w:rPr>
  </w:style>
  <w:style w:type="character" w:customStyle="1" w:styleId="22">
    <w:name w:val="批注框文本 字符"/>
    <w:basedOn w:val="12"/>
    <w:link w:val="6"/>
    <w:qFormat/>
    <w:uiPriority w:val="0"/>
    <w:rPr>
      <w:rFonts w:ascii="仿宋" w:hAnsi="仿宋" w:eastAsia="仿宋" w:cs="仿宋"/>
      <w:sz w:val="18"/>
      <w:szCs w:val="18"/>
      <w:lang w:val="zh-CN" w:bidi="zh-CN"/>
    </w:rPr>
  </w:style>
  <w:style w:type="paragraph" w:customStyle="1" w:styleId="23">
    <w:name w:val="msolistparagraph"/>
    <w:basedOn w:val="1"/>
    <w:qFormat/>
    <w:uiPriority w:val="0"/>
    <w:pPr>
      <w:ind w:firstLine="420" w:firstLineChars="200"/>
      <w:jc w:val="both"/>
    </w:pPr>
    <w:rPr>
      <w:rFonts w:ascii="Calibri" w:hAnsi="Calibri" w:eastAsia="宋体" w:cs="Times New Roman"/>
      <w:kern w:val="2"/>
      <w:sz w:val="21"/>
      <w:szCs w:val="24"/>
      <w:lang w:val="en-US" w:bidi="ar-SA"/>
    </w:rPr>
  </w:style>
  <w:style w:type="paragraph" w:styleId="24">
    <w:name w:val="List Paragraph"/>
    <w:basedOn w:val="1"/>
    <w:qFormat/>
    <w:uiPriority w:val="34"/>
    <w:pPr>
      <w:ind w:firstLine="420" w:firstLineChars="200"/>
    </w:pPr>
  </w:style>
  <w:style w:type="character" w:customStyle="1" w:styleId="25">
    <w:name w:val="15"/>
    <w:basedOn w:val="12"/>
    <w:qFormat/>
    <w:uiPriority w:val="0"/>
    <w:rPr>
      <w:rFonts w:hint="default" w:ascii="Calibri" w:hAnsi="Calibri" w:cs="Calibri"/>
    </w:rPr>
  </w:style>
  <w:style w:type="character" w:customStyle="1" w:styleId="26">
    <w:name w:val="10"/>
    <w:basedOn w:val="12"/>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contractReview xmlns="http://schemas.wps.cn/vas-ai-hub/contract-review">
  <reviewItems>
    <reviewItem>
      <errorID>491b9996-5e51-49f1-a168-8c8654f00692</errorID>
      <errorWord>(</errorWord>
      <group>L1_Format</group>
      <groupName>格式问题</groupName>
      <ability>L2_HalfPunc</ability>
      <abilityName>全半角检查</abilityName>
      <candidateList>
        <item>（</item>
      </candidateList>
      <explain>文本全半角错误。</explain>
      <paraID>2BE8545E</paraID>
      <start>6</start>
      <end>7</end>
      <status>unmodified</status>
      <modifiedWord/>
      <trackRevisions>false</trackRevisions>
    </reviewItem>
    <reviewItem>
      <errorID>779a6ee8-93a6-4c92-a58a-a44d0b0db290</errorID>
      <errorWord>)</errorWord>
      <group>L1_Format</group>
      <groupName>格式问题</groupName>
      <ability>L2_HalfPunc</ability>
      <abilityName>全半角检查</abilityName>
      <candidateList>
        <item>）</item>
      </candidateList>
      <explain>文本全半角错误。</explain>
      <paraID>2BE8545E</paraID>
      <start>9</start>
      <end>10</end>
      <status>unmodified</status>
      <modifiedWord/>
      <trackRevisions>false</trackRevisions>
    </reviewItem>
    <reviewItem>
      <errorID>afece266-5f1b-4a3f-b288-a077bd88ad4d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54FF3D41</paraID>
      <start>0</start>
      <end>2</end>
      <status>unmodified</status>
      <modifiedWord/>
      <trackRevisions>false</trackRevisions>
    </reviewItem>
    <reviewItem>
      <errorID>23d0cba2-7f6c-4cae-91d8-6e01c5cbf0f4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4E9EBAD2</paraID>
      <start>0</start>
      <end>2</end>
      <status>unmodified</status>
      <modifiedWord/>
      <trackRevisions>false</trackRevisions>
    </reviewItem>
    <reviewItem>
      <errorID>2ee2f26a-139b-4ed7-be11-0ac8b77009bf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100B7E59</paraID>
      <start>0</start>
      <end>2</end>
      <status>unmodified</status>
      <modifiedWord/>
      <trackRevisions>false</trackRevisions>
    </reviewItem>
    <reviewItem>
      <errorID>05ceae30-435e-4d67-b323-05db09ea1a1d</errorID>
      <errorWord>分</errorWord>
      <group>L1_Word</group>
      <groupName>字词问题</groupName>
      <ability>L2_Typo</ability>
      <abilityName>字词错误</abilityName>
      <candidateList>
        <item>分调</item>
      </candidateList>
      <explain/>
      <paraID>16B47C70</paraID>
      <start>231</start>
      <end>232</end>
      <status>unmodified</status>
      <modifiedWord/>
      <trackRevisions>false</trackRevisions>
    </reviewItem>
    <reviewItem>
      <errorID>ca6f9c7c-d81e-43c7-821c-2e3098965544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1A56DD82</paraID>
      <start>0</start>
      <end>2</end>
      <status>unmodified</status>
      <modifiedWord/>
      <trackRevisions>false</trackRevisions>
    </reviewItem>
    <reviewItem>
      <errorID>4433bd23-9290-49f0-813f-3c75ae865416</errorID>
      <errorWord>么？</errorWord>
      <group>L1_Word</group>
      <groupName>字词问题</groupName>
      <ability>L2_Typo</ability>
      <abilityName>字词错误</abilityName>
      <candidateList>
        <item>吗？</item>
      </candidateList>
      <explain/>
      <paraID>1A56DD82</paraID>
      <start>35</start>
      <end>37</end>
      <status>unmodified</status>
      <modifiedWord/>
      <trackRevisions>false</trackRevisions>
    </reviewItem>
    <reviewItem>
      <errorID>f9211623-a417-43e9-9a17-c989f83e5efc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44CF06C7</paraID>
      <start>0</start>
      <end>2</end>
      <status>unmodified</status>
      <modifiedWord/>
      <trackRevisions>false</trackRevisions>
    </reviewItem>
    <reviewItem>
      <errorID>74dfd757-40ce-4fad-be3e-c51e071b1020</errorID>
      <errorWord>的的</errorWord>
      <group>L1_Word</group>
      <groupName>字词问题</groupName>
      <ability>L2_Typo</ability>
      <abilityName>字词错误</abilityName>
      <candidateList>
        <item>的</item>
      </candidateList>
      <explain>置于形容词、名词后，用于修饰事物的形态。</explain>
      <paraID> B18C08D</paraID>
      <start>83</start>
      <end>84</end>
      <status>modified</status>
      <modifiedWord>的</modifiedWord>
      <trackRevisions>false</trackRevisions>
    </reviewItem>
    <reviewItem>
      <errorID>49c33764-c387-4320-a2eb-43662631e9d2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2A5370F8</paraID>
      <start>0</start>
      <end>2</end>
      <status>unmodified</status>
      <modifiedWord/>
      <trackRevisions>false</trackRevisions>
    </reviewItem>
    <reviewItem>
      <errorID>6c6cc43d-04f2-46bd-8cfe-f7bfe57eaa19</errorID>
      <errorWord>阿尔茨海默症</errorWord>
      <group>L1_Knowledge</group>
      <groupName>知识性问题</groupName>
      <ability>L2_Term</ability>
      <abilityName>专业术语</abilityName>
      <candidateList>
        <item>阿尔茨海默病</item>
      </candidateList>
      <explain>医学名词[阿尔茨海默症]为不规范表述或旧称，其规范书面表述为[阿尔茨海默病]。</explain>
      <paraID>2142017E</paraID>
      <start>50</start>
      <end>56</end>
      <status>unmodified</status>
      <modifiedWord/>
      <trackRevisions>false</trackRevisions>
    </reviewItem>
    <reviewItem>
      <errorID>02dc45ec-cdf5-442f-8b41-edb680228853</errorID>
      <errorWord>II期</errorWord>
      <group>L1_Knowledge</group>
      <groupName>知识性问题</groupName>
      <ability>L2_Knowledge</ability>
      <abilityName>其他知识</abilityName>
      <candidateList>
        <item>Ⅱ期</item>
      </candidateList>
      <explain>中文环境下罗马数字格式错误。</explain>
      <paraID>619B2ADF</paraID>
      <start>11</start>
      <end>14</end>
      <status>unmodified</status>
      <modifiedWord/>
      <trackRevisions>false</trackRevisions>
    </reviewItem>
    <reviewItem>
      <errorID>ae5d4b59-62f7-4dba-a4a1-baad560512fb</errorID>
      <errorWord>II期</errorWord>
      <group>L1_Knowledge</group>
      <groupName>知识性问题</groupName>
      <ability>L2_Knowledge</ability>
      <abilityName>其他知识</abilityName>
      <candidateList>
        <item>Ⅱ期</item>
      </candidateList>
      <explain>中文环境下罗马数字格式错误。</explain>
      <paraID>619B2ADF</paraID>
      <start>40</start>
      <end>43</end>
      <status>unmodified</status>
      <modifiedWord/>
      <trackRevisions>false</trackRevisions>
    </reviewItem>
    <reviewItem>
      <errorID>67630e10-6323-4dba-abd0-8d5de1ef87a1</errorID>
      <errorWord>III期</errorWord>
      <group>L1_Knowledge</group>
      <groupName>知识性问题</groupName>
      <ability>L2_Knowledge</ability>
      <abilityName>其他知识</abilityName>
      <candidateList>
        <item>Ⅲ期</item>
      </candidateList>
      <explain>中文环境下罗马数字格式错误。</explain>
      <paraID>619B2ADF</paraID>
      <start>122</start>
      <end>126</end>
      <status>unmodified</status>
      <modifiedWord/>
      <trackRevisions>false</trackRevisions>
    </reviewItem>
    <reviewItem>
      <errorID>0288872e-3dc6-4887-b504-2ae0a6ce5cc5</errorID>
      <errorWord>III期</errorWord>
      <group>L1_Knowledge</group>
      <groupName>知识性问题</groupName>
      <ability>L2_Knowledge</ability>
      <abilityName>其他知识</abilityName>
      <candidateList>
        <item>Ⅲ期</item>
      </candidateList>
      <explain>中文环境下罗马数字格式错误。</explain>
      <paraID>619B2ADF</paraID>
      <start>152</start>
      <end>156</end>
      <status>unmodified</status>
      <modifiedWord/>
      <trackRevisions>false</trackRevisions>
    </reviewItem>
    <reviewItem>
      <errorID>2991310b-92d3-437e-89c3-dbd67d727b2e</errorID>
      <errorWord>(</errorWord>
      <group>L1_Format</group>
      <groupName>格式问题</groupName>
      <ability>L2_HalfPunc</ability>
      <abilityName>全半角检查</abilityName>
      <candidateList>
        <item>（</item>
      </candidateList>
      <explain>文本全半角错误。</explain>
      <paraID>7B8A5C70</paraID>
      <start>274</start>
      <end>275</end>
      <status>unmodified</status>
      <modifiedWord/>
      <trackRevisions>false</trackRevisions>
    </reviewItem>
    <reviewItem>
      <errorID>e601b81e-82fb-4b58-b9c4-9b9dea5ecbb8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608E73E8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73F80E9-E7BF-424E-B0F2-DDEF6B179210}">
  <ds:schemaRefs/>
</ds:datastoreItem>
</file>

<file path=customXml/itemProps2.xml><?xml version="1.0" encoding="utf-8"?>
<ds:datastoreItem xmlns:ds="http://schemas.openxmlformats.org/officeDocument/2006/customXml" ds:itemID="{3503059a-4c2a-47f7-bcb2-98caf83300b9}">
  <ds:schemaRefs/>
</ds:datastoreItem>
</file>

<file path=docProps/app.xml><?xml version="1.0" encoding="utf-8"?>
<Properties xmlns="http://schemas.openxmlformats.org/officeDocument/2006/extended-properties" xmlns:vt="http://schemas.openxmlformats.org/officeDocument/2006/docPropsVTypes">
  <Pages>6</Pages>
  <Words>2881</Words>
  <Characters>3131</Characters>
  <Lines>1</Lines>
  <Paragraphs>1</Paragraphs>
  <TotalTime>3</TotalTime>
  <ScaleCrop>false</ScaleCrop>
  <LinksUpToDate>false</LinksUpToDate>
  <CharactersWithSpaces>3195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2023-11-21T16:40:00Z</dcterms:created>
  <dc:creator>jie.huang</dc:creator>
  <cp:lastModifiedBy>脸姐April</cp:lastModifiedBy>
  <dcterms:modified xsi:type="dcterms:W3CDTF">2025-11-03T09:00:19Z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FACC57141A2F462D6A2A08697574BF3C_43</vt:lpwstr>
  </property>
  <property fmtid="{D5CDD505-2E9C-101B-9397-08002B2CF9AE}" pid="4" name="KSOTemplateDocerSaveRecord">
    <vt:lpwstr>eyJoZGlkIjoiNTg2ZWU4Nzc4ZTg2MmY4ZDUwMjZhNjZjN2U1YTU2MWUiLCJ1c2VySWQiOiI2MTk1MTgyMzIifQ==</vt:lpwstr>
  </property>
</Properties>
</file>