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7A698" w14:textId="77777777" w:rsidR="00540052" w:rsidRDefault="00CD6FD6">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证券代码：688593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证券简称：新相微</w:t>
      </w:r>
    </w:p>
    <w:p w14:paraId="5F3462E4" w14:textId="77777777" w:rsidR="00540052" w:rsidRDefault="00540052">
      <w:pPr>
        <w:spacing w:line="360" w:lineRule="auto"/>
        <w:jc w:val="center"/>
        <w:rPr>
          <w:rFonts w:ascii="宋体" w:eastAsia="宋体" w:hAnsi="宋体" w:cs="宋体"/>
          <w:b/>
          <w:bCs/>
          <w:sz w:val="44"/>
          <w:szCs w:val="44"/>
        </w:rPr>
      </w:pPr>
    </w:p>
    <w:p w14:paraId="2E8B4428" w14:textId="77777777" w:rsidR="00540052" w:rsidRDefault="00CD6FD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上海新相微电子股份有限公司</w:t>
      </w:r>
    </w:p>
    <w:p w14:paraId="7432F94B" w14:textId="77777777" w:rsidR="00540052" w:rsidRDefault="00CD6FD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458570F" w14:textId="6272F90F" w:rsidR="00540052" w:rsidRDefault="00540052">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40052" w14:paraId="4EADB162" w14:textId="77777777">
        <w:trPr>
          <w:trHeight w:val="2801"/>
          <w:jc w:val="center"/>
        </w:trPr>
        <w:tc>
          <w:tcPr>
            <w:tcW w:w="2580" w:type="dxa"/>
          </w:tcPr>
          <w:p w14:paraId="0833B492" w14:textId="77777777" w:rsidR="00540052" w:rsidRDefault="00540052">
            <w:pPr>
              <w:pStyle w:val="TableParagraph"/>
              <w:spacing w:before="7"/>
              <w:rPr>
                <w:rFonts w:ascii="宋体" w:eastAsia="宋体" w:hAnsi="宋体" w:cs="宋体"/>
                <w:b/>
                <w:bCs/>
                <w:sz w:val="20"/>
                <w:szCs w:val="20"/>
              </w:rPr>
            </w:pPr>
          </w:p>
          <w:p w14:paraId="483EE07A" w14:textId="77777777" w:rsidR="00540052" w:rsidRDefault="00CD6FD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2F352F4" w14:textId="77777777" w:rsidR="00540052" w:rsidRDefault="00540052">
            <w:pPr>
              <w:pStyle w:val="TableParagraph"/>
              <w:spacing w:before="7"/>
              <w:rPr>
                <w:rFonts w:ascii="宋体" w:eastAsia="宋体" w:hAnsi="宋体" w:cs="宋体"/>
                <w:sz w:val="20"/>
                <w:szCs w:val="20"/>
              </w:rPr>
            </w:pPr>
          </w:p>
          <w:p w14:paraId="275AA4BB" w14:textId="77777777" w:rsidR="00540052" w:rsidRDefault="009727BF">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特</w:t>
            </w:r>
            <w:r w:rsidR="00CD6FD6">
              <w:rPr>
                <w:rFonts w:ascii="宋体" w:eastAsia="宋体" w:hAnsi="宋体" w:cs="宋体" w:hint="eastAsia"/>
                <w:spacing w:val="-3"/>
                <w:sz w:val="20"/>
                <w:szCs w:val="20"/>
              </w:rPr>
              <w:t>定</w:t>
            </w:r>
            <w:r w:rsidR="00CD6FD6">
              <w:rPr>
                <w:rFonts w:ascii="宋体" w:eastAsia="宋体" w:hAnsi="宋体" w:cs="宋体" w:hint="eastAsia"/>
                <w:sz w:val="20"/>
                <w:szCs w:val="20"/>
              </w:rPr>
              <w:t>对</w:t>
            </w:r>
            <w:r w:rsidR="00CD6FD6">
              <w:rPr>
                <w:rFonts w:ascii="宋体" w:eastAsia="宋体" w:hAnsi="宋体" w:cs="宋体" w:hint="eastAsia"/>
                <w:spacing w:val="-3"/>
                <w:sz w:val="20"/>
                <w:szCs w:val="20"/>
              </w:rPr>
              <w:t>象</w:t>
            </w:r>
            <w:r w:rsidR="00CD6FD6">
              <w:rPr>
                <w:rFonts w:ascii="宋体" w:eastAsia="宋体" w:hAnsi="宋体" w:cs="宋体" w:hint="eastAsia"/>
                <w:sz w:val="20"/>
                <w:szCs w:val="20"/>
              </w:rPr>
              <w:t>调研</w:t>
            </w:r>
            <w:r w:rsidR="00CD6FD6">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分</w:t>
            </w:r>
            <w:r w:rsidR="00CD6FD6">
              <w:rPr>
                <w:rFonts w:ascii="宋体" w:eastAsia="宋体" w:hAnsi="宋体" w:cs="宋体" w:hint="eastAsia"/>
                <w:spacing w:val="-3"/>
                <w:sz w:val="20"/>
                <w:szCs w:val="20"/>
              </w:rPr>
              <w:t>析</w:t>
            </w:r>
            <w:r w:rsidR="00CD6FD6">
              <w:rPr>
                <w:rFonts w:ascii="宋体" w:eastAsia="宋体" w:hAnsi="宋体" w:cs="宋体" w:hint="eastAsia"/>
                <w:sz w:val="20"/>
                <w:szCs w:val="20"/>
              </w:rPr>
              <w:t>师</w:t>
            </w:r>
            <w:r w:rsidR="00CD6FD6">
              <w:rPr>
                <w:rFonts w:ascii="宋体" w:eastAsia="宋体" w:hAnsi="宋体" w:cs="宋体" w:hint="eastAsia"/>
                <w:spacing w:val="-3"/>
                <w:sz w:val="20"/>
                <w:szCs w:val="20"/>
              </w:rPr>
              <w:t>会</w:t>
            </w:r>
            <w:r w:rsidR="00CD6FD6">
              <w:rPr>
                <w:rFonts w:ascii="宋体" w:eastAsia="宋体" w:hAnsi="宋体" w:cs="宋体" w:hint="eastAsia"/>
                <w:sz w:val="20"/>
                <w:szCs w:val="20"/>
              </w:rPr>
              <w:t>议</w:t>
            </w:r>
          </w:p>
          <w:p w14:paraId="2FA5757E" w14:textId="77777777" w:rsidR="00540052" w:rsidRDefault="00540052">
            <w:pPr>
              <w:pStyle w:val="TableParagraph"/>
              <w:spacing w:before="11"/>
              <w:rPr>
                <w:rFonts w:ascii="宋体" w:eastAsia="宋体" w:hAnsi="宋体" w:cs="宋体"/>
                <w:sz w:val="20"/>
                <w:szCs w:val="20"/>
              </w:rPr>
            </w:pPr>
          </w:p>
          <w:p w14:paraId="37BD787D" w14:textId="77777777" w:rsidR="00540052" w:rsidRDefault="009727B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媒</w:t>
            </w:r>
            <w:r w:rsidR="00CD6FD6">
              <w:rPr>
                <w:rFonts w:ascii="宋体" w:eastAsia="宋体" w:hAnsi="宋体" w:cs="宋体" w:hint="eastAsia"/>
                <w:spacing w:val="-3"/>
                <w:sz w:val="20"/>
                <w:szCs w:val="20"/>
              </w:rPr>
              <w:t>体</w:t>
            </w:r>
            <w:r w:rsidR="00CD6FD6">
              <w:rPr>
                <w:rFonts w:ascii="宋体" w:eastAsia="宋体" w:hAnsi="宋体" w:cs="宋体" w:hint="eastAsia"/>
                <w:sz w:val="20"/>
                <w:szCs w:val="20"/>
              </w:rPr>
              <w:t>采访</w:t>
            </w:r>
            <w:r w:rsidR="00CD6FD6">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CD6FD6">
                  <w:rPr>
                    <w:rFonts w:ascii="Wingdings 2" w:eastAsia="MS Gothic" w:hAnsi="Wingdings 2" w:cs="宋体"/>
                    <w:sz w:val="20"/>
                    <w:szCs w:val="20"/>
                  </w:rPr>
                  <w:t></w:t>
                </w:r>
              </w:sdtContent>
            </w:sdt>
            <w:r w:rsidR="00CD6FD6">
              <w:rPr>
                <w:rFonts w:ascii="宋体" w:eastAsia="宋体" w:hAnsi="宋体" w:cs="宋体" w:hint="eastAsia"/>
                <w:sz w:val="20"/>
                <w:szCs w:val="20"/>
              </w:rPr>
              <w:t>业</w:t>
            </w:r>
            <w:r w:rsidR="00CD6FD6">
              <w:rPr>
                <w:rFonts w:ascii="宋体" w:eastAsia="宋体" w:hAnsi="宋体" w:cs="宋体" w:hint="eastAsia"/>
                <w:spacing w:val="-3"/>
                <w:sz w:val="20"/>
                <w:szCs w:val="20"/>
              </w:rPr>
              <w:t>绩</w:t>
            </w:r>
            <w:r w:rsidR="00CD6FD6">
              <w:rPr>
                <w:rFonts w:ascii="宋体" w:eastAsia="宋体" w:hAnsi="宋体" w:cs="宋体" w:hint="eastAsia"/>
                <w:sz w:val="20"/>
                <w:szCs w:val="20"/>
              </w:rPr>
              <w:t>说</w:t>
            </w:r>
            <w:r w:rsidR="00CD6FD6">
              <w:rPr>
                <w:rFonts w:ascii="宋体" w:eastAsia="宋体" w:hAnsi="宋体" w:cs="宋体" w:hint="eastAsia"/>
                <w:spacing w:val="-3"/>
                <w:sz w:val="20"/>
                <w:szCs w:val="20"/>
              </w:rPr>
              <w:t>明</w:t>
            </w:r>
            <w:r w:rsidR="00CD6FD6">
              <w:rPr>
                <w:rFonts w:ascii="宋体" w:eastAsia="宋体" w:hAnsi="宋体" w:cs="宋体" w:hint="eastAsia"/>
                <w:sz w:val="20"/>
                <w:szCs w:val="20"/>
              </w:rPr>
              <w:t>会</w:t>
            </w:r>
          </w:p>
          <w:p w14:paraId="23FB7BE3" w14:textId="77777777" w:rsidR="00540052" w:rsidRDefault="00540052">
            <w:pPr>
              <w:pStyle w:val="TableParagraph"/>
              <w:spacing w:before="8"/>
              <w:rPr>
                <w:rFonts w:ascii="宋体" w:eastAsia="宋体" w:hAnsi="宋体" w:cs="宋体"/>
                <w:sz w:val="20"/>
                <w:szCs w:val="20"/>
              </w:rPr>
            </w:pPr>
          </w:p>
          <w:p w14:paraId="416312D5" w14:textId="77777777" w:rsidR="00540052" w:rsidRDefault="009727B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新</w:t>
            </w:r>
            <w:r w:rsidR="00CD6FD6">
              <w:rPr>
                <w:rFonts w:ascii="宋体" w:eastAsia="宋体" w:hAnsi="宋体" w:cs="宋体" w:hint="eastAsia"/>
                <w:spacing w:val="-3"/>
                <w:sz w:val="20"/>
                <w:szCs w:val="20"/>
              </w:rPr>
              <w:t>闻</w:t>
            </w:r>
            <w:r w:rsidR="00CD6FD6">
              <w:rPr>
                <w:rFonts w:ascii="宋体" w:eastAsia="宋体" w:hAnsi="宋体" w:cs="宋体" w:hint="eastAsia"/>
                <w:sz w:val="20"/>
                <w:szCs w:val="20"/>
              </w:rPr>
              <w:t>发</w:t>
            </w:r>
            <w:r w:rsidR="00CD6FD6">
              <w:rPr>
                <w:rFonts w:ascii="宋体" w:eastAsia="宋体" w:hAnsi="宋体" w:cs="宋体" w:hint="eastAsia"/>
                <w:spacing w:val="-3"/>
                <w:sz w:val="20"/>
                <w:szCs w:val="20"/>
              </w:rPr>
              <w:t>布</w:t>
            </w:r>
            <w:r w:rsidR="00CD6FD6">
              <w:rPr>
                <w:rFonts w:ascii="宋体" w:eastAsia="宋体" w:hAnsi="宋体" w:cs="宋体" w:hint="eastAsia"/>
                <w:sz w:val="20"/>
                <w:szCs w:val="20"/>
              </w:rPr>
              <w:t>会</w:t>
            </w:r>
            <w:r w:rsidR="00CD6FD6">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路</w:t>
            </w:r>
            <w:r w:rsidR="00CD6FD6">
              <w:rPr>
                <w:rFonts w:ascii="宋体" w:eastAsia="宋体" w:hAnsi="宋体" w:cs="宋体" w:hint="eastAsia"/>
                <w:spacing w:val="-3"/>
                <w:sz w:val="20"/>
                <w:szCs w:val="20"/>
              </w:rPr>
              <w:t>演</w:t>
            </w:r>
            <w:r w:rsidR="00CD6FD6">
              <w:rPr>
                <w:rFonts w:ascii="宋体" w:eastAsia="宋体" w:hAnsi="宋体" w:cs="宋体" w:hint="eastAsia"/>
                <w:sz w:val="20"/>
                <w:szCs w:val="20"/>
              </w:rPr>
              <w:t>活动</w:t>
            </w:r>
          </w:p>
          <w:p w14:paraId="38709219" w14:textId="77777777" w:rsidR="00540052" w:rsidRDefault="00540052">
            <w:pPr>
              <w:pStyle w:val="TableParagraph"/>
              <w:spacing w:before="8"/>
              <w:rPr>
                <w:rFonts w:ascii="宋体" w:eastAsia="宋体" w:hAnsi="宋体" w:cs="宋体"/>
                <w:sz w:val="20"/>
                <w:szCs w:val="20"/>
              </w:rPr>
            </w:pPr>
          </w:p>
          <w:p w14:paraId="38551B1C" w14:textId="77777777" w:rsidR="00540052" w:rsidRDefault="009727BF">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现场参观</w:t>
            </w:r>
          </w:p>
          <w:p w14:paraId="693A7135" w14:textId="77777777" w:rsidR="00540052" w:rsidRDefault="00540052">
            <w:pPr>
              <w:pStyle w:val="TableParagraph"/>
              <w:spacing w:before="11"/>
              <w:rPr>
                <w:rFonts w:ascii="宋体" w:eastAsia="宋体" w:hAnsi="宋体" w:cs="宋体"/>
                <w:sz w:val="20"/>
                <w:szCs w:val="20"/>
              </w:rPr>
            </w:pPr>
          </w:p>
          <w:p w14:paraId="5CC0CD1A" w14:textId="77777777" w:rsidR="00540052" w:rsidRDefault="009727BF">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CD6FD6">
                  <w:rPr>
                    <w:rFonts w:ascii="MS Gothic" w:eastAsia="MS Gothic" w:hAnsi="MS Gothic" w:cs="宋体" w:hint="eastAsia"/>
                    <w:sz w:val="20"/>
                    <w:szCs w:val="20"/>
                  </w:rPr>
                  <w:t>☐</w:t>
                </w:r>
              </w:sdtContent>
            </w:sdt>
            <w:r w:rsidR="00CD6FD6">
              <w:rPr>
                <w:rFonts w:ascii="宋体" w:eastAsia="宋体" w:hAnsi="宋体" w:cs="宋体" w:hint="eastAsia"/>
                <w:sz w:val="20"/>
                <w:szCs w:val="20"/>
              </w:rPr>
              <w:t>其他（</w:t>
            </w:r>
            <w:proofErr w:type="gramStart"/>
            <w:r w:rsidR="00CD6FD6">
              <w:rPr>
                <w:rFonts w:ascii="宋体" w:eastAsia="宋体" w:hAnsi="宋体" w:cs="宋体" w:hint="eastAsia"/>
                <w:sz w:val="20"/>
                <w:szCs w:val="20"/>
                <w:u w:val="single"/>
              </w:rPr>
              <w:t>请文字</w:t>
            </w:r>
            <w:proofErr w:type="gramEnd"/>
            <w:r w:rsidR="00CD6FD6">
              <w:rPr>
                <w:rFonts w:ascii="宋体" w:eastAsia="宋体" w:hAnsi="宋体" w:cs="宋体" w:hint="eastAsia"/>
                <w:sz w:val="20"/>
                <w:szCs w:val="20"/>
                <w:u w:val="single"/>
              </w:rPr>
              <w:t>说明其他活动内容）</w:t>
            </w:r>
          </w:p>
        </w:tc>
      </w:tr>
      <w:tr w:rsidR="00540052" w14:paraId="688FB2F7" w14:textId="77777777">
        <w:trPr>
          <w:trHeight w:val="1120"/>
          <w:jc w:val="center"/>
        </w:trPr>
        <w:tc>
          <w:tcPr>
            <w:tcW w:w="2580" w:type="dxa"/>
            <w:vAlign w:val="center"/>
          </w:tcPr>
          <w:p w14:paraId="08D20D55" w14:textId="77777777" w:rsidR="00540052" w:rsidRDefault="00CD6FD6">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D043BF2" w14:textId="77777777" w:rsidR="00540052" w:rsidRDefault="00CD6FD6">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线上参与公司2025年第三季度业绩说明会的投资者</w:t>
            </w:r>
          </w:p>
        </w:tc>
      </w:tr>
      <w:tr w:rsidR="00540052" w14:paraId="06543297" w14:textId="77777777">
        <w:trPr>
          <w:trHeight w:val="558"/>
          <w:jc w:val="center"/>
        </w:trPr>
        <w:tc>
          <w:tcPr>
            <w:tcW w:w="2580" w:type="dxa"/>
            <w:vAlign w:val="center"/>
          </w:tcPr>
          <w:p w14:paraId="5A689480" w14:textId="77777777" w:rsidR="00540052" w:rsidRDefault="00CD6FD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8C33733" w14:textId="77777777" w:rsidR="00540052" w:rsidRDefault="00CD6FD6">
            <w:pPr>
              <w:spacing w:before="100" w:beforeAutospacing="1" w:line="360" w:lineRule="auto"/>
              <w:rPr>
                <w:sz w:val="20"/>
                <w:szCs w:val="20"/>
              </w:rPr>
            </w:pPr>
            <w:r>
              <w:rPr>
                <w:rFonts w:asciiTheme="minorEastAsia" w:eastAsiaTheme="minorEastAsia" w:hAnsiTheme="minorEastAsia" w:cstheme="minorEastAsia" w:hint="eastAsia"/>
                <w:sz w:val="20"/>
                <w:szCs w:val="20"/>
              </w:rPr>
              <w:t>2025年11月04日 16:00-17:00</w:t>
            </w:r>
          </w:p>
        </w:tc>
      </w:tr>
      <w:tr w:rsidR="00540052" w14:paraId="1A16730E" w14:textId="77777777">
        <w:trPr>
          <w:trHeight w:val="561"/>
          <w:jc w:val="center"/>
        </w:trPr>
        <w:tc>
          <w:tcPr>
            <w:tcW w:w="2580" w:type="dxa"/>
            <w:vAlign w:val="center"/>
          </w:tcPr>
          <w:p w14:paraId="106D1052" w14:textId="77777777" w:rsidR="00540052" w:rsidRDefault="00CD6FD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212B58D" w14:textId="77777777" w:rsidR="00540052" w:rsidRDefault="00CD6FD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540052" w14:paraId="3CA59D02" w14:textId="77777777">
        <w:trPr>
          <w:trHeight w:val="558"/>
          <w:jc w:val="center"/>
        </w:trPr>
        <w:tc>
          <w:tcPr>
            <w:tcW w:w="2580" w:type="dxa"/>
            <w:vAlign w:val="center"/>
          </w:tcPr>
          <w:p w14:paraId="7BA41E4E" w14:textId="77777777" w:rsidR="00540052" w:rsidRDefault="00CD6FD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6CE4AB8" w14:textId="77777777" w:rsidR="00540052" w:rsidRDefault="00CD6FD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董事长、总经理 Peter Hong Xiao（肖宏）</w:t>
            </w:r>
            <w:r>
              <w:rPr>
                <w:rFonts w:ascii="宋体" w:eastAsia="宋体" w:hAnsi="宋体" w:cs="宋体"/>
                <w:sz w:val="20"/>
                <w:szCs w:val="20"/>
              </w:rPr>
              <w:br/>
              <w:t>董事、董事会秘书兼副总经理 陈秀华</w:t>
            </w:r>
            <w:r>
              <w:rPr>
                <w:rFonts w:ascii="宋体" w:eastAsia="宋体" w:hAnsi="宋体" w:cs="宋体"/>
                <w:sz w:val="20"/>
                <w:szCs w:val="20"/>
              </w:rPr>
              <w:br/>
              <w:t xml:space="preserve">董事、财务总监兼副总经理 </w:t>
            </w:r>
            <w:proofErr w:type="gramStart"/>
            <w:r>
              <w:rPr>
                <w:rFonts w:ascii="宋体" w:eastAsia="宋体" w:hAnsi="宋体" w:cs="宋体"/>
                <w:sz w:val="20"/>
                <w:szCs w:val="20"/>
              </w:rPr>
              <w:t>贾静</w:t>
            </w:r>
            <w:proofErr w:type="gramEnd"/>
            <w:r>
              <w:rPr>
                <w:rFonts w:ascii="宋体" w:eastAsia="宋体" w:hAnsi="宋体" w:cs="宋体"/>
                <w:sz w:val="20"/>
                <w:szCs w:val="20"/>
              </w:rPr>
              <w:br/>
              <w:t>独立董事 周波</w:t>
            </w:r>
          </w:p>
        </w:tc>
      </w:tr>
      <w:tr w:rsidR="00540052" w14:paraId="0E83FB97" w14:textId="77777777">
        <w:trPr>
          <w:trHeight w:val="2800"/>
          <w:jc w:val="center"/>
        </w:trPr>
        <w:tc>
          <w:tcPr>
            <w:tcW w:w="2580" w:type="dxa"/>
          </w:tcPr>
          <w:p w14:paraId="2B80DA01" w14:textId="77777777" w:rsidR="00540052" w:rsidRDefault="00540052">
            <w:pPr>
              <w:pStyle w:val="TableParagraph"/>
              <w:rPr>
                <w:rFonts w:ascii="宋体" w:eastAsia="宋体" w:hAnsi="宋体" w:cs="宋体"/>
                <w:b/>
                <w:bCs/>
                <w:sz w:val="20"/>
                <w:szCs w:val="20"/>
              </w:rPr>
            </w:pPr>
          </w:p>
          <w:p w14:paraId="3C902F95" w14:textId="77777777" w:rsidR="00540052" w:rsidRDefault="00540052">
            <w:pPr>
              <w:pStyle w:val="TableParagraph"/>
              <w:rPr>
                <w:rFonts w:ascii="宋体" w:eastAsia="宋体" w:hAnsi="宋体" w:cs="宋体"/>
                <w:b/>
                <w:bCs/>
                <w:sz w:val="20"/>
                <w:szCs w:val="20"/>
              </w:rPr>
            </w:pPr>
          </w:p>
          <w:p w14:paraId="53BD80BE" w14:textId="77777777" w:rsidR="00540052" w:rsidRDefault="00540052">
            <w:pPr>
              <w:pStyle w:val="TableParagraph"/>
              <w:spacing w:before="5"/>
              <w:rPr>
                <w:rFonts w:ascii="宋体" w:eastAsia="宋体" w:hAnsi="宋体" w:cs="宋体"/>
                <w:b/>
                <w:bCs/>
                <w:sz w:val="20"/>
                <w:szCs w:val="20"/>
              </w:rPr>
            </w:pPr>
          </w:p>
          <w:p w14:paraId="0120AFE2" w14:textId="77777777" w:rsidR="00540052" w:rsidRDefault="00CD6FD6">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3BD7766" w14:textId="57FC6724" w:rsidR="00540052" w:rsidRDefault="00CD6FD6">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1.请介绍一下公司第三季度的业绩情况？</w:t>
            </w:r>
            <w:r>
              <w:rPr>
                <w:rFonts w:ascii="宋体" w:eastAsia="宋体" w:hAnsi="宋体" w:cs="宋体"/>
                <w:b/>
                <w:sz w:val="20"/>
              </w:rPr>
              <w:br/>
            </w:r>
            <w:r>
              <w:rPr>
                <w:rFonts w:ascii="宋体" w:eastAsia="宋体" w:hAnsi="宋体" w:cs="宋体"/>
                <w:sz w:val="20"/>
              </w:rPr>
              <w:t xml:space="preserve">    答:尊敬的投资者，您好！公司第三季度实现营业收入1.51亿元，同比增幅达34.93%，主要得益于产品品类的丰富、市场份额的提升以及销售规模的增加，公司今年第三季度营业收入增长态势较为稳健。同时随着规模效应逐步显现，公司盈利能力进一步改善。展望未来，公司将持续专注于高端显示芯片的研发与设计，并围绕该领域进行深度布局，持续提升自身盈利能力。感谢您的关注！</w:t>
            </w:r>
            <w:r>
              <w:rPr>
                <w:rFonts w:ascii="宋体" w:eastAsia="宋体" w:hAnsi="宋体" w:cs="宋体"/>
                <w:sz w:val="20"/>
              </w:rPr>
              <w:br/>
            </w:r>
            <w:r>
              <w:rPr>
                <w:rFonts w:ascii="宋体" w:eastAsia="宋体" w:hAnsi="宋体" w:cs="宋体"/>
                <w:b/>
                <w:sz w:val="20"/>
              </w:rPr>
              <w:t xml:space="preserve">    2.公司可应用于AR/AI眼镜的Micro/Mini-LED产品的情况？</w:t>
            </w:r>
            <w:r>
              <w:rPr>
                <w:rFonts w:ascii="宋体" w:eastAsia="宋体" w:hAnsi="宋体" w:cs="宋体"/>
                <w:b/>
                <w:sz w:val="20"/>
              </w:rPr>
              <w:br/>
            </w:r>
            <w:r>
              <w:rPr>
                <w:rFonts w:ascii="宋体" w:eastAsia="宋体" w:hAnsi="宋体" w:cs="宋体"/>
                <w:sz w:val="20"/>
              </w:rPr>
              <w:t xml:space="preserve">    答:尊敬的投资者，您好！公司自主研发的应用于Micro/Mini-LED产品自今年第三季度导入生产以来，已获得了国内头部客户的</w:t>
            </w:r>
            <w:r>
              <w:rPr>
                <w:rFonts w:ascii="宋体" w:eastAsia="宋体" w:hAnsi="宋体" w:cs="宋体"/>
                <w:sz w:val="20"/>
              </w:rPr>
              <w:lastRenderedPageBreak/>
              <w:t>青睐，预计今年能初步贡献营收。当前，公司与现有客户就Micro/Mini-LED项目的合作不断深入，正在与客户共建面向终端客户的技术支持及服务团队，以更好地推进公司Micro/Mini-LED产品与终端客户的个性化、差异化参数适配与调节等事项，从而助力未来的终端客户拓展与市场份额提升。感谢您的关注！</w:t>
            </w:r>
            <w:r>
              <w:rPr>
                <w:rFonts w:ascii="宋体" w:eastAsia="宋体" w:hAnsi="宋体" w:cs="宋体"/>
                <w:sz w:val="20"/>
              </w:rPr>
              <w:br/>
            </w:r>
            <w:r>
              <w:rPr>
                <w:rFonts w:ascii="宋体" w:eastAsia="宋体" w:hAnsi="宋体" w:cs="宋体"/>
                <w:b/>
                <w:sz w:val="20"/>
              </w:rPr>
              <w:t xml:space="preserve">    3.请问公司2025股权激励计划的情况？</w:t>
            </w:r>
            <w:r>
              <w:rPr>
                <w:rFonts w:ascii="宋体" w:eastAsia="宋体" w:hAnsi="宋体" w:cs="宋体"/>
                <w:b/>
                <w:sz w:val="20"/>
              </w:rPr>
              <w:br/>
            </w:r>
            <w:r>
              <w:rPr>
                <w:rFonts w:ascii="宋体" w:eastAsia="宋体" w:hAnsi="宋体" w:cs="宋体"/>
                <w:sz w:val="20"/>
              </w:rPr>
              <w:t xml:space="preserve">    答:尊敬的投资者，您好！为吸引、激励和留住对公司发展有重要影响和贡献的核心人员，充分调动公司核心技术骨干和管理人员的积极性、责任感和使命感，公司董事会已于2025年11月3日审议通过了《上海新相微电子股份有限公司2025年限制性股票激励计划（草案）》。公司拟向激励对象授予400.00万股公司限制性股票，约占公司股本总额的0.87%。根据该草案，本次激励计划的激励对象共计44名，为公司董事、高级管理人员、核心技术人员、骨干员工。该事项尚需股东会审议。本次限制性股票激励计划系公司结合公司发展战略、员工激励、股东利益、市场状况等多方面因素综合</w:t>
            </w:r>
            <w:proofErr w:type="gramStart"/>
            <w:r>
              <w:rPr>
                <w:rFonts w:ascii="宋体" w:eastAsia="宋体" w:hAnsi="宋体" w:cs="宋体"/>
                <w:sz w:val="20"/>
              </w:rPr>
              <w:t>考量</w:t>
            </w:r>
            <w:proofErr w:type="gramEnd"/>
            <w:r>
              <w:rPr>
                <w:rFonts w:ascii="宋体" w:eastAsia="宋体" w:hAnsi="宋体" w:cs="宋体"/>
                <w:sz w:val="20"/>
              </w:rPr>
              <w:t>后推出，有利于健全公司的长效人才激励机制，为公司核心竞争力的提升夯实相应的人才基础；后续具体实施进展，敬请以公司披露的公告为准。感谢您的关注！</w:t>
            </w:r>
            <w:r>
              <w:rPr>
                <w:rFonts w:ascii="宋体" w:eastAsia="宋体" w:hAnsi="宋体" w:cs="宋体"/>
                <w:sz w:val="20"/>
              </w:rPr>
              <w:br/>
            </w:r>
            <w:r>
              <w:rPr>
                <w:rFonts w:ascii="宋体" w:eastAsia="宋体" w:hAnsi="宋体" w:cs="宋体"/>
                <w:b/>
                <w:sz w:val="20"/>
              </w:rPr>
              <w:t xml:space="preserve">    4.在人工智能（AI）方面贵司有无规划？</w:t>
            </w:r>
            <w:r>
              <w:rPr>
                <w:rFonts w:ascii="宋体" w:eastAsia="宋体" w:hAnsi="宋体" w:cs="宋体"/>
                <w:b/>
                <w:sz w:val="20"/>
              </w:rPr>
              <w:br/>
            </w:r>
            <w:r>
              <w:rPr>
                <w:rFonts w:ascii="宋体" w:eastAsia="宋体" w:hAnsi="宋体" w:cs="宋体"/>
                <w:sz w:val="20"/>
              </w:rPr>
              <w:t xml:space="preserve">    答:</w:t>
            </w:r>
            <w:r w:rsidR="008E3902">
              <w:rPr>
                <w:rFonts w:hint="eastAsia"/>
              </w:rPr>
              <w:t xml:space="preserve"> </w:t>
            </w:r>
            <w:r w:rsidR="008E3902" w:rsidRPr="008E3902">
              <w:rPr>
                <w:rFonts w:ascii="宋体" w:eastAsia="宋体" w:hAnsi="宋体" w:cs="宋体" w:hint="eastAsia"/>
                <w:sz w:val="20"/>
              </w:rPr>
              <w:t>尊敬的投资者，您好！为主动把握人工智能产业爆发性增长机遇，公司聚焦于显示芯片主业同时，对人工智能带来的增量机会一直保持高度关注。公司在</w:t>
            </w:r>
            <w:r w:rsidR="008E3902" w:rsidRPr="008E3902">
              <w:rPr>
                <w:rFonts w:ascii="宋体" w:eastAsia="宋体" w:hAnsi="宋体" w:cs="宋体"/>
                <w:sz w:val="20"/>
              </w:rPr>
              <w:t>AI领域积极稳步布局并新增了“人工智能事业部”，利用AI赋能公司主业，培育第二增长曲线，为公司业务发展创造更多价值。感谢您的关注！</w:t>
            </w:r>
            <w:r>
              <w:rPr>
                <w:rFonts w:ascii="宋体" w:eastAsia="宋体" w:hAnsi="宋体" w:cs="宋体"/>
                <w:sz w:val="20"/>
              </w:rPr>
              <w:br/>
            </w:r>
            <w:r>
              <w:rPr>
                <w:rFonts w:ascii="宋体" w:eastAsia="宋体" w:hAnsi="宋体" w:cs="宋体"/>
                <w:b/>
                <w:sz w:val="20"/>
              </w:rPr>
              <w:t xml:space="preserve">    5.请介绍公司新技术与新产品的储备情况？</w:t>
            </w:r>
            <w:r>
              <w:rPr>
                <w:rFonts w:ascii="宋体" w:eastAsia="宋体" w:hAnsi="宋体" w:cs="宋体"/>
                <w:b/>
                <w:sz w:val="20"/>
              </w:rPr>
              <w:br/>
            </w:r>
            <w:r>
              <w:rPr>
                <w:rFonts w:ascii="宋体" w:eastAsia="宋体" w:hAnsi="宋体" w:cs="宋体"/>
                <w:sz w:val="20"/>
              </w:rPr>
              <w:t xml:space="preserve">    答:尊敬的投资者，您好！在既有的车载OLED IC、智能穿戴/手机OLED DDIC、Touch IC等产品及技术的基础上，公司正加速推进技术融合与产品线拓展，布局研发车载TFT-LCD IC、OLED TDDI（触控与显示驱动器集成）等衍生的显示新产品，以求为客户提供覆盖更广价格区间、满足多样化需求的显示解决方案。感谢您的关注！</w:t>
            </w:r>
            <w:r>
              <w:rPr>
                <w:rFonts w:ascii="宋体" w:eastAsia="宋体" w:hAnsi="宋体" w:cs="宋体"/>
                <w:sz w:val="20"/>
              </w:rPr>
              <w:br/>
            </w:r>
            <w:r>
              <w:rPr>
                <w:rFonts w:ascii="宋体" w:eastAsia="宋体" w:hAnsi="宋体" w:cs="宋体"/>
                <w:b/>
                <w:sz w:val="20"/>
              </w:rPr>
              <w:t xml:space="preserve">    6.公司明年研发费用的预期情况？</w:t>
            </w:r>
            <w:r>
              <w:rPr>
                <w:rFonts w:ascii="宋体" w:eastAsia="宋体" w:hAnsi="宋体" w:cs="宋体"/>
                <w:b/>
                <w:sz w:val="20"/>
              </w:rPr>
              <w:br/>
            </w:r>
            <w:r>
              <w:rPr>
                <w:rFonts w:ascii="宋体" w:eastAsia="宋体" w:hAnsi="宋体" w:cs="宋体"/>
                <w:sz w:val="20"/>
              </w:rPr>
              <w:t xml:space="preserve">    答:尊敬的投资者，您好！公司今年前三季度研发投入占营收比例为12.01%。基于公司中长期主营业务发展战略，明年研发费用会按计划重点支持核心技术的迭代与新产品的开发，具体投入将根</w:t>
            </w:r>
            <w:r>
              <w:rPr>
                <w:rFonts w:ascii="宋体" w:eastAsia="宋体" w:hAnsi="宋体" w:cs="宋体"/>
                <w:sz w:val="20"/>
              </w:rPr>
              <w:lastRenderedPageBreak/>
              <w:t>据业务需求动态优化。感谢您的关注！</w:t>
            </w:r>
            <w:r>
              <w:rPr>
                <w:rFonts w:ascii="宋体" w:eastAsia="宋体" w:hAnsi="宋体" w:cs="宋体"/>
                <w:sz w:val="20"/>
              </w:rPr>
              <w:br/>
            </w:r>
            <w:r>
              <w:rPr>
                <w:rFonts w:ascii="宋体" w:eastAsia="宋体" w:hAnsi="宋体" w:cs="宋体"/>
                <w:b/>
                <w:sz w:val="20"/>
              </w:rPr>
              <w:t xml:space="preserve">    7.公司明年的研发人员数量规划？</w:t>
            </w:r>
            <w:r>
              <w:rPr>
                <w:rFonts w:ascii="宋体" w:eastAsia="宋体" w:hAnsi="宋体" w:cs="宋体"/>
                <w:b/>
                <w:sz w:val="20"/>
              </w:rPr>
              <w:br/>
            </w:r>
            <w:r>
              <w:rPr>
                <w:rFonts w:ascii="宋体" w:eastAsia="宋体" w:hAnsi="宋体" w:cs="宋体"/>
                <w:sz w:val="20"/>
              </w:rPr>
              <w:t xml:space="preserve">    答:尊敬的投资者，您好！公司始终重视研发创新。2026年度，公司预期将继续扩充技术人才队伍，重点加强OLED、</w:t>
            </w:r>
            <w:proofErr w:type="gramStart"/>
            <w:r>
              <w:rPr>
                <w:rFonts w:ascii="宋体" w:eastAsia="宋体" w:hAnsi="宋体" w:cs="宋体"/>
                <w:sz w:val="20"/>
              </w:rPr>
              <w:t>车载等</w:t>
            </w:r>
            <w:proofErr w:type="gramEnd"/>
            <w:r>
              <w:rPr>
                <w:rFonts w:ascii="宋体" w:eastAsia="宋体" w:hAnsi="宋体" w:cs="宋体"/>
                <w:sz w:val="20"/>
              </w:rPr>
              <w:t>高端技术领域的人才投入，确保公司在国产高端显示技术上的竞争力的保持和提升。感谢您的关注！</w:t>
            </w:r>
            <w:r>
              <w:rPr>
                <w:rFonts w:ascii="宋体" w:eastAsia="宋体" w:hAnsi="宋体" w:cs="宋体"/>
                <w:sz w:val="20"/>
              </w:rPr>
              <w:br/>
            </w:r>
            <w:r>
              <w:rPr>
                <w:rFonts w:ascii="宋体" w:eastAsia="宋体" w:hAnsi="宋体" w:cs="宋体"/>
                <w:b/>
                <w:sz w:val="20"/>
              </w:rPr>
              <w:t xml:space="preserve">    8.请展望一下显示行业未来的技术趋势？</w:t>
            </w:r>
            <w:r>
              <w:rPr>
                <w:rFonts w:ascii="宋体" w:eastAsia="宋体" w:hAnsi="宋体" w:cs="宋体"/>
                <w:b/>
                <w:sz w:val="20"/>
              </w:rPr>
              <w:br/>
            </w:r>
            <w:r>
              <w:rPr>
                <w:rFonts w:ascii="宋体" w:eastAsia="宋体" w:hAnsi="宋体" w:cs="宋体"/>
                <w:sz w:val="20"/>
              </w:rPr>
              <w:t xml:space="preserve">    答:尊敬的投资者，您好！首先，LCD基于其成本低、技术成熟、高亮度表现等特点，在中长期之内仍将保有其主流应用技术的地位，并在中大尺寸（电视、显示器）等应用场景上为公司的分离型产品带来可持续性较强的营收贡献。其次，国产OLED近年来技术不断进步，加之OLED本身具有超高对比度、超薄柔性、毫秒级响应速度等优势，国产OLED未来有望在智能穿戴、中高端智能手机、车载屏幕等应用场景获得更多的市场机遇。与此同时，Micro/Mini LED虽为新兴显示技术，但随着其在技术、产品、产能建设及资本投入等方面持续取得进展，未来有望在AR/AI智能眼镜、车载显示等领域实现产业化落地及商业化进程加速。感谢您的关注！</w:t>
            </w:r>
            <w:r>
              <w:rPr>
                <w:rFonts w:ascii="宋体" w:eastAsia="宋体" w:hAnsi="宋体" w:cs="宋体"/>
                <w:sz w:val="20"/>
              </w:rPr>
              <w:br/>
            </w:r>
            <w:r>
              <w:rPr>
                <w:rFonts w:ascii="宋体" w:eastAsia="宋体" w:hAnsi="宋体" w:cs="宋体"/>
                <w:b/>
                <w:sz w:val="20"/>
              </w:rPr>
              <w:t xml:space="preserve">    9.对外投资北</w:t>
            </w:r>
            <w:proofErr w:type="gramStart"/>
            <w:r>
              <w:rPr>
                <w:rFonts w:ascii="宋体" w:eastAsia="宋体" w:hAnsi="宋体" w:cs="宋体"/>
                <w:b/>
                <w:sz w:val="20"/>
              </w:rPr>
              <w:t>电数智对</w:t>
            </w:r>
            <w:proofErr w:type="gramEnd"/>
            <w:r>
              <w:rPr>
                <w:rFonts w:ascii="宋体" w:eastAsia="宋体" w:hAnsi="宋体" w:cs="宋体"/>
                <w:b/>
                <w:sz w:val="20"/>
              </w:rPr>
              <w:t>公司发展的战略意义和协同作用是？</w:t>
            </w:r>
            <w:r>
              <w:rPr>
                <w:rFonts w:ascii="宋体" w:eastAsia="宋体" w:hAnsi="宋体" w:cs="宋体"/>
                <w:b/>
                <w:sz w:val="20"/>
              </w:rPr>
              <w:br/>
            </w:r>
            <w:r>
              <w:rPr>
                <w:rFonts w:ascii="宋体" w:eastAsia="宋体" w:hAnsi="宋体" w:cs="宋体"/>
                <w:sz w:val="20"/>
              </w:rPr>
              <w:t xml:space="preserve">    答:尊敬的投资者，您好！北京电子数智科技有限责任公司（简称“北电数智））成立于2023年，是北京电控旗下的科技创新AI企业，致力于全</w:t>
            </w:r>
            <w:proofErr w:type="gramStart"/>
            <w:r>
              <w:rPr>
                <w:rFonts w:ascii="宋体" w:eastAsia="宋体" w:hAnsi="宋体" w:cs="宋体"/>
                <w:sz w:val="20"/>
              </w:rPr>
              <w:t>栈</w:t>
            </w:r>
            <w:proofErr w:type="gramEnd"/>
            <w:r>
              <w:rPr>
                <w:rFonts w:ascii="宋体" w:eastAsia="宋体" w:hAnsi="宋体" w:cs="宋体"/>
                <w:sz w:val="20"/>
              </w:rPr>
              <w:t>服务，其核心业务主要产品包括智算算力、AI算力云，可信数据的应用，并提供智算中心私有化建设、边缘实时算力服务、传统数据中心算力化改造服务等。公司通过持股北电数智，一方面有望将自身在显示芯片领域的场景理解能力与对方的算力供给能力相结合，开发出适配更多 AR/VR、智能座舱等新兴场景的一体化解决方案；另一方面，有望通过战略性持股 AI 领域优质企业，构建双向赋能的产业协同生态，培育孵化出更多符合市场方向的新技术、新产品、新业务、新模式，为公司业务发展及股东创造更多价值。</w:t>
            </w:r>
          </w:p>
        </w:tc>
      </w:tr>
      <w:tr w:rsidR="00540052" w14:paraId="043F656D" w14:textId="77777777">
        <w:trPr>
          <w:trHeight w:val="999"/>
          <w:jc w:val="center"/>
        </w:trPr>
        <w:tc>
          <w:tcPr>
            <w:tcW w:w="2580" w:type="dxa"/>
            <w:vAlign w:val="center"/>
          </w:tcPr>
          <w:p w14:paraId="64BD848D" w14:textId="77777777" w:rsidR="00540052" w:rsidRDefault="00CD6FD6">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5928458C" w14:textId="77777777" w:rsidR="00540052" w:rsidRDefault="00CD6FD6">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89B57A" w14:textId="2AC18CE8" w:rsidR="00540052" w:rsidRPr="009727BF" w:rsidRDefault="00EE44D2" w:rsidP="009727BF">
            <w:pPr>
              <w:pStyle w:val="Default"/>
              <w:rPr>
                <w:rFonts w:hint="eastAsia"/>
                <w:sz w:val="20"/>
                <w:szCs w:val="20"/>
              </w:rPr>
            </w:pPr>
            <w:r>
              <w:rPr>
                <w:rFonts w:hint="eastAsia"/>
                <w:sz w:val="20"/>
                <w:szCs w:val="20"/>
              </w:rPr>
              <w:t>本次活动不涉及未公开披露的重大信息。</w:t>
            </w:r>
            <w:r>
              <w:rPr>
                <w:sz w:val="20"/>
                <w:szCs w:val="20"/>
              </w:rPr>
              <w:t xml:space="preserve"> </w:t>
            </w:r>
          </w:p>
        </w:tc>
      </w:tr>
      <w:tr w:rsidR="00540052" w14:paraId="05C4892F" w14:textId="77777777">
        <w:trPr>
          <w:trHeight w:val="558"/>
          <w:jc w:val="center"/>
        </w:trPr>
        <w:tc>
          <w:tcPr>
            <w:tcW w:w="2580" w:type="dxa"/>
            <w:vAlign w:val="center"/>
          </w:tcPr>
          <w:p w14:paraId="352F3272" w14:textId="77777777" w:rsidR="00540052" w:rsidRDefault="00CD6FD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57791859" w14:textId="77777777" w:rsidR="00540052" w:rsidRDefault="00CD6FD6">
            <w:pPr>
              <w:pStyle w:val="TableParagraph"/>
              <w:spacing w:before="100" w:beforeAutospacing="1"/>
              <w:rPr>
                <w:rFonts w:ascii="宋体" w:eastAsia="宋体" w:hAnsi="宋体" w:cs="宋体"/>
                <w:sz w:val="20"/>
                <w:szCs w:val="20"/>
              </w:rPr>
            </w:pPr>
            <w:r>
              <w:rPr>
                <w:rFonts w:ascii="宋体" w:eastAsia="宋体" w:hAnsi="宋体" w:cs="宋体"/>
                <w:sz w:val="20"/>
                <w:szCs w:val="20"/>
              </w:rPr>
              <w:t>2025年11月04日</w:t>
            </w:r>
          </w:p>
        </w:tc>
      </w:tr>
      <w:tr w:rsidR="00891A26" w14:paraId="4E8D02B5" w14:textId="77777777" w:rsidTr="00E33345">
        <w:trPr>
          <w:trHeight w:val="558"/>
          <w:jc w:val="center"/>
        </w:trPr>
        <w:tc>
          <w:tcPr>
            <w:tcW w:w="8525" w:type="dxa"/>
            <w:gridSpan w:val="2"/>
            <w:vAlign w:val="center"/>
          </w:tcPr>
          <w:p w14:paraId="08A5752D" w14:textId="7F69B256" w:rsidR="00891A26" w:rsidRPr="00065D40" w:rsidRDefault="00891A26" w:rsidP="00065D40">
            <w:pPr>
              <w:pStyle w:val="TableParagraph"/>
              <w:spacing w:before="100" w:beforeAutospacing="1" w:line="360" w:lineRule="auto"/>
              <w:rPr>
                <w:rFonts w:asciiTheme="minorEastAsia" w:eastAsiaTheme="minorEastAsia" w:hAnsiTheme="minorEastAsia" w:cs="宋体"/>
                <w:sz w:val="20"/>
                <w:szCs w:val="20"/>
              </w:rPr>
            </w:pPr>
            <w:r w:rsidRPr="00783307">
              <w:rPr>
                <w:rFonts w:asciiTheme="minorEastAsia" w:eastAsiaTheme="minorEastAsia" w:hAnsiTheme="minorEastAsia" w:cs="宋体" w:hint="eastAsia"/>
                <w:sz w:val="20"/>
                <w:szCs w:val="20"/>
              </w:rPr>
              <w:t>风险提示</w:t>
            </w:r>
            <w:r>
              <w:rPr>
                <w:rFonts w:asciiTheme="minorEastAsia" w:eastAsiaTheme="minorEastAsia" w:hAnsiTheme="minorEastAsia" w:cs="宋体" w:hint="eastAsia"/>
                <w:sz w:val="20"/>
                <w:szCs w:val="20"/>
              </w:rPr>
              <w:t>与声明</w:t>
            </w:r>
            <w:bookmarkStart w:id="0" w:name="_GoBack"/>
            <w:bookmarkEnd w:id="0"/>
            <w:r w:rsidR="00065D40">
              <w:rPr>
                <w:rFonts w:asciiTheme="minorEastAsia" w:eastAsiaTheme="minorEastAsia" w:hAnsiTheme="minorEastAsia" w:cs="宋体"/>
                <w:sz w:val="20"/>
                <w:szCs w:val="20"/>
              </w:rPr>
              <w:br/>
            </w:r>
            <w:r w:rsidRPr="00783307">
              <w:rPr>
                <w:rFonts w:asciiTheme="minorEastAsia" w:eastAsiaTheme="minorEastAsia" w:hAnsiTheme="minorEastAsia" w:cs="宋体" w:hint="eastAsia"/>
                <w:sz w:val="20"/>
                <w:szCs w:val="20"/>
              </w:rPr>
              <w:t>1.以上内容不构成公司的业绩承诺或投资建议；</w:t>
            </w:r>
            <w:r w:rsidR="00065D40">
              <w:rPr>
                <w:rFonts w:asciiTheme="minorEastAsia" w:eastAsiaTheme="minorEastAsia" w:hAnsiTheme="minorEastAsia" w:cs="宋体"/>
                <w:sz w:val="20"/>
                <w:szCs w:val="20"/>
              </w:rPr>
              <w:br/>
            </w:r>
            <w:r w:rsidRPr="00783307">
              <w:rPr>
                <w:rFonts w:asciiTheme="minorEastAsia" w:eastAsiaTheme="minorEastAsia" w:hAnsiTheme="minorEastAsia" w:cs="宋体" w:hint="eastAsia"/>
                <w:sz w:val="20"/>
                <w:szCs w:val="20"/>
              </w:rPr>
              <w:lastRenderedPageBreak/>
              <w:t>2.</w:t>
            </w:r>
            <w:r w:rsidR="00CD6FD6">
              <w:rPr>
                <w:rFonts w:asciiTheme="minorEastAsia" w:eastAsiaTheme="minorEastAsia" w:hAnsiTheme="minorEastAsia" w:cs="宋体" w:hint="eastAsia"/>
                <w:sz w:val="20"/>
                <w:szCs w:val="20"/>
              </w:rPr>
              <w:t>未来规划、</w:t>
            </w:r>
            <w:r w:rsidRPr="00783307">
              <w:rPr>
                <w:rFonts w:asciiTheme="minorEastAsia" w:eastAsiaTheme="minorEastAsia" w:hAnsiTheme="minorEastAsia" w:cs="宋体" w:hint="eastAsia"/>
                <w:sz w:val="20"/>
                <w:szCs w:val="20"/>
              </w:rPr>
              <w:t>技术研发、股权激励、对外投资北</w:t>
            </w:r>
            <w:proofErr w:type="gramStart"/>
            <w:r w:rsidRPr="00783307">
              <w:rPr>
                <w:rFonts w:asciiTheme="minorEastAsia" w:eastAsiaTheme="minorEastAsia" w:hAnsiTheme="minorEastAsia" w:cs="宋体" w:hint="eastAsia"/>
                <w:sz w:val="20"/>
                <w:szCs w:val="20"/>
              </w:rPr>
              <w:t>电数智</w:t>
            </w:r>
            <w:proofErr w:type="gramEnd"/>
            <w:r w:rsidRPr="00783307">
              <w:rPr>
                <w:rFonts w:asciiTheme="minorEastAsia" w:eastAsiaTheme="minorEastAsia" w:hAnsiTheme="minorEastAsia" w:cs="宋体" w:hint="eastAsia"/>
                <w:sz w:val="20"/>
                <w:szCs w:val="20"/>
              </w:rPr>
              <w:t>等事项存在一定不确定性，实际进展以公司公告为准。</w:t>
            </w:r>
          </w:p>
        </w:tc>
      </w:tr>
    </w:tbl>
    <w:p w14:paraId="177A6DCD" w14:textId="77777777" w:rsidR="00540052" w:rsidRDefault="00540052">
      <w:pPr>
        <w:rPr>
          <w:rFonts w:ascii="宋体" w:eastAsia="宋体" w:hAnsi="宋体" w:cs="宋体"/>
          <w:sz w:val="28"/>
          <w:szCs w:val="36"/>
        </w:rPr>
      </w:pPr>
    </w:p>
    <w:sectPr w:rsidR="00540052">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0883"/>
    <w:rsid w:val="000633EC"/>
    <w:rsid w:val="00063804"/>
    <w:rsid w:val="00065D40"/>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40052"/>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83307"/>
    <w:rsid w:val="007910DD"/>
    <w:rsid w:val="007A3EC1"/>
    <w:rsid w:val="007B3368"/>
    <w:rsid w:val="007D0A69"/>
    <w:rsid w:val="007D6DC4"/>
    <w:rsid w:val="00853463"/>
    <w:rsid w:val="00891A26"/>
    <w:rsid w:val="00893F25"/>
    <w:rsid w:val="00895035"/>
    <w:rsid w:val="008B2B14"/>
    <w:rsid w:val="008C6AED"/>
    <w:rsid w:val="008C7604"/>
    <w:rsid w:val="008E1B27"/>
    <w:rsid w:val="008E3902"/>
    <w:rsid w:val="00903379"/>
    <w:rsid w:val="00906975"/>
    <w:rsid w:val="00917F0B"/>
    <w:rsid w:val="00917F8B"/>
    <w:rsid w:val="00960964"/>
    <w:rsid w:val="00965E4D"/>
    <w:rsid w:val="009727BF"/>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D6FD6"/>
    <w:rsid w:val="00CE1A54"/>
    <w:rsid w:val="00CE5F01"/>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E44D2"/>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5303D84"/>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F2EB5"/>
  <w15:docId w15:val="{BAB23561-BE2D-4C19-9EFA-6D60B4C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Default">
    <w:name w:val="Default"/>
    <w:rsid w:val="00EE44D2"/>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FF873-2E7F-4A24-96E0-D06C124A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caomingyang</cp:lastModifiedBy>
  <cp:revision>15</cp:revision>
  <dcterms:created xsi:type="dcterms:W3CDTF">2022-04-12T06:10:00Z</dcterms:created>
  <dcterms:modified xsi:type="dcterms:W3CDTF">2025-11-04T10:43:00Z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eyJoZGlkIjoiZjlhZmU1ODhkMTIyMWExY2IxMjU5NGE4NDBmYzQ1ZmMiLCJ1c2VySWQiOiI0NjI4MTc0MzQifQ==</vt:lpwstr>
  </property>
</Properties>
</file>