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81F9" w14:textId="77777777" w:rsidR="00B567F3" w:rsidRDefault="00993A97">
      <w:pPr>
        <w:keepNext/>
        <w:keepLines/>
        <w:spacing w:before="260" w:after="260" w:line="360" w:lineRule="auto"/>
        <w:jc w:val="center"/>
        <w:outlineLvl w:val="1"/>
        <w:rPr>
          <w:rFonts w:ascii="Times New Roman" w:hAnsi="Times New Roman" w:cs="Times New Roman"/>
          <w:b/>
          <w:bCs/>
          <w:iCs/>
          <w:sz w:val="24"/>
        </w:rPr>
      </w:pPr>
      <w:r>
        <w:rPr>
          <w:rFonts w:ascii="Times New Roman" w:eastAsia="宋体" w:hAnsi="Times New Roman" w:cs="Times New Roman" w:hint="eastAsia"/>
          <w:b/>
          <w:bCs/>
          <w:iCs/>
          <w:sz w:val="24"/>
          <w:lang w:bidi="ar"/>
        </w:rPr>
        <w:t>证券简称：莱特光电</w:t>
      </w:r>
      <w:r>
        <w:rPr>
          <w:rFonts w:ascii="Times New Roman" w:eastAsia="宋体" w:hAnsi="Times New Roman" w:cs="Times New Roman"/>
          <w:b/>
          <w:bCs/>
          <w:iCs/>
          <w:sz w:val="24"/>
          <w:lang w:bidi="ar"/>
        </w:rPr>
        <w:t xml:space="preserve">                                      </w:t>
      </w:r>
      <w:r>
        <w:rPr>
          <w:rFonts w:ascii="Times New Roman" w:eastAsia="宋体" w:hAnsi="Times New Roman" w:cs="Times New Roman" w:hint="eastAsia"/>
          <w:b/>
          <w:bCs/>
          <w:iCs/>
          <w:sz w:val="24"/>
          <w:lang w:bidi="ar"/>
        </w:rPr>
        <w:t>证券代码：</w:t>
      </w:r>
      <w:r>
        <w:rPr>
          <w:rFonts w:ascii="Times New Roman" w:eastAsia="宋体" w:hAnsi="Times New Roman" w:cs="Times New Roman"/>
          <w:b/>
          <w:bCs/>
          <w:iCs/>
          <w:sz w:val="24"/>
          <w:lang w:bidi="ar"/>
        </w:rPr>
        <w:t>688150</w:t>
      </w:r>
    </w:p>
    <w:p w14:paraId="225F05D8" w14:textId="77777777" w:rsidR="00B567F3" w:rsidRDefault="00993A97">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eastAsia="宋体" w:hAnsi="Times New Roman" w:cs="Times New Roman" w:hint="eastAsia"/>
          <w:b/>
          <w:bCs/>
          <w:sz w:val="32"/>
          <w:szCs w:val="32"/>
          <w:lang w:bidi="ar"/>
        </w:rPr>
        <w:t>陕西莱特光电材料股份有限公司</w:t>
      </w:r>
    </w:p>
    <w:p w14:paraId="6B73120E" w14:textId="77777777" w:rsidR="00B567F3" w:rsidRDefault="00993A97">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eastAsia="宋体" w:hAnsi="Times New Roman" w:cs="Times New Roman" w:hint="eastAsia"/>
          <w:b/>
          <w:bCs/>
          <w:sz w:val="32"/>
          <w:szCs w:val="32"/>
          <w:lang w:bidi="ar"/>
        </w:rPr>
        <w:t>投资者关系活动记录表</w:t>
      </w:r>
    </w:p>
    <w:p w14:paraId="27843DEF" w14:textId="77777777" w:rsidR="00B567F3" w:rsidRDefault="00993A97">
      <w:pPr>
        <w:keepNext/>
        <w:keepLines/>
        <w:spacing w:before="260" w:after="260" w:line="360" w:lineRule="auto"/>
        <w:jc w:val="right"/>
        <w:outlineLvl w:val="1"/>
        <w:rPr>
          <w:rFonts w:ascii="Times New Roman" w:eastAsia="宋体" w:hAnsi="Times New Roman" w:cs="Times New Roman"/>
          <w:b/>
          <w:bCs/>
          <w:sz w:val="24"/>
        </w:rPr>
      </w:pPr>
      <w:r>
        <w:rPr>
          <w:rFonts w:ascii="Times New Roman" w:eastAsia="宋体" w:hAnsi="Times New Roman" w:cs="Times New Roman" w:hint="eastAsia"/>
          <w:b/>
          <w:bCs/>
          <w:sz w:val="24"/>
          <w:lang w:bidi="ar"/>
        </w:rPr>
        <w:t>编号：</w:t>
      </w:r>
      <w:r>
        <w:rPr>
          <w:rFonts w:ascii="Times New Roman" w:eastAsia="宋体" w:hAnsi="Times New Roman" w:cs="Times New Roman"/>
          <w:b/>
          <w:bCs/>
          <w:sz w:val="24"/>
          <w:lang w:bidi="ar"/>
        </w:rPr>
        <w:t>202</w:t>
      </w:r>
      <w:r>
        <w:rPr>
          <w:rFonts w:ascii="Times New Roman" w:eastAsia="宋体" w:hAnsi="Times New Roman" w:cs="Times New Roman" w:hint="eastAsia"/>
          <w:b/>
          <w:bCs/>
          <w:sz w:val="24"/>
          <w:lang w:bidi="ar"/>
        </w:rPr>
        <w:t>5</w:t>
      </w:r>
      <w:r>
        <w:rPr>
          <w:rFonts w:ascii="Times New Roman" w:eastAsia="宋体" w:hAnsi="Times New Roman" w:cs="Times New Roman"/>
          <w:b/>
          <w:bCs/>
          <w:sz w:val="24"/>
          <w:lang w:bidi="ar"/>
        </w:rPr>
        <w:t>-</w:t>
      </w:r>
      <w:r>
        <w:rPr>
          <w:rFonts w:ascii="Times New Roman" w:eastAsia="宋体" w:hAnsi="Times New Roman" w:cs="Times New Roman" w:hint="eastAsia"/>
          <w:b/>
          <w:bCs/>
          <w:sz w:val="24"/>
          <w:lang w:bidi="ar"/>
        </w:rPr>
        <w:t>0</w:t>
      </w:r>
      <w:r>
        <w:rPr>
          <w:rFonts w:ascii="Times New Roman" w:eastAsia="宋体" w:hAnsi="Times New Roman" w:cs="Times New Roman" w:hint="eastAsia"/>
          <w:b/>
          <w:bCs/>
          <w:sz w:val="24"/>
          <w:lang w:bidi="ar"/>
        </w:rPr>
        <w:t>10</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60"/>
      </w:tblGrid>
      <w:tr w:rsidR="00B567F3" w14:paraId="3FFC2417" w14:textId="77777777">
        <w:trPr>
          <w:jc w:val="center"/>
        </w:trPr>
        <w:tc>
          <w:tcPr>
            <w:tcW w:w="1191" w:type="dxa"/>
            <w:tcBorders>
              <w:top w:val="single" w:sz="4" w:space="0" w:color="auto"/>
              <w:left w:val="single" w:sz="4" w:space="0" w:color="auto"/>
              <w:bottom w:val="single" w:sz="4" w:space="0" w:color="auto"/>
              <w:right w:val="single" w:sz="4" w:space="0" w:color="auto"/>
            </w:tcBorders>
            <w:vAlign w:val="center"/>
          </w:tcPr>
          <w:p w14:paraId="5E45D821" w14:textId="77777777" w:rsidR="00B567F3" w:rsidRDefault="00993A97">
            <w:pPr>
              <w:spacing w:line="4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t>投资者关系活动类别</w:t>
            </w:r>
          </w:p>
        </w:tc>
        <w:tc>
          <w:tcPr>
            <w:tcW w:w="8160" w:type="dxa"/>
            <w:tcBorders>
              <w:top w:val="single" w:sz="4" w:space="0" w:color="auto"/>
              <w:left w:val="single" w:sz="4" w:space="0" w:color="auto"/>
              <w:bottom w:val="single" w:sz="4" w:space="0" w:color="auto"/>
              <w:right w:val="single" w:sz="4" w:space="0" w:color="auto"/>
            </w:tcBorders>
          </w:tcPr>
          <w:p w14:paraId="5330FD6E" w14:textId="1E3FCB4E" w:rsidR="00B567F3" w:rsidRDefault="00993A97">
            <w:pPr>
              <w:spacing w:line="360" w:lineRule="auto"/>
              <w:jc w:val="left"/>
              <w:rPr>
                <w:rFonts w:ascii="Times New Roman" w:eastAsia="宋体" w:hAnsi="Times New Roman" w:cs="Times New Roman"/>
                <w:sz w:val="24"/>
              </w:rPr>
            </w:pPr>
            <w:r>
              <w:rPr>
                <w:rFonts w:ascii="Times New Roman" w:eastAsia="宋体" w:hAnsi="Times New Roman" w:cs="Times New Roman"/>
                <w:sz w:val="24"/>
                <w:szCs w:val="22"/>
                <w:lang w:bidi="ar"/>
              </w:rPr>
              <w:sym w:font="Wingdings 2" w:char="00A3"/>
            </w:r>
            <w:r>
              <w:rPr>
                <w:rFonts w:ascii="Times New Roman" w:eastAsia="宋体" w:hAnsi="Times New Roman" w:cs="Times New Roman"/>
                <w:sz w:val="24"/>
                <w:lang w:bidi="ar"/>
              </w:rPr>
              <w:t>特定对象调研</w:t>
            </w:r>
            <w:r>
              <w:rPr>
                <w:rFonts w:ascii="Times New Roman" w:eastAsia="宋体" w:hAnsi="Times New Roman" w:cs="Times New Roman"/>
                <w:sz w:val="24"/>
                <w:lang w:bidi="ar"/>
              </w:rPr>
              <w:t xml:space="preserve">          </w:t>
            </w:r>
            <w:r>
              <w:rPr>
                <w:rFonts w:ascii="Times New Roman" w:eastAsia="宋体" w:hAnsi="Times New Roman" w:cs="Times New Roman"/>
                <w:sz w:val="24"/>
                <w:szCs w:val="22"/>
                <w:lang w:bidi="ar"/>
              </w:rPr>
              <w:sym w:font="Wingdings 2" w:char="00A3"/>
            </w:r>
            <w:r>
              <w:rPr>
                <w:rFonts w:ascii="Times New Roman" w:eastAsia="宋体" w:hAnsi="Times New Roman" w:cs="Times New Roman"/>
                <w:sz w:val="24"/>
                <w:lang w:bidi="ar"/>
              </w:rPr>
              <w:t>分析师会议</w:t>
            </w:r>
            <w:r>
              <w:rPr>
                <w:rFonts w:ascii="Times New Roman" w:eastAsia="宋体" w:hAnsi="Times New Roman" w:cs="Times New Roman"/>
                <w:bCs/>
                <w:iCs/>
                <w:sz w:val="24"/>
                <w:lang w:bidi="ar"/>
              </w:rPr>
              <w:t xml:space="preserve">          </w:t>
            </w:r>
            <w:r>
              <w:rPr>
                <w:rFonts w:ascii="Times New Roman" w:eastAsia="宋体" w:hAnsi="Times New Roman" w:cs="Times New Roman"/>
                <w:sz w:val="24"/>
                <w:szCs w:val="22"/>
                <w:lang w:bidi="ar"/>
              </w:rPr>
              <w:sym w:font="Wingdings 2" w:char="00A3"/>
            </w:r>
            <w:r>
              <w:rPr>
                <w:rFonts w:ascii="Times New Roman" w:eastAsia="宋体" w:hAnsi="Times New Roman" w:cs="Times New Roman"/>
                <w:sz w:val="24"/>
                <w:lang w:bidi="ar"/>
              </w:rPr>
              <w:t>媒体采访</w:t>
            </w:r>
            <w:r>
              <w:rPr>
                <w:rFonts w:ascii="Times New Roman" w:eastAsia="宋体" w:hAnsi="Times New Roman" w:cs="Times New Roman"/>
                <w:sz w:val="24"/>
                <w:lang w:bidi="ar"/>
              </w:rPr>
              <w:br/>
            </w:r>
            <w:r>
              <w:rPr>
                <w:rFonts w:ascii="Times New Roman" w:eastAsia="宋体" w:hAnsi="Times New Roman" w:cs="Times New Roman"/>
                <w:sz w:val="24"/>
                <w:szCs w:val="22"/>
                <w:lang w:bidi="ar"/>
              </w:rPr>
              <w:sym w:font="Wingdings 2" w:char="0052"/>
            </w:r>
            <w:r>
              <w:rPr>
                <w:rFonts w:ascii="Times New Roman" w:eastAsia="宋体" w:hAnsi="Times New Roman" w:cs="Times New Roman"/>
                <w:sz w:val="24"/>
                <w:lang w:bidi="ar"/>
              </w:rPr>
              <w:t>业绩说明会</w:t>
            </w:r>
            <w:r>
              <w:rPr>
                <w:rFonts w:ascii="Times New Roman" w:eastAsia="宋体" w:hAnsi="Times New Roman" w:cs="Times New Roman"/>
                <w:bCs/>
                <w:iCs/>
                <w:sz w:val="24"/>
                <w:lang w:bidi="ar"/>
              </w:rPr>
              <w:t xml:space="preserve">           </w:t>
            </w:r>
            <w:r>
              <w:rPr>
                <w:rFonts w:ascii="Times New Roman" w:eastAsia="宋体" w:hAnsi="Times New Roman" w:cs="Times New Roman"/>
                <w:sz w:val="24"/>
                <w:szCs w:val="22"/>
                <w:lang w:bidi="ar"/>
              </w:rPr>
              <w:sym w:font="Wingdings 2" w:char="00A3"/>
            </w:r>
            <w:r>
              <w:rPr>
                <w:rFonts w:ascii="Times New Roman" w:eastAsia="宋体" w:hAnsi="Times New Roman" w:cs="Times New Roman"/>
                <w:sz w:val="24"/>
                <w:lang w:bidi="ar"/>
              </w:rPr>
              <w:t>新闻发布会</w:t>
            </w:r>
            <w:r>
              <w:rPr>
                <w:rFonts w:ascii="Times New Roman" w:eastAsia="宋体" w:hAnsi="Times New Roman" w:cs="Times New Roman"/>
                <w:sz w:val="24"/>
                <w:lang w:bidi="ar"/>
              </w:rPr>
              <w:t xml:space="preserve">          </w:t>
            </w:r>
            <w:r>
              <w:rPr>
                <w:rFonts w:ascii="Times New Roman" w:eastAsia="宋体" w:hAnsi="Times New Roman" w:cs="Times New Roman"/>
                <w:sz w:val="24"/>
                <w:szCs w:val="22"/>
                <w:lang w:bidi="ar"/>
              </w:rPr>
              <w:sym w:font="Wingdings 2" w:char="00A3"/>
            </w:r>
            <w:r>
              <w:rPr>
                <w:rFonts w:ascii="Times New Roman" w:eastAsia="宋体" w:hAnsi="Times New Roman" w:cs="Times New Roman"/>
                <w:sz w:val="24"/>
                <w:lang w:bidi="ar"/>
              </w:rPr>
              <w:t>路演活动</w:t>
            </w:r>
          </w:p>
          <w:p w14:paraId="269AB30F" w14:textId="6B6BB65C" w:rsidR="00B567F3" w:rsidRDefault="00993A97">
            <w:pPr>
              <w:tabs>
                <w:tab w:val="left" w:pos="2690"/>
                <w:tab w:val="center" w:pos="3199"/>
              </w:tabs>
              <w:spacing w:line="360" w:lineRule="auto"/>
              <w:jc w:val="left"/>
              <w:rPr>
                <w:rFonts w:ascii="Times New Roman" w:eastAsia="宋体" w:hAnsi="Times New Roman" w:cs="Times New Roman"/>
                <w:bCs/>
                <w:iCs/>
                <w:sz w:val="24"/>
              </w:rPr>
            </w:pPr>
            <w:r>
              <w:rPr>
                <w:rFonts w:ascii="Times New Roman" w:eastAsia="宋体" w:hAnsi="Times New Roman" w:cs="Times New Roman"/>
                <w:sz w:val="24"/>
                <w:szCs w:val="22"/>
                <w:lang w:bidi="ar"/>
              </w:rPr>
              <w:sym w:font="Wingdings 2" w:char="00A3"/>
            </w:r>
            <w:r>
              <w:rPr>
                <w:rFonts w:ascii="Times New Roman" w:eastAsia="宋体" w:hAnsi="Times New Roman" w:cs="Times New Roman"/>
                <w:sz w:val="24"/>
                <w:lang w:bidi="ar"/>
              </w:rPr>
              <w:t>现场参观</w:t>
            </w:r>
            <w:r>
              <w:rPr>
                <w:rFonts w:ascii="Times New Roman" w:eastAsia="宋体" w:hAnsi="Times New Roman" w:cs="Times New Roman"/>
                <w:sz w:val="24"/>
                <w:lang w:bidi="ar"/>
              </w:rPr>
              <w:t xml:space="preserve">              </w:t>
            </w:r>
            <w:r>
              <w:rPr>
                <w:rFonts w:ascii="Times New Roman" w:eastAsia="宋体" w:hAnsi="Times New Roman" w:cs="Times New Roman"/>
                <w:sz w:val="24"/>
                <w:szCs w:val="22"/>
                <w:lang w:bidi="ar"/>
              </w:rPr>
              <w:sym w:font="Wingdings 2" w:char="00A3"/>
            </w:r>
            <w:r>
              <w:rPr>
                <w:rFonts w:ascii="Times New Roman" w:eastAsia="宋体" w:hAnsi="Times New Roman" w:cs="Times New Roman"/>
                <w:sz w:val="24"/>
                <w:lang w:bidi="ar"/>
              </w:rPr>
              <w:t>电话会议</w:t>
            </w:r>
            <w:r>
              <w:rPr>
                <w:rFonts w:ascii="Times New Roman" w:eastAsia="宋体" w:hAnsi="Times New Roman" w:cs="Times New Roman"/>
                <w:bCs/>
                <w:iCs/>
                <w:sz w:val="24"/>
                <w:lang w:bidi="ar"/>
              </w:rPr>
              <w:t xml:space="preserve">         </w:t>
            </w:r>
            <w:r>
              <w:rPr>
                <w:rFonts w:ascii="Times New Roman" w:eastAsia="宋体" w:hAnsi="Times New Roman" w:cs="Times New Roman" w:hint="eastAsia"/>
                <w:bCs/>
                <w:iCs/>
                <w:sz w:val="24"/>
                <w:lang w:bidi="ar"/>
              </w:rPr>
              <w:t xml:space="preserve">  </w:t>
            </w:r>
            <w:r>
              <w:rPr>
                <w:rFonts w:ascii="Times New Roman" w:eastAsia="宋体" w:hAnsi="Times New Roman" w:cs="Times New Roman"/>
                <w:bCs/>
                <w:iCs/>
                <w:sz w:val="24"/>
                <w:lang w:bidi="ar"/>
              </w:rPr>
              <w:t xml:space="preserve"> </w:t>
            </w:r>
            <w:r>
              <w:rPr>
                <w:rFonts w:ascii="Times New Roman" w:eastAsia="宋体" w:hAnsi="Times New Roman" w:cs="Times New Roman"/>
                <w:sz w:val="24"/>
                <w:szCs w:val="22"/>
                <w:lang w:bidi="ar"/>
              </w:rPr>
              <w:sym w:font="Wingdings 2" w:char="00A3"/>
            </w:r>
            <w:r>
              <w:rPr>
                <w:rFonts w:ascii="Times New Roman" w:eastAsia="宋体" w:hAnsi="Times New Roman" w:cs="Times New Roman"/>
                <w:sz w:val="24"/>
                <w:szCs w:val="22"/>
                <w:lang w:bidi="ar"/>
              </w:rPr>
              <w:t>其他</w:t>
            </w:r>
          </w:p>
        </w:tc>
      </w:tr>
      <w:tr w:rsidR="00B567F3" w14:paraId="70763E1C" w14:textId="77777777">
        <w:trPr>
          <w:jc w:val="center"/>
        </w:trPr>
        <w:tc>
          <w:tcPr>
            <w:tcW w:w="1191" w:type="dxa"/>
            <w:tcBorders>
              <w:top w:val="single" w:sz="4" w:space="0" w:color="auto"/>
              <w:left w:val="single" w:sz="4" w:space="0" w:color="auto"/>
              <w:bottom w:val="single" w:sz="4" w:space="0" w:color="auto"/>
              <w:right w:val="single" w:sz="4" w:space="0" w:color="auto"/>
            </w:tcBorders>
            <w:vAlign w:val="center"/>
          </w:tcPr>
          <w:p w14:paraId="4AD9DD69" w14:textId="77777777" w:rsidR="00B567F3" w:rsidRDefault="00993A97">
            <w:pPr>
              <w:spacing w:line="3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t>参与单位名称及人员姓名</w:t>
            </w:r>
          </w:p>
        </w:tc>
        <w:tc>
          <w:tcPr>
            <w:tcW w:w="8160" w:type="dxa"/>
            <w:tcBorders>
              <w:top w:val="single" w:sz="4" w:space="0" w:color="auto"/>
              <w:left w:val="single" w:sz="4" w:space="0" w:color="auto"/>
              <w:bottom w:val="single" w:sz="4" w:space="0" w:color="auto"/>
              <w:right w:val="single" w:sz="4" w:space="0" w:color="auto"/>
            </w:tcBorders>
            <w:vAlign w:val="center"/>
          </w:tcPr>
          <w:p w14:paraId="5A065BA7" w14:textId="77777777" w:rsidR="00B567F3" w:rsidRDefault="00993A97">
            <w:pPr>
              <w:tabs>
                <w:tab w:val="center" w:pos="2798"/>
              </w:tabs>
              <w:spacing w:line="360" w:lineRule="auto"/>
              <w:jc w:val="left"/>
              <w:rPr>
                <w:rFonts w:ascii="Times New Roman" w:eastAsia="宋体" w:hAnsi="Times New Roman" w:cs="Times New Roman"/>
                <w:bCs/>
                <w:iCs/>
                <w:sz w:val="24"/>
                <w:lang w:bidi="ar"/>
              </w:rPr>
            </w:pPr>
            <w:r>
              <w:rPr>
                <w:rFonts w:ascii="Times New Roman" w:eastAsia="宋体" w:hAnsi="Times New Roman" w:cs="Times New Roman"/>
                <w:bCs/>
                <w:iCs/>
                <w:sz w:val="24"/>
                <w:lang w:bidi="ar"/>
              </w:rPr>
              <w:t>线上参与</w:t>
            </w:r>
            <w:r>
              <w:rPr>
                <w:rFonts w:ascii="Times New Roman" w:eastAsia="宋体" w:hAnsi="Times New Roman" w:cs="Times New Roman"/>
                <w:bCs/>
                <w:iCs/>
                <w:sz w:val="24"/>
                <w:lang w:bidi="ar"/>
              </w:rPr>
              <w:t>2025</w:t>
            </w:r>
            <w:r>
              <w:rPr>
                <w:rFonts w:ascii="Times New Roman" w:eastAsia="宋体" w:hAnsi="Times New Roman" w:cs="Times New Roman"/>
                <w:bCs/>
                <w:iCs/>
                <w:sz w:val="24"/>
                <w:lang w:bidi="ar"/>
              </w:rPr>
              <w:t>年第三季度业绩说明会的全体投资者</w:t>
            </w:r>
          </w:p>
        </w:tc>
      </w:tr>
      <w:tr w:rsidR="00B567F3" w14:paraId="298AC56D" w14:textId="77777777">
        <w:trPr>
          <w:jc w:val="center"/>
        </w:trPr>
        <w:tc>
          <w:tcPr>
            <w:tcW w:w="1191" w:type="dxa"/>
            <w:tcBorders>
              <w:top w:val="single" w:sz="4" w:space="0" w:color="auto"/>
              <w:left w:val="single" w:sz="4" w:space="0" w:color="auto"/>
              <w:bottom w:val="single" w:sz="4" w:space="0" w:color="auto"/>
              <w:right w:val="single" w:sz="4" w:space="0" w:color="auto"/>
            </w:tcBorders>
            <w:vAlign w:val="center"/>
          </w:tcPr>
          <w:p w14:paraId="01405CD1" w14:textId="77777777" w:rsidR="00B567F3" w:rsidRDefault="00993A97">
            <w:pPr>
              <w:spacing w:line="4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t>会议时间</w:t>
            </w:r>
          </w:p>
        </w:tc>
        <w:tc>
          <w:tcPr>
            <w:tcW w:w="8160" w:type="dxa"/>
            <w:tcBorders>
              <w:top w:val="single" w:sz="4" w:space="0" w:color="auto"/>
              <w:left w:val="single" w:sz="4" w:space="0" w:color="auto"/>
              <w:bottom w:val="single" w:sz="4" w:space="0" w:color="auto"/>
              <w:right w:val="single" w:sz="4" w:space="0" w:color="auto"/>
            </w:tcBorders>
          </w:tcPr>
          <w:p w14:paraId="4D3A5CBD" w14:textId="77777777" w:rsidR="00B567F3" w:rsidRDefault="00993A97">
            <w:pPr>
              <w:spacing w:line="360" w:lineRule="auto"/>
              <w:rPr>
                <w:rFonts w:ascii="Times New Roman" w:eastAsia="宋体" w:hAnsi="Times New Roman" w:cs="Times New Roman"/>
                <w:bCs/>
                <w:iCs/>
                <w:sz w:val="24"/>
              </w:rPr>
            </w:pPr>
            <w:r>
              <w:rPr>
                <w:rFonts w:ascii="Times New Roman" w:eastAsia="宋体" w:hAnsi="Times New Roman" w:cs="Times New Roman"/>
                <w:bCs/>
                <w:iCs/>
                <w:sz w:val="24"/>
                <w:lang w:bidi="ar"/>
              </w:rPr>
              <w:t>2025</w:t>
            </w:r>
            <w:r>
              <w:rPr>
                <w:rFonts w:ascii="Times New Roman" w:eastAsia="宋体" w:hAnsi="Times New Roman" w:cs="Times New Roman"/>
                <w:bCs/>
                <w:iCs/>
                <w:sz w:val="24"/>
                <w:lang w:bidi="ar"/>
              </w:rPr>
              <w:t>年</w:t>
            </w:r>
            <w:r>
              <w:rPr>
                <w:rFonts w:ascii="Times New Roman" w:eastAsia="宋体" w:hAnsi="Times New Roman" w:cs="Times New Roman"/>
                <w:bCs/>
                <w:iCs/>
                <w:sz w:val="24"/>
                <w:lang w:bidi="ar"/>
              </w:rPr>
              <w:t>11</w:t>
            </w:r>
            <w:r>
              <w:rPr>
                <w:rFonts w:ascii="Times New Roman" w:eastAsia="宋体" w:hAnsi="Times New Roman" w:cs="Times New Roman"/>
                <w:bCs/>
                <w:iCs/>
                <w:sz w:val="24"/>
                <w:lang w:bidi="ar"/>
              </w:rPr>
              <w:t>月</w:t>
            </w:r>
            <w:r>
              <w:rPr>
                <w:rFonts w:ascii="Times New Roman" w:eastAsia="宋体" w:hAnsi="Times New Roman" w:cs="Times New Roman"/>
                <w:bCs/>
                <w:iCs/>
                <w:sz w:val="24"/>
                <w:lang w:bidi="ar"/>
              </w:rPr>
              <w:t>6</w:t>
            </w:r>
            <w:r>
              <w:rPr>
                <w:rFonts w:ascii="Times New Roman" w:eastAsia="宋体" w:hAnsi="Times New Roman" w:cs="Times New Roman"/>
                <w:bCs/>
                <w:iCs/>
                <w:sz w:val="24"/>
                <w:lang w:bidi="ar"/>
              </w:rPr>
              <w:t>日</w:t>
            </w:r>
          </w:p>
        </w:tc>
      </w:tr>
      <w:tr w:rsidR="00B567F3" w14:paraId="3B1ACBCF" w14:textId="77777777">
        <w:trPr>
          <w:jc w:val="center"/>
        </w:trPr>
        <w:tc>
          <w:tcPr>
            <w:tcW w:w="1191" w:type="dxa"/>
            <w:tcBorders>
              <w:top w:val="single" w:sz="4" w:space="0" w:color="auto"/>
              <w:left w:val="single" w:sz="4" w:space="0" w:color="auto"/>
              <w:bottom w:val="single" w:sz="4" w:space="0" w:color="auto"/>
              <w:right w:val="single" w:sz="4" w:space="0" w:color="auto"/>
            </w:tcBorders>
            <w:vAlign w:val="center"/>
          </w:tcPr>
          <w:p w14:paraId="75A4B870" w14:textId="77777777" w:rsidR="00B567F3" w:rsidRDefault="00993A97">
            <w:pPr>
              <w:spacing w:line="4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t>会议地点</w:t>
            </w:r>
          </w:p>
        </w:tc>
        <w:tc>
          <w:tcPr>
            <w:tcW w:w="8160" w:type="dxa"/>
            <w:tcBorders>
              <w:top w:val="single" w:sz="4" w:space="0" w:color="auto"/>
              <w:left w:val="single" w:sz="4" w:space="0" w:color="auto"/>
              <w:bottom w:val="single" w:sz="4" w:space="0" w:color="auto"/>
              <w:right w:val="single" w:sz="4" w:space="0" w:color="auto"/>
            </w:tcBorders>
          </w:tcPr>
          <w:p w14:paraId="69F6DBDA" w14:textId="77777777" w:rsidR="00B567F3" w:rsidRDefault="00993A97">
            <w:pPr>
              <w:spacing w:line="360" w:lineRule="auto"/>
              <w:rPr>
                <w:rFonts w:ascii="Times New Roman" w:eastAsia="宋体" w:hAnsi="Times New Roman" w:cs="Times New Roman"/>
                <w:bCs/>
                <w:iCs/>
                <w:sz w:val="24"/>
              </w:rPr>
            </w:pPr>
            <w:r>
              <w:rPr>
                <w:rFonts w:ascii="Times New Roman" w:eastAsia="宋体" w:hAnsi="Times New Roman" w:cs="Times New Roman"/>
                <w:bCs/>
                <w:iCs/>
                <w:sz w:val="24"/>
                <w:lang w:bidi="ar"/>
              </w:rPr>
              <w:t>价值在线（</w:t>
            </w:r>
            <w:r>
              <w:rPr>
                <w:rFonts w:ascii="Times New Roman" w:eastAsia="宋体" w:hAnsi="Times New Roman" w:cs="Times New Roman"/>
                <w:bCs/>
                <w:iCs/>
                <w:sz w:val="24"/>
                <w:lang w:bidi="ar"/>
              </w:rPr>
              <w:t>https://www.ir-online.cn/</w:t>
            </w:r>
            <w:r>
              <w:rPr>
                <w:rFonts w:ascii="Times New Roman" w:eastAsia="宋体" w:hAnsi="Times New Roman" w:cs="Times New Roman"/>
                <w:bCs/>
                <w:iCs/>
                <w:sz w:val="24"/>
                <w:lang w:bidi="ar"/>
              </w:rPr>
              <w:t>）网络互动</w:t>
            </w:r>
          </w:p>
        </w:tc>
      </w:tr>
      <w:tr w:rsidR="00B567F3" w14:paraId="01500368" w14:textId="77777777">
        <w:trPr>
          <w:trHeight w:val="659"/>
          <w:jc w:val="center"/>
        </w:trPr>
        <w:tc>
          <w:tcPr>
            <w:tcW w:w="1191" w:type="dxa"/>
            <w:tcBorders>
              <w:top w:val="single" w:sz="4" w:space="0" w:color="auto"/>
              <w:left w:val="single" w:sz="4" w:space="0" w:color="auto"/>
              <w:bottom w:val="single" w:sz="4" w:space="0" w:color="auto"/>
              <w:right w:val="single" w:sz="4" w:space="0" w:color="auto"/>
            </w:tcBorders>
            <w:vAlign w:val="center"/>
          </w:tcPr>
          <w:p w14:paraId="5339E8B1" w14:textId="77777777" w:rsidR="00B567F3" w:rsidRDefault="00993A97">
            <w:pPr>
              <w:spacing w:line="3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t>上市公司接待人员姓名</w:t>
            </w:r>
          </w:p>
        </w:tc>
        <w:tc>
          <w:tcPr>
            <w:tcW w:w="8160" w:type="dxa"/>
            <w:tcBorders>
              <w:top w:val="single" w:sz="4" w:space="0" w:color="auto"/>
              <w:left w:val="single" w:sz="4" w:space="0" w:color="auto"/>
              <w:bottom w:val="single" w:sz="4" w:space="0" w:color="auto"/>
              <w:right w:val="single" w:sz="4" w:space="0" w:color="auto"/>
            </w:tcBorders>
            <w:vAlign w:val="center"/>
          </w:tcPr>
          <w:p w14:paraId="17812CCC" w14:textId="77777777" w:rsidR="00B567F3" w:rsidRDefault="00993A97">
            <w:pPr>
              <w:spacing w:line="360" w:lineRule="auto"/>
              <w:rPr>
                <w:rFonts w:ascii="Times New Roman" w:eastAsia="宋体" w:hAnsi="Times New Roman" w:cs="Times New Roman"/>
                <w:bCs/>
                <w:iCs/>
                <w:sz w:val="24"/>
                <w:lang w:bidi="ar"/>
              </w:rPr>
            </w:pPr>
            <w:r>
              <w:rPr>
                <w:rFonts w:ascii="Times New Roman" w:eastAsia="宋体" w:hAnsi="Times New Roman" w:cs="Times New Roman"/>
                <w:bCs/>
                <w:iCs/>
                <w:sz w:val="24"/>
                <w:lang w:bidi="ar"/>
              </w:rPr>
              <w:t>董事长、总经理</w:t>
            </w:r>
            <w:r>
              <w:rPr>
                <w:rFonts w:ascii="Times New Roman" w:eastAsia="宋体" w:hAnsi="Times New Roman" w:cs="Times New Roman"/>
                <w:bCs/>
                <w:iCs/>
                <w:sz w:val="24"/>
                <w:lang w:bidi="ar"/>
              </w:rPr>
              <w:t>：</w:t>
            </w:r>
            <w:r>
              <w:rPr>
                <w:rFonts w:ascii="Times New Roman" w:eastAsia="宋体" w:hAnsi="Times New Roman" w:cs="Times New Roman"/>
                <w:bCs/>
                <w:iCs/>
                <w:sz w:val="24"/>
                <w:lang w:bidi="ar"/>
              </w:rPr>
              <w:t>王亚龙</w:t>
            </w:r>
            <w:r>
              <w:rPr>
                <w:rFonts w:ascii="Times New Roman" w:eastAsia="宋体" w:hAnsi="Times New Roman" w:cs="Times New Roman"/>
                <w:bCs/>
                <w:iCs/>
                <w:sz w:val="24"/>
                <w:lang w:bidi="ar"/>
              </w:rPr>
              <w:t>先生</w:t>
            </w:r>
            <w:r>
              <w:rPr>
                <w:rFonts w:ascii="Times New Roman" w:eastAsia="宋体" w:hAnsi="Times New Roman" w:cs="Times New Roman"/>
                <w:bCs/>
                <w:iCs/>
                <w:sz w:val="24"/>
                <w:lang w:bidi="ar"/>
              </w:rPr>
              <w:t xml:space="preserve">            </w:t>
            </w:r>
            <w:r>
              <w:rPr>
                <w:rFonts w:ascii="Times New Roman" w:eastAsia="宋体" w:hAnsi="Times New Roman" w:cs="Times New Roman"/>
                <w:bCs/>
                <w:iCs/>
                <w:sz w:val="24"/>
                <w:lang w:bidi="ar"/>
              </w:rPr>
              <w:t>副总经理</w:t>
            </w:r>
            <w:r>
              <w:rPr>
                <w:rFonts w:ascii="Times New Roman" w:eastAsia="宋体" w:hAnsi="Times New Roman" w:cs="Times New Roman"/>
                <w:bCs/>
                <w:iCs/>
                <w:sz w:val="24"/>
                <w:lang w:bidi="ar"/>
              </w:rPr>
              <w:t>：</w:t>
            </w:r>
            <w:r>
              <w:rPr>
                <w:rFonts w:ascii="Times New Roman" w:eastAsia="宋体" w:hAnsi="Times New Roman" w:cs="Times New Roman"/>
                <w:bCs/>
                <w:iCs/>
                <w:sz w:val="24"/>
                <w:lang w:bidi="ar"/>
              </w:rPr>
              <w:t>孙占义</w:t>
            </w:r>
            <w:r>
              <w:rPr>
                <w:rFonts w:ascii="Times New Roman" w:eastAsia="宋体" w:hAnsi="Times New Roman" w:cs="Times New Roman"/>
                <w:bCs/>
                <w:iCs/>
                <w:sz w:val="24"/>
                <w:lang w:bidi="ar"/>
              </w:rPr>
              <w:t>先生</w:t>
            </w:r>
          </w:p>
          <w:p w14:paraId="53F5133E" w14:textId="77777777" w:rsidR="00B567F3" w:rsidRDefault="00993A97">
            <w:pPr>
              <w:spacing w:line="360" w:lineRule="auto"/>
              <w:rPr>
                <w:rFonts w:ascii="Times New Roman" w:eastAsia="宋体" w:hAnsi="Times New Roman" w:cs="Times New Roman"/>
                <w:bCs/>
                <w:iCs/>
                <w:sz w:val="24"/>
                <w:lang w:bidi="ar"/>
              </w:rPr>
            </w:pPr>
            <w:r>
              <w:rPr>
                <w:rFonts w:ascii="Times New Roman" w:eastAsia="宋体" w:hAnsi="Times New Roman" w:cs="Times New Roman"/>
                <w:bCs/>
                <w:iCs/>
                <w:sz w:val="24"/>
                <w:lang w:bidi="ar"/>
              </w:rPr>
              <w:t>研发总工程师</w:t>
            </w:r>
            <w:r>
              <w:rPr>
                <w:rFonts w:ascii="Times New Roman" w:eastAsia="宋体" w:hAnsi="Times New Roman" w:cs="Times New Roman"/>
                <w:bCs/>
                <w:iCs/>
                <w:sz w:val="24"/>
                <w:lang w:bidi="ar"/>
              </w:rPr>
              <w:t>：</w:t>
            </w:r>
            <w:r>
              <w:rPr>
                <w:rFonts w:ascii="Times New Roman" w:eastAsia="宋体" w:hAnsi="Times New Roman" w:cs="Times New Roman"/>
                <w:bCs/>
                <w:iCs/>
                <w:sz w:val="24"/>
                <w:lang w:bidi="ar"/>
              </w:rPr>
              <w:t>冯震</w:t>
            </w:r>
            <w:r>
              <w:rPr>
                <w:rFonts w:ascii="Times New Roman" w:eastAsia="宋体" w:hAnsi="Times New Roman" w:cs="Times New Roman"/>
                <w:bCs/>
                <w:iCs/>
                <w:sz w:val="24"/>
                <w:lang w:bidi="ar"/>
              </w:rPr>
              <w:t>先生</w:t>
            </w:r>
            <w:r>
              <w:rPr>
                <w:rFonts w:ascii="Times New Roman" w:eastAsia="宋体" w:hAnsi="Times New Roman" w:cs="Times New Roman"/>
                <w:bCs/>
                <w:iCs/>
                <w:sz w:val="24"/>
                <w:lang w:bidi="ar"/>
              </w:rPr>
              <w:t xml:space="preserve">                </w:t>
            </w:r>
            <w:r>
              <w:rPr>
                <w:rFonts w:ascii="Times New Roman" w:eastAsia="宋体" w:hAnsi="Times New Roman" w:cs="Times New Roman"/>
                <w:bCs/>
                <w:iCs/>
                <w:sz w:val="24"/>
                <w:lang w:bidi="ar"/>
              </w:rPr>
              <w:t>董事会秘书</w:t>
            </w:r>
            <w:r>
              <w:rPr>
                <w:rFonts w:ascii="Times New Roman" w:eastAsia="宋体" w:hAnsi="Times New Roman" w:cs="Times New Roman"/>
                <w:bCs/>
                <w:iCs/>
                <w:sz w:val="24"/>
                <w:lang w:bidi="ar"/>
              </w:rPr>
              <w:t>：</w:t>
            </w:r>
            <w:r>
              <w:rPr>
                <w:rFonts w:ascii="Times New Roman" w:eastAsia="宋体" w:hAnsi="Times New Roman" w:cs="Times New Roman"/>
                <w:bCs/>
                <w:iCs/>
                <w:sz w:val="24"/>
                <w:lang w:bidi="ar"/>
              </w:rPr>
              <w:t>潘香婷</w:t>
            </w:r>
            <w:r>
              <w:rPr>
                <w:rFonts w:ascii="Times New Roman" w:eastAsia="宋体" w:hAnsi="Times New Roman" w:cs="Times New Roman"/>
                <w:bCs/>
                <w:iCs/>
                <w:sz w:val="24"/>
                <w:lang w:bidi="ar"/>
              </w:rPr>
              <w:t>女士</w:t>
            </w:r>
          </w:p>
          <w:p w14:paraId="5D122F63" w14:textId="77777777" w:rsidR="00B567F3" w:rsidRDefault="00993A97">
            <w:pPr>
              <w:spacing w:line="360" w:lineRule="auto"/>
              <w:rPr>
                <w:rFonts w:ascii="Times New Roman" w:eastAsia="宋体" w:hAnsi="Times New Roman" w:cs="Times New Roman"/>
                <w:bCs/>
                <w:iCs/>
                <w:sz w:val="24"/>
                <w:lang w:bidi="ar"/>
              </w:rPr>
            </w:pPr>
            <w:r>
              <w:rPr>
                <w:rFonts w:ascii="Times New Roman" w:eastAsia="宋体" w:hAnsi="Times New Roman" w:cs="Times New Roman"/>
                <w:bCs/>
                <w:iCs/>
                <w:sz w:val="24"/>
                <w:lang w:bidi="ar"/>
              </w:rPr>
              <w:t>财务总监</w:t>
            </w:r>
            <w:r>
              <w:rPr>
                <w:rFonts w:ascii="Times New Roman" w:eastAsia="宋体" w:hAnsi="Times New Roman" w:cs="Times New Roman"/>
                <w:bCs/>
                <w:iCs/>
                <w:sz w:val="24"/>
                <w:lang w:bidi="ar"/>
              </w:rPr>
              <w:t>：</w:t>
            </w:r>
            <w:r>
              <w:rPr>
                <w:rFonts w:ascii="Times New Roman" w:eastAsia="宋体" w:hAnsi="Times New Roman" w:cs="Times New Roman"/>
                <w:bCs/>
                <w:iCs/>
                <w:sz w:val="24"/>
                <w:lang w:bidi="ar"/>
              </w:rPr>
              <w:t>刘霜</w:t>
            </w:r>
            <w:r>
              <w:rPr>
                <w:rFonts w:ascii="Times New Roman" w:eastAsia="宋体" w:hAnsi="Times New Roman" w:cs="Times New Roman"/>
                <w:bCs/>
                <w:iCs/>
                <w:sz w:val="24"/>
                <w:lang w:bidi="ar"/>
              </w:rPr>
              <w:t>女士</w:t>
            </w:r>
            <w:r>
              <w:rPr>
                <w:rFonts w:ascii="Times New Roman" w:eastAsia="宋体" w:hAnsi="Times New Roman" w:cs="Times New Roman"/>
                <w:bCs/>
                <w:iCs/>
                <w:sz w:val="24"/>
                <w:lang w:bidi="ar"/>
              </w:rPr>
              <w:t xml:space="preserve">                    </w:t>
            </w:r>
            <w:r>
              <w:rPr>
                <w:rFonts w:ascii="Times New Roman" w:eastAsia="宋体" w:hAnsi="Times New Roman" w:cs="Times New Roman"/>
                <w:bCs/>
                <w:iCs/>
                <w:sz w:val="24"/>
                <w:lang w:bidi="ar"/>
              </w:rPr>
              <w:t>独立董事</w:t>
            </w:r>
            <w:r>
              <w:rPr>
                <w:rFonts w:ascii="Times New Roman" w:eastAsia="宋体" w:hAnsi="Times New Roman" w:cs="Times New Roman"/>
                <w:bCs/>
                <w:iCs/>
                <w:sz w:val="24"/>
                <w:lang w:bidi="ar"/>
              </w:rPr>
              <w:t>：</w:t>
            </w:r>
            <w:r>
              <w:rPr>
                <w:rFonts w:ascii="Times New Roman" w:eastAsia="宋体" w:hAnsi="Times New Roman" w:cs="Times New Roman"/>
                <w:bCs/>
                <w:iCs/>
                <w:sz w:val="24"/>
                <w:lang w:bidi="ar"/>
              </w:rPr>
              <w:t>卫婵</w:t>
            </w:r>
            <w:r>
              <w:rPr>
                <w:rFonts w:ascii="Times New Roman" w:eastAsia="宋体" w:hAnsi="Times New Roman" w:cs="Times New Roman"/>
                <w:bCs/>
                <w:iCs/>
                <w:sz w:val="24"/>
                <w:lang w:bidi="ar"/>
              </w:rPr>
              <w:t>女士</w:t>
            </w:r>
          </w:p>
        </w:tc>
      </w:tr>
      <w:tr w:rsidR="00B567F3" w14:paraId="24D7676B" w14:textId="77777777">
        <w:trPr>
          <w:jc w:val="center"/>
        </w:trPr>
        <w:tc>
          <w:tcPr>
            <w:tcW w:w="1191" w:type="dxa"/>
            <w:tcBorders>
              <w:top w:val="single" w:sz="4" w:space="0" w:color="auto"/>
              <w:left w:val="single" w:sz="4" w:space="0" w:color="auto"/>
              <w:bottom w:val="single" w:sz="4" w:space="0" w:color="auto"/>
              <w:right w:val="single" w:sz="4" w:space="0" w:color="auto"/>
            </w:tcBorders>
            <w:vAlign w:val="center"/>
          </w:tcPr>
          <w:p w14:paraId="5287ADD3" w14:textId="77777777" w:rsidR="00B567F3" w:rsidRDefault="00993A97">
            <w:pPr>
              <w:spacing w:line="4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t>投资者关系活动主要内容介绍</w:t>
            </w:r>
          </w:p>
        </w:tc>
        <w:tc>
          <w:tcPr>
            <w:tcW w:w="8160" w:type="dxa"/>
            <w:tcBorders>
              <w:top w:val="single" w:sz="4" w:space="0" w:color="auto"/>
              <w:left w:val="single" w:sz="4" w:space="0" w:color="auto"/>
              <w:bottom w:val="single" w:sz="4" w:space="0" w:color="auto"/>
              <w:right w:val="single" w:sz="4" w:space="0" w:color="auto"/>
            </w:tcBorders>
          </w:tcPr>
          <w:p w14:paraId="54F3581D" w14:textId="77777777" w:rsidR="00B567F3" w:rsidRDefault="00993A97">
            <w:pPr>
              <w:widowControl/>
              <w:spacing w:before="50" w:line="360" w:lineRule="auto"/>
              <w:ind w:firstLineChars="200" w:firstLine="422"/>
              <w:rPr>
                <w:rFonts w:ascii="Times New Roman" w:eastAsia="宋体" w:hAnsi="Times New Roman" w:cs="Times New Roman"/>
                <w:szCs w:val="21"/>
                <w:shd w:val="clear" w:color="auto" w:fill="FFFFFF"/>
              </w:rPr>
            </w:pPr>
            <w:r>
              <w:rPr>
                <w:rFonts w:ascii="Times New Roman" w:eastAsia="宋体" w:hAnsi="Times New Roman" w:cs="Times New Roman"/>
                <w:b/>
                <w:bCs/>
                <w:szCs w:val="21"/>
                <w:shd w:val="clear" w:color="auto" w:fill="FFFFFF"/>
              </w:rPr>
              <w:t>问题</w:t>
            </w:r>
            <w:r>
              <w:rPr>
                <w:rFonts w:ascii="Times New Roman" w:eastAsia="宋体" w:hAnsi="Times New Roman" w:cs="Times New Roman"/>
                <w:b/>
                <w:bCs/>
                <w:szCs w:val="21"/>
                <w:shd w:val="clear" w:color="auto" w:fill="FFFFFF"/>
              </w:rPr>
              <w:t>1</w:t>
            </w:r>
            <w:r>
              <w:rPr>
                <w:rFonts w:ascii="Times New Roman" w:eastAsia="宋体" w:hAnsi="Times New Roman" w:cs="Times New Roman"/>
                <w:b/>
                <w:bCs/>
                <w:szCs w:val="21"/>
                <w:shd w:val="clear" w:color="auto" w:fill="FFFFFF"/>
              </w:rPr>
              <w:t>：</w:t>
            </w:r>
            <w:r>
              <w:rPr>
                <w:rFonts w:ascii="Times New Roman" w:eastAsia="宋体" w:hAnsi="Times New Roman" w:cs="Times New Roman"/>
                <w:b/>
                <w:bCs/>
                <w:szCs w:val="21"/>
                <w:shd w:val="clear" w:color="auto" w:fill="FFFFFF"/>
              </w:rPr>
              <w:t>祝贺公司取得了高速的业绩增长。请领导解答下以下问题，谢谢。</w:t>
            </w:r>
            <w:r>
              <w:rPr>
                <w:rFonts w:ascii="Times New Roman" w:eastAsia="宋体" w:hAnsi="Times New Roman" w:cs="Times New Roman"/>
                <w:b/>
                <w:bCs/>
                <w:szCs w:val="21"/>
                <w:shd w:val="clear" w:color="auto" w:fill="FFFFFF"/>
              </w:rPr>
              <w:t xml:space="preserve"> 1. </w:t>
            </w:r>
            <w:r>
              <w:rPr>
                <w:rFonts w:ascii="Times New Roman" w:eastAsia="宋体" w:hAnsi="Times New Roman" w:cs="Times New Roman"/>
                <w:b/>
                <w:bCs/>
                <w:szCs w:val="21"/>
                <w:shd w:val="clear" w:color="auto" w:fill="FFFFFF"/>
              </w:rPr>
              <w:t>单三季度毛利率下降</w:t>
            </w:r>
            <w:r>
              <w:rPr>
                <w:rFonts w:ascii="Times New Roman" w:eastAsia="宋体" w:hAnsi="Times New Roman" w:cs="Times New Roman"/>
                <w:b/>
                <w:bCs/>
                <w:szCs w:val="21"/>
                <w:shd w:val="clear" w:color="auto" w:fill="FFFFFF"/>
              </w:rPr>
              <w:t>3</w:t>
            </w:r>
            <w:r>
              <w:rPr>
                <w:rFonts w:ascii="Times New Roman" w:eastAsia="宋体" w:hAnsi="Times New Roman" w:cs="Times New Roman"/>
                <w:b/>
                <w:bCs/>
                <w:szCs w:val="21"/>
                <w:shd w:val="clear" w:color="auto" w:fill="FFFFFF"/>
              </w:rPr>
              <w:t>个点到</w:t>
            </w:r>
            <w:r>
              <w:rPr>
                <w:rFonts w:ascii="Times New Roman" w:eastAsia="宋体" w:hAnsi="Times New Roman" w:cs="Times New Roman"/>
                <w:b/>
                <w:bCs/>
                <w:szCs w:val="21"/>
                <w:shd w:val="clear" w:color="auto" w:fill="FFFFFF"/>
              </w:rPr>
              <w:t>73%</w:t>
            </w:r>
            <w:r>
              <w:rPr>
                <w:rFonts w:ascii="Times New Roman" w:eastAsia="宋体" w:hAnsi="Times New Roman" w:cs="Times New Roman"/>
                <w:b/>
                <w:bCs/>
                <w:szCs w:val="21"/>
                <w:shd w:val="clear" w:color="auto" w:fill="FFFFFF"/>
              </w:rPr>
              <w:t>的原因。</w:t>
            </w:r>
            <w:r>
              <w:rPr>
                <w:rFonts w:ascii="Times New Roman" w:eastAsia="宋体" w:hAnsi="Times New Roman" w:cs="Times New Roman"/>
                <w:b/>
                <w:bCs/>
                <w:szCs w:val="21"/>
                <w:shd w:val="clear" w:color="auto" w:fill="FFFFFF"/>
              </w:rPr>
              <w:t xml:space="preserve"> 2. </w:t>
            </w:r>
            <w:r>
              <w:rPr>
                <w:rFonts w:ascii="Times New Roman" w:eastAsia="宋体" w:hAnsi="Times New Roman" w:cs="Times New Roman"/>
                <w:b/>
                <w:bCs/>
                <w:szCs w:val="21"/>
                <w:shd w:val="clear" w:color="auto" w:fill="FFFFFF"/>
              </w:rPr>
              <w:t>二季度环比去年底存货大增，特别是原材料存货增长超一倍，去年底是</w:t>
            </w:r>
            <w:r>
              <w:rPr>
                <w:rFonts w:ascii="Times New Roman" w:eastAsia="宋体" w:hAnsi="Times New Roman" w:cs="Times New Roman"/>
                <w:b/>
                <w:bCs/>
                <w:szCs w:val="21"/>
                <w:shd w:val="clear" w:color="auto" w:fill="FFFFFF"/>
              </w:rPr>
              <w:t>2000</w:t>
            </w:r>
            <w:r>
              <w:rPr>
                <w:rFonts w:ascii="Times New Roman" w:eastAsia="宋体" w:hAnsi="Times New Roman" w:cs="Times New Roman"/>
                <w:b/>
                <w:bCs/>
                <w:szCs w:val="21"/>
                <w:shd w:val="clear" w:color="auto" w:fill="FFFFFF"/>
              </w:rPr>
              <w:t>万左右，半年报是</w:t>
            </w:r>
            <w:r>
              <w:rPr>
                <w:rFonts w:ascii="Times New Roman" w:eastAsia="宋体" w:hAnsi="Times New Roman" w:cs="Times New Roman"/>
                <w:b/>
                <w:bCs/>
                <w:szCs w:val="21"/>
                <w:shd w:val="clear" w:color="auto" w:fill="FFFFFF"/>
              </w:rPr>
              <w:t>4300</w:t>
            </w:r>
            <w:r>
              <w:rPr>
                <w:rFonts w:ascii="Times New Roman" w:eastAsia="宋体" w:hAnsi="Times New Roman" w:cs="Times New Roman"/>
                <w:b/>
                <w:bCs/>
                <w:szCs w:val="21"/>
                <w:shd w:val="clear" w:color="auto" w:fill="FFFFFF"/>
              </w:rPr>
              <w:t>万左右。这是当时为京东方苹果手机屏幕的增量多备货吗？</w:t>
            </w:r>
            <w:r>
              <w:rPr>
                <w:rFonts w:ascii="Times New Roman" w:eastAsia="宋体" w:hAnsi="Times New Roman" w:cs="Times New Roman"/>
                <w:b/>
                <w:bCs/>
                <w:szCs w:val="21"/>
                <w:shd w:val="clear" w:color="auto" w:fill="FFFFFF"/>
              </w:rPr>
              <w:t xml:space="preserve"> 3. </w:t>
            </w:r>
            <w:r>
              <w:rPr>
                <w:rFonts w:ascii="Times New Roman" w:eastAsia="宋体" w:hAnsi="Times New Roman" w:cs="Times New Roman"/>
                <w:b/>
                <w:bCs/>
                <w:szCs w:val="21"/>
                <w:shd w:val="clear" w:color="auto" w:fill="FFFFFF"/>
              </w:rPr>
              <w:t>二季度和三季度的存货周转变慢是什么原因。</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尊敬的投资者，您好！（</w:t>
            </w:r>
            <w:r>
              <w:rPr>
                <w:rFonts w:ascii="Times New Roman" w:eastAsia="宋体" w:hAnsi="Times New Roman" w:cs="Times New Roman"/>
                <w:szCs w:val="21"/>
                <w:shd w:val="clear" w:color="auto" w:fill="FFFFFF"/>
              </w:rPr>
              <w:t>1</w:t>
            </w:r>
            <w:r>
              <w:rPr>
                <w:rFonts w:ascii="Times New Roman" w:eastAsia="宋体" w:hAnsi="Times New Roman" w:cs="Times New Roman"/>
                <w:szCs w:val="21"/>
                <w:shd w:val="clear" w:color="auto" w:fill="FFFFFF"/>
              </w:rPr>
              <w:t>）公司第三季度毛利率环比下降</w:t>
            </w:r>
            <w:r>
              <w:rPr>
                <w:rFonts w:ascii="Times New Roman" w:eastAsia="宋体" w:hAnsi="Times New Roman" w:cs="Times New Roman"/>
                <w:szCs w:val="21"/>
                <w:shd w:val="clear" w:color="auto" w:fill="FFFFFF"/>
              </w:rPr>
              <w:t>3</w:t>
            </w:r>
            <w:r>
              <w:rPr>
                <w:rFonts w:ascii="Times New Roman" w:eastAsia="宋体" w:hAnsi="Times New Roman" w:cs="Times New Roman"/>
                <w:szCs w:val="21"/>
                <w:shd w:val="clear" w:color="auto" w:fill="FFFFFF"/>
              </w:rPr>
              <w:t>个百分点至</w:t>
            </w:r>
            <w:r>
              <w:rPr>
                <w:rFonts w:ascii="Times New Roman" w:eastAsia="宋体" w:hAnsi="Times New Roman" w:cs="Times New Roman"/>
                <w:szCs w:val="21"/>
                <w:shd w:val="clear" w:color="auto" w:fill="FFFFFF"/>
              </w:rPr>
              <w:t>73%</w:t>
            </w:r>
            <w:r>
              <w:rPr>
                <w:rFonts w:ascii="Times New Roman" w:eastAsia="宋体" w:hAnsi="Times New Roman" w:cs="Times New Roman"/>
                <w:szCs w:val="21"/>
                <w:shd w:val="clear" w:color="auto" w:fill="FFFFFF"/>
              </w:rPr>
              <w:t>，主要因医药中间体部分项目收入环比增加</w:t>
            </w:r>
            <w:r>
              <w:rPr>
                <w:rFonts w:ascii="Times New Roman" w:eastAsia="宋体" w:hAnsi="Times New Roman" w:cs="Times New Roman"/>
                <w:szCs w:val="21"/>
                <w:shd w:val="clear" w:color="auto" w:fill="FFFFFF"/>
              </w:rPr>
              <w:t>361</w:t>
            </w:r>
            <w:r>
              <w:rPr>
                <w:rFonts w:ascii="Times New Roman" w:eastAsia="宋体" w:hAnsi="Times New Roman" w:cs="Times New Roman"/>
                <w:szCs w:val="21"/>
                <w:shd w:val="clear" w:color="auto" w:fill="FFFFFF"/>
              </w:rPr>
              <w:t>万元，但该业务尚处拓展初期未形成规模效应，毛利率较低，这一变动对整体毛利率产生了短期影响；（</w:t>
            </w:r>
            <w:r>
              <w:rPr>
                <w:rFonts w:ascii="Times New Roman" w:eastAsia="宋体" w:hAnsi="Times New Roman" w:cs="Times New Roman"/>
                <w:szCs w:val="21"/>
                <w:shd w:val="clear" w:color="auto" w:fill="FFFFFF"/>
              </w:rPr>
              <w:t>2</w:t>
            </w:r>
            <w:r>
              <w:rPr>
                <w:rFonts w:ascii="Times New Roman" w:eastAsia="宋体" w:hAnsi="Times New Roman" w:cs="Times New Roman"/>
                <w:szCs w:val="21"/>
                <w:shd w:val="clear" w:color="auto" w:fill="FFFFFF"/>
              </w:rPr>
              <w:t>）公司</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年年初原材料账面价值</w:t>
            </w:r>
            <w:r>
              <w:rPr>
                <w:rFonts w:ascii="Times New Roman" w:eastAsia="宋体" w:hAnsi="Times New Roman" w:cs="Times New Roman"/>
                <w:szCs w:val="21"/>
                <w:shd w:val="clear" w:color="auto" w:fill="FFFFFF"/>
              </w:rPr>
              <w:t>1,524</w:t>
            </w:r>
            <w:r>
              <w:rPr>
                <w:rFonts w:ascii="Times New Roman" w:eastAsia="宋体" w:hAnsi="Times New Roman" w:cs="Times New Roman"/>
                <w:szCs w:val="21"/>
                <w:shd w:val="clear" w:color="auto" w:fill="FFFFFF"/>
              </w:rPr>
              <w:t>万元，</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年二季度末原材料账面价值</w:t>
            </w:r>
            <w:r>
              <w:rPr>
                <w:rFonts w:ascii="Times New Roman" w:eastAsia="宋体" w:hAnsi="Times New Roman" w:cs="Times New Roman"/>
                <w:szCs w:val="21"/>
                <w:shd w:val="clear" w:color="auto" w:fill="FFFFFF"/>
              </w:rPr>
              <w:t>3,849</w:t>
            </w:r>
            <w:r>
              <w:rPr>
                <w:rFonts w:ascii="Times New Roman" w:eastAsia="宋体" w:hAnsi="Times New Roman" w:cs="Times New Roman"/>
                <w:szCs w:val="21"/>
                <w:shd w:val="clear" w:color="auto" w:fill="FFFFFF"/>
              </w:rPr>
              <w:t>万，增长</w:t>
            </w:r>
            <w:r>
              <w:rPr>
                <w:rFonts w:ascii="Times New Roman" w:eastAsia="宋体" w:hAnsi="Times New Roman" w:cs="Times New Roman"/>
                <w:szCs w:val="21"/>
                <w:shd w:val="clear" w:color="auto" w:fill="FFFFFF"/>
              </w:rPr>
              <w:t>2,325</w:t>
            </w:r>
            <w:r>
              <w:rPr>
                <w:rFonts w:ascii="Times New Roman" w:eastAsia="宋体" w:hAnsi="Times New Roman" w:cs="Times New Roman"/>
                <w:szCs w:val="21"/>
                <w:shd w:val="clear" w:color="auto" w:fill="FFFFFF"/>
              </w:rPr>
              <w:t>万元，主要系为保障产品交付，公司适度增加了</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终端材料所需原材料的储备；（</w:t>
            </w:r>
            <w:r>
              <w:rPr>
                <w:rFonts w:ascii="Times New Roman" w:eastAsia="宋体" w:hAnsi="Times New Roman" w:cs="Times New Roman"/>
                <w:szCs w:val="21"/>
                <w:shd w:val="clear" w:color="auto" w:fill="FFFFFF"/>
              </w:rPr>
              <w:t>3</w:t>
            </w:r>
            <w:r>
              <w:rPr>
                <w:rFonts w:ascii="Times New Roman" w:eastAsia="宋体" w:hAnsi="Times New Roman" w:cs="Times New Roman"/>
                <w:szCs w:val="21"/>
                <w:shd w:val="clear" w:color="auto" w:fill="FFFFFF"/>
              </w:rPr>
              <w:t>）公司二季度和三季度存货周转速度降低主要系增加了终端材料产品所需原料备货、存货金额增加所致。感谢您的关注！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b/>
                <w:bCs/>
                <w:szCs w:val="21"/>
                <w:shd w:val="clear" w:color="auto" w:fill="FFFFFF"/>
              </w:rPr>
              <w:t xml:space="preserve"> </w:t>
            </w:r>
            <w:r>
              <w:rPr>
                <w:rFonts w:ascii="Times New Roman" w:eastAsia="宋体" w:hAnsi="Times New Roman" w:cs="Times New Roman"/>
                <w:b/>
                <w:bCs/>
                <w:szCs w:val="21"/>
                <w:shd w:val="clear" w:color="auto" w:fill="FFFFFF"/>
              </w:rPr>
              <w:t>问题</w:t>
            </w:r>
            <w:r>
              <w:rPr>
                <w:rFonts w:ascii="Times New Roman" w:eastAsia="宋体" w:hAnsi="Times New Roman" w:cs="Times New Roman"/>
                <w:b/>
                <w:bCs/>
                <w:szCs w:val="21"/>
                <w:shd w:val="clear" w:color="auto" w:fill="FFFFFF"/>
              </w:rPr>
              <w:t>2</w:t>
            </w:r>
            <w:r>
              <w:rPr>
                <w:rFonts w:ascii="Times New Roman" w:eastAsia="宋体" w:hAnsi="Times New Roman" w:cs="Times New Roman"/>
                <w:b/>
                <w:bCs/>
                <w:szCs w:val="21"/>
                <w:shd w:val="clear" w:color="auto" w:fill="FFFFFF"/>
              </w:rPr>
              <w:t>：请问竞争对手与京东方签订战略合作协议对公司的份额是否有不利影响？</w:t>
            </w:r>
            <w:r>
              <w:rPr>
                <w:rFonts w:ascii="Times New Roman" w:eastAsia="宋体" w:hAnsi="Times New Roman" w:cs="Times New Roman"/>
                <w:b/>
                <w:bCs/>
                <w:szCs w:val="21"/>
                <w:shd w:val="clear" w:color="auto" w:fill="FFFFFF"/>
              </w:rPr>
              <w:t xml:space="preserve"> </w:t>
            </w:r>
            <w:r>
              <w:rPr>
                <w:rFonts w:ascii="Times New Roman" w:eastAsia="宋体" w:hAnsi="Times New Roman" w:cs="Times New Roman"/>
                <w:b/>
                <w:bCs/>
                <w:szCs w:val="21"/>
                <w:shd w:val="clear" w:color="auto" w:fill="FFFFFF"/>
              </w:rPr>
              <w:t>如何应对？</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尊敬的投资者，您好！公司与京东方始终保持着长期、稳定且深度的合作关系，</w:t>
            </w:r>
            <w:r>
              <w:rPr>
                <w:rFonts w:ascii="Times New Roman" w:eastAsia="宋体" w:hAnsi="Times New Roman" w:cs="Times New Roman"/>
                <w:szCs w:val="21"/>
                <w:shd w:val="clear" w:color="auto" w:fill="FFFFFF"/>
              </w:rPr>
              <w:lastRenderedPageBreak/>
              <w:t>双方在技术研发与产品</w:t>
            </w:r>
            <w:r>
              <w:rPr>
                <w:rFonts w:ascii="Times New Roman" w:eastAsia="宋体" w:hAnsi="Times New Roman" w:cs="Times New Roman"/>
                <w:szCs w:val="21"/>
                <w:shd w:val="clear" w:color="auto" w:fill="FFFFFF"/>
              </w:rPr>
              <w:t>供应等多个层面有着紧密的协同。公司在</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发光材料方面主要与国外显示材料企业展开竞争，良性的竞争有利于推动行业持续健康发展。目前公司依托在</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有机材料领域的核心竞争力，包括全产业链贯通的一体化生产能力、领先的研发与器件评测优势，以及稳定可靠的产品质量，我们的核心产品如</w:t>
            </w:r>
            <w:r>
              <w:rPr>
                <w:rFonts w:ascii="Times New Roman" w:eastAsia="宋体" w:hAnsi="Times New Roman" w:cs="Times New Roman"/>
                <w:szCs w:val="21"/>
                <w:shd w:val="clear" w:color="auto" w:fill="FFFFFF"/>
              </w:rPr>
              <w:t xml:space="preserve">Red Prime </w:t>
            </w:r>
            <w:r>
              <w:rPr>
                <w:rFonts w:ascii="Times New Roman" w:eastAsia="宋体" w:hAnsi="Times New Roman" w:cs="Times New Roman"/>
                <w:szCs w:val="21"/>
                <w:shd w:val="clear" w:color="auto" w:fill="FFFFFF"/>
              </w:rPr>
              <w:t>材料、</w:t>
            </w:r>
            <w:r>
              <w:rPr>
                <w:rFonts w:ascii="Times New Roman" w:eastAsia="宋体" w:hAnsi="Times New Roman" w:cs="Times New Roman"/>
                <w:szCs w:val="21"/>
                <w:shd w:val="clear" w:color="auto" w:fill="FFFFFF"/>
              </w:rPr>
              <w:t>Green Host</w:t>
            </w:r>
            <w:r>
              <w:rPr>
                <w:rFonts w:ascii="Times New Roman" w:eastAsia="宋体" w:hAnsi="Times New Roman" w:cs="Times New Roman"/>
                <w:szCs w:val="21"/>
                <w:shd w:val="clear" w:color="auto" w:fill="FFFFFF"/>
              </w:rPr>
              <w:t>材料已为京东方持续稳定量产供应、新产品</w:t>
            </w:r>
            <w:r>
              <w:rPr>
                <w:rFonts w:ascii="Times New Roman" w:eastAsia="宋体" w:hAnsi="Times New Roman" w:cs="Times New Roman"/>
                <w:szCs w:val="21"/>
                <w:shd w:val="clear" w:color="auto" w:fill="FFFFFF"/>
              </w:rPr>
              <w:t>Red Host</w:t>
            </w:r>
            <w:r>
              <w:rPr>
                <w:rFonts w:ascii="Times New Roman" w:eastAsia="宋体" w:hAnsi="Times New Roman" w:cs="Times New Roman"/>
                <w:szCs w:val="21"/>
                <w:shd w:val="clear" w:color="auto" w:fill="FFFFFF"/>
              </w:rPr>
              <w:t>材料逐步向规模化量产迈进，并根据客户需求不断迭代升级。同时，双方还在蓝光磷光材料等前沿领域开展联合开发，共同推进关键材料的国产化进程，相关产品已在客户端进入验证阶段，进一步夯实了合作基础。</w:t>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未来，公司将继续聚焦</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有机材料主业，一方面紧跟京东方、天马、华星光电等核心客户的技术迭代与产能扩张需求，确保现有产品的稳定供应与新一代产品的及时导入；另一方面持续加大研发投入，丰富产品矩阵，推进关键技术的国产化突破，构建技术层面的差异化壁垒。同时，公司也将依托</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产品系列化，客户全覆盖</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的战略，在巩固现有合作的基础上，进一步深化与客户的合作粘性，以持续的技术创新与可靠的供应能力，为客户合作的深化与公司业务的稳步增长提供坚实保障。感谢您的关注！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3</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请问公司在研发的路线图上，对于</w:t>
            </w:r>
            <w:r>
              <w:rPr>
                <w:rFonts w:ascii="Times New Roman" w:eastAsia="宋体" w:hAnsi="Times New Roman" w:cs="Times New Roman" w:hint="eastAsia"/>
                <w:b/>
                <w:bCs/>
                <w:szCs w:val="21"/>
                <w:shd w:val="clear" w:color="auto" w:fill="FFFFFF"/>
              </w:rPr>
              <w:t>OLED</w:t>
            </w:r>
            <w:r>
              <w:rPr>
                <w:rFonts w:ascii="Times New Roman" w:eastAsia="宋体" w:hAnsi="Times New Roman" w:cs="Times New Roman"/>
                <w:b/>
                <w:bCs/>
                <w:szCs w:val="21"/>
                <w:shd w:val="clear" w:color="auto" w:fill="FFFFFF"/>
              </w:rPr>
              <w:t>材料的替代是否有时间表？预计国产材料需要多长时间才能实现全面替代？</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尊敬的投资者，您好！在</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材料国产化替代进程中，公司始终以技术突破与产品落地为核心，围绕红绿蓝三色发光材料及前沿技术推进研发与产业化，目前已形成清晰研发路线：</w:t>
            </w:r>
            <w:r>
              <w:rPr>
                <w:rFonts w:ascii="Times New Roman" w:eastAsia="宋体" w:hAnsi="Times New Roman" w:cs="Times New Roman"/>
                <w:szCs w:val="21"/>
                <w:shd w:val="clear" w:color="auto" w:fill="FFFFFF"/>
              </w:rPr>
              <w:t>Red Prime</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Green Host</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Red Host</w:t>
            </w:r>
            <w:r>
              <w:rPr>
                <w:rFonts w:ascii="Times New Roman" w:eastAsia="宋体" w:hAnsi="Times New Roman" w:cs="Times New Roman"/>
                <w:szCs w:val="21"/>
                <w:shd w:val="clear" w:color="auto" w:fill="FFFFFF"/>
              </w:rPr>
              <w:t>材料均完成国产化突破，可稳定供应下游客户并为营收增长提供支撑；</w:t>
            </w:r>
            <w:r>
              <w:rPr>
                <w:rFonts w:ascii="Times New Roman" w:eastAsia="宋体" w:hAnsi="Times New Roman" w:cs="Times New Roman"/>
                <w:szCs w:val="21"/>
                <w:shd w:val="clear" w:color="auto" w:fill="FFFFFF"/>
              </w:rPr>
              <w:t>Green Prime</w:t>
            </w:r>
            <w:r>
              <w:rPr>
                <w:rFonts w:ascii="Times New Roman" w:eastAsia="宋体" w:hAnsi="Times New Roman" w:cs="Times New Roman"/>
                <w:szCs w:val="21"/>
                <w:shd w:val="clear" w:color="auto" w:fill="FFFFFF"/>
              </w:rPr>
              <w:t>材料与蓝光材料已进入下游客户验证评测阶段，预计明年有望相继实现国产化导入；同时，公司正积极推进新一代窄光谱</w:t>
            </w:r>
            <w:r>
              <w:rPr>
                <w:rFonts w:ascii="Times New Roman" w:eastAsia="宋体" w:hAnsi="Times New Roman" w:cs="Times New Roman"/>
                <w:szCs w:val="21"/>
                <w:shd w:val="clear" w:color="auto" w:fill="FFFFFF"/>
              </w:rPr>
              <w:t>Dopant</w:t>
            </w:r>
            <w:r>
              <w:rPr>
                <w:rFonts w:ascii="Times New Roman" w:eastAsia="宋体" w:hAnsi="Times New Roman" w:cs="Times New Roman"/>
                <w:szCs w:val="21"/>
                <w:shd w:val="clear" w:color="auto" w:fill="FFFFFF"/>
              </w:rPr>
              <w:t>材料研发，持续布局叠层器件连接层</w:t>
            </w:r>
            <w:r>
              <w:rPr>
                <w:rFonts w:ascii="Times New Roman" w:eastAsia="宋体" w:hAnsi="Times New Roman" w:cs="Times New Roman"/>
                <w:szCs w:val="21"/>
                <w:shd w:val="clear" w:color="auto" w:fill="FFFFFF"/>
              </w:rPr>
              <w:t>CGL</w:t>
            </w:r>
            <w:r>
              <w:rPr>
                <w:rFonts w:ascii="Times New Roman" w:eastAsia="宋体" w:hAnsi="Times New Roman" w:cs="Times New Roman"/>
                <w:szCs w:val="21"/>
                <w:shd w:val="clear" w:color="auto" w:fill="FFFFFF"/>
              </w:rPr>
              <w:t>材料、蓝色磷光材料、窄光谱高色域</w:t>
            </w:r>
            <w:r>
              <w:rPr>
                <w:rFonts w:ascii="Times New Roman" w:eastAsia="宋体" w:hAnsi="Times New Roman" w:cs="Times New Roman"/>
                <w:szCs w:val="21"/>
                <w:shd w:val="clear" w:color="auto" w:fill="FFFFFF"/>
              </w:rPr>
              <w:t>MRTADF</w:t>
            </w:r>
            <w:r>
              <w:rPr>
                <w:rFonts w:ascii="Times New Roman" w:eastAsia="宋体" w:hAnsi="Times New Roman" w:cs="Times New Roman"/>
                <w:szCs w:val="21"/>
                <w:shd w:val="clear" w:color="auto" w:fill="FFFFFF"/>
              </w:rPr>
              <w:t>材料等前沿技术，持续加强技术创新与迭代，加速推动</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材料国产化替代，助力产业链自主可控。感谢您的关注！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4</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公司现金充裕，请问除了</w:t>
            </w:r>
            <w:r>
              <w:rPr>
                <w:rFonts w:ascii="Times New Roman" w:eastAsia="宋体" w:hAnsi="Times New Roman" w:cs="Times New Roman" w:hint="eastAsia"/>
                <w:b/>
                <w:bCs/>
                <w:szCs w:val="21"/>
                <w:shd w:val="clear" w:color="auto" w:fill="FFFFFF"/>
              </w:rPr>
              <w:t>OLED</w:t>
            </w:r>
            <w:r>
              <w:rPr>
                <w:rFonts w:ascii="Times New Roman" w:eastAsia="宋体" w:hAnsi="Times New Roman" w:cs="Times New Roman"/>
                <w:b/>
                <w:bCs/>
                <w:szCs w:val="21"/>
                <w:shd w:val="clear" w:color="auto" w:fill="FFFFFF"/>
              </w:rPr>
              <w:t>材料以外，是否有开发光刻胶的计划安排？</w:t>
            </w:r>
            <w:r>
              <w:rPr>
                <w:rFonts w:ascii="Times New Roman" w:eastAsia="宋体" w:hAnsi="Times New Roman" w:cs="Times New Roman"/>
                <w:b/>
                <w:bCs/>
                <w:szCs w:val="21"/>
                <w:shd w:val="clear" w:color="auto" w:fill="FFFFFF"/>
              </w:rPr>
              <w:t xml:space="preserve"> </w:t>
            </w:r>
            <w:r>
              <w:rPr>
                <w:rFonts w:ascii="Times New Roman" w:eastAsia="宋体" w:hAnsi="Times New Roman" w:cs="Times New Roman"/>
                <w:b/>
                <w:bCs/>
                <w:szCs w:val="21"/>
                <w:shd w:val="clear" w:color="auto" w:fill="FFFFFF"/>
              </w:rPr>
              <w:t>或者其他高精尖材料替代项目？谢谢！</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尊敬的投资者，您好！公司当前优先聚焦</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有机材料主业，持续巩固在该领域的技术与市场优势，同时推进医药中间体、钙钛矿材料相关业务。在此基础上，围绕先进材料领域进行前瞻性布局，暂无明确光刻胶开发计划。未来将结合行业趋势等审慎论证其他高精尖材料替代项目，若有具体进展将严格按照信息披露规则及时公告。感谢您的关注！</w:t>
            </w:r>
            <w:r>
              <w:rPr>
                <w:rFonts w:ascii="Times New Roman" w:eastAsia="宋体" w:hAnsi="Times New Roman" w:cs="Times New Roman"/>
                <w:szCs w:val="21"/>
                <w:shd w:val="clear" w:color="auto" w:fill="FFFFFF"/>
              </w:rPr>
              <w:br/>
            </w:r>
            <w:r>
              <w:rPr>
                <w:rFonts w:ascii="Times New Roman" w:eastAsia="宋体" w:hAnsi="Times New Roman" w:cs="Times New Roman"/>
                <w:szCs w:val="21"/>
                <w:shd w:val="clear" w:color="auto" w:fill="FFFFFF"/>
              </w:rPr>
              <w:lastRenderedPageBreak/>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5</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请问蓝色材料进展？预计什么时候可以量产？</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重点布局蓝色磷光体系材料的开发，并与客户开展联合研发。目前整体进展顺利，材料核心性能指标取得阶段性突破，已在客户端积极推进验证工作，为后续商业化验证奠定基础，有望明年实现国产化导入，具体量产时间仍需结合客户终端产品规划、验证进度综合确定。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6</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请问海外市场的拓展机会？有无机会进入三星供应链？</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尊敬的投资者，您好！公司依托核心技术优势与丰富的产品矩阵，积极挖掘海外市场机会，稳步推进海内外客户拓展工作。感谢您的关注！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7</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医药中间体现在的业务规模？营收有没有突破一个亿的可能？</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尊敬的投资者，您好！医药中间体方面，公司通过持续优化及创新举措，在产品结构、技</w:t>
            </w:r>
            <w:r>
              <w:rPr>
                <w:rFonts w:ascii="Times New Roman" w:eastAsia="宋体" w:hAnsi="Times New Roman" w:cs="Times New Roman"/>
                <w:szCs w:val="21"/>
                <w:shd w:val="clear" w:color="auto" w:fill="FFFFFF"/>
              </w:rPr>
              <w:t>术实力、客户体系等维度实现稳步改善，与佐藤制药、正大天晴制药等知名新药公司开展新药中间体深度合作，相关合作项目均按计划有序推进，随着合作的持续深化，有望成为公司新的业务增长点，为业务的多元化发展提供有力支撑。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8</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您好，公司目前产能利用率、稼动率情况，谢谢！</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尊敬的投资者，您好！公司根据市场需求情况和订单情况，按计划进行生产安排，目前产能利用率和稼动率都处于合理水平，能够确保订单的及时交付。感谢您的关注！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9</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公司目前在手订单有多少</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尊敬的投资者，您好！公司目前在手订单情况良好，具体经营数据请关注公司定期报告。感谢您的关注！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10</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hint="eastAsia"/>
                <w:b/>
                <w:bCs/>
                <w:szCs w:val="21"/>
                <w:shd w:val="clear" w:color="auto" w:fill="FFFFFF"/>
              </w:rPr>
              <w:t>R</w:t>
            </w:r>
            <w:r>
              <w:rPr>
                <w:rFonts w:ascii="Times New Roman" w:eastAsia="宋体" w:hAnsi="Times New Roman" w:cs="Times New Roman"/>
                <w:b/>
                <w:bCs/>
                <w:szCs w:val="21"/>
                <w:shd w:val="clear" w:color="auto" w:fill="FFFFFF"/>
              </w:rPr>
              <w:t xml:space="preserve">ed </w:t>
            </w:r>
            <w:r>
              <w:rPr>
                <w:rFonts w:ascii="Times New Roman" w:eastAsia="宋体" w:hAnsi="Times New Roman" w:cs="Times New Roman" w:hint="eastAsia"/>
                <w:b/>
                <w:bCs/>
                <w:szCs w:val="21"/>
                <w:shd w:val="clear" w:color="auto" w:fill="FFFFFF"/>
              </w:rPr>
              <w:t>H</w:t>
            </w:r>
            <w:r>
              <w:rPr>
                <w:rFonts w:ascii="Times New Roman" w:eastAsia="宋体" w:hAnsi="Times New Roman" w:cs="Times New Roman"/>
                <w:b/>
                <w:bCs/>
                <w:szCs w:val="21"/>
                <w:shd w:val="clear" w:color="auto" w:fill="FFFFFF"/>
              </w:rPr>
              <w:t>ost</w:t>
            </w:r>
            <w:r>
              <w:rPr>
                <w:rFonts w:ascii="Times New Roman" w:eastAsia="宋体" w:hAnsi="Times New Roman" w:cs="Times New Roman"/>
                <w:b/>
                <w:bCs/>
                <w:szCs w:val="21"/>
                <w:shd w:val="clear" w:color="auto" w:fill="FFFFFF"/>
              </w:rPr>
              <w:t>材料何时能够实现持续且稳定的量产供货？</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w:t>
            </w:r>
            <w:r>
              <w:rPr>
                <w:rFonts w:ascii="Times New Roman" w:eastAsia="宋体" w:hAnsi="Times New Roman" w:cs="Times New Roman"/>
                <w:szCs w:val="21"/>
                <w:shd w:val="clear" w:color="auto" w:fill="FFFFFF"/>
              </w:rPr>
              <w:t>Red Host</w:t>
            </w:r>
            <w:r>
              <w:rPr>
                <w:rFonts w:ascii="Times New Roman" w:eastAsia="宋体" w:hAnsi="Times New Roman" w:cs="Times New Roman"/>
                <w:szCs w:val="21"/>
                <w:shd w:val="clear" w:color="auto" w:fill="FFFFFF"/>
              </w:rPr>
              <w:t>材料已在下游面板厂商实现国产替代，目前正稳步向规模化量产供货迈进，为公司业绩添力。感谢您的关注！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11</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三季度研发投入同比增</w:t>
            </w:r>
            <w:r>
              <w:rPr>
                <w:rFonts w:ascii="Times New Roman" w:eastAsia="宋体" w:hAnsi="Times New Roman" w:cs="Times New Roman" w:hint="eastAsia"/>
                <w:b/>
                <w:bCs/>
                <w:szCs w:val="21"/>
                <w:shd w:val="clear" w:color="auto" w:fill="FFFFFF"/>
              </w:rPr>
              <w:t>长</w:t>
            </w:r>
            <w:r>
              <w:rPr>
                <w:rFonts w:ascii="Times New Roman" w:eastAsia="宋体" w:hAnsi="Times New Roman" w:cs="Times New Roman"/>
                <w:b/>
                <w:bCs/>
                <w:szCs w:val="21"/>
                <w:shd w:val="clear" w:color="auto" w:fill="FFFFFF"/>
              </w:rPr>
              <w:t>24.24%</w:t>
            </w:r>
            <w:r>
              <w:rPr>
                <w:rFonts w:ascii="Times New Roman" w:eastAsia="宋体" w:hAnsi="Times New Roman" w:cs="Times New Roman"/>
                <w:b/>
                <w:bCs/>
                <w:szCs w:val="21"/>
                <w:shd w:val="clear" w:color="auto" w:fill="FFFFFF"/>
              </w:rPr>
              <w:t>，比营收增速高很多，这些钱主要投在哪个技术方向了？比如蓝光材料还是</w:t>
            </w:r>
            <w:r>
              <w:rPr>
                <w:rFonts w:ascii="Times New Roman" w:eastAsia="宋体" w:hAnsi="Times New Roman" w:cs="Times New Roman"/>
                <w:b/>
                <w:bCs/>
                <w:szCs w:val="21"/>
                <w:shd w:val="clear" w:color="auto" w:fill="FFFFFF"/>
              </w:rPr>
              <w:t>CGL</w:t>
            </w:r>
            <w:r>
              <w:rPr>
                <w:rFonts w:ascii="Times New Roman" w:eastAsia="宋体" w:hAnsi="Times New Roman" w:cs="Times New Roman"/>
                <w:b/>
                <w:bCs/>
                <w:szCs w:val="21"/>
                <w:shd w:val="clear" w:color="auto" w:fill="FFFFFF"/>
              </w:rPr>
              <w:t>材料？</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年三季度研发投入</w:t>
            </w:r>
            <w:r>
              <w:rPr>
                <w:rFonts w:ascii="Times New Roman" w:eastAsia="宋体" w:hAnsi="Times New Roman" w:cs="Times New Roman"/>
                <w:szCs w:val="21"/>
                <w:shd w:val="clear" w:color="auto" w:fill="FFFFFF"/>
              </w:rPr>
              <w:t>1,722</w:t>
            </w:r>
            <w:r>
              <w:rPr>
                <w:rFonts w:ascii="Times New Roman" w:eastAsia="宋体" w:hAnsi="Times New Roman" w:cs="Times New Roman"/>
                <w:szCs w:val="21"/>
                <w:shd w:val="clear" w:color="auto" w:fill="FFFFFF"/>
              </w:rPr>
              <w:t>万元，</w:t>
            </w:r>
            <w:r>
              <w:rPr>
                <w:rFonts w:ascii="Times New Roman" w:eastAsia="宋体" w:hAnsi="Times New Roman" w:cs="Times New Roman"/>
                <w:szCs w:val="21"/>
                <w:shd w:val="clear" w:color="auto" w:fill="FFFFFF"/>
              </w:rPr>
              <w:t>同比增长</w:t>
            </w:r>
            <w:r>
              <w:rPr>
                <w:rFonts w:ascii="Times New Roman" w:eastAsia="宋体" w:hAnsi="Times New Roman" w:cs="Times New Roman"/>
                <w:szCs w:val="21"/>
                <w:shd w:val="clear" w:color="auto" w:fill="FFFFFF"/>
              </w:rPr>
              <w:t>24.24%</w:t>
            </w:r>
            <w:r>
              <w:rPr>
                <w:rFonts w:ascii="Times New Roman" w:eastAsia="宋体" w:hAnsi="Times New Roman" w:cs="Times New Roman"/>
                <w:szCs w:val="21"/>
                <w:shd w:val="clear" w:color="auto" w:fill="FFFFFF"/>
              </w:rPr>
              <w:t>，主要投入方向包括红、绿、蓝三色</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发光层材料、</w:t>
            </w:r>
            <w:r>
              <w:rPr>
                <w:rFonts w:ascii="Times New Roman" w:eastAsia="宋体" w:hAnsi="Times New Roman" w:cs="Times New Roman"/>
                <w:szCs w:val="21"/>
                <w:shd w:val="clear" w:color="auto" w:fill="FFFFFF"/>
              </w:rPr>
              <w:t>CGL</w:t>
            </w:r>
            <w:r>
              <w:rPr>
                <w:rFonts w:ascii="Times New Roman" w:eastAsia="宋体" w:hAnsi="Times New Roman" w:cs="Times New Roman"/>
                <w:szCs w:val="21"/>
                <w:shd w:val="clear" w:color="auto" w:fill="FFFFFF"/>
              </w:rPr>
              <w:t>材料以及钙钛矿材料的开发，助力公司夯实主业优势并布局未来赛道。感谢您的关注！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12</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尊敬的王亚龙董事长最近那个几天的公司股价走势是否有利空还是有其他问题。</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lastRenderedPageBreak/>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尊敬的投资者，您好！公司股价短期波动受多重因素影响，公司生产经营一切正常，</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有机材料业务基本面保持良好发展态势。未来公司将持续专注主业经营与管理提升，努力实现业绩稳步增长，更好地为股东创造价值。感谢您的关注！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13</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请问董事长近期有无减持的计划？</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尊敬的投资者，您好！本人对行业发展前景及公司未来发展充满信心，暂无减持计划。感谢您的关注！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14</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还有公司对第四季度业绩有多大的信心把握和基础。海外市场拓展是否进行顺利？</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始终紧跟客户需求迭代产品与服务，公司管理层对本行业及公司的发展前景充满信心，并将努力实现良好的经营业绩积极回报投资者！海外市场拓展也在稳步推进。具体业绩进展请您关注公司的定期报告，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15</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请问冯震先生，我们对现在的研究进度有什么问题是否顺利呢？</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尊敬的投资者，您好！公司已建立完善的项目管理制度与常态化进度复盘机制，以保障核心技术攻关、产品迭代及前沿布局按计划落地。关于研发相关重要进展，请关注公司定期报告。感谢您的关注！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16</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能否展望一下公司今年四季度及</w:t>
            </w:r>
            <w:r>
              <w:rPr>
                <w:rFonts w:ascii="Times New Roman" w:eastAsia="宋体" w:hAnsi="Times New Roman" w:cs="Times New Roman"/>
                <w:b/>
                <w:bCs/>
                <w:szCs w:val="21"/>
                <w:shd w:val="clear" w:color="auto" w:fill="FFFFFF"/>
              </w:rPr>
              <w:t>25</w:t>
            </w:r>
            <w:r>
              <w:rPr>
                <w:rFonts w:ascii="Times New Roman" w:eastAsia="宋体" w:hAnsi="Times New Roman" w:cs="Times New Roman"/>
                <w:b/>
                <w:bCs/>
                <w:szCs w:val="21"/>
                <w:shd w:val="clear" w:color="auto" w:fill="FFFFFF"/>
              </w:rPr>
              <w:t>年业绩情况。</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年前三季度业绩表现稳健，实现营业收入</w:t>
            </w:r>
            <w:r>
              <w:rPr>
                <w:rFonts w:ascii="Times New Roman" w:eastAsia="宋体" w:hAnsi="Times New Roman" w:cs="Times New Roman"/>
                <w:szCs w:val="21"/>
                <w:shd w:val="clear" w:color="auto" w:fill="FFFFFF"/>
              </w:rPr>
              <w:t>4.23</w:t>
            </w:r>
            <w:r>
              <w:rPr>
                <w:rFonts w:ascii="Times New Roman" w:eastAsia="宋体" w:hAnsi="Times New Roman" w:cs="Times New Roman"/>
                <w:szCs w:val="21"/>
                <w:shd w:val="clear" w:color="auto" w:fill="FFFFFF"/>
              </w:rPr>
              <w:t>亿元，同比增长</w:t>
            </w:r>
            <w:r>
              <w:rPr>
                <w:rFonts w:ascii="Times New Roman" w:eastAsia="宋体" w:hAnsi="Times New Roman" w:cs="Times New Roman"/>
                <w:szCs w:val="21"/>
                <w:shd w:val="clear" w:color="auto" w:fill="FFFFFF"/>
              </w:rPr>
              <w:t>18.77%</w:t>
            </w:r>
            <w:r>
              <w:rPr>
                <w:rFonts w:ascii="Times New Roman" w:eastAsia="宋体" w:hAnsi="Times New Roman" w:cs="Times New Roman"/>
                <w:szCs w:val="21"/>
                <w:shd w:val="clear" w:color="auto" w:fill="FFFFFF"/>
              </w:rPr>
              <w:t>；归母净利润</w:t>
            </w:r>
            <w:r>
              <w:rPr>
                <w:rFonts w:ascii="Times New Roman" w:eastAsia="宋体" w:hAnsi="Times New Roman" w:cs="Times New Roman"/>
                <w:szCs w:val="21"/>
                <w:shd w:val="clear" w:color="auto" w:fill="FFFFFF"/>
              </w:rPr>
              <w:t>1.8</w:t>
            </w:r>
            <w:r>
              <w:rPr>
                <w:rFonts w:ascii="Times New Roman" w:eastAsia="宋体" w:hAnsi="Times New Roman" w:cs="Times New Roman"/>
                <w:szCs w:val="21"/>
                <w:shd w:val="clear" w:color="auto" w:fill="FFFFFF"/>
              </w:rPr>
              <w:t>亿元，同比增长</w:t>
            </w:r>
            <w:r>
              <w:rPr>
                <w:rFonts w:ascii="Times New Roman" w:eastAsia="宋体" w:hAnsi="Times New Roman" w:cs="Times New Roman"/>
                <w:szCs w:val="21"/>
                <w:shd w:val="clear" w:color="auto" w:fill="FFFFFF"/>
              </w:rPr>
              <w:t>38.62%</w:t>
            </w:r>
            <w:r>
              <w:rPr>
                <w:rFonts w:ascii="Times New Roman" w:eastAsia="宋体" w:hAnsi="Times New Roman" w:cs="Times New Roman"/>
                <w:szCs w:val="21"/>
                <w:shd w:val="clear" w:color="auto" w:fill="FFFFFF"/>
              </w:rPr>
              <w:t>，盈利能力稳步提升。四季度作为消费电子传统旺季，存在周期性需求提振，同时结合</w:t>
            </w:r>
            <w:r>
              <w:rPr>
                <w:rFonts w:ascii="Times New Roman" w:eastAsia="宋体" w:hAnsi="Times New Roman" w:cs="Times New Roman"/>
                <w:szCs w:val="21"/>
                <w:shd w:val="clear" w:color="auto" w:fill="FFFFFF"/>
              </w:rPr>
              <w:t>公司在手订单情况，公司</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年业绩有望实现稳健增长。感谢您的关注！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17</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氘代产品和国际合作进展咋样了？能给明年营收带来多少增量呀？</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中间体板块重点推进了氘代类产品研发，产品正持续在国际客户端供应，进展顺利，公司将进一步深化与客户的合作，提升相关产品对营收的贡献度。感谢您的关注！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18</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国内</w:t>
            </w:r>
            <w:r>
              <w:rPr>
                <w:rFonts w:ascii="Times New Roman" w:eastAsia="宋体" w:hAnsi="Times New Roman" w:cs="Times New Roman"/>
                <w:b/>
                <w:bCs/>
                <w:szCs w:val="21"/>
                <w:shd w:val="clear" w:color="auto" w:fill="FFFFFF"/>
              </w:rPr>
              <w:t>OLED 8.6</w:t>
            </w:r>
            <w:r>
              <w:rPr>
                <w:rFonts w:ascii="Times New Roman" w:eastAsia="宋体" w:hAnsi="Times New Roman" w:cs="Times New Roman"/>
                <w:b/>
                <w:bCs/>
                <w:szCs w:val="21"/>
                <w:shd w:val="clear" w:color="auto" w:fill="FFFFFF"/>
              </w:rPr>
              <w:t>代线的规划及进展？对公司业务的影响？</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尊敬的投资者，您好！根据天风证券研究所数据，目前国内已建成</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产线总投资金额超</w:t>
            </w:r>
            <w:r>
              <w:rPr>
                <w:rFonts w:ascii="Times New Roman" w:eastAsia="宋体" w:hAnsi="Times New Roman" w:cs="Times New Roman"/>
                <w:szCs w:val="21"/>
                <w:shd w:val="clear" w:color="auto" w:fill="FFFFFF"/>
              </w:rPr>
              <w:t>3,800</w:t>
            </w:r>
            <w:r>
              <w:rPr>
                <w:rFonts w:ascii="Times New Roman" w:eastAsia="宋体" w:hAnsi="Times New Roman" w:cs="Times New Roman"/>
                <w:szCs w:val="21"/>
                <w:shd w:val="clear" w:color="auto" w:fill="FFFFFF"/>
              </w:rPr>
              <w:t>亿元，国内已披露的</w:t>
            </w:r>
            <w:r>
              <w:rPr>
                <w:rFonts w:ascii="Times New Roman" w:eastAsia="宋体" w:hAnsi="Times New Roman" w:cs="Times New Roman"/>
                <w:szCs w:val="21"/>
                <w:shd w:val="clear" w:color="auto" w:fill="FFFFFF"/>
              </w:rPr>
              <w:t>8.6</w:t>
            </w:r>
            <w:r>
              <w:rPr>
                <w:rFonts w:ascii="Times New Roman" w:eastAsia="宋体" w:hAnsi="Times New Roman" w:cs="Times New Roman"/>
                <w:szCs w:val="21"/>
                <w:shd w:val="clear" w:color="auto" w:fill="FFFFFF"/>
              </w:rPr>
              <w:t>代</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产线总投资规模近</w:t>
            </w:r>
            <w:r>
              <w:rPr>
                <w:rFonts w:ascii="Times New Roman" w:eastAsia="宋体" w:hAnsi="Times New Roman" w:cs="Times New Roman"/>
                <w:szCs w:val="21"/>
                <w:shd w:val="clear" w:color="auto" w:fill="FFFFFF"/>
              </w:rPr>
              <w:t>1</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500</w:t>
            </w:r>
            <w:r>
              <w:rPr>
                <w:rFonts w:ascii="Times New Roman" w:eastAsia="宋体" w:hAnsi="Times New Roman" w:cs="Times New Roman"/>
                <w:szCs w:val="21"/>
                <w:shd w:val="clear" w:color="auto" w:fill="FFFFFF"/>
              </w:rPr>
              <w:t>亿元，相关建设项目正加速推进落地：其中京东方成都</w:t>
            </w:r>
            <w:r>
              <w:rPr>
                <w:rFonts w:ascii="Times New Roman" w:eastAsia="宋体" w:hAnsi="Times New Roman" w:cs="Times New Roman"/>
                <w:szCs w:val="21"/>
                <w:shd w:val="clear" w:color="auto" w:fill="FFFFFF"/>
              </w:rPr>
              <w:t>AMOLED8.6</w:t>
            </w:r>
            <w:r>
              <w:rPr>
                <w:rFonts w:ascii="Times New Roman" w:eastAsia="宋体" w:hAnsi="Times New Roman" w:cs="Times New Roman"/>
                <w:szCs w:val="21"/>
                <w:shd w:val="clear" w:color="auto" w:fill="FFFFFF"/>
              </w:rPr>
              <w:t>代线进展最为领先，预计于今年</w:t>
            </w:r>
            <w:r>
              <w:rPr>
                <w:rFonts w:ascii="Times New Roman" w:eastAsia="宋体" w:hAnsi="Times New Roman" w:cs="Times New Roman"/>
                <w:szCs w:val="21"/>
                <w:shd w:val="clear" w:color="auto" w:fill="FFFFFF"/>
              </w:rPr>
              <w:t>12</w:t>
            </w:r>
            <w:r>
              <w:rPr>
                <w:rFonts w:ascii="Times New Roman" w:eastAsia="宋体" w:hAnsi="Times New Roman" w:cs="Times New Roman"/>
                <w:szCs w:val="21"/>
                <w:shd w:val="clear" w:color="auto" w:fill="FFFFFF"/>
              </w:rPr>
              <w:t>月实现首次点亮，明年下半年达成量产目标；维信诺合肥</w:t>
            </w:r>
            <w:r>
              <w:rPr>
                <w:rFonts w:ascii="Times New Roman" w:eastAsia="宋体" w:hAnsi="Times New Roman" w:cs="Times New Roman"/>
                <w:szCs w:val="21"/>
                <w:shd w:val="clear" w:color="auto" w:fill="FFFFFF"/>
              </w:rPr>
              <w:t>8.6</w:t>
            </w:r>
            <w:r>
              <w:rPr>
                <w:rFonts w:ascii="Times New Roman" w:eastAsia="宋体" w:hAnsi="Times New Roman" w:cs="Times New Roman"/>
                <w:szCs w:val="21"/>
                <w:shd w:val="clear" w:color="auto" w:fill="FFFFFF"/>
              </w:rPr>
              <w:t>代线已完成生产区域全面封顶，当前正处于设备采购冲刺阶段；</w:t>
            </w:r>
            <w:r>
              <w:rPr>
                <w:rFonts w:ascii="Times New Roman" w:eastAsia="宋体" w:hAnsi="Times New Roman" w:cs="Times New Roman"/>
                <w:szCs w:val="21"/>
                <w:shd w:val="clear" w:color="auto" w:fill="FFFFFF"/>
              </w:rPr>
              <w:t>TCL</w:t>
            </w:r>
            <w:r>
              <w:rPr>
                <w:rFonts w:ascii="Times New Roman" w:eastAsia="宋体" w:hAnsi="Times New Roman" w:cs="Times New Roman"/>
                <w:szCs w:val="21"/>
                <w:shd w:val="clear" w:color="auto" w:fill="FFFFFF"/>
              </w:rPr>
              <w:t>华星广州</w:t>
            </w:r>
            <w:r>
              <w:rPr>
                <w:rFonts w:ascii="Times New Roman" w:eastAsia="宋体" w:hAnsi="Times New Roman" w:cs="Times New Roman"/>
                <w:szCs w:val="21"/>
                <w:shd w:val="clear" w:color="auto" w:fill="FFFFFF"/>
              </w:rPr>
              <w:t>8.6</w:t>
            </w:r>
            <w:r>
              <w:rPr>
                <w:rFonts w:ascii="Times New Roman" w:eastAsia="宋体" w:hAnsi="Times New Roman" w:cs="Times New Roman"/>
                <w:szCs w:val="21"/>
                <w:shd w:val="clear" w:color="auto" w:fill="FFFFFF"/>
              </w:rPr>
              <w:t>代印刷</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产线已于</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w:t>
            </w:r>
            <w:r>
              <w:rPr>
                <w:rFonts w:ascii="Times New Roman" w:eastAsia="宋体" w:hAnsi="Times New Roman" w:cs="Times New Roman"/>
                <w:szCs w:val="21"/>
                <w:shd w:val="clear" w:color="auto" w:fill="FFFFFF"/>
              </w:rPr>
              <w:t>10</w:t>
            </w:r>
            <w:r>
              <w:rPr>
                <w:rFonts w:ascii="Times New Roman" w:eastAsia="宋体" w:hAnsi="Times New Roman" w:cs="Times New Roman"/>
                <w:szCs w:val="21"/>
                <w:shd w:val="clear" w:color="auto" w:fill="FFFFFF"/>
              </w:rPr>
              <w:t>月正式启动建设，预期</w:t>
            </w:r>
            <w:r>
              <w:rPr>
                <w:rFonts w:ascii="Times New Roman" w:eastAsia="宋体" w:hAnsi="Times New Roman" w:cs="Times New Roman"/>
                <w:szCs w:val="21"/>
                <w:shd w:val="clear" w:color="auto" w:fill="FFFFFF"/>
              </w:rPr>
              <w:t>2027</w:t>
            </w:r>
            <w:r>
              <w:rPr>
                <w:rFonts w:ascii="Times New Roman" w:eastAsia="宋体" w:hAnsi="Times New Roman" w:cs="Times New Roman"/>
                <w:szCs w:val="21"/>
                <w:shd w:val="clear" w:color="auto" w:fill="FFFFFF"/>
              </w:rPr>
              <w:t>年实现量产。这些项目的推进是国内显示产</w:t>
            </w:r>
            <w:r>
              <w:rPr>
                <w:rFonts w:ascii="Times New Roman" w:eastAsia="宋体" w:hAnsi="Times New Roman" w:cs="Times New Roman"/>
                <w:szCs w:val="21"/>
                <w:shd w:val="clear" w:color="auto" w:fill="FFFFFF"/>
              </w:rPr>
              <w:lastRenderedPageBreak/>
              <w:t>业向中大尺寸、高画质</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领域突破的关键布局，不仅将完善从中小尺寸到中大尺寸的全尺寸产品供给能力，更能通过规模</w:t>
            </w:r>
            <w:r>
              <w:rPr>
                <w:rFonts w:ascii="Times New Roman" w:eastAsia="宋体" w:hAnsi="Times New Roman" w:cs="Times New Roman"/>
                <w:szCs w:val="21"/>
                <w:shd w:val="clear" w:color="auto" w:fill="FFFFFF"/>
              </w:rPr>
              <w:t>化产能释放降低单位成本，加速</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在平板电脑、笔记本电脑、车载显示等中大尺寸、高端场景的渗透普及。</w:t>
            </w:r>
          </w:p>
          <w:p w14:paraId="67A93561" w14:textId="77777777" w:rsidR="00B567F3" w:rsidRDefault="00993A97">
            <w:pPr>
              <w:widowControl/>
              <w:spacing w:before="50" w:line="360" w:lineRule="auto"/>
              <w:ind w:firstLineChars="200" w:firstLine="420"/>
              <w:rPr>
                <w:rFonts w:ascii="Times New Roman" w:eastAsia="宋体" w:hAnsi="Times New Roman" w:cs="Times New Roman"/>
                <w:color w:val="000000" w:themeColor="text1"/>
                <w:lang w:bidi="ar"/>
              </w:rPr>
            </w:pPr>
            <w:r>
              <w:rPr>
                <w:rFonts w:ascii="Times New Roman" w:eastAsia="宋体" w:hAnsi="Times New Roman" w:cs="Times New Roman"/>
                <w:szCs w:val="21"/>
                <w:shd w:val="clear" w:color="auto" w:fill="FFFFFF"/>
              </w:rPr>
              <w:t>该产业趋势为公司带来显著增长机遇：一方面，</w:t>
            </w:r>
            <w:r>
              <w:rPr>
                <w:rFonts w:ascii="Times New Roman" w:eastAsia="宋体" w:hAnsi="Times New Roman" w:cs="Times New Roman"/>
                <w:szCs w:val="21"/>
                <w:shd w:val="clear" w:color="auto" w:fill="FFFFFF"/>
              </w:rPr>
              <w:t>8.6</w:t>
            </w:r>
            <w:r>
              <w:rPr>
                <w:rFonts w:ascii="Times New Roman" w:eastAsia="宋体" w:hAnsi="Times New Roman" w:cs="Times New Roman"/>
                <w:szCs w:val="21"/>
                <w:shd w:val="clear" w:color="auto" w:fill="FFFFFF"/>
              </w:rPr>
              <w:t>代线基板面积较</w:t>
            </w:r>
            <w:r>
              <w:rPr>
                <w:rFonts w:ascii="Times New Roman" w:eastAsia="宋体" w:hAnsi="Times New Roman" w:cs="Times New Roman"/>
                <w:szCs w:val="21"/>
                <w:shd w:val="clear" w:color="auto" w:fill="FFFFFF"/>
              </w:rPr>
              <w:t>6</w:t>
            </w:r>
            <w:r>
              <w:rPr>
                <w:rFonts w:ascii="Times New Roman" w:eastAsia="宋体" w:hAnsi="Times New Roman" w:cs="Times New Roman"/>
                <w:szCs w:val="21"/>
                <w:shd w:val="clear" w:color="auto" w:fill="FFFFFF"/>
              </w:rPr>
              <w:t>代线提升</w:t>
            </w:r>
            <w:r>
              <w:rPr>
                <w:rFonts w:ascii="Times New Roman" w:eastAsia="宋体" w:hAnsi="Times New Roman" w:cs="Times New Roman"/>
                <w:szCs w:val="21"/>
                <w:shd w:val="clear" w:color="auto" w:fill="FFFFFF"/>
              </w:rPr>
              <w:t>2.16</w:t>
            </w:r>
            <w:r>
              <w:rPr>
                <w:rFonts w:ascii="Times New Roman" w:eastAsia="宋体" w:hAnsi="Times New Roman" w:cs="Times New Roman"/>
                <w:szCs w:val="21"/>
                <w:shd w:val="clear" w:color="auto" w:fill="FFFFFF"/>
              </w:rPr>
              <w:t>倍，叠加</w:t>
            </w:r>
            <w:r>
              <w:rPr>
                <w:rFonts w:ascii="Times New Roman" w:eastAsia="宋体" w:hAnsi="Times New Roman" w:cs="Times New Roman"/>
                <w:szCs w:val="21"/>
                <w:shd w:val="clear" w:color="auto" w:fill="FFFFFF"/>
              </w:rPr>
              <w:t>Tandem</w:t>
            </w:r>
            <w:r>
              <w:rPr>
                <w:rFonts w:ascii="Times New Roman" w:eastAsia="宋体" w:hAnsi="Times New Roman" w:cs="Times New Roman"/>
                <w:szCs w:val="21"/>
                <w:shd w:val="clear" w:color="auto" w:fill="FFFFFF"/>
              </w:rPr>
              <w:t>叠层技术应用，将推动</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发光材料需求大幅增长，催生超百亿规模增量市场，同时中尺寸领域的快速渗透将为公司产品拓展广阔应用场景；另一方面，公司已提前布局相关发光材料，目前正配合客户开展验证工作，后续将按需推进产品供应，为长期业务增长筑牢基础。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19</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公司在股东回报方面有何规划？</w:t>
            </w:r>
            <w:r>
              <w:rPr>
                <w:rFonts w:ascii="Times New Roman" w:eastAsia="宋体" w:hAnsi="Times New Roman" w:cs="Times New Roman"/>
                <w:b/>
                <w:bCs/>
                <w:szCs w:val="21"/>
                <w:shd w:val="clear" w:color="auto" w:fill="FFFFFF"/>
              </w:rPr>
              <w:br/>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尊敬的投资者，您好！公司高度重视投资者回报。公司推出《未来三年（</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w:t>
            </w:r>
            <w:r>
              <w:rPr>
                <w:rFonts w:ascii="Times New Roman" w:eastAsia="宋体" w:hAnsi="Times New Roman" w:cs="Times New Roman"/>
                <w:szCs w:val="21"/>
                <w:shd w:val="clear" w:color="auto" w:fill="FFFFFF"/>
              </w:rPr>
              <w:t>-2027</w:t>
            </w:r>
            <w:r>
              <w:rPr>
                <w:rFonts w:ascii="Times New Roman" w:eastAsia="宋体" w:hAnsi="Times New Roman" w:cs="Times New Roman"/>
                <w:szCs w:val="21"/>
                <w:shd w:val="clear" w:color="auto" w:fill="FFFFFF"/>
              </w:rPr>
              <w:t>年）股东分红回报规划》，落实打造</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长期、稳定、可持续</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的股东价值回报机制。（</w:t>
            </w:r>
            <w:r>
              <w:rPr>
                <w:rFonts w:ascii="Times New Roman" w:eastAsia="宋体" w:hAnsi="Times New Roman" w:cs="Times New Roman"/>
                <w:szCs w:val="21"/>
                <w:shd w:val="clear" w:color="auto" w:fill="FFFFFF"/>
              </w:rPr>
              <w:t>1</w:t>
            </w:r>
            <w:r>
              <w:rPr>
                <w:rFonts w:ascii="Times New Roman" w:eastAsia="宋体" w:hAnsi="Times New Roman" w:cs="Times New Roman"/>
                <w:szCs w:val="21"/>
                <w:shd w:val="clear" w:color="auto" w:fill="FFFFFF"/>
              </w:rPr>
              <w:t>）分红方面，公司坚持实施积极的分红政策，</w:t>
            </w:r>
            <w:r>
              <w:rPr>
                <w:rFonts w:ascii="Times New Roman" w:eastAsia="宋体" w:hAnsi="Times New Roman" w:cs="Times New Roman"/>
                <w:szCs w:val="21"/>
                <w:shd w:val="clear" w:color="auto" w:fill="FFFFFF"/>
              </w:rPr>
              <w:t>2022</w:t>
            </w:r>
            <w:r>
              <w:rPr>
                <w:rFonts w:ascii="Times New Roman" w:eastAsia="宋体" w:hAnsi="Times New Roman" w:cs="Times New Roman"/>
                <w:szCs w:val="21"/>
                <w:shd w:val="clear" w:color="auto" w:fill="FFFFFF"/>
              </w:rPr>
              <w:t>年至</w:t>
            </w:r>
            <w:r>
              <w:rPr>
                <w:rFonts w:ascii="Times New Roman" w:eastAsia="宋体" w:hAnsi="Times New Roman" w:cs="Times New Roman"/>
                <w:szCs w:val="21"/>
                <w:shd w:val="clear" w:color="auto" w:fill="FFFFFF"/>
              </w:rPr>
              <w:t>2024</w:t>
            </w:r>
            <w:r>
              <w:rPr>
                <w:rFonts w:ascii="Times New Roman" w:eastAsia="宋体" w:hAnsi="Times New Roman" w:cs="Times New Roman"/>
                <w:szCs w:val="21"/>
                <w:shd w:val="clear" w:color="auto" w:fill="FFFFFF"/>
              </w:rPr>
              <w:t>年公司已累计实施现金分红</w:t>
            </w:r>
            <w:r>
              <w:rPr>
                <w:rFonts w:ascii="Times New Roman" w:eastAsia="宋体" w:hAnsi="Times New Roman" w:cs="Times New Roman"/>
                <w:szCs w:val="21"/>
                <w:shd w:val="clear" w:color="auto" w:fill="FFFFFF"/>
              </w:rPr>
              <w:t>1.65</w:t>
            </w:r>
            <w:r>
              <w:rPr>
                <w:rFonts w:ascii="Times New Roman" w:eastAsia="宋体" w:hAnsi="Times New Roman" w:cs="Times New Roman"/>
                <w:szCs w:val="21"/>
                <w:shd w:val="clear" w:color="auto" w:fill="FFFFFF"/>
              </w:rPr>
              <w:t>亿元，分别占当年净利润的比例为</w:t>
            </w:r>
            <w:r>
              <w:rPr>
                <w:rFonts w:ascii="Times New Roman" w:eastAsia="宋体" w:hAnsi="Times New Roman" w:cs="Times New Roman"/>
                <w:szCs w:val="21"/>
                <w:shd w:val="clear" w:color="auto" w:fill="FFFFFF"/>
              </w:rPr>
              <w:t>38.15%</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31.27%</w:t>
            </w:r>
            <w:r>
              <w:rPr>
                <w:rFonts w:ascii="Times New Roman" w:eastAsia="宋体" w:hAnsi="Times New Roman" w:cs="Times New Roman"/>
                <w:szCs w:val="21"/>
                <w:shd w:val="clear" w:color="auto" w:fill="FFFFFF"/>
              </w:rPr>
              <w:t>和</w:t>
            </w:r>
            <w:r>
              <w:rPr>
                <w:rFonts w:ascii="Times New Roman" w:eastAsia="宋体" w:hAnsi="Times New Roman" w:cs="Times New Roman"/>
                <w:szCs w:val="21"/>
                <w:shd w:val="clear" w:color="auto" w:fill="FFFFFF"/>
              </w:rPr>
              <w:t>59.97%</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年半年度，公司派发现金红利人民币</w:t>
            </w:r>
            <w:r>
              <w:rPr>
                <w:rFonts w:ascii="Times New Roman" w:eastAsia="宋体" w:hAnsi="Times New Roman" w:cs="Times New Roman"/>
                <w:szCs w:val="21"/>
                <w:shd w:val="clear" w:color="auto" w:fill="FFFFFF"/>
              </w:rPr>
              <w:t>7,189.90</w:t>
            </w:r>
            <w:r>
              <w:rPr>
                <w:rFonts w:ascii="Times New Roman" w:eastAsia="宋体" w:hAnsi="Times New Roman" w:cs="Times New Roman"/>
                <w:szCs w:val="21"/>
                <w:shd w:val="clear" w:color="auto" w:fill="FFFFFF"/>
              </w:rPr>
              <w:t>万元（含税），占公司</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年半年度归母净利润的</w:t>
            </w:r>
            <w:r>
              <w:rPr>
                <w:rFonts w:ascii="Times New Roman" w:eastAsia="宋体" w:hAnsi="Times New Roman" w:cs="Times New Roman"/>
                <w:szCs w:val="21"/>
                <w:shd w:val="clear" w:color="auto" w:fill="FFFFFF"/>
              </w:rPr>
              <w:t>56.85%</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2</w:t>
            </w:r>
            <w:r>
              <w:rPr>
                <w:rFonts w:ascii="Times New Roman" w:eastAsia="宋体" w:hAnsi="Times New Roman" w:cs="Times New Roman"/>
                <w:szCs w:val="21"/>
                <w:shd w:val="clear" w:color="auto" w:fill="FFFFFF"/>
              </w:rPr>
              <w:t>）回购方面，公司</w:t>
            </w:r>
            <w:r>
              <w:rPr>
                <w:rFonts w:ascii="Times New Roman" w:eastAsia="宋体" w:hAnsi="Times New Roman" w:cs="Times New Roman"/>
                <w:szCs w:val="21"/>
                <w:shd w:val="clear" w:color="auto" w:fill="FFFFFF"/>
              </w:rPr>
              <w:t>2024</w:t>
            </w:r>
            <w:r>
              <w:rPr>
                <w:rFonts w:ascii="Times New Roman" w:eastAsia="宋体" w:hAnsi="Times New Roman" w:cs="Times New Roman"/>
                <w:szCs w:val="21"/>
                <w:shd w:val="clear" w:color="auto" w:fill="FFFFFF"/>
              </w:rPr>
              <w:t>年完成上一轮回购计划，累计使用资金</w:t>
            </w:r>
            <w:r>
              <w:rPr>
                <w:rFonts w:ascii="Times New Roman" w:eastAsia="宋体" w:hAnsi="Times New Roman" w:cs="Times New Roman"/>
                <w:szCs w:val="21"/>
                <w:shd w:val="clear" w:color="auto" w:fill="FFFFFF"/>
              </w:rPr>
              <w:t>4,999.12</w:t>
            </w:r>
            <w:r>
              <w:rPr>
                <w:rFonts w:ascii="Times New Roman" w:eastAsia="宋体" w:hAnsi="Times New Roman" w:cs="Times New Roman"/>
                <w:szCs w:val="21"/>
                <w:shd w:val="clear" w:color="auto" w:fill="FFFFFF"/>
              </w:rPr>
              <w:t>万元回购股份</w:t>
            </w:r>
            <w:r>
              <w:rPr>
                <w:rFonts w:ascii="Times New Roman" w:eastAsia="宋体" w:hAnsi="Times New Roman" w:cs="Times New Roman"/>
                <w:szCs w:val="21"/>
                <w:shd w:val="clear" w:color="auto" w:fill="FFFFFF"/>
              </w:rPr>
              <w:t>280.48</w:t>
            </w:r>
            <w:r>
              <w:rPr>
                <w:rFonts w:ascii="Times New Roman" w:eastAsia="宋体" w:hAnsi="Times New Roman" w:cs="Times New Roman"/>
                <w:szCs w:val="21"/>
                <w:shd w:val="clear" w:color="auto" w:fill="FFFFFF"/>
              </w:rPr>
              <w:t>万股，</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年拟使用</w:t>
            </w:r>
            <w:r>
              <w:rPr>
                <w:rFonts w:ascii="Times New Roman" w:eastAsia="宋体" w:hAnsi="Times New Roman" w:cs="Times New Roman"/>
                <w:szCs w:val="21"/>
                <w:shd w:val="clear" w:color="auto" w:fill="FFFFFF"/>
              </w:rPr>
              <w:t>5,000-10,000</w:t>
            </w:r>
            <w:r>
              <w:rPr>
                <w:rFonts w:ascii="Times New Roman" w:eastAsia="宋体" w:hAnsi="Times New Roman" w:cs="Times New Roman"/>
                <w:szCs w:val="21"/>
                <w:shd w:val="clear" w:color="auto" w:fill="FFFFFF"/>
              </w:rPr>
              <w:t>万元进行股份回购，截至目前已使用资金</w:t>
            </w:r>
            <w:r>
              <w:rPr>
                <w:rFonts w:ascii="Times New Roman" w:eastAsia="宋体" w:hAnsi="Times New Roman" w:cs="Times New Roman"/>
                <w:szCs w:val="21"/>
                <w:shd w:val="clear" w:color="auto" w:fill="FFFFFF"/>
              </w:rPr>
              <w:t>5,000.53</w:t>
            </w:r>
            <w:r>
              <w:rPr>
                <w:rFonts w:ascii="Times New Roman" w:eastAsia="宋体" w:hAnsi="Times New Roman" w:cs="Times New Roman"/>
                <w:szCs w:val="21"/>
                <w:shd w:val="clear" w:color="auto" w:fill="FFFFFF"/>
              </w:rPr>
              <w:t>万元</w:t>
            </w:r>
            <w:r>
              <w:rPr>
                <w:rFonts w:ascii="Times New Roman" w:eastAsia="宋体" w:hAnsi="Times New Roman" w:cs="Times New Roman"/>
                <w:szCs w:val="21"/>
                <w:shd w:val="clear" w:color="auto" w:fill="FFFFFF"/>
              </w:rPr>
              <w:t>，回购</w:t>
            </w:r>
            <w:r>
              <w:rPr>
                <w:rFonts w:ascii="Times New Roman" w:eastAsia="宋体" w:hAnsi="Times New Roman" w:cs="Times New Roman"/>
                <w:szCs w:val="21"/>
                <w:shd w:val="clear" w:color="auto" w:fill="FFFFFF"/>
              </w:rPr>
              <w:t>211.96</w:t>
            </w:r>
            <w:r>
              <w:rPr>
                <w:rFonts w:ascii="Times New Roman" w:eastAsia="宋体" w:hAnsi="Times New Roman" w:cs="Times New Roman"/>
                <w:szCs w:val="21"/>
                <w:shd w:val="clear" w:color="auto" w:fill="FFFFFF"/>
              </w:rPr>
              <w:t>万股。（</w:t>
            </w:r>
            <w:r>
              <w:rPr>
                <w:rFonts w:ascii="Times New Roman" w:eastAsia="宋体" w:hAnsi="Times New Roman" w:cs="Times New Roman"/>
                <w:szCs w:val="21"/>
                <w:shd w:val="clear" w:color="auto" w:fill="FFFFFF"/>
              </w:rPr>
              <w:t>3</w:t>
            </w:r>
            <w:r>
              <w:rPr>
                <w:rFonts w:ascii="Times New Roman" w:eastAsia="宋体" w:hAnsi="Times New Roman" w:cs="Times New Roman"/>
                <w:szCs w:val="21"/>
                <w:shd w:val="clear" w:color="auto" w:fill="FFFFFF"/>
              </w:rPr>
              <w:t>）公司专注</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有机材料领域，通过持续研发创新保持行业技术优势，推动业务发展，以良好的业绩表现回馈股东。（</w:t>
            </w:r>
            <w:r>
              <w:rPr>
                <w:rFonts w:ascii="Times New Roman" w:eastAsia="宋体" w:hAnsi="Times New Roman" w:cs="Times New Roman"/>
                <w:szCs w:val="21"/>
                <w:shd w:val="clear" w:color="auto" w:fill="FFFFFF"/>
              </w:rPr>
              <w:t>4</w:t>
            </w:r>
            <w:r>
              <w:rPr>
                <w:rFonts w:ascii="Times New Roman" w:eastAsia="宋体" w:hAnsi="Times New Roman" w:cs="Times New Roman"/>
                <w:szCs w:val="21"/>
                <w:shd w:val="clear" w:color="auto" w:fill="FFFFFF"/>
              </w:rPr>
              <w:t>）公司保持关注新兴领域的市场机会，积极寻找与公司发展战略比较契合、有价值的优质项目和标的，与公司现有的业务形成协同，寻求借助外部成熟资源拓展新业务版图，进一步提升公司综合竞争力。感谢您的关注！</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20</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公司</w:t>
            </w:r>
            <w:r>
              <w:rPr>
                <w:rFonts w:ascii="Times New Roman" w:eastAsia="宋体" w:hAnsi="Times New Roman" w:cs="Times New Roman"/>
                <w:b/>
                <w:bCs/>
                <w:szCs w:val="21"/>
                <w:shd w:val="clear" w:color="auto" w:fill="FFFFFF"/>
              </w:rPr>
              <w:t>2025</w:t>
            </w:r>
            <w:r>
              <w:rPr>
                <w:rFonts w:ascii="Times New Roman" w:eastAsia="宋体" w:hAnsi="Times New Roman" w:cs="Times New Roman"/>
                <w:b/>
                <w:bCs/>
                <w:szCs w:val="21"/>
                <w:shd w:val="clear" w:color="auto" w:fill="FFFFFF"/>
              </w:rPr>
              <w:t>年前三季度营收和净利润均实现增长，核心驱动因素是什么？</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年前三季度实现营业收入</w:t>
            </w:r>
            <w:r>
              <w:rPr>
                <w:rFonts w:ascii="Times New Roman" w:eastAsia="宋体" w:hAnsi="Times New Roman" w:cs="Times New Roman"/>
                <w:szCs w:val="21"/>
                <w:shd w:val="clear" w:color="auto" w:fill="FFFFFF"/>
              </w:rPr>
              <w:t>4.23</w:t>
            </w:r>
            <w:r>
              <w:rPr>
                <w:rFonts w:ascii="Times New Roman" w:eastAsia="宋体" w:hAnsi="Times New Roman" w:cs="Times New Roman"/>
                <w:szCs w:val="21"/>
                <w:shd w:val="clear" w:color="auto" w:fill="FFFFFF"/>
              </w:rPr>
              <w:t>亿元，同比增长</w:t>
            </w:r>
            <w:r>
              <w:rPr>
                <w:rFonts w:ascii="Times New Roman" w:eastAsia="宋体" w:hAnsi="Times New Roman" w:cs="Times New Roman"/>
                <w:szCs w:val="21"/>
                <w:shd w:val="clear" w:color="auto" w:fill="FFFFFF"/>
              </w:rPr>
              <w:t>18.77%</w:t>
            </w:r>
            <w:r>
              <w:rPr>
                <w:rFonts w:ascii="Times New Roman" w:eastAsia="宋体" w:hAnsi="Times New Roman" w:cs="Times New Roman"/>
                <w:szCs w:val="21"/>
                <w:shd w:val="clear" w:color="auto" w:fill="FFFFFF"/>
              </w:rPr>
              <w:t>；实现归母净利润</w:t>
            </w:r>
            <w:r>
              <w:rPr>
                <w:rFonts w:ascii="Times New Roman" w:eastAsia="宋体" w:hAnsi="Times New Roman" w:cs="Times New Roman"/>
                <w:szCs w:val="21"/>
                <w:shd w:val="clear" w:color="auto" w:fill="FFFFFF"/>
              </w:rPr>
              <w:t>1.8</w:t>
            </w:r>
            <w:r>
              <w:rPr>
                <w:rFonts w:ascii="Times New Roman" w:eastAsia="宋体" w:hAnsi="Times New Roman" w:cs="Times New Roman"/>
                <w:szCs w:val="21"/>
                <w:shd w:val="clear" w:color="auto" w:fill="FFFFFF"/>
              </w:rPr>
              <w:t>亿元，同比增长</w:t>
            </w:r>
            <w:r>
              <w:rPr>
                <w:rFonts w:ascii="Times New Roman" w:eastAsia="宋体" w:hAnsi="Times New Roman" w:cs="Times New Roman"/>
                <w:szCs w:val="21"/>
                <w:shd w:val="clear" w:color="auto" w:fill="FFFFFF"/>
              </w:rPr>
              <w:t>38.62%</w:t>
            </w:r>
            <w:r>
              <w:rPr>
                <w:rFonts w:ascii="Times New Roman" w:eastAsia="宋体" w:hAnsi="Times New Roman" w:cs="Times New Roman"/>
                <w:szCs w:val="21"/>
                <w:shd w:val="clear" w:color="auto" w:fill="FFFFFF"/>
              </w:rPr>
              <w:t>。业绩双增核心源于三方面协同作用：（</w:t>
            </w:r>
            <w:r>
              <w:rPr>
                <w:rFonts w:ascii="Times New Roman" w:eastAsia="宋体" w:hAnsi="Times New Roman" w:cs="Times New Roman"/>
                <w:szCs w:val="21"/>
                <w:shd w:val="clear" w:color="auto" w:fill="FFFFFF"/>
              </w:rPr>
              <w:t>1</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2025</w:t>
            </w:r>
            <w:r>
              <w:rPr>
                <w:rFonts w:ascii="Times New Roman" w:eastAsia="宋体" w:hAnsi="Times New Roman" w:cs="Times New Roman"/>
                <w:szCs w:val="21"/>
                <w:shd w:val="clear" w:color="auto" w:fill="FFFFFF"/>
              </w:rPr>
              <w:t>年前三季度，国内</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面板厂商加速扩产与出货，面板出货量同比提升，直接拉动对</w:t>
            </w:r>
            <w:r>
              <w:rPr>
                <w:rFonts w:ascii="Times New Roman" w:eastAsia="宋体" w:hAnsi="Times New Roman" w:cs="Times New Roman"/>
                <w:szCs w:val="21"/>
                <w:shd w:val="clear" w:color="auto" w:fill="FFFFFF"/>
              </w:rPr>
              <w:t xml:space="preserve"> OLED </w:t>
            </w:r>
            <w:r>
              <w:rPr>
                <w:rFonts w:ascii="Times New Roman" w:eastAsia="宋体" w:hAnsi="Times New Roman" w:cs="Times New Roman"/>
                <w:szCs w:val="21"/>
                <w:shd w:val="clear" w:color="auto" w:fill="FFFFFF"/>
              </w:rPr>
              <w:t>终端材料的采购需求，推动公司</w:t>
            </w:r>
            <w:r>
              <w:rPr>
                <w:rFonts w:ascii="Times New Roman" w:eastAsia="宋体" w:hAnsi="Times New Roman" w:cs="Times New Roman"/>
                <w:szCs w:val="21"/>
                <w:shd w:val="clear" w:color="auto" w:fill="FFFFFF"/>
              </w:rPr>
              <w:t>OLED</w:t>
            </w:r>
            <w:r>
              <w:rPr>
                <w:rFonts w:ascii="Times New Roman" w:eastAsia="宋体" w:hAnsi="Times New Roman" w:cs="Times New Roman"/>
                <w:szCs w:val="21"/>
                <w:shd w:val="clear" w:color="auto" w:fill="FFFFFF"/>
              </w:rPr>
              <w:t>终端材料销售收入同比增长</w:t>
            </w:r>
            <w:r>
              <w:rPr>
                <w:rFonts w:ascii="Times New Roman" w:eastAsia="宋体" w:hAnsi="Times New Roman" w:cs="Times New Roman"/>
                <w:szCs w:val="21"/>
                <w:shd w:val="clear" w:color="auto" w:fill="FFFFFF"/>
              </w:rPr>
              <w:t>29%</w:t>
            </w:r>
            <w:r>
              <w:rPr>
                <w:rFonts w:ascii="Times New Roman" w:eastAsia="宋体" w:hAnsi="Times New Roman" w:cs="Times New Roman"/>
                <w:szCs w:val="21"/>
                <w:shd w:val="clear" w:color="auto" w:fill="FFFFFF"/>
              </w:rPr>
              <w:t>，成为营收增长的核心支撑；（</w:t>
            </w:r>
            <w:r>
              <w:rPr>
                <w:rFonts w:ascii="Times New Roman" w:eastAsia="宋体" w:hAnsi="Times New Roman" w:cs="Times New Roman"/>
                <w:szCs w:val="21"/>
                <w:shd w:val="clear" w:color="auto" w:fill="FFFFFF"/>
              </w:rPr>
              <w:t>2</w:t>
            </w:r>
            <w:r>
              <w:rPr>
                <w:rFonts w:ascii="Times New Roman" w:eastAsia="宋体" w:hAnsi="Times New Roman" w:cs="Times New Roman"/>
                <w:szCs w:val="21"/>
                <w:shd w:val="clear" w:color="auto" w:fill="FFFFFF"/>
              </w:rPr>
              <w:t>）公司产品梯队持续发力，既有</w:t>
            </w:r>
            <w:r>
              <w:rPr>
                <w:rFonts w:ascii="Times New Roman" w:eastAsia="宋体" w:hAnsi="Times New Roman" w:cs="Times New Roman"/>
                <w:szCs w:val="21"/>
                <w:shd w:val="clear" w:color="auto" w:fill="FFFFFF"/>
              </w:rPr>
              <w:t>Red Prime</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Green Host</w:t>
            </w:r>
            <w:r>
              <w:rPr>
                <w:rFonts w:ascii="Times New Roman" w:eastAsia="宋体" w:hAnsi="Times New Roman" w:cs="Times New Roman"/>
                <w:szCs w:val="21"/>
                <w:shd w:val="clear" w:color="auto" w:fill="FFFFFF"/>
              </w:rPr>
              <w:t>材料保持稳定量产供应，新产品</w:t>
            </w:r>
            <w:r>
              <w:rPr>
                <w:rFonts w:ascii="Times New Roman" w:eastAsia="宋体" w:hAnsi="Times New Roman" w:cs="Times New Roman"/>
                <w:szCs w:val="21"/>
                <w:shd w:val="clear" w:color="auto" w:fill="FFFFFF"/>
              </w:rPr>
              <w:t>Red Host</w:t>
            </w:r>
            <w:r>
              <w:rPr>
                <w:rFonts w:ascii="Times New Roman" w:eastAsia="宋体" w:hAnsi="Times New Roman" w:cs="Times New Roman"/>
                <w:szCs w:val="21"/>
                <w:shd w:val="clear" w:color="auto" w:fill="FFFFFF"/>
              </w:rPr>
              <w:t>材料亦实现小批量供货，收入来源进一步拓宽；（</w:t>
            </w:r>
            <w:r>
              <w:rPr>
                <w:rFonts w:ascii="Times New Roman" w:eastAsia="宋体" w:hAnsi="Times New Roman" w:cs="Times New Roman"/>
                <w:szCs w:val="21"/>
                <w:shd w:val="clear" w:color="auto" w:fill="FFFFFF"/>
              </w:rPr>
              <w:t>3</w:t>
            </w:r>
            <w:r>
              <w:rPr>
                <w:rFonts w:ascii="Times New Roman" w:eastAsia="宋体" w:hAnsi="Times New Roman" w:cs="Times New Roman"/>
                <w:szCs w:val="21"/>
                <w:shd w:val="clear" w:color="auto" w:fill="FFFFFF"/>
              </w:rPr>
              <w:t>）公司依托全产业链一体化模式，通过工艺优化与精细化管理深化降本增效</w:t>
            </w:r>
            <w:r>
              <w:rPr>
                <w:rFonts w:ascii="Times New Roman" w:eastAsia="宋体" w:hAnsi="Times New Roman" w:cs="Times New Roman"/>
                <w:szCs w:val="21"/>
                <w:shd w:val="clear" w:color="auto" w:fill="FFFFFF"/>
              </w:rPr>
              <w:t>，在收入增长基础上提升了整体盈利水平，推动净利润增速高于营收增速。感谢您的关注！</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br/>
            </w:r>
            <w:r>
              <w:rPr>
                <w:rFonts w:ascii="Times New Roman" w:eastAsia="宋体" w:hAnsi="Times New Roman" w:cs="Times New Roman"/>
                <w:szCs w:val="21"/>
                <w:shd w:val="clear" w:color="auto" w:fill="FFFFFF"/>
              </w:rPr>
              <w:lastRenderedPageBreak/>
              <w:t xml:space="preserve">    </w:t>
            </w:r>
            <w:r>
              <w:rPr>
                <w:rFonts w:ascii="Times New Roman" w:eastAsia="宋体" w:hAnsi="Times New Roman" w:cs="Times New Roman" w:hint="eastAsia"/>
                <w:b/>
                <w:bCs/>
                <w:szCs w:val="21"/>
                <w:shd w:val="clear" w:color="auto" w:fill="FFFFFF"/>
              </w:rPr>
              <w:t>问题</w:t>
            </w:r>
            <w:r>
              <w:rPr>
                <w:rFonts w:ascii="Times New Roman" w:eastAsia="宋体" w:hAnsi="Times New Roman" w:cs="Times New Roman" w:hint="eastAsia"/>
                <w:b/>
                <w:bCs/>
                <w:szCs w:val="21"/>
                <w:shd w:val="clear" w:color="auto" w:fill="FFFFFF"/>
              </w:rPr>
              <w:t>21</w:t>
            </w:r>
            <w:r>
              <w:rPr>
                <w:rFonts w:ascii="Times New Roman" w:eastAsia="宋体" w:hAnsi="Times New Roman" w:cs="Times New Roman" w:hint="eastAsia"/>
                <w:b/>
                <w:bCs/>
                <w:szCs w:val="21"/>
                <w:shd w:val="clear" w:color="auto" w:fill="FFFFFF"/>
              </w:rPr>
              <w:t>：</w:t>
            </w:r>
            <w:r>
              <w:rPr>
                <w:rFonts w:ascii="Times New Roman" w:eastAsia="宋体" w:hAnsi="Times New Roman" w:cs="Times New Roman"/>
                <w:b/>
                <w:bCs/>
                <w:szCs w:val="21"/>
                <w:shd w:val="clear" w:color="auto" w:fill="FFFFFF"/>
              </w:rPr>
              <w:t>公司股价近期跌幅较大，是何原因，公司近期有稳定股价的措施吗？</w:t>
            </w:r>
            <w:r>
              <w:rPr>
                <w:rFonts w:ascii="Times New Roman" w:eastAsia="宋体" w:hAnsi="Times New Roman" w:cs="Times New Roman"/>
                <w:szCs w:val="21"/>
                <w:shd w:val="clear" w:color="auto" w:fill="FFFFFF"/>
              </w:rPr>
              <w:br/>
              <w:t xml:space="preserve">    </w:t>
            </w:r>
            <w:r>
              <w:rPr>
                <w:rFonts w:ascii="Times New Roman" w:eastAsia="宋体" w:hAnsi="Times New Roman" w:cs="Times New Roman"/>
                <w:szCs w:val="21"/>
                <w:shd w:val="clear" w:color="auto" w:fill="FFFFFF"/>
              </w:rPr>
              <w:t>答</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尊敬的投资者，您好！公司高度关注近期股价表现，股价短期波动受宏观环境、行业周期及市场情绪等多重因素影响，但长期价值始终锚定于公司核心竞争力与基本面韧性。公司将继续聚焦主业深耕，持续加大核心技术研发投入与产能优化，通过产业链协同、市场拓展夯实业绩根基，以扎实经营成果筑牢价值支撑；同时，将严格遵循监管要求，积极推进股份回购、优化现金分红机制等合规举措，适时落地股权激励计划绑定核心团队与股东利益，稳定市场预期；此外，公司将进一步强化投资者关系管理，通过业绩说明会、投资者调研、互动平台等多渠道主动回应关切，全面传递发展战略与成长逻辑，增进市场对公司内在价值的认同，以长期稳健发展回馈投资者的信任与支持。感谢您的关注！</w:t>
            </w:r>
          </w:p>
        </w:tc>
      </w:tr>
      <w:tr w:rsidR="00B567F3" w14:paraId="066430ED" w14:textId="77777777">
        <w:trPr>
          <w:trHeight w:val="1165"/>
          <w:jc w:val="center"/>
        </w:trPr>
        <w:tc>
          <w:tcPr>
            <w:tcW w:w="1191" w:type="dxa"/>
            <w:tcBorders>
              <w:top w:val="single" w:sz="4" w:space="0" w:color="auto"/>
              <w:left w:val="single" w:sz="4" w:space="0" w:color="auto"/>
              <w:bottom w:val="single" w:sz="4" w:space="0" w:color="auto"/>
              <w:right w:val="single" w:sz="4" w:space="0" w:color="auto"/>
            </w:tcBorders>
            <w:vAlign w:val="center"/>
          </w:tcPr>
          <w:p w14:paraId="083768C1" w14:textId="77777777" w:rsidR="00B567F3" w:rsidRDefault="00993A97">
            <w:pPr>
              <w:spacing w:line="4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lastRenderedPageBreak/>
              <w:t>是否涉及应当披露重大信息</w:t>
            </w:r>
          </w:p>
        </w:tc>
        <w:tc>
          <w:tcPr>
            <w:tcW w:w="8160" w:type="dxa"/>
            <w:tcBorders>
              <w:top w:val="single" w:sz="4" w:space="0" w:color="auto"/>
              <w:left w:val="single" w:sz="4" w:space="0" w:color="auto"/>
              <w:bottom w:val="single" w:sz="4" w:space="0" w:color="auto"/>
              <w:right w:val="single" w:sz="4" w:space="0" w:color="auto"/>
            </w:tcBorders>
            <w:vAlign w:val="center"/>
          </w:tcPr>
          <w:p w14:paraId="4AABA313" w14:textId="77777777" w:rsidR="00B567F3" w:rsidRDefault="00993A97">
            <w:pPr>
              <w:widowControl/>
              <w:spacing w:beforeLines="50" w:before="156" w:afterLines="50" w:after="156" w:line="360" w:lineRule="auto"/>
              <w:jc w:val="left"/>
              <w:rPr>
                <w:rFonts w:ascii="Times New Roman" w:eastAsia="宋体" w:hAnsi="Times New Roman" w:cs="Times New Roman"/>
                <w:sz w:val="24"/>
                <w:szCs w:val="22"/>
              </w:rPr>
            </w:pPr>
            <w:r>
              <w:rPr>
                <w:rFonts w:ascii="Times New Roman" w:eastAsia="宋体" w:hAnsi="Times New Roman" w:cs="Times New Roman"/>
                <w:sz w:val="24"/>
                <w:szCs w:val="22"/>
                <w:lang w:bidi="ar"/>
              </w:rPr>
              <w:t>否</w:t>
            </w:r>
          </w:p>
        </w:tc>
      </w:tr>
      <w:tr w:rsidR="00B567F3" w14:paraId="4DD0A07A" w14:textId="77777777">
        <w:trPr>
          <w:jc w:val="center"/>
        </w:trPr>
        <w:tc>
          <w:tcPr>
            <w:tcW w:w="1191" w:type="dxa"/>
            <w:tcBorders>
              <w:top w:val="single" w:sz="4" w:space="0" w:color="auto"/>
              <w:left w:val="single" w:sz="4" w:space="0" w:color="auto"/>
              <w:bottom w:val="single" w:sz="4" w:space="0" w:color="auto"/>
              <w:right w:val="single" w:sz="4" w:space="0" w:color="auto"/>
            </w:tcBorders>
            <w:vAlign w:val="center"/>
          </w:tcPr>
          <w:p w14:paraId="7386BBCB" w14:textId="77777777" w:rsidR="00B567F3" w:rsidRDefault="00993A97">
            <w:pPr>
              <w:spacing w:line="4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t>附件清单（如有）</w:t>
            </w:r>
          </w:p>
        </w:tc>
        <w:tc>
          <w:tcPr>
            <w:tcW w:w="8160" w:type="dxa"/>
            <w:tcBorders>
              <w:top w:val="single" w:sz="4" w:space="0" w:color="auto"/>
              <w:left w:val="single" w:sz="4" w:space="0" w:color="auto"/>
              <w:bottom w:val="single" w:sz="4" w:space="0" w:color="auto"/>
              <w:right w:val="single" w:sz="4" w:space="0" w:color="auto"/>
            </w:tcBorders>
            <w:vAlign w:val="center"/>
          </w:tcPr>
          <w:p w14:paraId="3A337049" w14:textId="77777777" w:rsidR="00B567F3" w:rsidRDefault="00993A97">
            <w:pPr>
              <w:widowControl/>
              <w:spacing w:beforeLines="50" w:before="156" w:afterLines="50" w:after="156" w:line="360" w:lineRule="auto"/>
              <w:jc w:val="left"/>
              <w:rPr>
                <w:rFonts w:ascii="Times New Roman" w:eastAsia="宋体" w:hAnsi="Times New Roman" w:cs="Times New Roman"/>
                <w:sz w:val="24"/>
                <w:szCs w:val="22"/>
              </w:rPr>
            </w:pPr>
            <w:r>
              <w:rPr>
                <w:rFonts w:ascii="Times New Roman" w:eastAsia="宋体" w:hAnsi="Times New Roman" w:cs="Times New Roman"/>
                <w:sz w:val="24"/>
                <w:szCs w:val="22"/>
              </w:rPr>
              <w:t>无</w:t>
            </w:r>
          </w:p>
        </w:tc>
      </w:tr>
      <w:tr w:rsidR="00B567F3" w14:paraId="01B302DB" w14:textId="77777777">
        <w:trPr>
          <w:trHeight w:val="694"/>
          <w:jc w:val="center"/>
        </w:trPr>
        <w:tc>
          <w:tcPr>
            <w:tcW w:w="1191" w:type="dxa"/>
            <w:tcBorders>
              <w:top w:val="single" w:sz="4" w:space="0" w:color="auto"/>
              <w:left w:val="single" w:sz="4" w:space="0" w:color="auto"/>
              <w:bottom w:val="single" w:sz="4" w:space="0" w:color="auto"/>
              <w:right w:val="single" w:sz="4" w:space="0" w:color="auto"/>
            </w:tcBorders>
            <w:vAlign w:val="center"/>
          </w:tcPr>
          <w:p w14:paraId="643CB199" w14:textId="77777777" w:rsidR="00B567F3" w:rsidRDefault="00993A97">
            <w:pPr>
              <w:spacing w:line="400" w:lineRule="exact"/>
              <w:jc w:val="center"/>
              <w:rPr>
                <w:rFonts w:ascii="Times New Roman" w:eastAsia="宋体" w:hAnsi="Times New Roman" w:cs="Times New Roman"/>
                <w:b/>
                <w:bCs/>
                <w:iCs/>
                <w:sz w:val="24"/>
              </w:rPr>
            </w:pPr>
            <w:r>
              <w:rPr>
                <w:rFonts w:ascii="Times New Roman" w:eastAsia="宋体" w:hAnsi="Times New Roman" w:cs="Times New Roman"/>
                <w:b/>
                <w:bCs/>
                <w:iCs/>
                <w:sz w:val="24"/>
                <w:lang w:bidi="ar"/>
              </w:rPr>
              <w:t>日期</w:t>
            </w:r>
          </w:p>
        </w:tc>
        <w:tc>
          <w:tcPr>
            <w:tcW w:w="8160" w:type="dxa"/>
            <w:tcBorders>
              <w:top w:val="single" w:sz="4" w:space="0" w:color="auto"/>
              <w:left w:val="single" w:sz="4" w:space="0" w:color="auto"/>
              <w:bottom w:val="single" w:sz="4" w:space="0" w:color="auto"/>
              <w:right w:val="single" w:sz="4" w:space="0" w:color="auto"/>
            </w:tcBorders>
            <w:vAlign w:val="center"/>
          </w:tcPr>
          <w:p w14:paraId="687C01F9" w14:textId="77777777" w:rsidR="00B567F3" w:rsidRDefault="00993A97">
            <w:pPr>
              <w:widowControl/>
              <w:spacing w:beforeLines="50" w:before="156" w:afterLines="50" w:after="156" w:line="360" w:lineRule="auto"/>
              <w:jc w:val="left"/>
              <w:rPr>
                <w:rFonts w:ascii="Times New Roman" w:eastAsia="宋体" w:hAnsi="Times New Roman" w:cs="Times New Roman"/>
                <w:iCs/>
                <w:sz w:val="24"/>
              </w:rPr>
            </w:pPr>
            <w:r>
              <w:rPr>
                <w:rFonts w:ascii="Times New Roman" w:eastAsia="宋体" w:hAnsi="Times New Roman" w:cs="Times New Roman"/>
                <w:bCs/>
                <w:iCs/>
                <w:sz w:val="24"/>
                <w:lang w:bidi="ar"/>
              </w:rPr>
              <w:t>2025</w:t>
            </w:r>
            <w:r>
              <w:rPr>
                <w:rFonts w:ascii="Times New Roman" w:eastAsia="宋体" w:hAnsi="Times New Roman" w:cs="Times New Roman"/>
                <w:bCs/>
                <w:iCs/>
                <w:sz w:val="24"/>
                <w:lang w:bidi="ar"/>
              </w:rPr>
              <w:t>年</w:t>
            </w:r>
            <w:r>
              <w:rPr>
                <w:rFonts w:ascii="Times New Roman" w:eastAsia="宋体" w:hAnsi="Times New Roman" w:cs="Times New Roman"/>
                <w:bCs/>
                <w:iCs/>
                <w:sz w:val="24"/>
                <w:lang w:bidi="ar"/>
              </w:rPr>
              <w:t>11</w:t>
            </w:r>
            <w:r>
              <w:rPr>
                <w:rFonts w:ascii="Times New Roman" w:eastAsia="宋体" w:hAnsi="Times New Roman" w:cs="Times New Roman"/>
                <w:bCs/>
                <w:iCs/>
                <w:sz w:val="24"/>
                <w:lang w:bidi="ar"/>
              </w:rPr>
              <w:t>月</w:t>
            </w:r>
            <w:r>
              <w:rPr>
                <w:rFonts w:ascii="Times New Roman" w:eastAsia="宋体" w:hAnsi="Times New Roman" w:cs="Times New Roman"/>
                <w:bCs/>
                <w:iCs/>
                <w:sz w:val="24"/>
                <w:lang w:bidi="ar"/>
              </w:rPr>
              <w:t>7</w:t>
            </w:r>
            <w:r>
              <w:rPr>
                <w:rFonts w:ascii="Times New Roman" w:eastAsia="宋体" w:hAnsi="Times New Roman" w:cs="Times New Roman"/>
                <w:bCs/>
                <w:iCs/>
                <w:sz w:val="24"/>
                <w:lang w:bidi="ar"/>
              </w:rPr>
              <w:t>日</w:t>
            </w:r>
          </w:p>
        </w:tc>
      </w:tr>
    </w:tbl>
    <w:p w14:paraId="74E5812F" w14:textId="77777777" w:rsidR="00B567F3" w:rsidRDefault="00B567F3"/>
    <w:sectPr w:rsidR="00B567F3">
      <w:pgSz w:w="11906" w:h="16838"/>
      <w:pgMar w:top="1135" w:right="1135" w:bottom="851" w:left="1135"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lNTc1ZTljNDAyZWZmMjY1MGU1Yjg1NzBlODhmZmMifQ=="/>
  </w:docVars>
  <w:rsids>
    <w:rsidRoot w:val="09ED5870"/>
    <w:rsid w:val="0000515D"/>
    <w:rsid w:val="0016293D"/>
    <w:rsid w:val="0023619C"/>
    <w:rsid w:val="00237321"/>
    <w:rsid w:val="00276EFF"/>
    <w:rsid w:val="002870D4"/>
    <w:rsid w:val="00303410"/>
    <w:rsid w:val="003523A7"/>
    <w:rsid w:val="003559FE"/>
    <w:rsid w:val="003E6839"/>
    <w:rsid w:val="0042313A"/>
    <w:rsid w:val="00450E4E"/>
    <w:rsid w:val="004A0AB6"/>
    <w:rsid w:val="004A7620"/>
    <w:rsid w:val="00561F8B"/>
    <w:rsid w:val="0060627F"/>
    <w:rsid w:val="006C294A"/>
    <w:rsid w:val="007148CA"/>
    <w:rsid w:val="0071744C"/>
    <w:rsid w:val="00746C9F"/>
    <w:rsid w:val="00815C71"/>
    <w:rsid w:val="008D1B2D"/>
    <w:rsid w:val="008E4F51"/>
    <w:rsid w:val="0091145E"/>
    <w:rsid w:val="0093731C"/>
    <w:rsid w:val="00993A97"/>
    <w:rsid w:val="00A5717D"/>
    <w:rsid w:val="00A84A3B"/>
    <w:rsid w:val="00AA4350"/>
    <w:rsid w:val="00B13BFE"/>
    <w:rsid w:val="00B567F3"/>
    <w:rsid w:val="00B85029"/>
    <w:rsid w:val="00C24C9F"/>
    <w:rsid w:val="00CE1C6F"/>
    <w:rsid w:val="00CE7835"/>
    <w:rsid w:val="00D348A8"/>
    <w:rsid w:val="00D532C9"/>
    <w:rsid w:val="00D707EA"/>
    <w:rsid w:val="00D92C52"/>
    <w:rsid w:val="00E32B36"/>
    <w:rsid w:val="00E503E9"/>
    <w:rsid w:val="00E63C4F"/>
    <w:rsid w:val="00E83E8E"/>
    <w:rsid w:val="00EB1320"/>
    <w:rsid w:val="00F10F74"/>
    <w:rsid w:val="00F62C66"/>
    <w:rsid w:val="010D7DD7"/>
    <w:rsid w:val="012F41F1"/>
    <w:rsid w:val="01975CC6"/>
    <w:rsid w:val="01D83502"/>
    <w:rsid w:val="02012CA2"/>
    <w:rsid w:val="024B505A"/>
    <w:rsid w:val="02510197"/>
    <w:rsid w:val="0296107E"/>
    <w:rsid w:val="029A6F7D"/>
    <w:rsid w:val="03825496"/>
    <w:rsid w:val="039C3694"/>
    <w:rsid w:val="03F31506"/>
    <w:rsid w:val="04636074"/>
    <w:rsid w:val="04D81A19"/>
    <w:rsid w:val="053022E6"/>
    <w:rsid w:val="05314A48"/>
    <w:rsid w:val="05F371F7"/>
    <w:rsid w:val="062956B3"/>
    <w:rsid w:val="07991C98"/>
    <w:rsid w:val="08323B19"/>
    <w:rsid w:val="08BB5C63"/>
    <w:rsid w:val="094D1160"/>
    <w:rsid w:val="09ED5870"/>
    <w:rsid w:val="0BDB744F"/>
    <w:rsid w:val="0D972EDF"/>
    <w:rsid w:val="0F344D93"/>
    <w:rsid w:val="10376C29"/>
    <w:rsid w:val="10D95CB2"/>
    <w:rsid w:val="11C81806"/>
    <w:rsid w:val="11EB4770"/>
    <w:rsid w:val="13256902"/>
    <w:rsid w:val="13E25769"/>
    <w:rsid w:val="155C2C83"/>
    <w:rsid w:val="16493207"/>
    <w:rsid w:val="170D42EA"/>
    <w:rsid w:val="17FF2717"/>
    <w:rsid w:val="188A51D8"/>
    <w:rsid w:val="18B0021C"/>
    <w:rsid w:val="190A1374"/>
    <w:rsid w:val="193F7174"/>
    <w:rsid w:val="19DE010A"/>
    <w:rsid w:val="1C9117EA"/>
    <w:rsid w:val="1EBB0A1A"/>
    <w:rsid w:val="1ED657E9"/>
    <w:rsid w:val="1FCF2ABC"/>
    <w:rsid w:val="1FF22B62"/>
    <w:rsid w:val="204838A0"/>
    <w:rsid w:val="206F7D0E"/>
    <w:rsid w:val="208A6C03"/>
    <w:rsid w:val="21A17A85"/>
    <w:rsid w:val="22032E04"/>
    <w:rsid w:val="24D941F5"/>
    <w:rsid w:val="260C3E00"/>
    <w:rsid w:val="26924756"/>
    <w:rsid w:val="26AE7782"/>
    <w:rsid w:val="26C30DB4"/>
    <w:rsid w:val="285514BC"/>
    <w:rsid w:val="29064F88"/>
    <w:rsid w:val="299D3B3E"/>
    <w:rsid w:val="29F95B61"/>
    <w:rsid w:val="2B8F5708"/>
    <w:rsid w:val="2C8E0BFD"/>
    <w:rsid w:val="2D2B320F"/>
    <w:rsid w:val="2ECD6C74"/>
    <w:rsid w:val="2FAC781C"/>
    <w:rsid w:val="2FCF07C9"/>
    <w:rsid w:val="30375A1D"/>
    <w:rsid w:val="30444C19"/>
    <w:rsid w:val="31BB5E0A"/>
    <w:rsid w:val="31EA5447"/>
    <w:rsid w:val="329F26D5"/>
    <w:rsid w:val="32AF043E"/>
    <w:rsid w:val="32B55A55"/>
    <w:rsid w:val="3325691E"/>
    <w:rsid w:val="33D939C5"/>
    <w:rsid w:val="33DB598F"/>
    <w:rsid w:val="355A5B09"/>
    <w:rsid w:val="3577566A"/>
    <w:rsid w:val="35B91294"/>
    <w:rsid w:val="35BB5A93"/>
    <w:rsid w:val="36D53788"/>
    <w:rsid w:val="381402C8"/>
    <w:rsid w:val="39447B32"/>
    <w:rsid w:val="39B32F0A"/>
    <w:rsid w:val="3A4122C4"/>
    <w:rsid w:val="3A8D5509"/>
    <w:rsid w:val="3B8161B9"/>
    <w:rsid w:val="3BE21884"/>
    <w:rsid w:val="3C241E9D"/>
    <w:rsid w:val="3C4340D1"/>
    <w:rsid w:val="3D1553DB"/>
    <w:rsid w:val="3D584C3D"/>
    <w:rsid w:val="3D9A2417"/>
    <w:rsid w:val="3E481E73"/>
    <w:rsid w:val="3FDD6172"/>
    <w:rsid w:val="3FED4F6D"/>
    <w:rsid w:val="40F65123"/>
    <w:rsid w:val="41B62D25"/>
    <w:rsid w:val="4348021F"/>
    <w:rsid w:val="438147D1"/>
    <w:rsid w:val="442D1A71"/>
    <w:rsid w:val="447F5EC2"/>
    <w:rsid w:val="45CD0A54"/>
    <w:rsid w:val="46811BA9"/>
    <w:rsid w:val="47871694"/>
    <w:rsid w:val="47E66258"/>
    <w:rsid w:val="49867CF3"/>
    <w:rsid w:val="499F0DB5"/>
    <w:rsid w:val="49B54134"/>
    <w:rsid w:val="4A5F3BCC"/>
    <w:rsid w:val="4C69403F"/>
    <w:rsid w:val="4CC21042"/>
    <w:rsid w:val="4E010709"/>
    <w:rsid w:val="509947B0"/>
    <w:rsid w:val="50AF5D81"/>
    <w:rsid w:val="511B6F73"/>
    <w:rsid w:val="51B31BC1"/>
    <w:rsid w:val="52162767"/>
    <w:rsid w:val="52611934"/>
    <w:rsid w:val="531E7A45"/>
    <w:rsid w:val="539B439B"/>
    <w:rsid w:val="552C5BF2"/>
    <w:rsid w:val="55387588"/>
    <w:rsid w:val="5554620A"/>
    <w:rsid w:val="557D7C46"/>
    <w:rsid w:val="55BB2AD2"/>
    <w:rsid w:val="573C35C9"/>
    <w:rsid w:val="575013A1"/>
    <w:rsid w:val="5875340D"/>
    <w:rsid w:val="58ED5175"/>
    <w:rsid w:val="5B6641ED"/>
    <w:rsid w:val="5C013209"/>
    <w:rsid w:val="5C166CB5"/>
    <w:rsid w:val="5D026789"/>
    <w:rsid w:val="5D543665"/>
    <w:rsid w:val="5E6617A9"/>
    <w:rsid w:val="5F7A2286"/>
    <w:rsid w:val="5F917744"/>
    <w:rsid w:val="602120CC"/>
    <w:rsid w:val="602364FC"/>
    <w:rsid w:val="61461FA8"/>
    <w:rsid w:val="624125B1"/>
    <w:rsid w:val="624B51DE"/>
    <w:rsid w:val="62A06426"/>
    <w:rsid w:val="62D41677"/>
    <w:rsid w:val="64836EB1"/>
    <w:rsid w:val="649C0675"/>
    <w:rsid w:val="64A07A63"/>
    <w:rsid w:val="64FD020B"/>
    <w:rsid w:val="65FE49D8"/>
    <w:rsid w:val="660B3D1D"/>
    <w:rsid w:val="66A240CC"/>
    <w:rsid w:val="68A51AEC"/>
    <w:rsid w:val="696C260A"/>
    <w:rsid w:val="698B4480"/>
    <w:rsid w:val="699C3992"/>
    <w:rsid w:val="6A5512F0"/>
    <w:rsid w:val="6A8F2708"/>
    <w:rsid w:val="6AD541DF"/>
    <w:rsid w:val="6BFB1A23"/>
    <w:rsid w:val="6C150EE6"/>
    <w:rsid w:val="6CF7043C"/>
    <w:rsid w:val="6D183A32"/>
    <w:rsid w:val="6D4D62AE"/>
    <w:rsid w:val="6D947F8B"/>
    <w:rsid w:val="6FDE58E3"/>
    <w:rsid w:val="70AB3BE8"/>
    <w:rsid w:val="70C66AA3"/>
    <w:rsid w:val="70ED2282"/>
    <w:rsid w:val="71016B88"/>
    <w:rsid w:val="71AF05F5"/>
    <w:rsid w:val="72874010"/>
    <w:rsid w:val="72AC0553"/>
    <w:rsid w:val="73B7063C"/>
    <w:rsid w:val="7428537F"/>
    <w:rsid w:val="743B2FB6"/>
    <w:rsid w:val="749B50F4"/>
    <w:rsid w:val="750A09BD"/>
    <w:rsid w:val="751A15A2"/>
    <w:rsid w:val="75232716"/>
    <w:rsid w:val="75F60CA4"/>
    <w:rsid w:val="76452218"/>
    <w:rsid w:val="7846246B"/>
    <w:rsid w:val="79490272"/>
    <w:rsid w:val="79654980"/>
    <w:rsid w:val="7A124B07"/>
    <w:rsid w:val="7A8E3997"/>
    <w:rsid w:val="7ADF6568"/>
    <w:rsid w:val="7B260758"/>
    <w:rsid w:val="7B9E6925"/>
    <w:rsid w:val="7BAF2C7A"/>
    <w:rsid w:val="7DDA3B8E"/>
    <w:rsid w:val="7E3F39F1"/>
    <w:rsid w:val="7EFB200E"/>
    <w:rsid w:val="7F08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5516E"/>
  <w15:docId w15:val="{2C6B4EEE-E9AA-43CD-85F6-E48966E5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character" w:styleId="a8">
    <w:name w:val="Strong"/>
    <w:basedOn w:val="a0"/>
    <w:qFormat/>
    <w:rPr>
      <w:b/>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4889</Words>
  <Characters>869</Characters>
  <Application>Microsoft Office Word</Application>
  <DocSecurity>0</DocSecurity>
  <Lines>31</Lines>
  <Paragraphs>27</Paragraphs>
  <ScaleCrop>false</ScaleCrop>
  <Company>P R C</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张尊睿</dc:creator>
  <cp:lastModifiedBy>柴萌远</cp:lastModifiedBy>
  <cp:revision>14</cp:revision>
  <dcterms:created xsi:type="dcterms:W3CDTF">2025-04-25T11:04:00Z</dcterms:created>
  <dcterms:modified xsi:type="dcterms:W3CDTF">2025-11-07T09:40:00Z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A5CF3FC8CA284D4ABF3A70396BE2D877_13</vt:lpwstr>
  </property>
  <property fmtid="{D5CDD505-2E9C-101B-9397-08002B2CF9AE}" pid="4" name="KSOTemplateDocerSaveRecord">
    <vt:lpwstr>eyJoZGlkIjoiOTZhN2FhNjJiOGQwOGUyOWUxYjBiMDhkMmY4NjgyMzMiLCJ1c2VySWQiOiIxMDczODMxODQxIn0=</vt:lpwstr>
  </property>
</Properties>
</file>