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330446AE"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8C4C9F">
        <w:rPr>
          <w:rFonts w:ascii="宋体" w:hAnsi="宋体"/>
          <w:b/>
          <w:bCs/>
          <w:iCs/>
          <w:color w:val="000000"/>
        </w:rPr>
        <w:t>5</w:t>
      </w:r>
      <w:r>
        <w:rPr>
          <w:rFonts w:ascii="宋体" w:hAnsi="宋体" w:hint="eastAsia"/>
          <w:b/>
          <w:bCs/>
          <w:iCs/>
          <w:color w:val="000000"/>
        </w:rPr>
        <w:t>年</w:t>
      </w:r>
      <w:r w:rsidR="00841B3A">
        <w:rPr>
          <w:rFonts w:ascii="宋体" w:hAnsi="宋体"/>
          <w:b/>
          <w:bCs/>
          <w:iCs/>
          <w:color w:val="000000"/>
        </w:rPr>
        <w:t>11</w:t>
      </w:r>
      <w:r>
        <w:rPr>
          <w:rFonts w:ascii="宋体" w:hAnsi="宋体" w:hint="eastAsia"/>
          <w:b/>
          <w:bCs/>
          <w:iCs/>
          <w:color w:val="000000"/>
        </w:rPr>
        <w:t>月</w:t>
      </w:r>
      <w:r w:rsidR="00841B3A">
        <w:rPr>
          <w:rFonts w:ascii="宋体" w:hAnsi="宋体"/>
          <w:b/>
          <w:bCs/>
          <w:iCs/>
          <w:color w:val="000000"/>
        </w:rPr>
        <w:t>07</w:t>
      </w:r>
      <w:r w:rsidR="00990490">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r w:rsidRPr="007E5587">
              <w:rPr>
                <w:rFonts w:ascii="宋体" w:hAnsi="宋体" w:hint="eastAsia"/>
                <w:sz w:val="18"/>
                <w:szCs w:val="18"/>
                <w:u w:val="single"/>
              </w:rPr>
              <w:t>请文字说明其他活动内容）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24B401D5" w:rsidR="006D4087" w:rsidRPr="007E5587" w:rsidRDefault="00841B3A" w:rsidP="00516F7F">
            <w:pPr>
              <w:spacing w:line="480" w:lineRule="atLeast"/>
              <w:ind w:firstLineChars="0" w:firstLine="0"/>
              <w:rPr>
                <w:rFonts w:ascii="宋体" w:hAnsi="宋体"/>
                <w:bCs/>
                <w:iCs/>
                <w:color w:val="000000"/>
                <w:sz w:val="18"/>
                <w:szCs w:val="18"/>
              </w:rPr>
            </w:pPr>
            <w:r w:rsidRPr="00841B3A">
              <w:rPr>
                <w:rFonts w:ascii="宋体" w:hAnsi="宋体" w:hint="eastAsia"/>
                <w:bCs/>
                <w:iCs/>
                <w:color w:val="000000"/>
                <w:sz w:val="18"/>
                <w:szCs w:val="18"/>
              </w:rPr>
              <w:t>华泰资管、汇丰晋信</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5986DB57"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w:t>
            </w:r>
            <w:r w:rsidR="00360414">
              <w:rPr>
                <w:rFonts w:ascii="宋体" w:hAnsi="宋体"/>
                <w:bCs/>
                <w:iCs/>
                <w:color w:val="000000"/>
                <w:sz w:val="18"/>
                <w:szCs w:val="18"/>
              </w:rPr>
              <w:t>5</w:t>
            </w:r>
            <w:r w:rsidRPr="00EB75F7">
              <w:rPr>
                <w:rFonts w:ascii="宋体" w:hAnsi="宋体" w:hint="eastAsia"/>
                <w:bCs/>
                <w:iCs/>
                <w:color w:val="000000"/>
                <w:sz w:val="18"/>
                <w:szCs w:val="18"/>
              </w:rPr>
              <w:t>年</w:t>
            </w:r>
            <w:r w:rsidR="00841B3A">
              <w:rPr>
                <w:rFonts w:ascii="宋体" w:hAnsi="宋体"/>
                <w:bCs/>
                <w:iCs/>
                <w:color w:val="000000"/>
                <w:sz w:val="18"/>
                <w:szCs w:val="18"/>
              </w:rPr>
              <w:t>11</w:t>
            </w:r>
            <w:r w:rsidRPr="00EB75F7">
              <w:rPr>
                <w:rFonts w:ascii="宋体" w:hAnsi="宋体" w:hint="eastAsia"/>
                <w:bCs/>
                <w:iCs/>
                <w:color w:val="000000"/>
                <w:sz w:val="18"/>
                <w:szCs w:val="18"/>
              </w:rPr>
              <w:t>月</w:t>
            </w:r>
            <w:r w:rsidR="00841B3A">
              <w:rPr>
                <w:rFonts w:ascii="宋体" w:hAnsi="宋体"/>
                <w:bCs/>
                <w:iCs/>
                <w:color w:val="000000"/>
                <w:sz w:val="18"/>
                <w:szCs w:val="18"/>
              </w:rPr>
              <w:t>07</w:t>
            </w:r>
            <w:r w:rsidRPr="00EB75F7">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4CEEA996"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0F212B"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第一部分：解读公司2025年前三季度报告并介绍公司概要、公司成长、公司团队、主要产品线等。</w:t>
            </w:r>
          </w:p>
          <w:p w14:paraId="48785D37" w14:textId="77777777" w:rsidR="00841B3A" w:rsidRPr="00841B3A" w:rsidRDefault="00841B3A" w:rsidP="00841B3A">
            <w:pPr>
              <w:spacing w:line="480" w:lineRule="atLeast"/>
              <w:ind w:firstLineChars="0" w:firstLine="0"/>
              <w:rPr>
                <w:rFonts w:ascii="宋体" w:hAnsi="宋体"/>
                <w:bCs/>
                <w:iCs/>
                <w:color w:val="000000"/>
                <w:sz w:val="18"/>
                <w:szCs w:val="18"/>
              </w:rPr>
            </w:pPr>
          </w:p>
          <w:p w14:paraId="4C9CE4B7"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第二部分：问答环节：</w:t>
            </w:r>
          </w:p>
          <w:p w14:paraId="39FF233D"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问题一：请问导致公司2025年前三季度营业收入同比下降的原因？</w:t>
            </w:r>
          </w:p>
          <w:p w14:paraId="0BF79E13"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回答：去年同期，在行业政策预期推动下，消费电子客户进行了前期集中备货，形成了较高的销售基数。随着该政策效应的逐步减弱，本年度客户端的拉货需求相应承压。</w:t>
            </w:r>
          </w:p>
          <w:p w14:paraId="3577FA3F" w14:textId="77777777" w:rsidR="00841B3A" w:rsidRPr="00841B3A" w:rsidRDefault="00841B3A" w:rsidP="00841B3A">
            <w:pPr>
              <w:spacing w:line="480" w:lineRule="atLeast"/>
              <w:ind w:firstLineChars="0" w:firstLine="0"/>
              <w:rPr>
                <w:rFonts w:ascii="宋体" w:hAnsi="宋体"/>
                <w:bCs/>
                <w:iCs/>
                <w:color w:val="000000"/>
                <w:sz w:val="18"/>
                <w:szCs w:val="18"/>
              </w:rPr>
            </w:pPr>
          </w:p>
          <w:p w14:paraId="56C81754"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问题二：请问公司2025年第三季度营业收入同比转正的原因？</w:t>
            </w:r>
          </w:p>
          <w:p w14:paraId="10E14174" w14:textId="62B97C40"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公司第三季度营业收入同比转正，主要得益于两大驱动因素：一方面，消费电子市场迎来传统旺季，需求普遍回暖，特别是公司成功抓住了AI眼镜等新兴品类带来的增长机遇；另一方面，公司前期在工业互联、汽车电子等高价值领域的战略布局成效显现，相关业务取得积极进展，共同推动了本季度收入的同比转正。</w:t>
            </w:r>
          </w:p>
          <w:p w14:paraId="2C98BD68" w14:textId="77777777" w:rsidR="00841B3A" w:rsidRPr="00841B3A" w:rsidRDefault="00841B3A" w:rsidP="00841B3A">
            <w:pPr>
              <w:spacing w:line="480" w:lineRule="atLeast"/>
              <w:ind w:firstLineChars="0" w:firstLine="0"/>
              <w:rPr>
                <w:rFonts w:ascii="宋体" w:hAnsi="宋体"/>
                <w:bCs/>
                <w:iCs/>
                <w:color w:val="000000"/>
                <w:sz w:val="18"/>
                <w:szCs w:val="18"/>
              </w:rPr>
            </w:pPr>
          </w:p>
          <w:p w14:paraId="7AA71672"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lastRenderedPageBreak/>
              <w:t>问题三：请问公司前三季度净利润实现高增长的原因是什么？</w:t>
            </w:r>
          </w:p>
          <w:p w14:paraId="7715012E"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回答：公司盈利水平的改善，一方面得益于新产品与新市场开拓带来的毛利率提升，另一方面也源于内部管理效率持续优化对盈利基础的巩固。</w:t>
            </w:r>
          </w:p>
          <w:p w14:paraId="7BDB45F5" w14:textId="77777777" w:rsidR="00841B3A" w:rsidRPr="00841B3A" w:rsidRDefault="00841B3A" w:rsidP="00841B3A">
            <w:pPr>
              <w:spacing w:line="480" w:lineRule="atLeast"/>
              <w:ind w:firstLineChars="0" w:firstLine="0"/>
              <w:rPr>
                <w:rFonts w:ascii="宋体" w:hAnsi="宋体"/>
                <w:bCs/>
                <w:iCs/>
                <w:color w:val="000000"/>
                <w:sz w:val="18"/>
                <w:szCs w:val="18"/>
              </w:rPr>
            </w:pPr>
          </w:p>
          <w:p w14:paraId="2617B8C6"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问题四：请问公司毛利率水平如何？</w:t>
            </w:r>
          </w:p>
          <w:p w14:paraId="771845A4"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回答：随着公司新产品及高价值产品逐步获得市场认可，其收入贡献持续提高，带动整体产品结构优化。前三季度，公司整体毛利率达到35.72%，较去年同期提升6.04个百分点。</w:t>
            </w:r>
          </w:p>
          <w:p w14:paraId="793489E1"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未来，随着产品持续迭代、新产品规模放量以及新市场不断开拓，毛利率仍具备进一步上行的空间。但也需注意到，由于产品结构、价格与成本在季度间可能存在波动，叠加会计结算的滞后性，具体到个别季度的毛利率水平仍可能出现正常范围内的波动。</w:t>
            </w:r>
          </w:p>
          <w:p w14:paraId="6F9A6CC1" w14:textId="77777777" w:rsidR="00841B3A" w:rsidRPr="00841B3A" w:rsidRDefault="00841B3A" w:rsidP="00841B3A">
            <w:pPr>
              <w:spacing w:line="480" w:lineRule="atLeast"/>
              <w:ind w:firstLineChars="0" w:firstLine="0"/>
              <w:rPr>
                <w:rFonts w:ascii="宋体" w:hAnsi="宋体"/>
                <w:bCs/>
                <w:iCs/>
                <w:color w:val="000000"/>
                <w:sz w:val="18"/>
                <w:szCs w:val="18"/>
              </w:rPr>
            </w:pPr>
          </w:p>
          <w:p w14:paraId="124B173C"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问题五：请问公司费用情况如何？</w:t>
            </w:r>
          </w:p>
          <w:p w14:paraId="65C71AA8"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在有效实施精细化费用管理的基础上，公司前三季度总费用为6.11亿元，同比增长3.4%。与此同时，公司持续加大对研发的投入力度，研发费用达到4.27亿元，同比增长9.9%，研发投入占营业收入的比例为19.6%，较去年同期提升3.2个百分点。公司有意将资源更多投向研发环节，是为了更好地响应市场和客户需求，聚焦于高价值产品的开发与优化。这不仅有助于提升研发效率和产品竞争力，也为公司长期盈利能力的增强奠定了坚实基础。</w:t>
            </w:r>
          </w:p>
          <w:p w14:paraId="22569246" w14:textId="77777777" w:rsidR="00841B3A" w:rsidRPr="00841B3A" w:rsidRDefault="00841B3A" w:rsidP="00841B3A">
            <w:pPr>
              <w:spacing w:line="480" w:lineRule="atLeast"/>
              <w:ind w:firstLineChars="0" w:firstLine="0"/>
              <w:rPr>
                <w:rFonts w:ascii="宋体" w:hAnsi="宋体"/>
                <w:bCs/>
                <w:iCs/>
                <w:color w:val="000000"/>
                <w:sz w:val="18"/>
                <w:szCs w:val="18"/>
              </w:rPr>
            </w:pPr>
          </w:p>
          <w:p w14:paraId="6E3648D7" w14:textId="77777777"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问题六：请问公司可转债项目的当前进展情况如何？</w:t>
            </w:r>
          </w:p>
          <w:p w14:paraId="33954FE6" w14:textId="2C743A2C" w:rsidR="00841B3A" w:rsidRPr="00841B3A" w:rsidRDefault="00841B3A" w:rsidP="00841B3A">
            <w:pPr>
              <w:spacing w:line="480" w:lineRule="atLeast"/>
              <w:ind w:firstLineChars="0" w:firstLine="0"/>
              <w:rPr>
                <w:rFonts w:ascii="宋体" w:hAnsi="宋体" w:hint="eastAsia"/>
                <w:bCs/>
                <w:iCs/>
                <w:color w:val="000000"/>
                <w:sz w:val="18"/>
                <w:szCs w:val="18"/>
              </w:rPr>
            </w:pPr>
            <w:r w:rsidRPr="00841B3A">
              <w:rPr>
                <w:rFonts w:ascii="宋体" w:hAnsi="宋体" w:hint="eastAsia"/>
                <w:bCs/>
                <w:iCs/>
                <w:color w:val="000000"/>
                <w:sz w:val="18"/>
                <w:szCs w:val="18"/>
              </w:rPr>
              <w:t>回答：</w:t>
            </w:r>
            <w:r w:rsidR="00D96AAD" w:rsidRPr="00D96AAD">
              <w:rPr>
                <w:rFonts w:ascii="宋体" w:hAnsi="宋体" w:hint="eastAsia"/>
                <w:bCs/>
                <w:iCs/>
                <w:color w:val="000000"/>
                <w:sz w:val="18"/>
                <w:szCs w:val="18"/>
              </w:rPr>
              <w:t>目前，公司关于向不特定对象发行可转换公司债券申请已获得上海证券交易所的</w:t>
            </w:r>
            <w:r w:rsidRPr="00841B3A">
              <w:rPr>
                <w:rFonts w:ascii="宋体" w:hAnsi="宋体" w:hint="eastAsia"/>
                <w:bCs/>
                <w:iCs/>
                <w:color w:val="000000"/>
                <w:sz w:val="18"/>
                <w:szCs w:val="18"/>
              </w:rPr>
              <w:t>受理，相关工作正按程序稳步推进。后续，公司将积极配合交易所及证监会等监管机构的要求，认真准备并及时提交各项反馈资料，确保信息披露的真实、准确、完整。关于项目的后续进展，请以公司在指定媒体披露的公告为准。</w:t>
            </w:r>
          </w:p>
          <w:p w14:paraId="221EA655" w14:textId="52D3DB76" w:rsidR="00937C28" w:rsidRPr="00937C28" w:rsidRDefault="00937C28" w:rsidP="00841B3A">
            <w:pPr>
              <w:spacing w:line="480" w:lineRule="atLeast"/>
              <w:ind w:firstLineChars="0" w:firstLine="0"/>
              <w:rPr>
                <w:rFonts w:ascii="宋体" w:hAnsi="宋体" w:hint="eastAsia"/>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56C2EFED" w:rsidR="00ED073B" w:rsidRPr="007E5587" w:rsidRDefault="00937C28" w:rsidP="00990B1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1529C75D"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w:t>
            </w:r>
            <w:r w:rsidR="008C4C9F">
              <w:rPr>
                <w:rFonts w:ascii="宋体" w:hAnsi="宋体"/>
                <w:bCs/>
                <w:iCs/>
                <w:color w:val="000000"/>
                <w:sz w:val="18"/>
                <w:szCs w:val="18"/>
              </w:rPr>
              <w:t>5</w:t>
            </w:r>
            <w:r w:rsidRPr="007E5587">
              <w:rPr>
                <w:rFonts w:ascii="宋体" w:hAnsi="宋体"/>
                <w:bCs/>
                <w:iCs/>
                <w:color w:val="000000"/>
                <w:sz w:val="18"/>
                <w:szCs w:val="18"/>
              </w:rPr>
              <w:t>年</w:t>
            </w:r>
            <w:r w:rsidR="006C4FE8">
              <w:rPr>
                <w:rFonts w:ascii="宋体" w:hAnsi="宋体"/>
                <w:bCs/>
                <w:iCs/>
                <w:color w:val="000000"/>
                <w:sz w:val="18"/>
                <w:szCs w:val="18"/>
              </w:rPr>
              <w:t>11</w:t>
            </w:r>
            <w:r w:rsidR="00ED073B" w:rsidRPr="007E5587">
              <w:rPr>
                <w:rFonts w:ascii="宋体" w:hAnsi="宋体" w:hint="eastAsia"/>
                <w:bCs/>
                <w:iCs/>
                <w:color w:val="000000"/>
                <w:sz w:val="18"/>
                <w:szCs w:val="18"/>
              </w:rPr>
              <w:t>月</w:t>
            </w:r>
            <w:r w:rsidR="008B42E9">
              <w:rPr>
                <w:rFonts w:ascii="宋体" w:hAnsi="宋体"/>
                <w:bCs/>
                <w:iCs/>
                <w:color w:val="000000"/>
                <w:sz w:val="18"/>
                <w:szCs w:val="18"/>
              </w:rPr>
              <w:t>10</w:t>
            </w:r>
            <w:r w:rsidR="0017207C" w:rsidRPr="007E5587">
              <w:rPr>
                <w:rFonts w:ascii="宋体" w:hAnsi="宋体" w:hint="eastAsia"/>
                <w:bCs/>
                <w:iCs/>
                <w:color w:val="000000"/>
                <w:sz w:val="18"/>
                <w:szCs w:val="18"/>
              </w:rPr>
              <w:t>日</w:t>
            </w:r>
          </w:p>
        </w:tc>
      </w:tr>
    </w:tbl>
    <w:p w14:paraId="5F54EB7B" w14:textId="39CC0BEE" w:rsidR="008C4C9F" w:rsidRDefault="008C4C9F" w:rsidP="0069646A">
      <w:pPr>
        <w:ind w:firstLineChars="0" w:firstLine="0"/>
        <w:rPr>
          <w:sz w:val="21"/>
          <w:szCs w:val="21"/>
        </w:rPr>
      </w:pPr>
    </w:p>
    <w:p w14:paraId="2877F9B1" w14:textId="77777777" w:rsidR="00D51DBA" w:rsidRDefault="00D51DBA" w:rsidP="0069646A">
      <w:pPr>
        <w:ind w:firstLineChars="0" w:firstLine="0"/>
        <w:rPr>
          <w:sz w:val="21"/>
          <w:szCs w:val="21"/>
        </w:rPr>
      </w:pPr>
    </w:p>
    <w:sectPr w:rsidR="00D51DB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4AEC" w14:textId="77777777" w:rsidR="001B7208" w:rsidRDefault="001B7208" w:rsidP="00ED073B">
      <w:pPr>
        <w:spacing w:line="240" w:lineRule="auto"/>
        <w:ind w:firstLine="480"/>
      </w:pPr>
      <w:r>
        <w:separator/>
      </w:r>
    </w:p>
  </w:endnote>
  <w:endnote w:type="continuationSeparator" w:id="0">
    <w:p w14:paraId="4193C7AE" w14:textId="77777777" w:rsidR="001B7208" w:rsidRDefault="001B7208"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9F6C" w14:textId="77777777" w:rsidR="001B7208" w:rsidRDefault="001B7208" w:rsidP="00ED073B">
      <w:pPr>
        <w:spacing w:line="240" w:lineRule="auto"/>
        <w:ind w:firstLine="480"/>
      </w:pPr>
      <w:r>
        <w:separator/>
      </w:r>
    </w:p>
  </w:footnote>
  <w:footnote w:type="continuationSeparator" w:id="0">
    <w:p w14:paraId="337F20D0" w14:textId="77777777" w:rsidR="001B7208" w:rsidRDefault="001B7208"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5E62"/>
    <w:rsid w:val="00047B15"/>
    <w:rsid w:val="00051628"/>
    <w:rsid w:val="000519DE"/>
    <w:rsid w:val="0005261C"/>
    <w:rsid w:val="000528CF"/>
    <w:rsid w:val="0005455F"/>
    <w:rsid w:val="00056341"/>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53C5"/>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CB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208"/>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86541"/>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1422"/>
    <w:rsid w:val="00305EC3"/>
    <w:rsid w:val="0030656C"/>
    <w:rsid w:val="00311F29"/>
    <w:rsid w:val="0031669F"/>
    <w:rsid w:val="00324799"/>
    <w:rsid w:val="003248E5"/>
    <w:rsid w:val="003264F7"/>
    <w:rsid w:val="00326FE3"/>
    <w:rsid w:val="003334CA"/>
    <w:rsid w:val="00334F07"/>
    <w:rsid w:val="0033650B"/>
    <w:rsid w:val="00336C7F"/>
    <w:rsid w:val="0034007F"/>
    <w:rsid w:val="003439FC"/>
    <w:rsid w:val="003462F9"/>
    <w:rsid w:val="003466D3"/>
    <w:rsid w:val="003466E9"/>
    <w:rsid w:val="0035067D"/>
    <w:rsid w:val="003530F4"/>
    <w:rsid w:val="0035356A"/>
    <w:rsid w:val="00360414"/>
    <w:rsid w:val="00363A64"/>
    <w:rsid w:val="003650EB"/>
    <w:rsid w:val="00370889"/>
    <w:rsid w:val="00380051"/>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21F"/>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27DCA"/>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12E6"/>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17E8D"/>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14E8"/>
    <w:rsid w:val="00656AE5"/>
    <w:rsid w:val="00656CA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4FE8"/>
    <w:rsid w:val="006C50C9"/>
    <w:rsid w:val="006C6547"/>
    <w:rsid w:val="006D0A2F"/>
    <w:rsid w:val="006D1166"/>
    <w:rsid w:val="006D4087"/>
    <w:rsid w:val="006E24A7"/>
    <w:rsid w:val="006E3ED1"/>
    <w:rsid w:val="006E5F4F"/>
    <w:rsid w:val="006E65A4"/>
    <w:rsid w:val="006F25A1"/>
    <w:rsid w:val="006F2944"/>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6354D"/>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D76E8"/>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55B"/>
    <w:rsid w:val="008117F1"/>
    <w:rsid w:val="00812340"/>
    <w:rsid w:val="00814455"/>
    <w:rsid w:val="008144A3"/>
    <w:rsid w:val="00817774"/>
    <w:rsid w:val="00817DFB"/>
    <w:rsid w:val="0082016A"/>
    <w:rsid w:val="0082255D"/>
    <w:rsid w:val="00823DC4"/>
    <w:rsid w:val="00825255"/>
    <w:rsid w:val="00826224"/>
    <w:rsid w:val="008273FA"/>
    <w:rsid w:val="00835982"/>
    <w:rsid w:val="00837177"/>
    <w:rsid w:val="00841B3A"/>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42E9"/>
    <w:rsid w:val="008B67ED"/>
    <w:rsid w:val="008C4C9F"/>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37C28"/>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2CF8"/>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060E"/>
    <w:rsid w:val="00B27B14"/>
    <w:rsid w:val="00B326D9"/>
    <w:rsid w:val="00B326F1"/>
    <w:rsid w:val="00B36EB1"/>
    <w:rsid w:val="00B403E6"/>
    <w:rsid w:val="00B438D0"/>
    <w:rsid w:val="00B4498C"/>
    <w:rsid w:val="00B47464"/>
    <w:rsid w:val="00B5416A"/>
    <w:rsid w:val="00B61F96"/>
    <w:rsid w:val="00B62367"/>
    <w:rsid w:val="00B6783D"/>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1F98"/>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1884"/>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69DC"/>
    <w:rsid w:val="00C5739C"/>
    <w:rsid w:val="00C57763"/>
    <w:rsid w:val="00C643A4"/>
    <w:rsid w:val="00C6506C"/>
    <w:rsid w:val="00C664FE"/>
    <w:rsid w:val="00C70D59"/>
    <w:rsid w:val="00C7555C"/>
    <w:rsid w:val="00C76C9F"/>
    <w:rsid w:val="00C77DA9"/>
    <w:rsid w:val="00C90CA8"/>
    <w:rsid w:val="00C90F0B"/>
    <w:rsid w:val="00C9635C"/>
    <w:rsid w:val="00CA3678"/>
    <w:rsid w:val="00CA4E87"/>
    <w:rsid w:val="00CA550D"/>
    <w:rsid w:val="00CA55BF"/>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4724D"/>
    <w:rsid w:val="00D51DBA"/>
    <w:rsid w:val="00D60D01"/>
    <w:rsid w:val="00D61770"/>
    <w:rsid w:val="00D630A6"/>
    <w:rsid w:val="00D64C18"/>
    <w:rsid w:val="00D678D7"/>
    <w:rsid w:val="00D703A1"/>
    <w:rsid w:val="00D71034"/>
    <w:rsid w:val="00D73EE0"/>
    <w:rsid w:val="00D74273"/>
    <w:rsid w:val="00D750F2"/>
    <w:rsid w:val="00D7562E"/>
    <w:rsid w:val="00D7596A"/>
    <w:rsid w:val="00D75A5E"/>
    <w:rsid w:val="00D7660B"/>
    <w:rsid w:val="00D85DF4"/>
    <w:rsid w:val="00D86834"/>
    <w:rsid w:val="00D919DA"/>
    <w:rsid w:val="00D928AE"/>
    <w:rsid w:val="00D951E2"/>
    <w:rsid w:val="00D96AAD"/>
    <w:rsid w:val="00DA0E66"/>
    <w:rsid w:val="00DC11BA"/>
    <w:rsid w:val="00DC3651"/>
    <w:rsid w:val="00DC6509"/>
    <w:rsid w:val="00DC72ED"/>
    <w:rsid w:val="00DC77DF"/>
    <w:rsid w:val="00DD120C"/>
    <w:rsid w:val="00DD4610"/>
    <w:rsid w:val="00DE0313"/>
    <w:rsid w:val="00DE35E8"/>
    <w:rsid w:val="00DE418C"/>
    <w:rsid w:val="00DE6940"/>
    <w:rsid w:val="00DE6E95"/>
    <w:rsid w:val="00DE7301"/>
    <w:rsid w:val="00DE7AD6"/>
    <w:rsid w:val="00DF060D"/>
    <w:rsid w:val="00DF1AE6"/>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37B22"/>
    <w:rsid w:val="00E43367"/>
    <w:rsid w:val="00E4359F"/>
    <w:rsid w:val="00E4442B"/>
    <w:rsid w:val="00E466CE"/>
    <w:rsid w:val="00E46BCD"/>
    <w:rsid w:val="00E47905"/>
    <w:rsid w:val="00E5055A"/>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91139"/>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6ECE"/>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2374190">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1470052140">
      <w:bodyDiv w:val="1"/>
      <w:marLeft w:val="0"/>
      <w:marRight w:val="0"/>
      <w:marTop w:val="0"/>
      <w:marBottom w:val="0"/>
      <w:divBdr>
        <w:top w:val="none" w:sz="0" w:space="0" w:color="auto"/>
        <w:left w:val="none" w:sz="0" w:space="0" w:color="auto"/>
        <w:bottom w:val="none" w:sz="0" w:space="0" w:color="auto"/>
        <w:right w:val="none" w:sz="0" w:space="0" w:color="auto"/>
      </w:divBdr>
      <w:divsChild>
        <w:div w:id="125589773">
          <w:marLeft w:val="0"/>
          <w:marRight w:val="0"/>
          <w:marTop w:val="0"/>
          <w:marBottom w:val="0"/>
          <w:divBdr>
            <w:top w:val="none" w:sz="0" w:space="0" w:color="auto"/>
            <w:left w:val="none" w:sz="0" w:space="0" w:color="auto"/>
            <w:bottom w:val="none" w:sz="0" w:space="0" w:color="auto"/>
            <w:right w:val="none" w:sz="0" w:space="0" w:color="auto"/>
          </w:divBdr>
        </w:div>
      </w:divsChild>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 w:id="2042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6258-A2A9-4A2C-8212-0A670A9B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中旬_钟峥嵘</cp:lastModifiedBy>
  <cp:revision>57</cp:revision>
  <dcterms:created xsi:type="dcterms:W3CDTF">2024-04-12T07:42:00Z</dcterms:created>
  <dcterms:modified xsi:type="dcterms:W3CDTF">2025-11-10T07:01:00Z</dcterms:modified>
</cp:coreProperties>
</file>