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1C075">
      <w:pPr>
        <w:spacing w:before="156" w:beforeLines="50" w:after="156" w:afterLines="50" w:line="400" w:lineRule="exact"/>
        <w:rPr>
          <w:bCs/>
          <w:iCs/>
          <w:color w:val="000000"/>
          <w:sz w:val="24"/>
          <w:szCs w:val="22"/>
        </w:rPr>
      </w:pPr>
      <w:r>
        <w:rPr>
          <w:bCs/>
          <w:iCs/>
          <w:color w:val="000000"/>
          <w:sz w:val="24"/>
          <w:szCs w:val="22"/>
        </w:rPr>
        <w:t>证券代码：688484                                   证券简称：南芯科技</w:t>
      </w:r>
    </w:p>
    <w:p w14:paraId="3E479E65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</w:p>
    <w:p w14:paraId="62F6DBE7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iCs/>
          <w:color w:val="FF0000"/>
          <w:sz w:val="32"/>
          <w:szCs w:val="32"/>
        </w:rPr>
        <w:t>上海南芯半导体科技股份有限公司</w:t>
      </w:r>
    </w:p>
    <w:p w14:paraId="6608E3F2">
      <w:pPr>
        <w:spacing w:line="360" w:lineRule="auto"/>
        <w:jc w:val="center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iCs/>
          <w:color w:val="FF0000"/>
          <w:sz w:val="32"/>
          <w:szCs w:val="32"/>
        </w:rPr>
        <w:t>投资者关系活动记录表</w:t>
      </w:r>
    </w:p>
    <w:p w14:paraId="64891BC8">
      <w:pPr>
        <w:spacing w:line="400" w:lineRule="exact"/>
        <w:ind w:firstLine="480" w:firstLineChars="2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编号：2025-005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6"/>
      </w:tblGrid>
      <w:tr w14:paraId="2C19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C624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投资者关系活动类别</w:t>
            </w:r>
          </w:p>
          <w:p w14:paraId="7636E0E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EC16C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2"/>
              </w:rPr>
              <w:t>☑</w:t>
            </w:r>
            <w:r>
              <w:rPr>
                <w:rFonts w:eastAsiaTheme="minorEastAsia"/>
                <w:sz w:val="22"/>
              </w:rPr>
              <w:t xml:space="preserve">特定对象调研     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分析师会议</w:t>
            </w:r>
          </w:p>
          <w:p w14:paraId="6B5BDB1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 xml:space="preserve">媒体采访           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业绩说明会</w:t>
            </w:r>
          </w:p>
          <w:p w14:paraId="0042B3D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 xml:space="preserve">新闻发布会          </w:t>
            </w:r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2"/>
              </w:rPr>
              <w:t>☑</w:t>
            </w:r>
            <w:r>
              <w:rPr>
                <w:rFonts w:eastAsiaTheme="minorEastAsia"/>
                <w:sz w:val="22"/>
              </w:rPr>
              <w:t>路演活动</w:t>
            </w:r>
          </w:p>
          <w:p w14:paraId="016317F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□</w:t>
            </w:r>
            <w:r>
              <w:rPr>
                <w:rFonts w:eastAsiaTheme="minorEastAsia"/>
                <w:sz w:val="22"/>
              </w:rPr>
              <w:t>现场参观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ab/>
            </w:r>
          </w:p>
          <w:p w14:paraId="0795FF3A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bookmarkStart w:id="0" w:name="OLE_LINK2"/>
            <w:bookmarkStart w:id="1" w:name="OLE_LINK1"/>
            <w:r>
              <w:rPr>
                <w:rFonts w:ascii="Segoe UI Emoji" w:hAnsi="Segoe UI Emoji" w:cs="Segoe UI Emoji" w:eastAsiaTheme="minorEastAsia"/>
                <w:bCs/>
                <w:iCs/>
                <w:color w:val="000000"/>
                <w:sz w:val="22"/>
              </w:rPr>
              <w:t>☑</w:t>
            </w:r>
            <w:bookmarkEnd w:id="0"/>
            <w:bookmarkEnd w:id="1"/>
            <w:r>
              <w:rPr>
                <w:rFonts w:eastAsiaTheme="minorEastAsia"/>
                <w:sz w:val="22"/>
              </w:rPr>
              <w:t>其他 （电话会议）</w:t>
            </w:r>
          </w:p>
        </w:tc>
      </w:tr>
      <w:tr w14:paraId="75AA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0A3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参与单位名称及人员姓名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EA98D">
            <w:pPr>
              <w:spacing w:line="400" w:lineRule="exact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兴业证券、复胜投资、朱雀基金、富国基金、诺泉投资、华泰柏瑞、摩旗投资、西南证券、海通证券、大朴投资、幸福人寿、首域盈信资产、友邦人寿、银河基金、太平基金、光大证券、淳厚基金、博时基金、国盛证券、中信建投证券、财通证券、长江证券、广发证券、中邮创业基金、中意资产、中信证券、中信期货、中信保诚基金、中泰证券、银河证券、招商证券、招商信诺资产、长信基金、云富投资、粤港澳大湾区科技创新产业投资基金、赢舟资产、野村东方国际证券、姚河泾私募、玄卜投资、同泰基金、天风证券、中天汇富基金、尚诚资产、恒信华业投资、前海汇杰达理资本、丞毅投资、上海证券、臻宜投资、益和源资产、咸和资产、盛宇投资、申万宏源证券、钦沐资产、盘京投资、明汯投资、聆泽私募、雷钧资产、旌乾企业管理、嘉世私募、上海集成电路产业投资基金、环懿私募、瀚伦私募、标朴投资、山西证券、U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BS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、瑞穗证券、仁桥资产、青榕资产、平安证券、圆合金控、三登投资、J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P M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organ、民生证券、民生加银基金、昆仑健康保险、凯基证券亚洲、九泰基金、汇添富、汇丰前海证券、华源证券、华泰证券、华泰金控香港、华杉瑞联基金、华金证券、花旗、源乘私募、鸿运私募、国信证券、国泰海通证券、国联民生证券、广发证券、泽恩投资、正圆私募、熵简私募、冯源私募、东亚前海证券、方正证券、财通证券、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AmXyy Capital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、富达投资、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P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oint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 xml:space="preserve"> 72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、U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BS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AG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、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Pleiad Investment Advisors Limited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、鲍尔赛嘉投资、高信百诺投资、中泽控股</w:t>
            </w:r>
          </w:p>
        </w:tc>
      </w:tr>
      <w:tr w14:paraId="2333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9A44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8338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sz w:val="22"/>
              </w:rPr>
              <w:t>2025年</w:t>
            </w:r>
            <w:r>
              <w:rPr>
                <w:rFonts w:hint="eastAsia" w:eastAsiaTheme="minorEastAsia"/>
                <w:sz w:val="22"/>
              </w:rPr>
              <w:t>9</w:t>
            </w:r>
            <w:r>
              <w:rPr>
                <w:rFonts w:eastAsiaTheme="minorEastAsia"/>
                <w:sz w:val="22"/>
              </w:rPr>
              <w:t>月</w:t>
            </w:r>
            <w:r>
              <w:rPr>
                <w:rFonts w:hint="eastAsia" w:eastAsiaTheme="minorEastAsia"/>
                <w:sz w:val="22"/>
              </w:rPr>
              <w:t>-</w:t>
            </w:r>
            <w:r>
              <w:rPr>
                <w:rFonts w:eastAsiaTheme="minorEastAsia"/>
                <w:sz w:val="22"/>
              </w:rPr>
              <w:t>10</w:t>
            </w:r>
            <w:r>
              <w:rPr>
                <w:rFonts w:hint="eastAsia" w:eastAsiaTheme="minorEastAsia"/>
                <w:sz w:val="22"/>
              </w:rPr>
              <w:t>月</w:t>
            </w:r>
          </w:p>
        </w:tc>
      </w:tr>
      <w:tr w14:paraId="63EE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152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C8E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线上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>及线下会议</w:t>
            </w:r>
          </w:p>
        </w:tc>
      </w:tr>
      <w:tr w14:paraId="7431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55C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上市公司接待人员姓名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9A1F">
            <w:pPr>
              <w:pStyle w:val="15"/>
              <w:spacing w:line="520" w:lineRule="exact"/>
              <w:rPr>
                <w:rFonts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2"/>
                <w:lang w:eastAsia="zh-CN"/>
              </w:rPr>
              <w:t>董事会秘书 梁映珍</w:t>
            </w:r>
          </w:p>
        </w:tc>
      </w:tr>
      <w:tr w14:paraId="16BE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C09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投资者关系活动主要内容介绍</w:t>
            </w:r>
          </w:p>
          <w:p w14:paraId="2676D352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5517A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主要交流的问题：</w:t>
            </w:r>
          </w:p>
          <w:p w14:paraId="42B814E8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问题一：当前景气度情况如何？公司下半年业务表现如何？</w:t>
            </w:r>
          </w:p>
          <w:p w14:paraId="32F3C8C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答：公司已发布第三季度报告，第三季度营收达9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.10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亿元，同比增长4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0.26%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，单季收入续创历史新高，自公司上市年度以来连续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个季度环比增长。</w:t>
            </w:r>
          </w:p>
          <w:p w14:paraId="66748639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下半年是消费电子传统旺季，公司在消费电子业务领域的占比仍然较大，随着各消费电子头部客户的新品发布，公司下半年整体有望进一步成长。公司在多个领域，包括在Display、B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MS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C-DC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、无线充电管理等领域均较快成长，同时，在汽车电子、工业类等领域的产品继续延续增势。</w:t>
            </w:r>
          </w:p>
          <w:p w14:paraId="35408AA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8D445C4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问题二：请公司介绍一下公司研发投入的情况。</w:t>
            </w:r>
          </w:p>
          <w:p w14:paraId="7EABBBCD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答：公司近年来业务规模持续扩大，新领域业务布局日渐丰富，公司对于人才招揽，尤其是研发人员层面极其重视。</w:t>
            </w:r>
          </w:p>
          <w:p w14:paraId="4BCE602B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根据第三季度的情况，公司研发新项目加速扩散，目前公司研发人员占比保持三分之二以上，前三季度研发费用约4.59亿元，研发费用率为19.28%，较去年同期提升近4个百分点，较去年全年水平也明显提高，第三季度单季研发费用1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.76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亿元，随公司季度营收、毛利润有序提高。</w:t>
            </w:r>
          </w:p>
          <w:p w14:paraId="64C4C8F1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随着国内模拟芯片竞争已进入决赛圈，行业机会与挑战并行，行业头部之间业务竞争加剧，公司会继续保持高质量的研发投入，巩固公司在消费电子竞争地位的同时，拓宽各核心大客户的业务空间，丰富在汽车、AI、工业等具体领域的业务机会，继续发挥公司在芯片设计、工艺平台的优势，保持进步，以产品能力、客户服务赢得竞争，继续提升公司的业务规模。</w:t>
            </w:r>
          </w:p>
          <w:p w14:paraId="2384E1F6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E6769DD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问题三：公司当前毛利率变化的主要原因是什么？如何展望后续毛利率？</w:t>
            </w:r>
          </w:p>
          <w:p w14:paraId="6B872274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毛利率受到产品价格、生产成本、业务订单景气度、公司自身业务结构等因素影响。公司第二季度毛利率阶段性承压，其中自身业务结构影响为主要因素，公司在智慧能源业务板块规模快速成长，占比在第二季度进一步提升，因该业务领域的行业毛利率相对较低，从而影响了公司整体毛利率。由于下半年业务规模继续扩大，产品结构略有优化，第三季度毛利率环比回升至36.99%，第四季度有望继续回升。毛利润随公司业务规模扩大，继续攀升，前三季度实现毛利润8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.80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亿元，第三季度实现毛利润3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.37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亿元，均较去年同期向上攀升。 </w:t>
            </w:r>
          </w:p>
          <w:p w14:paraId="154E6C35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61A23A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问题四：公司汽车、工业等领域的业务占比如何？</w:t>
            </w:r>
          </w:p>
          <w:p w14:paraId="4304F63B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答：去年公司在汽车和工业等领域的业务占比约为6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左右，今年前三季度公司汽车、工业等领域业务进一步延续去年增势，收入占比已提升至1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左右的水平，其中汽车业务提升至近6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。展望未来，公司有信心继续丰富产品类别，扩大客户群体，秉承多元化、平台化的发展方向，以实现汽车、工业、A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等领域业务占比的提高。 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F124B4C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汽车电子领域，公司积极把握汽车行业智能化、电动化大趋势，把握国产替代大机遇，不断扩大产品品类，提升单车价值量。公司目前规划，车载电源管理芯片、车载驱动芯片两大类产品线，深化布局智能驾驶、车身控制、智能座舱、车载充电四大应用场景，e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use、高边开关、马达驱动、高性能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DC-DC及车载摄像头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MIC等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产品都已实现量产出货，车载充电以外的业务占比逐步提升。</w:t>
            </w:r>
          </w:p>
          <w:p w14:paraId="0E54DCA2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在工业等领域方面，去年公司在储能、光伏、通信等领域也推出了多款芯片产品，同时积极布局A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Power、工业自动化、工控及机器人领域，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公司会继续强化新品开拓，抓住未来大机会，助力公司的平台化发展和长期可持续成长的目标。</w:t>
            </w:r>
          </w:p>
          <w:p w14:paraId="43520040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BE06134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问题五：公司还有什么新品发布吗？</w:t>
            </w:r>
          </w:p>
          <w:p w14:paraId="6AF14A1C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答：随着公司研发投入的有效转化，今年截至目前已发布多款切入新领域的产品，比如，在车规领域发布了高端M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CU PMIC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SIL-D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功能安全等级的S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BC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、A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DAS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一站式电源解决方案、C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AN/CAN FD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协议收发器等；在消费电子领域，公司持续推动研发创新，结合客户关键需求，推出1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90V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压电驱动芯片产品，推动移动智能终端散热变革；在AI方面，公司从零突破，入局多相电源、大功率电源领域，推出双通道四相控制器、大功率L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LC SR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控制器。</w:t>
            </w:r>
          </w:p>
          <w:p w14:paraId="0461EA2D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后续，公司将继续加大研发投入，切实践行公司战略，预计将在电源管理、驱动、传感器、信号传输等细分领域持续推新，请投资者保持关注。</w:t>
            </w:r>
          </w:p>
          <w:p w14:paraId="0D64A21E">
            <w:pPr>
              <w:spacing w:line="480" w:lineRule="exact"/>
              <w:rPr>
                <w:rFonts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68CDC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问题六：公司准备发行可转债，用于哪些方面？</w:t>
            </w:r>
          </w:p>
          <w:p w14:paraId="4C5EC450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公司拟发行的可转债项目中，预计募集资金不超过19.33亿元，也将全部投入研发项目，包括智能算力领域电源管理芯片研发及产业化项目、工业应用的传感及控制芯片研发及产业化项目、车载芯片研发及产业化项目，助力未来成长。</w:t>
            </w:r>
          </w:p>
          <w:p w14:paraId="3AB59035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具体来看，算力电源项目，将聚焦解决大电流场景下多相架构电流均衡、精确移相等核心技术难题，重点开发多相控制器、DrMOS、大电流DC-DC、大电流PMIC等一系列高性能电源管理产品；在工业传感器项目，将聚焦三大技术路线：光学传感器、惯性传感器、磁传感器，并同步开发高速高精度数字控制器，自研工艺平台，研发出能够应对复杂工业环境中微弱信号检测、多重干扰抑制等挑战的高精度、低功耗解决方案；在车载芯片项目，公司围绕车身、座舱、智驾三大核心领域，全面布局传感芯片、通信芯片、驱动芯片、控制芯片和电源管理芯片等核心赛道，助力公司搭建“从供电、充电管理到传输、感知、决策、执行”的完整车载芯片生态系统。</w:t>
            </w:r>
          </w:p>
          <w:p w14:paraId="7FBE9E49">
            <w:pPr>
              <w:spacing w:line="480" w:lineRule="exact"/>
              <w:ind w:firstLine="440" w:firstLineChars="200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206F499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问题七：请介绍一下公司的工艺平台能力？</w:t>
            </w:r>
          </w:p>
          <w:p w14:paraId="1CC64C1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公司具备领先的工业平台能力，拥有工艺、封装、功率器件三大团队，全球流程覆盖整个工艺平台，已经具备成熟可靠的从工艺器件开发到SPICE模型和PDK的全流程自研能力。近年来，公司还积极布局虚拟IDM，当前已构建含盖消费-车规-工业相结合的南芯特色BCD工艺，与各大龙头供应链公司深度合作，公司还将积极加快海外供应链步伐，与海外晶圆厂、封测厂建立战略合作关系，进一步强化海外虚拟IDM能力，达成供应链国际化、多元化的发展目标，以实现海外客户的业务规模不断扩大。</w:t>
            </w:r>
          </w:p>
          <w:p w14:paraId="5FFAEE09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5F480B5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问题八：请介绍一下公司海外业务布局情况？</w:t>
            </w:r>
          </w:p>
          <w:p w14:paraId="6769645E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答：公司已完成在中国、新加坡、韩国的运营布局，运营规模持续扩大，未来公司仍将保持出海势头，进军全球，布局欧美市场。不仅要从销售、运营端实现local for local服务海外客户的模式，还要强化在海外的虚拟IDM能力，与海外晶圆厂、封测厂建立战略合作关系，继续发展南芯的独有工艺能力，达成供应链国际化、多元化的发展目标，以实现海外客户的业务规模不断扩大。</w:t>
            </w:r>
          </w:p>
          <w:p w14:paraId="66A313D3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今年是公司业务出海元年，预计今年四季度公司将为在韩国的重要客户开始量产出货，未来有望导入更多新品，持续快速扩大业务规模，同时公司也正在多个细分领域加速推进其他市场的的潜在客户机会。</w:t>
            </w:r>
          </w:p>
          <w:p w14:paraId="0F526746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0EDCA0D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问题九：公司如何看待并购？</w:t>
            </w:r>
          </w:p>
          <w:p w14:paraId="1AB36DDF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当前国内模拟行业竞争格局逐渐分化，在当下的资本市场环境下，产业并购涌现。行业通过并购整合，有利于实现生产资源导向更高效的商业组织，有利于产业竞争良性发展。公司今年已完成了对珠海昇生微的收购，正在深度融合过程中，以期发挥更好的合力，拓展M</w:t>
            </w:r>
            <w:r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CU+PMIC</w:t>
            </w: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在高端消费、汽车、工业领域的业务机会。公司在产业并购、投资方面将持续保持关注，挖掘能够与公司形成商业协同效应的并购投资机会，把握多发展契机。</w:t>
            </w:r>
          </w:p>
          <w:p w14:paraId="362B527D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C03867C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问题十：目前看产能情况如何？</w:t>
            </w:r>
          </w:p>
          <w:p w14:paraId="6CA20308">
            <w:pPr>
              <w:spacing w:line="480" w:lineRule="exact"/>
              <w:rPr>
                <w:rFonts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Cs/>
                <w:i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答：今年下半年，部分晶圆制造的产能供应有些趋紧的情况。公司在产能锁定、投片等环节均有制定计划，并会根据市场大环境的变化及时做出调整。当前，公司在产能分配上能够合理满足今年及后续业务订单的需求。 公司的晶圆采购价格和封装测试价格保持合理变化，成本管控能力较行业水平具备一定的优势。</w:t>
            </w:r>
          </w:p>
        </w:tc>
      </w:tr>
      <w:tr w14:paraId="7FC4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F4F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hint="eastAsia" w:eastAsiaTheme="minorEastAsia"/>
                <w:bCs/>
                <w:iCs/>
                <w:color w:val="000000"/>
                <w:sz w:val="22"/>
              </w:rPr>
              <w:t xml:space="preserve"> </w:t>
            </w:r>
            <w:r>
              <w:rPr>
                <w:rFonts w:eastAsiaTheme="minorEastAsia"/>
                <w:bCs/>
                <w:iCs/>
                <w:color w:val="000000"/>
                <w:sz w:val="22"/>
              </w:rPr>
              <w:t>件清单</w:t>
            </w:r>
          </w:p>
          <w:p w14:paraId="063E53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37B2C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无</w:t>
            </w:r>
          </w:p>
        </w:tc>
      </w:tr>
      <w:tr w14:paraId="39CC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B323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2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日期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38458">
            <w:pPr>
              <w:spacing w:line="360" w:lineRule="auto"/>
              <w:jc w:val="left"/>
              <w:rPr>
                <w:rFonts w:hint="eastAsia" w:eastAsiaTheme="minorEastAsia"/>
                <w:bCs/>
                <w:iCs/>
                <w:color w:val="000000"/>
                <w:sz w:val="22"/>
                <w:lang w:val="en-US" w:eastAsia="zh-CN"/>
              </w:rPr>
            </w:pPr>
            <w:r>
              <w:rPr>
                <w:rFonts w:eastAsiaTheme="minorEastAsia"/>
                <w:bCs/>
                <w:iCs/>
                <w:color w:val="000000"/>
                <w:sz w:val="22"/>
              </w:rPr>
              <w:t>2025.11.1</w:t>
            </w:r>
            <w:r>
              <w:rPr>
                <w:rFonts w:hint="eastAsia" w:eastAsiaTheme="minorEastAsia"/>
                <w:bCs/>
                <w:iCs/>
                <w:color w:val="000000"/>
                <w:sz w:val="22"/>
                <w:lang w:val="en-US" w:eastAsia="zh-CN"/>
              </w:rPr>
              <w:t>0</w:t>
            </w:r>
            <w:bookmarkStart w:id="2" w:name="_GoBack"/>
            <w:bookmarkEnd w:id="2"/>
          </w:p>
        </w:tc>
      </w:tr>
    </w:tbl>
    <w:p w14:paraId="0BDFA1E2"/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2IxNzY4NTgxMmNkODc5ZmM5MzJjYWQwYjYwYmQifQ=="/>
  </w:docVars>
  <w:rsids>
    <w:rsidRoot w:val="00DB361F"/>
    <w:rsid w:val="0000207D"/>
    <w:rsid w:val="00003F99"/>
    <w:rsid w:val="00005787"/>
    <w:rsid w:val="00005DB8"/>
    <w:rsid w:val="0001708A"/>
    <w:rsid w:val="000231AB"/>
    <w:rsid w:val="00026A62"/>
    <w:rsid w:val="00032A5D"/>
    <w:rsid w:val="00040A13"/>
    <w:rsid w:val="000419E7"/>
    <w:rsid w:val="000472EB"/>
    <w:rsid w:val="00047DA4"/>
    <w:rsid w:val="00050098"/>
    <w:rsid w:val="00054C15"/>
    <w:rsid w:val="00055B51"/>
    <w:rsid w:val="00061E3C"/>
    <w:rsid w:val="0006601A"/>
    <w:rsid w:val="00067900"/>
    <w:rsid w:val="00071D28"/>
    <w:rsid w:val="000807FF"/>
    <w:rsid w:val="00082FEC"/>
    <w:rsid w:val="000833F1"/>
    <w:rsid w:val="00083F5D"/>
    <w:rsid w:val="000866C5"/>
    <w:rsid w:val="000934CF"/>
    <w:rsid w:val="00093BD5"/>
    <w:rsid w:val="000942B7"/>
    <w:rsid w:val="00095A69"/>
    <w:rsid w:val="000A344F"/>
    <w:rsid w:val="000A5F1C"/>
    <w:rsid w:val="000B409F"/>
    <w:rsid w:val="000B63E0"/>
    <w:rsid w:val="000C612E"/>
    <w:rsid w:val="000C754D"/>
    <w:rsid w:val="000E30A1"/>
    <w:rsid w:val="000E5184"/>
    <w:rsid w:val="000E548C"/>
    <w:rsid w:val="000E72F4"/>
    <w:rsid w:val="000E7EF6"/>
    <w:rsid w:val="000F102F"/>
    <w:rsid w:val="000F317E"/>
    <w:rsid w:val="000F61D5"/>
    <w:rsid w:val="000F6D23"/>
    <w:rsid w:val="001034D8"/>
    <w:rsid w:val="00105B2C"/>
    <w:rsid w:val="00106A7F"/>
    <w:rsid w:val="00107BEB"/>
    <w:rsid w:val="001130D9"/>
    <w:rsid w:val="001207F7"/>
    <w:rsid w:val="00120DD5"/>
    <w:rsid w:val="00122B73"/>
    <w:rsid w:val="00125F87"/>
    <w:rsid w:val="00131563"/>
    <w:rsid w:val="001328B5"/>
    <w:rsid w:val="001417C0"/>
    <w:rsid w:val="0015316E"/>
    <w:rsid w:val="00160089"/>
    <w:rsid w:val="00161BC4"/>
    <w:rsid w:val="00162497"/>
    <w:rsid w:val="001632BD"/>
    <w:rsid w:val="0016785D"/>
    <w:rsid w:val="00167D2E"/>
    <w:rsid w:val="00171179"/>
    <w:rsid w:val="00171322"/>
    <w:rsid w:val="001716D1"/>
    <w:rsid w:val="00173F35"/>
    <w:rsid w:val="00175B1F"/>
    <w:rsid w:val="001804C9"/>
    <w:rsid w:val="00180F20"/>
    <w:rsid w:val="00181B65"/>
    <w:rsid w:val="00182CAF"/>
    <w:rsid w:val="0018761A"/>
    <w:rsid w:val="001A0AEC"/>
    <w:rsid w:val="001A2E1E"/>
    <w:rsid w:val="001A31FD"/>
    <w:rsid w:val="001A58C8"/>
    <w:rsid w:val="001C0BBA"/>
    <w:rsid w:val="001C2045"/>
    <w:rsid w:val="001C37D2"/>
    <w:rsid w:val="001C4166"/>
    <w:rsid w:val="001C4535"/>
    <w:rsid w:val="001C534A"/>
    <w:rsid w:val="001D1729"/>
    <w:rsid w:val="001D3494"/>
    <w:rsid w:val="001E395E"/>
    <w:rsid w:val="001F3EFA"/>
    <w:rsid w:val="001F427E"/>
    <w:rsid w:val="001F4D68"/>
    <w:rsid w:val="002001FC"/>
    <w:rsid w:val="00203AE6"/>
    <w:rsid w:val="00207811"/>
    <w:rsid w:val="0021142A"/>
    <w:rsid w:val="002124B0"/>
    <w:rsid w:val="0021549A"/>
    <w:rsid w:val="00223DEE"/>
    <w:rsid w:val="00224E9A"/>
    <w:rsid w:val="0023292B"/>
    <w:rsid w:val="00232CE1"/>
    <w:rsid w:val="00247F0B"/>
    <w:rsid w:val="002507FA"/>
    <w:rsid w:val="00251BE0"/>
    <w:rsid w:val="002523B2"/>
    <w:rsid w:val="002525EA"/>
    <w:rsid w:val="00253401"/>
    <w:rsid w:val="002614B2"/>
    <w:rsid w:val="00265EB4"/>
    <w:rsid w:val="0026626D"/>
    <w:rsid w:val="002705D3"/>
    <w:rsid w:val="00274349"/>
    <w:rsid w:val="00274AEA"/>
    <w:rsid w:val="002834E4"/>
    <w:rsid w:val="00293E36"/>
    <w:rsid w:val="00294C97"/>
    <w:rsid w:val="00295CED"/>
    <w:rsid w:val="00297ADF"/>
    <w:rsid w:val="002A2C74"/>
    <w:rsid w:val="002A566E"/>
    <w:rsid w:val="002B1024"/>
    <w:rsid w:val="002B6A6E"/>
    <w:rsid w:val="002B6CF3"/>
    <w:rsid w:val="002C0BE7"/>
    <w:rsid w:val="002D03FE"/>
    <w:rsid w:val="002D07FE"/>
    <w:rsid w:val="002D6F89"/>
    <w:rsid w:val="002D7C22"/>
    <w:rsid w:val="002E4FBE"/>
    <w:rsid w:val="002E50CF"/>
    <w:rsid w:val="002E5FF4"/>
    <w:rsid w:val="002E7334"/>
    <w:rsid w:val="002F20D3"/>
    <w:rsid w:val="002F2B97"/>
    <w:rsid w:val="002F3005"/>
    <w:rsid w:val="002F732A"/>
    <w:rsid w:val="002F7742"/>
    <w:rsid w:val="00302907"/>
    <w:rsid w:val="003035EA"/>
    <w:rsid w:val="00303862"/>
    <w:rsid w:val="00311550"/>
    <w:rsid w:val="00315687"/>
    <w:rsid w:val="00334863"/>
    <w:rsid w:val="00334E89"/>
    <w:rsid w:val="00336FA9"/>
    <w:rsid w:val="00342594"/>
    <w:rsid w:val="00344526"/>
    <w:rsid w:val="003526F4"/>
    <w:rsid w:val="003609BA"/>
    <w:rsid w:val="00361618"/>
    <w:rsid w:val="00365C8F"/>
    <w:rsid w:val="00365E74"/>
    <w:rsid w:val="00366EA6"/>
    <w:rsid w:val="003713A4"/>
    <w:rsid w:val="00373BE8"/>
    <w:rsid w:val="003763FA"/>
    <w:rsid w:val="00386E56"/>
    <w:rsid w:val="00387E05"/>
    <w:rsid w:val="003A67E3"/>
    <w:rsid w:val="003C10DD"/>
    <w:rsid w:val="003C16E0"/>
    <w:rsid w:val="003C44C9"/>
    <w:rsid w:val="003C54F3"/>
    <w:rsid w:val="003C6B6E"/>
    <w:rsid w:val="003D0CB9"/>
    <w:rsid w:val="003D193A"/>
    <w:rsid w:val="003D5008"/>
    <w:rsid w:val="003E418E"/>
    <w:rsid w:val="003E4CFB"/>
    <w:rsid w:val="003E70FC"/>
    <w:rsid w:val="003F22CB"/>
    <w:rsid w:val="003F74E0"/>
    <w:rsid w:val="00400253"/>
    <w:rsid w:val="00402E08"/>
    <w:rsid w:val="00403882"/>
    <w:rsid w:val="0041104D"/>
    <w:rsid w:val="00411762"/>
    <w:rsid w:val="00412D50"/>
    <w:rsid w:val="00420A05"/>
    <w:rsid w:val="00420BA0"/>
    <w:rsid w:val="00420EE5"/>
    <w:rsid w:val="004212F8"/>
    <w:rsid w:val="00421EE6"/>
    <w:rsid w:val="0042481B"/>
    <w:rsid w:val="00424E69"/>
    <w:rsid w:val="0042768B"/>
    <w:rsid w:val="00431577"/>
    <w:rsid w:val="00432057"/>
    <w:rsid w:val="004333C0"/>
    <w:rsid w:val="0043582B"/>
    <w:rsid w:val="00440232"/>
    <w:rsid w:val="004425F0"/>
    <w:rsid w:val="00443176"/>
    <w:rsid w:val="0045369E"/>
    <w:rsid w:val="00454193"/>
    <w:rsid w:val="00455EB8"/>
    <w:rsid w:val="00471200"/>
    <w:rsid w:val="00475245"/>
    <w:rsid w:val="0047555B"/>
    <w:rsid w:val="00476C44"/>
    <w:rsid w:val="00477CC1"/>
    <w:rsid w:val="0048147C"/>
    <w:rsid w:val="00483415"/>
    <w:rsid w:val="00495436"/>
    <w:rsid w:val="0049613A"/>
    <w:rsid w:val="004A256D"/>
    <w:rsid w:val="004A4935"/>
    <w:rsid w:val="004A7E95"/>
    <w:rsid w:val="004B22B6"/>
    <w:rsid w:val="004B656D"/>
    <w:rsid w:val="004B6EA4"/>
    <w:rsid w:val="004C1609"/>
    <w:rsid w:val="004C4BC5"/>
    <w:rsid w:val="004C64D5"/>
    <w:rsid w:val="004D230A"/>
    <w:rsid w:val="004D618C"/>
    <w:rsid w:val="004D6884"/>
    <w:rsid w:val="004D6A66"/>
    <w:rsid w:val="004E1E92"/>
    <w:rsid w:val="004E678F"/>
    <w:rsid w:val="004E7268"/>
    <w:rsid w:val="004F0253"/>
    <w:rsid w:val="004F050C"/>
    <w:rsid w:val="004F0A89"/>
    <w:rsid w:val="004F27C6"/>
    <w:rsid w:val="004F490D"/>
    <w:rsid w:val="004F6A8C"/>
    <w:rsid w:val="004F741B"/>
    <w:rsid w:val="00502190"/>
    <w:rsid w:val="00506E21"/>
    <w:rsid w:val="005107E5"/>
    <w:rsid w:val="00524DDA"/>
    <w:rsid w:val="00531DEF"/>
    <w:rsid w:val="0054082B"/>
    <w:rsid w:val="0054281D"/>
    <w:rsid w:val="0054338C"/>
    <w:rsid w:val="00543E50"/>
    <w:rsid w:val="00544C01"/>
    <w:rsid w:val="0055478B"/>
    <w:rsid w:val="00563858"/>
    <w:rsid w:val="005676FB"/>
    <w:rsid w:val="00572B39"/>
    <w:rsid w:val="005774B7"/>
    <w:rsid w:val="00585BFF"/>
    <w:rsid w:val="005928C9"/>
    <w:rsid w:val="0059366B"/>
    <w:rsid w:val="0059383B"/>
    <w:rsid w:val="00596D89"/>
    <w:rsid w:val="005975DC"/>
    <w:rsid w:val="005A1116"/>
    <w:rsid w:val="005A24E9"/>
    <w:rsid w:val="005A3C63"/>
    <w:rsid w:val="005A475C"/>
    <w:rsid w:val="005A58C7"/>
    <w:rsid w:val="005A6F3A"/>
    <w:rsid w:val="005B240E"/>
    <w:rsid w:val="005C1A00"/>
    <w:rsid w:val="005C645F"/>
    <w:rsid w:val="005C7B6C"/>
    <w:rsid w:val="005D06D2"/>
    <w:rsid w:val="005D164B"/>
    <w:rsid w:val="005D3FC4"/>
    <w:rsid w:val="005D40CA"/>
    <w:rsid w:val="005D5E64"/>
    <w:rsid w:val="005D7DA3"/>
    <w:rsid w:val="005E1752"/>
    <w:rsid w:val="005E42D1"/>
    <w:rsid w:val="005F000D"/>
    <w:rsid w:val="005F3696"/>
    <w:rsid w:val="005F45A0"/>
    <w:rsid w:val="005F66AF"/>
    <w:rsid w:val="00601539"/>
    <w:rsid w:val="00603340"/>
    <w:rsid w:val="006044EF"/>
    <w:rsid w:val="006118B8"/>
    <w:rsid w:val="00615301"/>
    <w:rsid w:val="00616EB3"/>
    <w:rsid w:val="006179C6"/>
    <w:rsid w:val="00617C4D"/>
    <w:rsid w:val="006220F1"/>
    <w:rsid w:val="00626330"/>
    <w:rsid w:val="00630DC4"/>
    <w:rsid w:val="006320E4"/>
    <w:rsid w:val="00636BF4"/>
    <w:rsid w:val="00645AAD"/>
    <w:rsid w:val="00647B49"/>
    <w:rsid w:val="00647EBD"/>
    <w:rsid w:val="006504B7"/>
    <w:rsid w:val="006508FF"/>
    <w:rsid w:val="00652AE8"/>
    <w:rsid w:val="006530B7"/>
    <w:rsid w:val="006605F3"/>
    <w:rsid w:val="006666AB"/>
    <w:rsid w:val="00666E75"/>
    <w:rsid w:val="00671DFB"/>
    <w:rsid w:val="00672869"/>
    <w:rsid w:val="0067308F"/>
    <w:rsid w:val="00674CB0"/>
    <w:rsid w:val="00674D6F"/>
    <w:rsid w:val="00682613"/>
    <w:rsid w:val="00682A39"/>
    <w:rsid w:val="00684439"/>
    <w:rsid w:val="006903D5"/>
    <w:rsid w:val="00695E64"/>
    <w:rsid w:val="006A08B1"/>
    <w:rsid w:val="006A7188"/>
    <w:rsid w:val="006A78DE"/>
    <w:rsid w:val="006B2A13"/>
    <w:rsid w:val="006B50D7"/>
    <w:rsid w:val="006C2161"/>
    <w:rsid w:val="006D1A0A"/>
    <w:rsid w:val="006D3D4C"/>
    <w:rsid w:val="006D5F46"/>
    <w:rsid w:val="006E2EC6"/>
    <w:rsid w:val="006E61A8"/>
    <w:rsid w:val="006E666D"/>
    <w:rsid w:val="006E77F5"/>
    <w:rsid w:val="006F1C9E"/>
    <w:rsid w:val="006F2FF0"/>
    <w:rsid w:val="00715E46"/>
    <w:rsid w:val="00720B60"/>
    <w:rsid w:val="00721DEE"/>
    <w:rsid w:val="00723B8F"/>
    <w:rsid w:val="0074273E"/>
    <w:rsid w:val="00744027"/>
    <w:rsid w:val="007451ED"/>
    <w:rsid w:val="007462A5"/>
    <w:rsid w:val="00750EAC"/>
    <w:rsid w:val="0075112A"/>
    <w:rsid w:val="00752966"/>
    <w:rsid w:val="00761A73"/>
    <w:rsid w:val="00762726"/>
    <w:rsid w:val="00765A52"/>
    <w:rsid w:val="00766661"/>
    <w:rsid w:val="007667CC"/>
    <w:rsid w:val="00775DC6"/>
    <w:rsid w:val="00775E25"/>
    <w:rsid w:val="00782733"/>
    <w:rsid w:val="00784659"/>
    <w:rsid w:val="00784DAF"/>
    <w:rsid w:val="007915F6"/>
    <w:rsid w:val="00793994"/>
    <w:rsid w:val="00795135"/>
    <w:rsid w:val="0079785A"/>
    <w:rsid w:val="007A1498"/>
    <w:rsid w:val="007A3FF4"/>
    <w:rsid w:val="007A5112"/>
    <w:rsid w:val="007A583C"/>
    <w:rsid w:val="007B4C98"/>
    <w:rsid w:val="007D68EF"/>
    <w:rsid w:val="00800F32"/>
    <w:rsid w:val="00805365"/>
    <w:rsid w:val="00813FDF"/>
    <w:rsid w:val="00813FE6"/>
    <w:rsid w:val="008170B4"/>
    <w:rsid w:val="00821247"/>
    <w:rsid w:val="008218FC"/>
    <w:rsid w:val="0082594F"/>
    <w:rsid w:val="00827582"/>
    <w:rsid w:val="00841FA1"/>
    <w:rsid w:val="00843E97"/>
    <w:rsid w:val="00844F36"/>
    <w:rsid w:val="00853045"/>
    <w:rsid w:val="00853C2C"/>
    <w:rsid w:val="008577F6"/>
    <w:rsid w:val="008610FA"/>
    <w:rsid w:val="00862342"/>
    <w:rsid w:val="008743DF"/>
    <w:rsid w:val="00882EC8"/>
    <w:rsid w:val="0088391D"/>
    <w:rsid w:val="00892278"/>
    <w:rsid w:val="008949FE"/>
    <w:rsid w:val="008A1ACA"/>
    <w:rsid w:val="008A37DE"/>
    <w:rsid w:val="008A4198"/>
    <w:rsid w:val="008A7F36"/>
    <w:rsid w:val="008B0754"/>
    <w:rsid w:val="008B2B95"/>
    <w:rsid w:val="008B5BCB"/>
    <w:rsid w:val="008C5BA8"/>
    <w:rsid w:val="008C6A40"/>
    <w:rsid w:val="008C7AE8"/>
    <w:rsid w:val="008D2A38"/>
    <w:rsid w:val="008D48A2"/>
    <w:rsid w:val="008E1595"/>
    <w:rsid w:val="008E29E6"/>
    <w:rsid w:val="008F1DC0"/>
    <w:rsid w:val="008F3AE5"/>
    <w:rsid w:val="008F40B6"/>
    <w:rsid w:val="008F58C2"/>
    <w:rsid w:val="00904AB1"/>
    <w:rsid w:val="00907A9A"/>
    <w:rsid w:val="00910753"/>
    <w:rsid w:val="00915602"/>
    <w:rsid w:val="00915BB7"/>
    <w:rsid w:val="009165A5"/>
    <w:rsid w:val="00916EB1"/>
    <w:rsid w:val="00920E82"/>
    <w:rsid w:val="009242DC"/>
    <w:rsid w:val="00931DC8"/>
    <w:rsid w:val="00932681"/>
    <w:rsid w:val="00935350"/>
    <w:rsid w:val="009366FA"/>
    <w:rsid w:val="009422D6"/>
    <w:rsid w:val="00942F00"/>
    <w:rsid w:val="009444CB"/>
    <w:rsid w:val="0094504F"/>
    <w:rsid w:val="00945625"/>
    <w:rsid w:val="0094770D"/>
    <w:rsid w:val="009552F0"/>
    <w:rsid w:val="009647A9"/>
    <w:rsid w:val="009664CE"/>
    <w:rsid w:val="009735CB"/>
    <w:rsid w:val="00982251"/>
    <w:rsid w:val="009852CD"/>
    <w:rsid w:val="00986489"/>
    <w:rsid w:val="00990069"/>
    <w:rsid w:val="00993CDF"/>
    <w:rsid w:val="009950F4"/>
    <w:rsid w:val="009967E3"/>
    <w:rsid w:val="009A03A3"/>
    <w:rsid w:val="009A2ACE"/>
    <w:rsid w:val="009A2F75"/>
    <w:rsid w:val="009A3912"/>
    <w:rsid w:val="009A490D"/>
    <w:rsid w:val="009A5771"/>
    <w:rsid w:val="009A7190"/>
    <w:rsid w:val="009B0B11"/>
    <w:rsid w:val="009B5410"/>
    <w:rsid w:val="009B6900"/>
    <w:rsid w:val="009C1DDB"/>
    <w:rsid w:val="009C4D8C"/>
    <w:rsid w:val="009D0643"/>
    <w:rsid w:val="009D3988"/>
    <w:rsid w:val="009E095F"/>
    <w:rsid w:val="009E1877"/>
    <w:rsid w:val="009E2E52"/>
    <w:rsid w:val="009E4A55"/>
    <w:rsid w:val="009E743C"/>
    <w:rsid w:val="009F0FB3"/>
    <w:rsid w:val="009F3EFD"/>
    <w:rsid w:val="009F74F4"/>
    <w:rsid w:val="009F7715"/>
    <w:rsid w:val="00A022DE"/>
    <w:rsid w:val="00A04C37"/>
    <w:rsid w:val="00A064B5"/>
    <w:rsid w:val="00A22CF2"/>
    <w:rsid w:val="00A235E6"/>
    <w:rsid w:val="00A23A2A"/>
    <w:rsid w:val="00A40106"/>
    <w:rsid w:val="00A43EF4"/>
    <w:rsid w:val="00A444E7"/>
    <w:rsid w:val="00A45792"/>
    <w:rsid w:val="00A461A1"/>
    <w:rsid w:val="00A50210"/>
    <w:rsid w:val="00A57651"/>
    <w:rsid w:val="00A60BA1"/>
    <w:rsid w:val="00A61589"/>
    <w:rsid w:val="00A6539A"/>
    <w:rsid w:val="00A80CD4"/>
    <w:rsid w:val="00A82E64"/>
    <w:rsid w:val="00A84CDE"/>
    <w:rsid w:val="00A93FFB"/>
    <w:rsid w:val="00A97E8D"/>
    <w:rsid w:val="00AA4AE1"/>
    <w:rsid w:val="00AA4B17"/>
    <w:rsid w:val="00AA4E23"/>
    <w:rsid w:val="00AB5EB6"/>
    <w:rsid w:val="00AB614A"/>
    <w:rsid w:val="00AB688D"/>
    <w:rsid w:val="00AC4021"/>
    <w:rsid w:val="00AC6DF3"/>
    <w:rsid w:val="00AC716A"/>
    <w:rsid w:val="00AC77DB"/>
    <w:rsid w:val="00AC7C57"/>
    <w:rsid w:val="00AE1BD9"/>
    <w:rsid w:val="00AE2DB2"/>
    <w:rsid w:val="00AE4ED3"/>
    <w:rsid w:val="00AE761E"/>
    <w:rsid w:val="00AF08B1"/>
    <w:rsid w:val="00AF0FBF"/>
    <w:rsid w:val="00AF7A65"/>
    <w:rsid w:val="00B04D5B"/>
    <w:rsid w:val="00B06767"/>
    <w:rsid w:val="00B075FD"/>
    <w:rsid w:val="00B10690"/>
    <w:rsid w:val="00B20AA4"/>
    <w:rsid w:val="00B227B9"/>
    <w:rsid w:val="00B26A5B"/>
    <w:rsid w:val="00B32D7C"/>
    <w:rsid w:val="00B37F9A"/>
    <w:rsid w:val="00B422F5"/>
    <w:rsid w:val="00B45906"/>
    <w:rsid w:val="00B5499D"/>
    <w:rsid w:val="00B60DAF"/>
    <w:rsid w:val="00B63D0B"/>
    <w:rsid w:val="00B64662"/>
    <w:rsid w:val="00B65EC8"/>
    <w:rsid w:val="00B6671A"/>
    <w:rsid w:val="00B738F6"/>
    <w:rsid w:val="00B77DAC"/>
    <w:rsid w:val="00B86853"/>
    <w:rsid w:val="00B86A7B"/>
    <w:rsid w:val="00B87C49"/>
    <w:rsid w:val="00B9490D"/>
    <w:rsid w:val="00B9496C"/>
    <w:rsid w:val="00BB0055"/>
    <w:rsid w:val="00BB0D68"/>
    <w:rsid w:val="00BB2FC3"/>
    <w:rsid w:val="00BD27E8"/>
    <w:rsid w:val="00BD546F"/>
    <w:rsid w:val="00BD57FF"/>
    <w:rsid w:val="00BF5A38"/>
    <w:rsid w:val="00C01E5E"/>
    <w:rsid w:val="00C029D5"/>
    <w:rsid w:val="00C0549C"/>
    <w:rsid w:val="00C056EA"/>
    <w:rsid w:val="00C0623F"/>
    <w:rsid w:val="00C075D7"/>
    <w:rsid w:val="00C142A9"/>
    <w:rsid w:val="00C17B12"/>
    <w:rsid w:val="00C2056B"/>
    <w:rsid w:val="00C213AF"/>
    <w:rsid w:val="00C23EA4"/>
    <w:rsid w:val="00C3677C"/>
    <w:rsid w:val="00C5614E"/>
    <w:rsid w:val="00C562CE"/>
    <w:rsid w:val="00C602C5"/>
    <w:rsid w:val="00C62B81"/>
    <w:rsid w:val="00C67928"/>
    <w:rsid w:val="00C710BF"/>
    <w:rsid w:val="00C76774"/>
    <w:rsid w:val="00C81BDC"/>
    <w:rsid w:val="00C834FC"/>
    <w:rsid w:val="00C837AF"/>
    <w:rsid w:val="00C854BE"/>
    <w:rsid w:val="00C90BA4"/>
    <w:rsid w:val="00C963D2"/>
    <w:rsid w:val="00CA081E"/>
    <w:rsid w:val="00CA133B"/>
    <w:rsid w:val="00CA2740"/>
    <w:rsid w:val="00CA4FF1"/>
    <w:rsid w:val="00CA5223"/>
    <w:rsid w:val="00CA5903"/>
    <w:rsid w:val="00CA636F"/>
    <w:rsid w:val="00CA7104"/>
    <w:rsid w:val="00CB47FB"/>
    <w:rsid w:val="00CB7648"/>
    <w:rsid w:val="00CB7CA7"/>
    <w:rsid w:val="00CC200E"/>
    <w:rsid w:val="00CD04AD"/>
    <w:rsid w:val="00CD2A33"/>
    <w:rsid w:val="00CD32CA"/>
    <w:rsid w:val="00CD4283"/>
    <w:rsid w:val="00CD64AC"/>
    <w:rsid w:val="00CD6D67"/>
    <w:rsid w:val="00CE14F6"/>
    <w:rsid w:val="00CE4133"/>
    <w:rsid w:val="00CE7CD0"/>
    <w:rsid w:val="00CF1F10"/>
    <w:rsid w:val="00D039FA"/>
    <w:rsid w:val="00D043DF"/>
    <w:rsid w:val="00D1206F"/>
    <w:rsid w:val="00D1387A"/>
    <w:rsid w:val="00D14C70"/>
    <w:rsid w:val="00D17E02"/>
    <w:rsid w:val="00D20F5E"/>
    <w:rsid w:val="00D221D4"/>
    <w:rsid w:val="00D22388"/>
    <w:rsid w:val="00D23FC9"/>
    <w:rsid w:val="00D34BFF"/>
    <w:rsid w:val="00D35140"/>
    <w:rsid w:val="00D4177F"/>
    <w:rsid w:val="00D46B8E"/>
    <w:rsid w:val="00D5265F"/>
    <w:rsid w:val="00D54DFB"/>
    <w:rsid w:val="00D56FC8"/>
    <w:rsid w:val="00D6793E"/>
    <w:rsid w:val="00D71A6B"/>
    <w:rsid w:val="00D74523"/>
    <w:rsid w:val="00D74860"/>
    <w:rsid w:val="00D75134"/>
    <w:rsid w:val="00D82D04"/>
    <w:rsid w:val="00D85A2B"/>
    <w:rsid w:val="00D919A9"/>
    <w:rsid w:val="00D93CF4"/>
    <w:rsid w:val="00DA041C"/>
    <w:rsid w:val="00DA1507"/>
    <w:rsid w:val="00DA4F8C"/>
    <w:rsid w:val="00DA571E"/>
    <w:rsid w:val="00DA5B99"/>
    <w:rsid w:val="00DB361F"/>
    <w:rsid w:val="00DB57E1"/>
    <w:rsid w:val="00DB67E6"/>
    <w:rsid w:val="00DD44A0"/>
    <w:rsid w:val="00DD6112"/>
    <w:rsid w:val="00DE4649"/>
    <w:rsid w:val="00DE70A3"/>
    <w:rsid w:val="00DF1C21"/>
    <w:rsid w:val="00DF7197"/>
    <w:rsid w:val="00E027A6"/>
    <w:rsid w:val="00E03DD4"/>
    <w:rsid w:val="00E064D3"/>
    <w:rsid w:val="00E067ED"/>
    <w:rsid w:val="00E07784"/>
    <w:rsid w:val="00E12AFD"/>
    <w:rsid w:val="00E1377C"/>
    <w:rsid w:val="00E15C98"/>
    <w:rsid w:val="00E221BE"/>
    <w:rsid w:val="00E25A41"/>
    <w:rsid w:val="00E339FA"/>
    <w:rsid w:val="00E34142"/>
    <w:rsid w:val="00E40039"/>
    <w:rsid w:val="00E40B71"/>
    <w:rsid w:val="00E41971"/>
    <w:rsid w:val="00E4302E"/>
    <w:rsid w:val="00E44854"/>
    <w:rsid w:val="00E4621C"/>
    <w:rsid w:val="00E52408"/>
    <w:rsid w:val="00E52443"/>
    <w:rsid w:val="00E53F60"/>
    <w:rsid w:val="00E5478C"/>
    <w:rsid w:val="00E62738"/>
    <w:rsid w:val="00E6317F"/>
    <w:rsid w:val="00E63813"/>
    <w:rsid w:val="00E67C73"/>
    <w:rsid w:val="00E705EE"/>
    <w:rsid w:val="00E719DD"/>
    <w:rsid w:val="00E733DE"/>
    <w:rsid w:val="00E74EB6"/>
    <w:rsid w:val="00E8538E"/>
    <w:rsid w:val="00E93166"/>
    <w:rsid w:val="00EA1D74"/>
    <w:rsid w:val="00EA66D0"/>
    <w:rsid w:val="00EA7AD3"/>
    <w:rsid w:val="00EB0584"/>
    <w:rsid w:val="00EB0D2E"/>
    <w:rsid w:val="00EB113E"/>
    <w:rsid w:val="00EB1962"/>
    <w:rsid w:val="00EB2515"/>
    <w:rsid w:val="00EC0581"/>
    <w:rsid w:val="00EC48F3"/>
    <w:rsid w:val="00ED19D1"/>
    <w:rsid w:val="00ED22FD"/>
    <w:rsid w:val="00ED430E"/>
    <w:rsid w:val="00EE1E13"/>
    <w:rsid w:val="00EE2CA0"/>
    <w:rsid w:val="00EE5D02"/>
    <w:rsid w:val="00EE67C6"/>
    <w:rsid w:val="00EF0B81"/>
    <w:rsid w:val="00EF110D"/>
    <w:rsid w:val="00EF1278"/>
    <w:rsid w:val="00EF2BB9"/>
    <w:rsid w:val="00EF57D0"/>
    <w:rsid w:val="00EF6B08"/>
    <w:rsid w:val="00F004EE"/>
    <w:rsid w:val="00F0055B"/>
    <w:rsid w:val="00F03130"/>
    <w:rsid w:val="00F052AC"/>
    <w:rsid w:val="00F14A9A"/>
    <w:rsid w:val="00F16C0E"/>
    <w:rsid w:val="00F22364"/>
    <w:rsid w:val="00F2298D"/>
    <w:rsid w:val="00F25A84"/>
    <w:rsid w:val="00F317A2"/>
    <w:rsid w:val="00F32934"/>
    <w:rsid w:val="00F32D07"/>
    <w:rsid w:val="00F35624"/>
    <w:rsid w:val="00F35FED"/>
    <w:rsid w:val="00F44967"/>
    <w:rsid w:val="00F44971"/>
    <w:rsid w:val="00F45800"/>
    <w:rsid w:val="00F46F9B"/>
    <w:rsid w:val="00F514E1"/>
    <w:rsid w:val="00F541E7"/>
    <w:rsid w:val="00F55EE8"/>
    <w:rsid w:val="00F5631E"/>
    <w:rsid w:val="00F60D1B"/>
    <w:rsid w:val="00F655DD"/>
    <w:rsid w:val="00F661D5"/>
    <w:rsid w:val="00F67385"/>
    <w:rsid w:val="00F67B17"/>
    <w:rsid w:val="00F70539"/>
    <w:rsid w:val="00F73414"/>
    <w:rsid w:val="00F7648C"/>
    <w:rsid w:val="00F80097"/>
    <w:rsid w:val="00F8130E"/>
    <w:rsid w:val="00F84267"/>
    <w:rsid w:val="00F9171B"/>
    <w:rsid w:val="00F91EE1"/>
    <w:rsid w:val="00F93077"/>
    <w:rsid w:val="00F968C8"/>
    <w:rsid w:val="00FA16D1"/>
    <w:rsid w:val="00FA6BD4"/>
    <w:rsid w:val="00FA6DFF"/>
    <w:rsid w:val="00FA6E99"/>
    <w:rsid w:val="00FB0C94"/>
    <w:rsid w:val="00FB4511"/>
    <w:rsid w:val="00FB6558"/>
    <w:rsid w:val="00FB672F"/>
    <w:rsid w:val="00FD102E"/>
    <w:rsid w:val="00FD2A13"/>
    <w:rsid w:val="00FD6E21"/>
    <w:rsid w:val="00FE0936"/>
    <w:rsid w:val="00FE1B43"/>
    <w:rsid w:val="00FE3ADE"/>
    <w:rsid w:val="00FF2359"/>
    <w:rsid w:val="00FF5540"/>
    <w:rsid w:val="00FF740D"/>
    <w:rsid w:val="030148E2"/>
    <w:rsid w:val="07372051"/>
    <w:rsid w:val="09D5755C"/>
    <w:rsid w:val="0BFA7178"/>
    <w:rsid w:val="0C013541"/>
    <w:rsid w:val="1A397B11"/>
    <w:rsid w:val="1AEB2ADF"/>
    <w:rsid w:val="1B845309"/>
    <w:rsid w:val="1C9A4EF8"/>
    <w:rsid w:val="1EE16FC1"/>
    <w:rsid w:val="2C9C632F"/>
    <w:rsid w:val="2CF1033B"/>
    <w:rsid w:val="2DE71976"/>
    <w:rsid w:val="32CD2A10"/>
    <w:rsid w:val="36E83F1F"/>
    <w:rsid w:val="37F00807"/>
    <w:rsid w:val="3B992858"/>
    <w:rsid w:val="3E0076DA"/>
    <w:rsid w:val="407A652F"/>
    <w:rsid w:val="41214F7E"/>
    <w:rsid w:val="437B5CA9"/>
    <w:rsid w:val="47975C19"/>
    <w:rsid w:val="4D7D0EEE"/>
    <w:rsid w:val="52E67B90"/>
    <w:rsid w:val="591946E0"/>
    <w:rsid w:val="5AD3266C"/>
    <w:rsid w:val="5F7A755A"/>
    <w:rsid w:val="65B732B6"/>
    <w:rsid w:val="67900A37"/>
    <w:rsid w:val="6B311141"/>
    <w:rsid w:val="6D4B2536"/>
    <w:rsid w:val="6EE23920"/>
    <w:rsid w:val="721B697B"/>
    <w:rsid w:val="73B34AD5"/>
    <w:rsid w:val="74F811F5"/>
    <w:rsid w:val="75B3511C"/>
    <w:rsid w:val="77866F8C"/>
    <w:rsid w:val="7B9C6183"/>
    <w:rsid w:val="7CD51896"/>
    <w:rsid w:val="7FB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8740-72D6-4E9B-A18F-81B013C4A3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3558</Words>
  <Characters>3777</Characters>
  <Lines>28</Lines>
  <Paragraphs>7</Paragraphs>
  <TotalTime>1109</TotalTime>
  <ScaleCrop>false</ScaleCrop>
  <LinksUpToDate>false</LinksUpToDate>
  <CharactersWithSpaces>3921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2025-07-01T03:15:00Z</dcterms:created>
  <dc:creator>skd004</dc:creator>
  <cp:lastModifiedBy>WR</cp:lastModifiedBy>
  <dcterms:modified xsi:type="dcterms:W3CDTF">2025-11-10T08:01:46Z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85D191E1E9D844BC97B1A4380960E67E_13</vt:lpwstr>
  </property>
  <property fmtid="{D5CDD505-2E9C-101B-9397-08002B2CF9AE}" pid="4" name="KSOTemplateDocerSaveRecord">
    <vt:lpwstr>eyJoZGlkIjoiN2I3Y2IxNzY4NTgxMmNkODc5ZmM5MzJjYWQwYjYwYmQiLCJ1c2VySWQiOiIyNDA1ODcwNzIifQ==</vt:lpwstr>
  </property>
</Properties>
</file>