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260" w:after="260" w:line="360" w:lineRule="auto"/>
        <w:jc w:val="center"/>
        <w:outlineLvl w:val="1"/>
        <w:rPr>
          <w:rFonts w:ascii="宋体" w:hAnsi="宋体" w:eastAsia="宋体" w:cs="Times New Roman"/>
          <w:b/>
          <w:bCs/>
          <w:iCs/>
          <w:sz w:val="24"/>
          <w:szCs w:val="24"/>
        </w:rPr>
      </w:pPr>
      <w:r>
        <w:rPr>
          <w:rFonts w:hint="eastAsia" w:ascii="宋体" w:hAnsi="宋体" w:eastAsia="宋体" w:cs="Times New Roman"/>
          <w:b/>
          <w:bCs/>
          <w:iCs/>
          <w:sz w:val="24"/>
          <w:szCs w:val="24"/>
        </w:rPr>
        <w:t>证券代码：688573                        证券简称：信宇人</w:t>
      </w:r>
      <w:r>
        <w:rPr>
          <w:rFonts w:ascii="宋体" w:hAnsi="宋体" w:eastAsia="宋体" w:cs="Times New Roman"/>
          <w:b/>
          <w:bCs/>
          <w:iCs/>
          <w:sz w:val="24"/>
          <w:szCs w:val="24"/>
        </w:rPr>
        <w:t xml:space="preserve"> </w:t>
      </w:r>
    </w:p>
    <w:p>
      <w:pPr>
        <w:keepNext/>
        <w:keepLines/>
        <w:spacing w:before="156" w:beforeLines="50" w:line="360" w:lineRule="auto"/>
        <w:jc w:val="center"/>
        <w:outlineLvl w:val="1"/>
        <w:rPr>
          <w:rFonts w:ascii="宋体" w:hAnsi="宋体" w:eastAsia="宋体" w:cs="Times New Roman"/>
          <w:b/>
          <w:bCs/>
          <w:sz w:val="32"/>
          <w:szCs w:val="32"/>
        </w:rPr>
      </w:pPr>
      <w:r>
        <w:rPr>
          <w:rFonts w:hint="eastAsia" w:ascii="宋体" w:hAnsi="宋体" w:eastAsia="宋体" w:cs="Times New Roman"/>
          <w:b/>
          <w:bCs/>
          <w:sz w:val="32"/>
          <w:szCs w:val="32"/>
        </w:rPr>
        <w:t>深圳市信宇人科技股份有限公司</w:t>
      </w:r>
    </w:p>
    <w:p>
      <w:pPr>
        <w:keepNext/>
        <w:keepLines/>
        <w:spacing w:before="156" w:beforeLines="50" w:line="360" w:lineRule="auto"/>
        <w:jc w:val="center"/>
        <w:outlineLvl w:val="1"/>
        <w:rPr>
          <w:rFonts w:ascii="宋体" w:hAnsi="宋体" w:eastAsia="宋体" w:cs="Times New Roman"/>
          <w:b/>
          <w:bCs/>
          <w:sz w:val="32"/>
          <w:szCs w:val="32"/>
        </w:rPr>
      </w:pPr>
      <w:r>
        <w:rPr>
          <w:rFonts w:hint="eastAsia" w:ascii="宋体" w:hAnsi="宋体" w:eastAsia="宋体" w:cs="Times New Roman"/>
          <w:b/>
          <w:bCs/>
          <w:sz w:val="32"/>
          <w:szCs w:val="32"/>
        </w:rPr>
        <w:t>投资者关系活动记录表</w:t>
      </w:r>
    </w:p>
    <w:p>
      <w:pPr>
        <w:keepNext/>
        <w:keepLines/>
        <w:spacing w:before="260" w:after="260" w:line="360" w:lineRule="auto"/>
        <w:jc w:val="left"/>
        <w:outlineLvl w:val="1"/>
        <w:rPr>
          <w:rFonts w:hint="eastAsia" w:ascii="宋体" w:hAnsi="宋体" w:eastAsia="宋体" w:cs="Times New Roman"/>
          <w:b/>
          <w:bCs/>
          <w:sz w:val="24"/>
          <w:szCs w:val="24"/>
          <w:lang w:eastAsia="zh-CN"/>
        </w:rPr>
      </w:pPr>
      <w:r>
        <w:rPr>
          <w:rFonts w:hint="eastAsia" w:ascii="宋体" w:hAnsi="宋体" w:eastAsia="宋体" w:cs="Times New Roman"/>
          <w:b/>
          <w:bCs/>
          <w:sz w:val="24"/>
          <w:szCs w:val="24"/>
        </w:rPr>
        <w:t>编号：2025-00</w:t>
      </w:r>
      <w:r>
        <w:rPr>
          <w:rFonts w:hint="eastAsia" w:ascii="宋体" w:hAnsi="宋体" w:eastAsia="宋体" w:cs="Times New Roman"/>
          <w:b/>
          <w:bCs/>
          <w:sz w:val="24"/>
          <w:szCs w:val="24"/>
          <w:lang w:val="en-US" w:eastAsia="zh-CN"/>
        </w:rPr>
        <w:t>8</w:t>
      </w:r>
    </w:p>
    <w:tbl>
      <w:tblPr>
        <w:tblStyle w:val="7"/>
        <w:tblW w:w="912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4"/>
        <w:gridCol w:w="7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shd w:val="clear" w:color="auto" w:fill="auto"/>
          </w:tcPr>
          <w:p>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投资者关系活动类别</w:t>
            </w:r>
          </w:p>
          <w:p>
            <w:pPr>
              <w:spacing w:line="360" w:lineRule="auto"/>
              <w:rPr>
                <w:rFonts w:ascii="宋体" w:hAnsi="宋体" w:eastAsia="宋体" w:cs="Times New Roman"/>
                <w:b/>
                <w:bCs/>
                <w:iCs/>
                <w:sz w:val="24"/>
                <w:szCs w:val="24"/>
              </w:rPr>
            </w:pPr>
          </w:p>
        </w:tc>
        <w:tc>
          <w:tcPr>
            <w:tcW w:w="7374" w:type="dxa"/>
            <w:shd w:val="clear" w:color="auto" w:fill="auto"/>
          </w:tcPr>
          <w:p>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lang w:eastAsia="zh-CN"/>
              </w:rPr>
              <w:t>□</w:t>
            </w:r>
            <w:r>
              <w:rPr>
                <w:rFonts w:hint="eastAsia" w:ascii="宋体" w:hAnsi="宋体" w:eastAsia="宋体" w:cs="Times New Roman"/>
                <w:sz w:val="24"/>
                <w:szCs w:val="24"/>
              </w:rPr>
              <w:t xml:space="preserve">特定对象调研        </w:t>
            </w:r>
            <w:r>
              <w:rPr>
                <w:rFonts w:hint="eastAsia" w:ascii="宋体" w:hAnsi="宋体" w:eastAsia="宋体" w:cs="Times New Roman"/>
                <w:bCs/>
                <w:iCs/>
                <w:sz w:val="24"/>
                <w:szCs w:val="24"/>
              </w:rPr>
              <w:t>□</w:t>
            </w:r>
            <w:r>
              <w:rPr>
                <w:rFonts w:hint="eastAsia" w:ascii="宋体" w:hAnsi="宋体" w:eastAsia="宋体" w:cs="Times New Roman"/>
                <w:sz w:val="24"/>
                <w:szCs w:val="24"/>
              </w:rPr>
              <w:t>分析师会议</w:t>
            </w:r>
          </w:p>
          <w:p>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媒体采访            </w:t>
            </w:r>
            <w:r>
              <w:rPr>
                <w:rFonts w:hint="eastAsia" w:ascii="宋体" w:hAnsi="宋体" w:eastAsia="宋体" w:cs="Times New Roman"/>
                <w:bCs/>
                <w:iCs/>
                <w:sz w:val="24"/>
                <w:szCs w:val="24"/>
                <w:lang w:eastAsia="zh-CN"/>
              </w:rPr>
              <w:t>☑</w:t>
            </w:r>
            <w:r>
              <w:rPr>
                <w:rFonts w:hint="eastAsia" w:ascii="宋体" w:hAnsi="宋体" w:eastAsia="宋体" w:cs="Times New Roman"/>
                <w:sz w:val="24"/>
                <w:szCs w:val="24"/>
              </w:rPr>
              <w:t>业绩说明会</w:t>
            </w:r>
          </w:p>
          <w:p>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新闻发布会          </w:t>
            </w:r>
            <w:r>
              <w:rPr>
                <w:rFonts w:hint="eastAsia" w:ascii="宋体" w:hAnsi="宋体" w:eastAsia="宋体" w:cs="Times New Roman"/>
                <w:bCs/>
                <w:iCs/>
                <w:sz w:val="24"/>
                <w:szCs w:val="24"/>
              </w:rPr>
              <w:t>□</w:t>
            </w:r>
            <w:r>
              <w:rPr>
                <w:rFonts w:hint="eastAsia" w:ascii="宋体" w:hAnsi="宋体" w:eastAsia="宋体" w:cs="Times New Roman"/>
                <w:sz w:val="24"/>
                <w:szCs w:val="24"/>
              </w:rPr>
              <w:t>路演活动</w:t>
            </w:r>
          </w:p>
          <w:p>
            <w:pPr>
              <w:tabs>
                <w:tab w:val="left" w:pos="2690"/>
                <w:tab w:val="center" w:pos="3199"/>
              </w:tabs>
              <w:spacing w:line="360" w:lineRule="auto"/>
              <w:rPr>
                <w:rFonts w:ascii="宋体" w:hAnsi="宋体" w:eastAsia="宋体" w:cs="Times New Roman"/>
                <w:bCs/>
                <w:iCs/>
                <w:sz w:val="24"/>
                <w:szCs w:val="24"/>
              </w:rPr>
            </w:pPr>
            <w:r>
              <w:rPr>
                <w:rFonts w:hint="eastAsia" w:ascii="宋体" w:hAnsi="宋体" w:eastAsia="宋体" w:cs="Times New Roman"/>
                <w:bCs/>
                <w:iCs/>
                <w:sz w:val="24"/>
                <w:szCs w:val="24"/>
                <w:lang w:eastAsia="zh-CN"/>
              </w:rPr>
              <w:t>□</w:t>
            </w:r>
            <w:r>
              <w:rPr>
                <w:rFonts w:hint="eastAsia" w:ascii="宋体" w:hAnsi="宋体" w:eastAsia="宋体" w:cs="Times New Roman"/>
                <w:sz w:val="24"/>
                <w:szCs w:val="24"/>
              </w:rPr>
              <w:t xml:space="preserve">现场参观            </w:t>
            </w:r>
            <w:r>
              <w:rPr>
                <w:rFonts w:hint="eastAsia" w:ascii="宋体" w:hAnsi="宋体" w:eastAsia="宋体" w:cs="Times New Roman"/>
                <w:sz w:val="24"/>
                <w:szCs w:val="24"/>
                <w:lang w:eastAsia="zh-CN"/>
              </w:rPr>
              <w:t>□</w:t>
            </w:r>
            <w:r>
              <w:rPr>
                <w:rFonts w:hint="eastAsia" w:ascii="宋体" w:hAnsi="宋体" w:eastAsia="宋体" w:cs="Times New Roman"/>
                <w:sz w:val="24"/>
                <w:szCs w:val="24"/>
              </w:rPr>
              <w:t>电话会议</w:t>
            </w:r>
          </w:p>
          <w:p>
            <w:pPr>
              <w:tabs>
                <w:tab w:val="center" w:pos="3199"/>
              </w:tabs>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其他 （</w:t>
            </w:r>
            <w:r>
              <w:rPr>
                <w:rFonts w:hint="eastAsia" w:ascii="宋体" w:hAnsi="宋体" w:eastAsia="宋体" w:cs="Times New Roman"/>
                <w:sz w:val="24"/>
                <w:szCs w:val="24"/>
                <w:u w:val="single"/>
              </w:rPr>
              <w:t>请文字说明其他活动内容）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shd w:val="clear" w:color="auto" w:fill="auto"/>
          </w:tcPr>
          <w:p>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参与单位名称</w:t>
            </w:r>
          </w:p>
        </w:tc>
        <w:tc>
          <w:tcPr>
            <w:tcW w:w="7374" w:type="dxa"/>
            <w:shd w:val="clear" w:color="auto" w:fill="auto"/>
          </w:tcPr>
          <w:p>
            <w:pPr>
              <w:tabs>
                <w:tab w:val="center" w:pos="2798"/>
              </w:tabs>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通过线上方式参与公司2025年第三季度业绩说明会的投资者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shd w:val="clear" w:color="auto" w:fill="auto"/>
          </w:tcPr>
          <w:p>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会议时间</w:t>
            </w:r>
          </w:p>
        </w:tc>
        <w:tc>
          <w:tcPr>
            <w:tcW w:w="7374" w:type="dxa"/>
            <w:shd w:val="clear" w:color="auto" w:fill="auto"/>
          </w:tcPr>
          <w:p>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202</w:t>
            </w:r>
            <w:r>
              <w:rPr>
                <w:rFonts w:hint="eastAsia" w:ascii="宋体" w:hAnsi="宋体" w:eastAsia="宋体" w:cs="Times New Roman"/>
                <w:bCs/>
                <w:iCs/>
                <w:sz w:val="24"/>
                <w:szCs w:val="24"/>
                <w:lang w:val="en-US" w:eastAsia="zh-CN"/>
              </w:rPr>
              <w:t>5</w:t>
            </w:r>
            <w:r>
              <w:rPr>
                <w:rFonts w:hint="eastAsia" w:ascii="宋体" w:hAnsi="宋体" w:eastAsia="宋体" w:cs="Times New Roman"/>
                <w:bCs/>
                <w:iCs/>
                <w:sz w:val="24"/>
                <w:szCs w:val="24"/>
              </w:rPr>
              <w:t>年</w:t>
            </w:r>
            <w:r>
              <w:rPr>
                <w:rFonts w:hint="eastAsia" w:ascii="宋体" w:hAnsi="宋体" w:eastAsia="宋体" w:cs="Times New Roman"/>
                <w:bCs/>
                <w:iCs/>
                <w:sz w:val="24"/>
                <w:szCs w:val="24"/>
                <w:lang w:val="en-US" w:eastAsia="zh-CN"/>
              </w:rPr>
              <w:t>11</w:t>
            </w:r>
            <w:r>
              <w:rPr>
                <w:rFonts w:hint="eastAsia" w:ascii="宋体" w:hAnsi="宋体" w:eastAsia="宋体" w:cs="Times New Roman"/>
                <w:bCs/>
                <w:iCs/>
                <w:sz w:val="24"/>
                <w:szCs w:val="24"/>
              </w:rPr>
              <w:t>月</w:t>
            </w:r>
            <w:r>
              <w:rPr>
                <w:rFonts w:hint="eastAsia" w:ascii="宋体" w:hAnsi="宋体" w:eastAsia="宋体" w:cs="Times New Roman"/>
                <w:bCs/>
                <w:iCs/>
                <w:sz w:val="24"/>
                <w:szCs w:val="24"/>
                <w:lang w:val="en-US" w:eastAsia="zh-CN"/>
              </w:rPr>
              <w:t>19</w:t>
            </w:r>
            <w:r>
              <w:rPr>
                <w:rFonts w:hint="eastAsia" w:ascii="宋体" w:hAnsi="宋体" w:eastAsia="宋体" w:cs="Times New Roman"/>
                <w:bCs/>
                <w:iCs/>
                <w:sz w:val="24"/>
                <w:szCs w:val="24"/>
              </w:rPr>
              <w:t>日  1</w:t>
            </w:r>
            <w:r>
              <w:rPr>
                <w:rFonts w:hint="eastAsia" w:ascii="宋体" w:hAnsi="宋体" w:eastAsia="宋体" w:cs="Times New Roman"/>
                <w:bCs/>
                <w:iCs/>
                <w:sz w:val="24"/>
                <w:szCs w:val="24"/>
                <w:lang w:val="en-US" w:eastAsia="zh-CN"/>
              </w:rPr>
              <w:t>5</w:t>
            </w:r>
            <w:r>
              <w:rPr>
                <w:rFonts w:hint="eastAsia" w:ascii="宋体" w:hAnsi="宋体" w:eastAsia="宋体" w:cs="Times New Roman"/>
                <w:bCs/>
                <w:iCs/>
                <w:sz w:val="24"/>
                <w:szCs w:val="24"/>
              </w:rPr>
              <w:t>:</w:t>
            </w:r>
            <w:r>
              <w:rPr>
                <w:rFonts w:ascii="宋体" w:hAnsi="宋体" w:eastAsia="宋体" w:cs="Times New Roman"/>
                <w:bCs/>
                <w:iCs/>
                <w:sz w:val="24"/>
                <w:szCs w:val="24"/>
              </w:rPr>
              <w:t>00-1</w:t>
            </w:r>
            <w:r>
              <w:rPr>
                <w:rFonts w:hint="eastAsia" w:ascii="宋体" w:hAnsi="宋体" w:eastAsia="宋体" w:cs="Times New Roman"/>
                <w:bCs/>
                <w:iCs/>
                <w:sz w:val="24"/>
                <w:szCs w:val="24"/>
                <w:lang w:val="en-US" w:eastAsia="zh-CN"/>
              </w:rPr>
              <w:t>6</w:t>
            </w:r>
            <w:r>
              <w:rPr>
                <w:rFonts w:ascii="宋体" w:hAnsi="宋体" w:eastAsia="宋体" w:cs="Times New Roman"/>
                <w:bCs/>
                <w:iCs/>
                <w:sz w:val="24"/>
                <w:szCs w:val="24"/>
              </w:rPr>
              <w:t>:00</w:t>
            </w:r>
            <w:r>
              <w:rPr>
                <w:rFonts w:hint="eastAsia" w:ascii="宋体" w:hAnsi="宋体" w:eastAsia="宋体" w:cs="Times New Roman"/>
                <w:bCs/>
                <w:iCs/>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shd w:val="clear" w:color="auto" w:fill="auto"/>
          </w:tcPr>
          <w:p>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会议地点</w:t>
            </w:r>
          </w:p>
        </w:tc>
        <w:tc>
          <w:tcPr>
            <w:tcW w:w="7374" w:type="dxa"/>
            <w:shd w:val="clear" w:color="auto" w:fill="auto"/>
            <w:vAlign w:val="top"/>
          </w:tcPr>
          <w:p>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在上海证券交易所上证路演中心（网址：https://roadshow.sseinfo.com）以网络互动方式召开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shd w:val="clear" w:color="auto" w:fill="auto"/>
          </w:tcPr>
          <w:p>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上市公司接待人员姓名</w:t>
            </w:r>
          </w:p>
        </w:tc>
        <w:tc>
          <w:tcPr>
            <w:tcW w:w="7374" w:type="dxa"/>
            <w:shd w:val="clear" w:color="auto" w:fill="auto"/>
            <w:vAlign w:val="top"/>
          </w:tcPr>
          <w:p>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董事长、总经理杨志明先生</w:t>
            </w:r>
            <w:r>
              <w:rPr>
                <w:rFonts w:hint="eastAsia" w:ascii="宋体" w:hAnsi="宋体" w:eastAsia="宋体" w:cs="Times New Roman"/>
                <w:bCs/>
                <w:iCs/>
                <w:sz w:val="24"/>
                <w:szCs w:val="24"/>
                <w:lang w:eastAsia="zh-CN"/>
              </w:rPr>
              <w:t>；</w:t>
            </w:r>
            <w:r>
              <w:rPr>
                <w:rFonts w:hint="eastAsia" w:ascii="宋体" w:hAnsi="宋体" w:eastAsia="宋体" w:cs="Times New Roman"/>
                <w:bCs/>
                <w:iCs/>
                <w:sz w:val="24"/>
                <w:szCs w:val="24"/>
              </w:rPr>
              <w:t>董事、董事会秘书余德山先生；财务总监陈虎先生；独立董事龚小寒女士</w:t>
            </w:r>
            <w:r>
              <w:rPr>
                <w:rFonts w:hint="eastAsia" w:ascii="宋体" w:hAnsi="宋体" w:eastAsia="宋体" w:cs="Times New Roman"/>
                <w:bCs/>
                <w:iCs/>
                <w:sz w:val="24"/>
                <w:szCs w:val="24"/>
                <w:lang w:eastAsia="zh-CN"/>
              </w:rPr>
              <w:t>；</w:t>
            </w:r>
            <w:r>
              <w:rPr>
                <w:rFonts w:hint="eastAsia" w:ascii="宋体" w:hAnsi="宋体" w:eastAsia="宋体" w:cs="Times New Roman"/>
                <w:bCs/>
                <w:iCs/>
                <w:sz w:val="24"/>
                <w:szCs w:val="24"/>
              </w:rPr>
              <w:t>公司控股子公司深圳市亚微新材料有限公司总经理</w:t>
            </w:r>
            <w:r>
              <w:rPr>
                <w:rFonts w:hint="eastAsia" w:ascii="宋体" w:hAnsi="宋体" w:eastAsia="宋体" w:cs="Times New Roman"/>
                <w:bCs/>
                <w:iCs/>
                <w:sz w:val="24"/>
                <w:szCs w:val="24"/>
                <w:lang w:eastAsia="zh-CN"/>
              </w:rPr>
              <w:t>、</w:t>
            </w:r>
            <w:r>
              <w:rPr>
                <w:rFonts w:hint="eastAsia" w:ascii="宋体" w:hAnsi="宋体" w:eastAsia="宋体" w:cs="Times New Roman"/>
                <w:bCs/>
                <w:iCs/>
                <w:sz w:val="24"/>
                <w:szCs w:val="24"/>
                <w:lang w:val="en-US" w:eastAsia="zh-CN"/>
              </w:rPr>
              <w:t>核心技术人员</w:t>
            </w:r>
            <w:r>
              <w:rPr>
                <w:rFonts w:hint="eastAsia" w:ascii="宋体" w:hAnsi="宋体" w:eastAsia="宋体" w:cs="Times New Roman"/>
                <w:bCs/>
                <w:iCs/>
                <w:sz w:val="24"/>
                <w:szCs w:val="24"/>
              </w:rPr>
              <w:t>黄斌卿先生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754" w:type="dxa"/>
            <w:shd w:val="clear" w:color="auto" w:fill="auto"/>
            <w:vAlign w:val="center"/>
          </w:tcPr>
          <w:p>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投资者关系活动主要内容介绍</w:t>
            </w:r>
          </w:p>
        </w:tc>
        <w:tc>
          <w:tcPr>
            <w:tcW w:w="7374" w:type="dxa"/>
            <w:shd w:val="clear" w:color="auto" w:fill="auto"/>
          </w:tcPr>
          <w:p>
            <w:pPr>
              <w:pStyle w:val="17"/>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Times New Roman"/>
                <w:b/>
                <w:iCs/>
                <w:sz w:val="24"/>
                <w:szCs w:val="24"/>
                <w:lang w:val="en-US"/>
              </w:rPr>
            </w:pPr>
            <w:r>
              <w:rPr>
                <w:rFonts w:hint="default" w:ascii="宋体" w:hAnsi="宋体" w:eastAsia="宋体" w:cs="Times New Roman"/>
                <w:b/>
                <w:iCs/>
                <w:sz w:val="24"/>
                <w:szCs w:val="24"/>
                <w:lang w:val="en-US"/>
              </w:rPr>
              <w:t>公司预计今年业绩如何？在手订单预计什么时候能贡献利润？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bCs/>
                <w:iCs/>
                <w:sz w:val="24"/>
                <w:szCs w:val="24"/>
                <w:lang w:val="en-US"/>
              </w:rPr>
            </w:pPr>
            <w:r>
              <w:rPr>
                <w:rFonts w:hint="default" w:ascii="宋体" w:hAnsi="宋体" w:eastAsia="宋体" w:cs="Times New Roman"/>
                <w:bCs/>
                <w:iCs/>
                <w:sz w:val="24"/>
                <w:szCs w:val="24"/>
                <w:lang w:val="en-US"/>
              </w:rPr>
              <w:t>尊敬的投资者，您好！截至2025年10月，公司在手订单16.70亿元(包含已中标及已定点未签约订单)，其中今年新增订单超13亿元。未来，公司将凭借高质量产品与服务，巩固与重要客户的合作关系，进一步扩大市场份额。具体收入确认时间以订单验收情况为准，后续可关注公司披露的定期报告或公告。感谢您对公司的关注！</w:t>
            </w:r>
          </w:p>
          <w:p>
            <w:pPr>
              <w:pStyle w:val="17"/>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Times New Roman"/>
                <w:b/>
                <w:iCs/>
                <w:sz w:val="24"/>
                <w:szCs w:val="24"/>
                <w:lang w:val="en-US"/>
              </w:rPr>
            </w:pPr>
            <w:r>
              <w:rPr>
                <w:rFonts w:hint="default" w:ascii="宋体" w:hAnsi="宋体" w:eastAsia="宋体" w:cs="Times New Roman"/>
                <w:b/>
                <w:iCs/>
                <w:sz w:val="24"/>
                <w:szCs w:val="24"/>
                <w:lang w:val="en-US"/>
              </w:rPr>
              <w:t>公司未来发展趋势如何？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bCs/>
                <w:iCs/>
                <w:sz w:val="24"/>
                <w:szCs w:val="24"/>
                <w:lang w:val="en-US"/>
              </w:rPr>
            </w:pPr>
            <w:r>
              <w:rPr>
                <w:rFonts w:hint="default" w:ascii="宋体" w:hAnsi="宋体" w:eastAsia="宋体" w:cs="Times New Roman"/>
                <w:bCs/>
                <w:iCs/>
                <w:sz w:val="24"/>
                <w:szCs w:val="24"/>
                <w:lang w:val="en-US"/>
              </w:rPr>
              <w:t>尊敬的投资者，您好！公司作为一家聚焦高端装备的国家级高新技术企业，未来将继续在锂离子电池高端装备研制、固态电解质的研发、部分关键零部件研制、新材料开发等领域积极布局，加大研发创新力度，并加速新材料商业化，推动公司第二曲线持续发展，提高公司核心竞争力。感谢您对公司的关注！</w:t>
            </w:r>
          </w:p>
          <w:p>
            <w:pPr>
              <w:pStyle w:val="17"/>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Times New Roman"/>
                <w:b/>
                <w:iCs/>
                <w:sz w:val="24"/>
                <w:szCs w:val="24"/>
                <w:lang w:val="en-US"/>
              </w:rPr>
            </w:pPr>
            <w:r>
              <w:rPr>
                <w:rFonts w:hint="default" w:ascii="宋体" w:hAnsi="宋体" w:eastAsia="宋体" w:cs="Times New Roman"/>
                <w:b/>
                <w:iCs/>
                <w:sz w:val="24"/>
                <w:szCs w:val="24"/>
                <w:lang w:val="en-US"/>
              </w:rPr>
              <w:t>从11月份开始，中国将对部分锂电池、关键正负极材料及其制造设备与技术实施出口管制，这对公司的业务有影响吗？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bCs/>
                <w:iCs/>
                <w:sz w:val="24"/>
                <w:szCs w:val="24"/>
                <w:lang w:val="en-US"/>
              </w:rPr>
            </w:pPr>
            <w:r>
              <w:rPr>
                <w:rFonts w:hint="default" w:ascii="宋体" w:hAnsi="宋体" w:eastAsia="宋体" w:cs="Times New Roman"/>
                <w:bCs/>
                <w:iCs/>
                <w:sz w:val="24"/>
                <w:szCs w:val="24"/>
                <w:lang w:val="en-US"/>
              </w:rPr>
              <w:t>尊敬的投资者，您好！公司长期深耕智能制造高端装备的研发、制造与销售，产品涵盖锂电池干燥设备、涂布设备、辊压分切设备及光电涂布设备，未涉及电池生产。目前主要客户为国内的电池厂，短期受影响程度需结合具体政策细则及客户属地化生产需求综合评估。感谢您对公司的关注！</w:t>
            </w:r>
          </w:p>
          <w:p>
            <w:pPr>
              <w:pStyle w:val="17"/>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Times New Roman"/>
                <w:b/>
                <w:iCs/>
                <w:sz w:val="24"/>
                <w:szCs w:val="24"/>
                <w:lang w:val="en-US"/>
              </w:rPr>
            </w:pPr>
            <w:r>
              <w:rPr>
                <w:rFonts w:hint="default" w:ascii="宋体" w:hAnsi="宋体" w:eastAsia="宋体" w:cs="Times New Roman"/>
                <w:b/>
                <w:iCs/>
                <w:sz w:val="24"/>
                <w:szCs w:val="24"/>
                <w:lang w:val="en-US"/>
              </w:rPr>
              <w:t>去年上半年签订的订单，今年底前能全部交付验收完毕吗？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bCs/>
                <w:iCs/>
                <w:sz w:val="24"/>
                <w:szCs w:val="24"/>
                <w:lang w:val="en-US"/>
              </w:rPr>
            </w:pPr>
            <w:r>
              <w:rPr>
                <w:rFonts w:hint="default" w:ascii="宋体" w:hAnsi="宋体" w:eastAsia="宋体" w:cs="Times New Roman"/>
                <w:bCs/>
                <w:iCs/>
                <w:sz w:val="24"/>
                <w:szCs w:val="24"/>
                <w:lang w:val="en-US"/>
              </w:rPr>
              <w:t>尊敬的投资者，您好！公司正积极推进已交付产品的验收，具体的收入情况请以后续披露的定期报告为准。感谢您对公司的关注！</w:t>
            </w:r>
          </w:p>
          <w:p>
            <w:pPr>
              <w:pStyle w:val="17"/>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Times New Roman"/>
                <w:b/>
                <w:iCs/>
                <w:sz w:val="24"/>
                <w:szCs w:val="24"/>
              </w:rPr>
            </w:pPr>
            <w:r>
              <w:rPr>
                <w:rFonts w:hint="default" w:ascii="宋体" w:hAnsi="宋体" w:eastAsia="宋体" w:cs="Times New Roman"/>
                <w:b/>
                <w:iCs/>
                <w:sz w:val="24"/>
                <w:szCs w:val="24"/>
                <w:lang w:val="en-US" w:eastAsia="zh-CN"/>
              </w:rPr>
              <w:t>公司是否还存在存货大额减值的可能？</w:t>
            </w:r>
            <w:r>
              <w:rPr>
                <w:rFonts w:hint="default" w:ascii="宋体" w:hAnsi="宋体" w:eastAsia="宋体" w:cs="Times New Roman"/>
                <w:b/>
                <w:iCs/>
                <w:sz w:val="24"/>
                <w:szCs w:val="24"/>
                <w:lang w:val="en-US"/>
              </w:rPr>
              <w:t>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bCs/>
                <w:iCs/>
                <w:sz w:val="24"/>
                <w:szCs w:val="24"/>
                <w:lang w:val="en-US"/>
              </w:rPr>
            </w:pPr>
            <w:r>
              <w:rPr>
                <w:rFonts w:hint="default" w:ascii="宋体" w:hAnsi="宋体" w:eastAsia="宋体" w:cs="Times New Roman"/>
                <w:bCs/>
                <w:iCs/>
                <w:sz w:val="24"/>
                <w:szCs w:val="24"/>
                <w:lang w:val="en-US"/>
              </w:rPr>
              <w:t>尊敬的投资者，您好。公司始终坚持审慎的会计政策，以确保财务报表能真实、公允地反映财务状况。未来公司将按照会计准则规定，根据订单情况、存货状态、库龄等因素谨慎做好存货减值测试、计提工作。敬请关注公司后续披露的相关公告。感谢您对公司的关注。</w:t>
            </w:r>
          </w:p>
          <w:p>
            <w:pPr>
              <w:pStyle w:val="17"/>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Times New Roman"/>
                <w:b/>
                <w:iCs/>
                <w:sz w:val="24"/>
                <w:szCs w:val="24"/>
                <w:lang w:val="en-US"/>
              </w:rPr>
            </w:pPr>
            <w:r>
              <w:rPr>
                <w:rFonts w:hint="default" w:ascii="宋体" w:hAnsi="宋体" w:eastAsia="宋体" w:cs="Times New Roman"/>
                <w:b/>
                <w:iCs/>
                <w:sz w:val="24"/>
                <w:szCs w:val="24"/>
                <w:lang w:val="en-US"/>
              </w:rPr>
              <w:t>公司今年新签订单超13亿元，为何净利润亏损持续放大，增收不增利 其中主要的原因是什么？后续公司如何改善这一困境？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bCs/>
                <w:iCs/>
                <w:sz w:val="24"/>
                <w:szCs w:val="24"/>
                <w:lang w:val="en-US"/>
              </w:rPr>
            </w:pPr>
            <w:r>
              <w:rPr>
                <w:rFonts w:hint="default" w:ascii="宋体" w:hAnsi="宋体" w:eastAsia="宋体" w:cs="Times New Roman"/>
                <w:bCs/>
                <w:iCs/>
                <w:sz w:val="24"/>
                <w:szCs w:val="24"/>
                <w:lang w:val="en-US"/>
              </w:rPr>
              <w:t>尊敬的投资者，您好！公司三季度亏损主要因公司确认收入减少以及计提减值损失增加所致，从获取订单到收入确认之间尚需时间。未来，公司将积极推进在手订单的生产以及已交付产品的验收。公司将加大应收账款管理力度，积极推进应收账款回款。加强存货管理，提升资产周转效率。感谢您对公司的关注。</w:t>
            </w:r>
          </w:p>
          <w:p>
            <w:pPr>
              <w:pStyle w:val="17"/>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Times New Roman"/>
                <w:b/>
                <w:iCs/>
                <w:sz w:val="24"/>
                <w:szCs w:val="24"/>
                <w:lang w:val="en-US"/>
              </w:rPr>
            </w:pPr>
            <w:r>
              <w:rPr>
                <w:rFonts w:hint="default" w:ascii="宋体" w:hAnsi="宋体" w:eastAsia="宋体" w:cs="Times New Roman"/>
                <w:b/>
                <w:iCs/>
                <w:sz w:val="24"/>
                <w:szCs w:val="24"/>
                <w:lang w:val="en-US"/>
              </w:rPr>
              <w:t>公司固态电池相关业务发展近况如何？公司对卤化物固态电池的前景怎么看？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bCs/>
                <w:iCs/>
                <w:sz w:val="24"/>
                <w:szCs w:val="24"/>
                <w:lang w:val="en-US"/>
              </w:rPr>
            </w:pPr>
            <w:r>
              <w:rPr>
                <w:rFonts w:hint="default" w:ascii="宋体" w:hAnsi="宋体" w:eastAsia="宋体" w:cs="Times New Roman"/>
                <w:bCs/>
                <w:iCs/>
                <w:sz w:val="24"/>
                <w:szCs w:val="24"/>
                <w:lang w:val="en-US"/>
              </w:rPr>
              <w:t>尊敬的投资者，您好！公司成功试制了卤化物固态电解质样品，并完成了首轮电化学测试，离子电导率达到1.5-2mS/cm，展现出良好的导电性能。与硫化物体系相比，该卤化物电解质具有三大优势：电化学窗口更宽，可稳定匹配 4.3V 以上高电压平台，有助于提升正极能量密度；稳定性更优，制备工艺简化；原料与制造成本更低。公司正进行卤化物电解质的结构及表征性能测试，但尚未对外送样。感谢您对公司的关注！</w:t>
            </w:r>
          </w:p>
          <w:p>
            <w:pPr>
              <w:pStyle w:val="17"/>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Times New Roman"/>
                <w:b/>
                <w:iCs/>
                <w:sz w:val="24"/>
                <w:szCs w:val="24"/>
                <w:lang w:val="en-US"/>
              </w:rPr>
            </w:pPr>
            <w:r>
              <w:rPr>
                <w:rFonts w:hint="default" w:ascii="宋体" w:hAnsi="宋体" w:eastAsia="宋体" w:cs="Times New Roman"/>
                <w:b/>
                <w:iCs/>
                <w:sz w:val="24"/>
                <w:szCs w:val="24"/>
                <w:lang w:val="en-US"/>
              </w:rPr>
              <w:t>是什么原因导致近一年公司十大股东持股机构集体清仓出逃，公司有应该披露未披露的重大事项报告么？公司是否寻找原因机构为何集体不看好公司未来发展？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bCs/>
                <w:iCs/>
                <w:sz w:val="24"/>
                <w:szCs w:val="24"/>
                <w:lang w:val="en-US"/>
              </w:rPr>
            </w:pPr>
            <w:r>
              <w:rPr>
                <w:rFonts w:hint="default" w:ascii="宋体" w:hAnsi="宋体" w:eastAsia="宋体" w:cs="Times New Roman"/>
                <w:bCs/>
                <w:iCs/>
                <w:sz w:val="24"/>
                <w:szCs w:val="24"/>
                <w:lang w:val="en-US"/>
              </w:rPr>
              <w:t>尊敬的投资者，您好。公司严格按照法律法规及监管要求履行信息披露义务，不存在应披露而未披露的重大信息。股东在严格遵守有关法律法规和减持规则的前提下，根据自身的资金需求筹划上述行为，是其作为公司股东所正常享有的股东权利，亦属于资本市场正常现象，公司尊重股东合法合规的权利行使，相关行为也不影响公司治理结构与持续经营能力。</w:t>
            </w:r>
            <w:bookmarkStart w:id="0" w:name="_GoBack"/>
            <w:bookmarkEnd w:id="0"/>
            <w:r>
              <w:rPr>
                <w:rFonts w:hint="default" w:ascii="宋体" w:hAnsi="宋体" w:eastAsia="宋体" w:cs="Times New Roman"/>
                <w:bCs/>
                <w:iCs/>
                <w:sz w:val="24"/>
                <w:szCs w:val="24"/>
                <w:lang w:val="en-US"/>
              </w:rPr>
              <w:t>未来公司将依托“装备+工艺+材料”三位一体布局，在电池工艺设计、新材料开发、固态电解质的研发、锂离子电池高端装备研制、部分关键零部件研制等方面积极布局，推动干法电极设备、固态电池电解质卤化物、新材料领域顺利落地，夯实企业的“科技护城河”。感谢您对公司的关注。</w:t>
            </w:r>
          </w:p>
          <w:p>
            <w:pPr>
              <w:pStyle w:val="17"/>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Times New Roman"/>
                <w:b/>
                <w:iCs/>
                <w:sz w:val="24"/>
                <w:szCs w:val="24"/>
              </w:rPr>
            </w:pPr>
            <w:r>
              <w:rPr>
                <w:rFonts w:hint="default" w:ascii="宋体" w:hAnsi="宋体" w:eastAsia="宋体" w:cs="Times New Roman"/>
                <w:b/>
                <w:iCs/>
                <w:sz w:val="24"/>
                <w:szCs w:val="24"/>
                <w:lang w:val="en-US"/>
              </w:rPr>
              <w:t>未来三年公司发展前景怎么样？会破产吗？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iCs/>
                <w:sz w:val="24"/>
                <w:szCs w:val="24"/>
                <w:lang w:val="en-US" w:eastAsia="zh-CN"/>
              </w:rPr>
            </w:pPr>
            <w:r>
              <w:rPr>
                <w:rFonts w:hint="default" w:ascii="宋体" w:hAnsi="宋体" w:eastAsia="宋体" w:cs="Times New Roman"/>
                <w:bCs/>
                <w:iCs/>
                <w:sz w:val="24"/>
                <w:szCs w:val="24"/>
                <w:lang w:val="en-US"/>
              </w:rPr>
              <w:t>尊敬的投资者，您好！公司作为一家聚焦高端装备的国家级高新技术企业，未来将继续在电池工艺设计、新材料开发、固态电解质的研发、锂离子电池高端装备研制、部分关键零部件研制等领域积极布局，加大研发创新力度，并加速新材料商业化，推动公司第二曲线持续发展，提高公司核心竞争力。当前公司生产经营一切正常，财务状况稳健，不存在破产的情况。感谢您对公司的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shd w:val="clear" w:color="auto" w:fill="auto"/>
            <w:vAlign w:val="center"/>
          </w:tcPr>
          <w:p>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附件清单（如有）</w:t>
            </w:r>
          </w:p>
        </w:tc>
        <w:tc>
          <w:tcPr>
            <w:tcW w:w="7374" w:type="dxa"/>
            <w:shd w:val="clear" w:color="auto" w:fill="auto"/>
          </w:tcPr>
          <w:p>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shd w:val="clear" w:color="auto" w:fill="auto"/>
            <w:vAlign w:val="center"/>
          </w:tcPr>
          <w:p>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是否涉及应当披露重大信息</w:t>
            </w:r>
          </w:p>
        </w:tc>
        <w:tc>
          <w:tcPr>
            <w:tcW w:w="7374" w:type="dxa"/>
            <w:shd w:val="clear" w:color="auto" w:fill="auto"/>
          </w:tcPr>
          <w:p>
            <w:pPr>
              <w:spacing w:line="360" w:lineRule="auto"/>
              <w:jc w:val="left"/>
              <w:rPr>
                <w:rFonts w:ascii="宋体" w:hAnsi="宋体" w:eastAsia="宋体" w:cs="Times New Roman"/>
                <w:bCs/>
                <w:iCs/>
                <w:sz w:val="24"/>
                <w:szCs w:val="24"/>
              </w:rPr>
            </w:pPr>
            <w:r>
              <w:rPr>
                <w:rFonts w:hint="eastAsia" w:ascii="宋体" w:hAnsi="宋体" w:eastAsia="宋体" w:cs="Times New Roman"/>
                <w:bCs/>
                <w:iCs/>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shd w:val="clear" w:color="auto" w:fill="auto"/>
            <w:vAlign w:val="center"/>
          </w:tcPr>
          <w:p>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日期</w:t>
            </w:r>
          </w:p>
        </w:tc>
        <w:tc>
          <w:tcPr>
            <w:tcW w:w="7374" w:type="dxa"/>
            <w:shd w:val="clear" w:color="auto" w:fill="auto"/>
            <w:vAlign w:val="center"/>
          </w:tcPr>
          <w:p>
            <w:pPr>
              <w:spacing w:line="360" w:lineRule="auto"/>
              <w:rPr>
                <w:rFonts w:ascii="宋体" w:hAnsi="宋体" w:eastAsia="宋体" w:cs="Times New Roman"/>
                <w:iCs/>
                <w:sz w:val="24"/>
                <w:szCs w:val="24"/>
              </w:rPr>
            </w:pPr>
            <w:r>
              <w:rPr>
                <w:rFonts w:hint="eastAsia" w:ascii="宋体" w:hAnsi="宋体" w:eastAsia="宋体" w:cs="Times New Roman"/>
                <w:iCs/>
                <w:sz w:val="24"/>
                <w:szCs w:val="24"/>
              </w:rPr>
              <w:t>2025年</w:t>
            </w:r>
            <w:r>
              <w:rPr>
                <w:rFonts w:hint="eastAsia" w:ascii="宋体" w:hAnsi="宋体" w:eastAsia="宋体" w:cs="Times New Roman"/>
                <w:iCs/>
                <w:sz w:val="24"/>
                <w:szCs w:val="24"/>
                <w:lang w:val="en-US" w:eastAsia="zh-CN"/>
              </w:rPr>
              <w:t>11</w:t>
            </w:r>
            <w:r>
              <w:rPr>
                <w:rFonts w:hint="eastAsia" w:ascii="宋体" w:hAnsi="宋体" w:eastAsia="宋体" w:cs="Times New Roman"/>
                <w:iCs/>
                <w:sz w:val="24"/>
                <w:szCs w:val="24"/>
              </w:rPr>
              <w:t>月</w:t>
            </w:r>
            <w:r>
              <w:rPr>
                <w:rFonts w:hint="eastAsia" w:ascii="宋体" w:hAnsi="宋体" w:eastAsia="宋体" w:cs="Times New Roman"/>
                <w:iCs/>
                <w:sz w:val="24"/>
                <w:szCs w:val="24"/>
                <w:lang w:val="en-US" w:eastAsia="zh-CN"/>
              </w:rPr>
              <w:t>19</w:t>
            </w:r>
            <w:r>
              <w:rPr>
                <w:rFonts w:hint="eastAsia" w:ascii="宋体" w:hAnsi="宋体" w:eastAsia="宋体" w:cs="Times New Roman"/>
                <w:iCs/>
                <w:sz w:val="24"/>
                <w:szCs w:val="24"/>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C583A3"/>
    <w:multiLevelType w:val="singleLevel"/>
    <w:tmpl w:val="FDC583A3"/>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E1MDY3Y2RiZDljNTAxNDIzMzNlMTRkMmRkYjJhZGMifQ=="/>
  </w:docVars>
  <w:rsids>
    <w:rsidRoot w:val="00D20A50"/>
    <w:rsid w:val="000C3350"/>
    <w:rsid w:val="00194BFD"/>
    <w:rsid w:val="00252C5E"/>
    <w:rsid w:val="004C0075"/>
    <w:rsid w:val="005634F6"/>
    <w:rsid w:val="00617E4A"/>
    <w:rsid w:val="006244DD"/>
    <w:rsid w:val="00684C5E"/>
    <w:rsid w:val="007D17C3"/>
    <w:rsid w:val="00A9489F"/>
    <w:rsid w:val="00AE4EAC"/>
    <w:rsid w:val="00AE5D8A"/>
    <w:rsid w:val="00C736CB"/>
    <w:rsid w:val="00C9538C"/>
    <w:rsid w:val="00D20A50"/>
    <w:rsid w:val="00DC643F"/>
    <w:rsid w:val="00EE194E"/>
    <w:rsid w:val="00F02B9B"/>
    <w:rsid w:val="00FB07AB"/>
    <w:rsid w:val="04FF506B"/>
    <w:rsid w:val="07745BAA"/>
    <w:rsid w:val="09B33B03"/>
    <w:rsid w:val="0D1A02B4"/>
    <w:rsid w:val="11796994"/>
    <w:rsid w:val="184328A0"/>
    <w:rsid w:val="18CB6C94"/>
    <w:rsid w:val="1B71020D"/>
    <w:rsid w:val="1D80344C"/>
    <w:rsid w:val="20073C97"/>
    <w:rsid w:val="21226945"/>
    <w:rsid w:val="270C74B9"/>
    <w:rsid w:val="27430976"/>
    <w:rsid w:val="28DA1DEF"/>
    <w:rsid w:val="2D551541"/>
    <w:rsid w:val="32BF120B"/>
    <w:rsid w:val="32C67EE7"/>
    <w:rsid w:val="32DC0D89"/>
    <w:rsid w:val="376437A6"/>
    <w:rsid w:val="385036BB"/>
    <w:rsid w:val="3DA2332F"/>
    <w:rsid w:val="43062FC1"/>
    <w:rsid w:val="48DD3F9B"/>
    <w:rsid w:val="4BEA6ADC"/>
    <w:rsid w:val="4CD90842"/>
    <w:rsid w:val="519A433C"/>
    <w:rsid w:val="54060014"/>
    <w:rsid w:val="55FC65E0"/>
    <w:rsid w:val="59663055"/>
    <w:rsid w:val="5B9223A9"/>
    <w:rsid w:val="5EBF2697"/>
    <w:rsid w:val="5FF21B28"/>
    <w:rsid w:val="63E00ABA"/>
    <w:rsid w:val="67746F85"/>
    <w:rsid w:val="68F64248"/>
    <w:rsid w:val="6FE91939"/>
    <w:rsid w:val="70143ED4"/>
    <w:rsid w:val="71C24EFF"/>
    <w:rsid w:val="72D15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4"/>
    <w:autoRedefine/>
    <w:unhideWhenUsed/>
    <w:qFormat/>
    <w:uiPriority w:val="99"/>
    <w:pPr>
      <w:jc w:val="left"/>
    </w:pPr>
  </w:style>
  <w:style w:type="paragraph" w:styleId="3">
    <w:name w:val="Balloon Text"/>
    <w:basedOn w:val="1"/>
    <w:link w:val="16"/>
    <w:autoRedefine/>
    <w:unhideWhenUsed/>
    <w:qFormat/>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autoRedefine/>
    <w:unhideWhenUsed/>
    <w:qFormat/>
    <w:uiPriority w:val="99"/>
    <w:rPr>
      <w:b/>
      <w:bCs/>
    </w:rPr>
  </w:style>
  <w:style w:type="table" w:styleId="8">
    <w:name w:val="Table Grid"/>
    <w:basedOn w:val="7"/>
    <w:autoRedefine/>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annotation reference"/>
    <w:basedOn w:val="9"/>
    <w:autoRedefine/>
    <w:unhideWhenUsed/>
    <w:qFormat/>
    <w:uiPriority w:val="99"/>
    <w:rPr>
      <w:sz w:val="21"/>
      <w:szCs w:val="21"/>
    </w:rPr>
  </w:style>
  <w:style w:type="character" w:customStyle="1" w:styleId="11">
    <w:name w:val="页眉 Char"/>
    <w:basedOn w:val="9"/>
    <w:link w:val="5"/>
    <w:autoRedefine/>
    <w:qFormat/>
    <w:uiPriority w:val="99"/>
    <w:rPr>
      <w:kern w:val="2"/>
      <w:sz w:val="18"/>
      <w:szCs w:val="18"/>
    </w:rPr>
  </w:style>
  <w:style w:type="character" w:customStyle="1" w:styleId="12">
    <w:name w:val="页脚 Char"/>
    <w:basedOn w:val="9"/>
    <w:link w:val="4"/>
    <w:autoRedefine/>
    <w:qFormat/>
    <w:uiPriority w:val="99"/>
    <w:rPr>
      <w:kern w:val="2"/>
      <w:sz w:val="18"/>
      <w:szCs w:val="18"/>
    </w:rPr>
  </w:style>
  <w:style w:type="paragraph" w:customStyle="1" w:styleId="13">
    <w:name w:val="列出段落1"/>
    <w:basedOn w:val="1"/>
    <w:autoRedefine/>
    <w:qFormat/>
    <w:uiPriority w:val="99"/>
    <w:pPr>
      <w:ind w:firstLine="420" w:firstLineChars="200"/>
    </w:pPr>
  </w:style>
  <w:style w:type="character" w:customStyle="1" w:styleId="14">
    <w:name w:val="批注文字 Char"/>
    <w:basedOn w:val="9"/>
    <w:link w:val="2"/>
    <w:autoRedefine/>
    <w:semiHidden/>
    <w:qFormat/>
    <w:uiPriority w:val="99"/>
    <w:rPr>
      <w:kern w:val="2"/>
      <w:sz w:val="21"/>
      <w:szCs w:val="22"/>
    </w:rPr>
  </w:style>
  <w:style w:type="character" w:customStyle="1" w:styleId="15">
    <w:name w:val="批注主题 Char"/>
    <w:basedOn w:val="14"/>
    <w:link w:val="6"/>
    <w:autoRedefine/>
    <w:semiHidden/>
    <w:qFormat/>
    <w:uiPriority w:val="99"/>
    <w:rPr>
      <w:b/>
      <w:bCs/>
      <w:kern w:val="2"/>
      <w:sz w:val="21"/>
      <w:szCs w:val="22"/>
    </w:rPr>
  </w:style>
  <w:style w:type="character" w:customStyle="1" w:styleId="16">
    <w:name w:val="批注框文本 Char"/>
    <w:basedOn w:val="9"/>
    <w:link w:val="3"/>
    <w:autoRedefine/>
    <w:semiHidden/>
    <w:qFormat/>
    <w:uiPriority w:val="99"/>
    <w:rPr>
      <w:kern w:val="2"/>
      <w:sz w:val="18"/>
      <w:szCs w:val="18"/>
    </w:rPr>
  </w:style>
  <w:style w:type="paragraph" w:styleId="17">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333</Words>
  <Characters>1904</Characters>
  <Lines>15</Lines>
  <Paragraphs>4</Paragraphs>
  <TotalTime>9</TotalTime>
  <ScaleCrop>false</ScaleCrop>
  <LinksUpToDate>false</LinksUpToDate>
  <CharactersWithSpaces>2233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2025-06-11T04:08:00Z</dcterms:created>
  <dc:creator>Li Xiang</dc:creator>
  <cp:lastModifiedBy>谢怡凡</cp:lastModifiedBy>
  <dcterms:modified xsi:type="dcterms:W3CDTF">2025-11-19T09:04:57Z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E1A8CA8A852F41E698FBBC1D47AA9CC9_13</vt:lpwstr>
  </property>
</Properties>
</file>