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AB45" w14:textId="77777777" w:rsidR="007A7865"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688045                             </w:t>
      </w:r>
      <w:r>
        <w:rPr>
          <w:rFonts w:hAnsi="宋体"/>
          <w:bCs/>
          <w:iCs/>
          <w:color w:val="000000"/>
          <w:sz w:val="24"/>
        </w:rPr>
        <w:t>证券简称：</w:t>
      </w:r>
      <w:r>
        <w:rPr>
          <w:color w:val="000000"/>
          <w:sz w:val="24"/>
        </w:rPr>
        <w:t>必易微</w:t>
      </w:r>
    </w:p>
    <w:p w14:paraId="19895A8C" w14:textId="77777777" w:rsidR="007A7865"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深圳市必易微电子股份有限公司</w:t>
      </w:r>
      <w:r>
        <w:rPr>
          <w:rFonts w:ascii="宋体" w:hAnsi="宋体" w:hint="eastAsia"/>
          <w:b/>
          <w:bCs/>
          <w:iCs/>
          <w:color w:val="000000"/>
          <w:sz w:val="32"/>
          <w:szCs w:val="32"/>
        </w:rPr>
        <w:t>投资者关系活动记录表</w:t>
      </w:r>
    </w:p>
    <w:p w14:paraId="45637697" w14:textId="77777777" w:rsidR="007A7865"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7A7865" w14:paraId="167F8478" w14:textId="77777777">
        <w:tc>
          <w:tcPr>
            <w:tcW w:w="1908" w:type="dxa"/>
            <w:tcBorders>
              <w:top w:val="single" w:sz="4" w:space="0" w:color="auto"/>
              <w:left w:val="single" w:sz="4" w:space="0" w:color="auto"/>
              <w:bottom w:val="single" w:sz="4" w:space="0" w:color="auto"/>
              <w:right w:val="single" w:sz="4" w:space="0" w:color="auto"/>
            </w:tcBorders>
          </w:tcPr>
          <w:p w14:paraId="13C94E82" w14:textId="77777777" w:rsidR="007A7865" w:rsidRDefault="00000000">
            <w:pPr>
              <w:spacing w:line="420" w:lineRule="exact"/>
              <w:rPr>
                <w:bCs/>
                <w:iCs/>
                <w:color w:val="000000"/>
                <w:kern w:val="0"/>
                <w:sz w:val="24"/>
              </w:rPr>
            </w:pPr>
            <w:r>
              <w:rPr>
                <w:rFonts w:hAnsi="宋体"/>
                <w:bCs/>
                <w:iCs/>
                <w:color w:val="000000"/>
                <w:kern w:val="0"/>
                <w:sz w:val="24"/>
              </w:rPr>
              <w:t>投资者关系活动类别</w:t>
            </w:r>
          </w:p>
          <w:p w14:paraId="2CD587ED" w14:textId="77777777" w:rsidR="007A7865" w:rsidRDefault="007A7865">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6CC5981" w14:textId="77777777" w:rsidR="007A7865"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38926B80" w14:textId="77777777" w:rsidR="007A7865"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432EBD5" w14:textId="77777777" w:rsidR="007A7865"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08E3E85" w14:textId="77777777" w:rsidR="007A7865"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3C013C9F" w14:textId="77777777" w:rsidR="007A7865"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7A7865" w14:paraId="2DD25903" w14:textId="77777777">
        <w:tc>
          <w:tcPr>
            <w:tcW w:w="1908" w:type="dxa"/>
            <w:tcBorders>
              <w:top w:val="single" w:sz="4" w:space="0" w:color="auto"/>
              <w:left w:val="single" w:sz="4" w:space="0" w:color="auto"/>
              <w:bottom w:val="single" w:sz="4" w:space="0" w:color="auto"/>
              <w:right w:val="single" w:sz="4" w:space="0" w:color="auto"/>
            </w:tcBorders>
          </w:tcPr>
          <w:p w14:paraId="3509A7DE" w14:textId="77777777" w:rsidR="007A7865"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4E79B2EF" w14:textId="77777777" w:rsidR="007A7865" w:rsidRDefault="00000000">
            <w:pPr>
              <w:spacing w:line="420" w:lineRule="exact"/>
              <w:rPr>
                <w:bCs/>
                <w:iCs/>
                <w:color w:val="000000"/>
                <w:sz w:val="24"/>
                <w:lang w:val="en-GB"/>
              </w:rPr>
            </w:pPr>
            <w:r>
              <w:rPr>
                <w:rFonts w:hint="eastAsia"/>
                <w:bCs/>
                <w:iCs/>
                <w:color w:val="000000"/>
                <w:sz w:val="24"/>
                <w:lang w:val="en-GB"/>
              </w:rPr>
              <w:t>投资者网上提问</w:t>
            </w:r>
          </w:p>
        </w:tc>
      </w:tr>
      <w:tr w:rsidR="007A7865" w14:paraId="0CD5DEC2" w14:textId="77777777">
        <w:tc>
          <w:tcPr>
            <w:tcW w:w="1908" w:type="dxa"/>
            <w:tcBorders>
              <w:top w:val="single" w:sz="4" w:space="0" w:color="auto"/>
              <w:left w:val="single" w:sz="4" w:space="0" w:color="auto"/>
              <w:bottom w:val="single" w:sz="4" w:space="0" w:color="auto"/>
              <w:right w:val="single" w:sz="4" w:space="0" w:color="auto"/>
            </w:tcBorders>
          </w:tcPr>
          <w:p w14:paraId="79AD87ED" w14:textId="77777777" w:rsidR="007A7865"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11448603" w14:textId="77777777" w:rsidR="007A7865"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11</w:t>
            </w:r>
            <w:r>
              <w:rPr>
                <w:bCs/>
                <w:iCs/>
                <w:color w:val="000000"/>
                <w:sz w:val="24"/>
              </w:rPr>
              <w:t>月</w:t>
            </w:r>
            <w:r>
              <w:rPr>
                <w:bCs/>
                <w:iCs/>
                <w:color w:val="000000"/>
                <w:sz w:val="24"/>
              </w:rPr>
              <w:t>20</w:t>
            </w:r>
            <w:r>
              <w:rPr>
                <w:bCs/>
                <w:iCs/>
                <w:color w:val="000000"/>
                <w:sz w:val="24"/>
              </w:rPr>
              <w:t>日</w:t>
            </w:r>
            <w:r>
              <w:rPr>
                <w:bCs/>
                <w:iCs/>
                <w:color w:val="000000"/>
                <w:sz w:val="24"/>
              </w:rPr>
              <w:t xml:space="preserve"> (</w:t>
            </w:r>
            <w:r>
              <w:rPr>
                <w:bCs/>
                <w:iCs/>
                <w:color w:val="000000"/>
                <w:sz w:val="24"/>
              </w:rPr>
              <w:t>周四</w:t>
            </w:r>
            <w:r>
              <w:rPr>
                <w:bCs/>
                <w:iCs/>
                <w:color w:val="000000"/>
                <w:sz w:val="24"/>
              </w:rPr>
              <w:t xml:space="preserve">) </w:t>
            </w:r>
            <w:r>
              <w:rPr>
                <w:bCs/>
                <w:iCs/>
                <w:color w:val="000000"/>
                <w:sz w:val="24"/>
              </w:rPr>
              <w:t>下午</w:t>
            </w:r>
            <w:r>
              <w:rPr>
                <w:bCs/>
                <w:iCs/>
                <w:color w:val="000000"/>
                <w:sz w:val="24"/>
              </w:rPr>
              <w:t xml:space="preserve"> 14:30~17:00</w:t>
            </w:r>
          </w:p>
        </w:tc>
      </w:tr>
      <w:tr w:rsidR="007A7865" w14:paraId="64794602" w14:textId="77777777">
        <w:tc>
          <w:tcPr>
            <w:tcW w:w="1908" w:type="dxa"/>
            <w:tcBorders>
              <w:top w:val="single" w:sz="4" w:space="0" w:color="auto"/>
              <w:left w:val="single" w:sz="4" w:space="0" w:color="auto"/>
              <w:bottom w:val="single" w:sz="4" w:space="0" w:color="auto"/>
              <w:right w:val="single" w:sz="4" w:space="0" w:color="auto"/>
            </w:tcBorders>
          </w:tcPr>
          <w:p w14:paraId="03CF7EC3" w14:textId="77777777" w:rsidR="007A7865"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4A3EC0DA" w14:textId="77777777" w:rsidR="007A7865"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7A7865" w14:paraId="45E739D8" w14:textId="77777777">
        <w:tc>
          <w:tcPr>
            <w:tcW w:w="1908" w:type="dxa"/>
            <w:tcBorders>
              <w:top w:val="single" w:sz="4" w:space="0" w:color="auto"/>
              <w:left w:val="single" w:sz="4" w:space="0" w:color="auto"/>
              <w:bottom w:val="single" w:sz="4" w:space="0" w:color="auto"/>
              <w:right w:val="single" w:sz="4" w:space="0" w:color="auto"/>
            </w:tcBorders>
          </w:tcPr>
          <w:p w14:paraId="1B7F9A43" w14:textId="77777777" w:rsidR="007A7865"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094DC686" w14:textId="77777777" w:rsidR="007A7865" w:rsidRDefault="00000000">
            <w:pPr>
              <w:spacing w:line="420" w:lineRule="exact"/>
              <w:rPr>
                <w:rFonts w:ascii="宋体" w:hAnsi="宋体" w:hint="eastAsia"/>
                <w:bCs/>
                <w:sz w:val="24"/>
              </w:rPr>
            </w:pPr>
            <w:r>
              <w:rPr>
                <w:rFonts w:ascii="宋体" w:hAnsi="宋体"/>
                <w:bCs/>
                <w:sz w:val="24"/>
              </w:rPr>
              <w:t>1、董事长、经理</w:t>
            </w:r>
            <w:proofErr w:type="gramStart"/>
            <w:r>
              <w:rPr>
                <w:rFonts w:ascii="宋体" w:hAnsi="宋体"/>
                <w:bCs/>
                <w:sz w:val="24"/>
              </w:rPr>
              <w:t>谢朋村</w:t>
            </w:r>
            <w:proofErr w:type="gramEnd"/>
          </w:p>
          <w:p w14:paraId="07C5AF6A" w14:textId="77777777" w:rsidR="007A7865" w:rsidRDefault="00000000">
            <w:pPr>
              <w:spacing w:line="420" w:lineRule="exact"/>
              <w:rPr>
                <w:rFonts w:ascii="宋体" w:hAnsi="宋体" w:hint="eastAsia"/>
                <w:bCs/>
                <w:sz w:val="24"/>
              </w:rPr>
            </w:pPr>
            <w:r>
              <w:rPr>
                <w:rFonts w:ascii="宋体" w:hAnsi="宋体"/>
                <w:bCs/>
                <w:sz w:val="24"/>
              </w:rPr>
              <w:t>2、董事、副经理、财务负责人、董事会秘书高雷</w:t>
            </w:r>
          </w:p>
        </w:tc>
      </w:tr>
      <w:tr w:rsidR="007A7865" w14:paraId="7C6924ED" w14:textId="77777777">
        <w:tc>
          <w:tcPr>
            <w:tcW w:w="1908" w:type="dxa"/>
            <w:tcBorders>
              <w:top w:val="single" w:sz="4" w:space="0" w:color="auto"/>
              <w:left w:val="single" w:sz="4" w:space="0" w:color="auto"/>
              <w:bottom w:val="single" w:sz="4" w:space="0" w:color="auto"/>
              <w:right w:val="single" w:sz="4" w:space="0" w:color="auto"/>
            </w:tcBorders>
            <w:vAlign w:val="center"/>
          </w:tcPr>
          <w:p w14:paraId="52A2E01F" w14:textId="77777777" w:rsidR="007A7865" w:rsidRDefault="00000000">
            <w:pPr>
              <w:spacing w:line="420" w:lineRule="exact"/>
              <w:rPr>
                <w:bCs/>
                <w:iCs/>
                <w:color w:val="000000"/>
                <w:kern w:val="0"/>
                <w:sz w:val="24"/>
              </w:rPr>
            </w:pPr>
            <w:r>
              <w:rPr>
                <w:rFonts w:hAnsi="宋体"/>
                <w:bCs/>
                <w:iCs/>
                <w:color w:val="000000"/>
                <w:kern w:val="0"/>
                <w:sz w:val="24"/>
              </w:rPr>
              <w:t>投资者关系活动主要内容介绍</w:t>
            </w:r>
          </w:p>
          <w:p w14:paraId="4D7CD822" w14:textId="77777777" w:rsidR="007A7865" w:rsidRDefault="007A7865">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97C6625" w14:textId="77777777" w:rsidR="007A7865"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44677275" w14:textId="77777777" w:rsidR="007A7865"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4F9EC440" w14:textId="77777777" w:rsidR="007A7865"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1、面对</w:t>
            </w:r>
            <w:proofErr w:type="gramStart"/>
            <w:r>
              <w:rPr>
                <w:rFonts w:ascii="宋体" w:hAnsi="宋体"/>
                <w:b/>
                <w:sz w:val="24"/>
                <w:szCs w:val="24"/>
              </w:rPr>
              <w:t>股价破发的</w:t>
            </w:r>
            <w:proofErr w:type="gramEnd"/>
            <w:r>
              <w:rPr>
                <w:rFonts w:ascii="宋体" w:hAnsi="宋体"/>
                <w:b/>
                <w:sz w:val="24"/>
                <w:szCs w:val="24"/>
              </w:rPr>
              <w:t>情况，董事长还有各位高管在本月26号限售股解禁后会减持公司股票吗？</w:t>
            </w:r>
          </w:p>
          <w:p w14:paraId="18DBAB9C" w14:textId="77777777" w:rsidR="007A7865"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董事及高管将严格遵守《中华人民共和国公司法》《中华人民共和国证券法》《上海证券交易所科创板上市公司自律监管指引第1号——规范运作》等有关规定、上市相关承诺以及中国证券监督管理委员会和上海证券交易所后续出台的有关规定，遵守相关减持规则，并及时履行信息披露义务。感谢您对公司的关注！</w:t>
            </w:r>
          </w:p>
          <w:p w14:paraId="3E5349C7" w14:textId="77777777" w:rsidR="007A7865"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2、您是如何看待行业未来的发展？接下来贵司又有怎样的战略规划？</w:t>
            </w:r>
          </w:p>
          <w:p w14:paraId="1C42236C" w14:textId="11F6AE36" w:rsidR="007A7865"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w:t>
            </w:r>
            <w:r>
              <w:rPr>
                <w:rFonts w:ascii="宋体" w:hAnsi="宋体"/>
                <w:sz w:val="24"/>
                <w:szCs w:val="24"/>
              </w:rPr>
              <w:br/>
              <w:t>1、公司主营业务为高性能模拟及数模混合集成电路的设计和销售， 下游应用场景丰富， 覆盖消费电子、 工业控制、 智能物</w:t>
            </w:r>
            <w:r>
              <w:rPr>
                <w:rFonts w:ascii="宋体" w:hAnsi="宋体"/>
                <w:sz w:val="24"/>
                <w:szCs w:val="24"/>
              </w:rPr>
              <w:lastRenderedPageBreak/>
              <w:t xml:space="preserve">联、 数据中心、 汽车电子等相关领域。 2024 年， 集成电路产业链从去库存到补库存转变， 中国半导体国产升级加速， 全球市场竞争加剧， 行业并购活跃， 整体朝着技术创新、 规模扩张和国产替代加速的方向发展。 根据 Morder Intelligence 数据， 预计到 2029 年，全球模拟芯片市场规模将进一步增长至 1,296.90 亿美元。 根据 </w:t>
            </w:r>
            <w:proofErr w:type="spellStart"/>
            <w:r>
              <w:rPr>
                <w:rFonts w:ascii="宋体" w:hAnsi="宋体"/>
                <w:sz w:val="24"/>
                <w:szCs w:val="24"/>
              </w:rPr>
              <w:t>TechInsights</w:t>
            </w:r>
            <w:proofErr w:type="spellEnd"/>
            <w:r>
              <w:rPr>
                <w:rFonts w:ascii="宋体" w:hAnsi="宋体"/>
                <w:sz w:val="24"/>
                <w:szCs w:val="24"/>
              </w:rPr>
              <w:t xml:space="preserve"> 预测， 2024 年中国国产芯片自给率达到 23.3%左右，目前国际模拟芯片厂商较为分散的行业格局为国内模拟集成电路行业的发展带来了机遇，随着国产替代进程的加速，自给率将进一步提升，未来我国模拟芯片将有较大的成长空间。</w:t>
            </w:r>
            <w:r>
              <w:rPr>
                <w:rFonts w:ascii="宋体" w:hAnsi="宋体"/>
                <w:sz w:val="24"/>
                <w:szCs w:val="24"/>
              </w:rPr>
              <w:br/>
              <w:t>2、公司的发展战略是以技术创新为驱动，以市场需求为导向，专注于模拟及数模混合集成电路的研究、开发、销售以及相关技术服务，致力于为用户提供高效能、低功耗、品质稳定的芯片和解决方案。未来公司将继续专注于模拟及数模混合芯片领域，密切跟踪未来技术发展趋势和市场需求，通过完善和优化自身的技术研发体系及创新机制，进一步巩固和扩大公司所处领域的竞争优势，提升模拟及数模混合芯片领域的创新能力和市场份额，努力保持在上述领域的领先地位。</w:t>
            </w:r>
            <w:r>
              <w:rPr>
                <w:rFonts w:ascii="宋体" w:hAnsi="宋体"/>
                <w:sz w:val="24"/>
                <w:szCs w:val="24"/>
              </w:rPr>
              <w:br/>
              <w:t>感谢您对公司的关注！</w:t>
            </w:r>
          </w:p>
          <w:p w14:paraId="55536C28" w14:textId="77777777" w:rsidR="007A7865" w:rsidRDefault="007A7865" w:rsidP="00476974">
            <w:pPr>
              <w:pStyle w:val="Style6"/>
              <w:spacing w:line="460" w:lineRule="exact"/>
              <w:ind w:firstLineChars="50" w:firstLine="120"/>
              <w:rPr>
                <w:rFonts w:ascii="宋体" w:hAnsi="宋体" w:hint="eastAsia"/>
                <w:bCs/>
                <w:iCs/>
                <w:color w:val="000000"/>
                <w:sz w:val="24"/>
              </w:rPr>
            </w:pPr>
          </w:p>
        </w:tc>
      </w:tr>
      <w:tr w:rsidR="007A7865" w14:paraId="7355F623" w14:textId="77777777">
        <w:tc>
          <w:tcPr>
            <w:tcW w:w="1908" w:type="dxa"/>
            <w:tcBorders>
              <w:top w:val="single" w:sz="4" w:space="0" w:color="auto"/>
              <w:left w:val="single" w:sz="4" w:space="0" w:color="auto"/>
              <w:bottom w:val="single" w:sz="4" w:space="0" w:color="auto"/>
              <w:right w:val="single" w:sz="4" w:space="0" w:color="auto"/>
            </w:tcBorders>
            <w:vAlign w:val="center"/>
          </w:tcPr>
          <w:p w14:paraId="68BA959A" w14:textId="77777777" w:rsidR="007A7865"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590A1860" w14:textId="77777777" w:rsidR="007A7865" w:rsidRDefault="007A7865">
            <w:pPr>
              <w:spacing w:line="420" w:lineRule="exact"/>
              <w:rPr>
                <w:bCs/>
                <w:iCs/>
                <w:color w:val="000000"/>
                <w:sz w:val="24"/>
              </w:rPr>
            </w:pPr>
          </w:p>
        </w:tc>
      </w:tr>
      <w:tr w:rsidR="007A7865" w14:paraId="438BCEE6" w14:textId="77777777">
        <w:tc>
          <w:tcPr>
            <w:tcW w:w="1908" w:type="dxa"/>
            <w:tcBorders>
              <w:top w:val="single" w:sz="4" w:space="0" w:color="auto"/>
              <w:left w:val="single" w:sz="4" w:space="0" w:color="auto"/>
              <w:bottom w:val="single" w:sz="4" w:space="0" w:color="auto"/>
              <w:right w:val="single" w:sz="4" w:space="0" w:color="auto"/>
            </w:tcBorders>
            <w:vAlign w:val="center"/>
          </w:tcPr>
          <w:p w14:paraId="43D07FB2" w14:textId="77777777" w:rsidR="007A7865"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30BFA78E" w14:textId="6E30A05D" w:rsidR="007A7865" w:rsidRDefault="00000000">
            <w:pPr>
              <w:spacing w:line="420" w:lineRule="exact"/>
              <w:rPr>
                <w:bCs/>
                <w:iCs/>
                <w:color w:val="000000"/>
                <w:sz w:val="24"/>
              </w:rPr>
            </w:pPr>
            <w:r>
              <w:rPr>
                <w:bCs/>
                <w:iCs/>
                <w:color w:val="000000"/>
                <w:sz w:val="24"/>
              </w:rPr>
              <w:t>2025-11-20</w:t>
            </w:r>
          </w:p>
        </w:tc>
      </w:tr>
    </w:tbl>
    <w:p w14:paraId="658D1F00" w14:textId="77777777" w:rsidR="007A7865" w:rsidRDefault="007A7865"/>
    <w:sectPr w:rsidR="007A7865">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E82A" w14:textId="77777777" w:rsidR="00092C2B" w:rsidRDefault="00092C2B">
      <w:r>
        <w:separator/>
      </w:r>
    </w:p>
  </w:endnote>
  <w:endnote w:type="continuationSeparator" w:id="0">
    <w:p w14:paraId="2D7DA33D" w14:textId="77777777" w:rsidR="00092C2B" w:rsidRDefault="0009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94CF" w14:textId="77777777" w:rsidR="007A7865" w:rsidRDefault="00000000">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2988" w14:textId="77777777" w:rsidR="00092C2B" w:rsidRDefault="00092C2B">
      <w:r>
        <w:separator/>
      </w:r>
    </w:p>
  </w:footnote>
  <w:footnote w:type="continuationSeparator" w:id="0">
    <w:p w14:paraId="7C013DA8" w14:textId="77777777" w:rsidR="00092C2B" w:rsidRDefault="00092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0E93" w14:textId="77777777" w:rsidR="007A7865" w:rsidRDefault="00000000">
    <w:pPr>
      <w:pStyle w:val="a5"/>
      <w:pBdr>
        <w:bottom w:val="none" w:sz="0" w:space="0" w:color="auto"/>
      </w:pBdr>
      <w:jc w:val="left"/>
    </w:pPr>
    <w:r>
      <w:rPr>
        <w:noProof/>
      </w:rPr>
      <w:drawing>
        <wp:inline distT="0" distB="0" distL="114300" distR="114300" wp14:anchorId="118EDCB5" wp14:editId="30B5D808">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92C2B"/>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76974"/>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77A9F"/>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A7865"/>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62B02"/>
  <w15:docId w15:val="{B0369398-E63D-4972-AB95-F91E4742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195</Words>
  <Characters>1116</Characters>
  <Application>Microsoft Office Word</Application>
  <DocSecurity>0</DocSecurity>
  <Lines>9</Lines>
  <Paragraphs>2</Paragraphs>
  <ScaleCrop>false</ScaleCrop>
  <Company>微软中国</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iris</cp:lastModifiedBy>
  <cp:revision>2</cp:revision>
  <cp:lastPrinted>2014-02-21T05:34:00Z</cp:lastPrinted>
  <dcterms:created xsi:type="dcterms:W3CDTF">2025-11-20T09:55:00Z</dcterms:created>
  <dcterms:modified xsi:type="dcterms:W3CDTF">2025-11-20T09:55:00Z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