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8FE1E" w14:textId="77777777" w:rsidR="000630C7" w:rsidRDefault="0011541C">
      <w:pPr>
        <w:pStyle w:val="Default"/>
        <w:spacing w:line="360" w:lineRule="exact"/>
        <w:jc w:val="center"/>
        <w:rPr>
          <w:rFonts w:ascii="宋体" w:eastAsia="宋体" w:hAnsi="宋体" w:cs="宋体"/>
          <w:b/>
          <w:bCs/>
          <w:color w:val="auto"/>
          <w:szCs w:val="21"/>
        </w:rPr>
      </w:pPr>
      <w:r>
        <w:rPr>
          <w:rFonts w:ascii="宋体" w:eastAsia="宋体" w:hAnsi="宋体" w:cs="宋体" w:hint="eastAsia"/>
          <w:b/>
          <w:bCs/>
          <w:color w:val="auto"/>
          <w:szCs w:val="21"/>
        </w:rPr>
        <w:t>晶科能源股份有限公司</w:t>
      </w:r>
    </w:p>
    <w:p w14:paraId="48198BDB" w14:textId="77777777" w:rsidR="000630C7" w:rsidRDefault="0011541C">
      <w:pPr>
        <w:pStyle w:val="Default"/>
        <w:spacing w:line="360" w:lineRule="exact"/>
        <w:jc w:val="center"/>
        <w:rPr>
          <w:rFonts w:ascii="宋体" w:eastAsia="宋体" w:hAnsi="宋体" w:cs="宋体"/>
          <w:b/>
          <w:bCs/>
          <w:color w:val="auto"/>
          <w:szCs w:val="21"/>
        </w:rPr>
      </w:pPr>
      <w:r>
        <w:rPr>
          <w:rFonts w:ascii="宋体" w:eastAsia="宋体" w:hAnsi="宋体" w:cs="宋体" w:hint="eastAsia"/>
          <w:b/>
          <w:bCs/>
          <w:color w:val="auto"/>
          <w:szCs w:val="21"/>
        </w:rPr>
        <w:t>投资者关系活动记录表</w:t>
      </w:r>
    </w:p>
    <w:p w14:paraId="17172AED" w14:textId="2620EAF0" w:rsidR="000630C7" w:rsidRDefault="0011541C">
      <w:pPr>
        <w:wordWrap w:val="0"/>
        <w:spacing w:line="360" w:lineRule="auto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  <w:r>
        <w:rPr>
          <w:rFonts w:ascii="宋体" w:eastAsia="宋体" w:hAnsi="宋体" w:cs="Times New Roman"/>
          <w:szCs w:val="21"/>
        </w:rPr>
        <w:t xml:space="preserve">     </w:t>
      </w:r>
      <w:r>
        <w:rPr>
          <w:rFonts w:ascii="宋体" w:eastAsia="宋体" w:hAnsi="宋体" w:cs="Times New Roman" w:hint="eastAsia"/>
          <w:szCs w:val="21"/>
        </w:rPr>
        <w:t>编号</w:t>
      </w:r>
      <w:r>
        <w:rPr>
          <w:rFonts w:ascii="宋体" w:eastAsia="宋体" w:hAnsi="宋体" w:cs="Times New Roman"/>
          <w:szCs w:val="21"/>
        </w:rPr>
        <w:t>：</w:t>
      </w:r>
      <w:r>
        <w:rPr>
          <w:rFonts w:ascii="宋体" w:eastAsia="宋体" w:hAnsi="宋体" w:cs="Times New Roman" w:hint="eastAsia"/>
          <w:szCs w:val="21"/>
        </w:rPr>
        <w:t>2</w:t>
      </w:r>
      <w:r>
        <w:rPr>
          <w:rFonts w:ascii="宋体" w:eastAsia="宋体" w:hAnsi="宋体" w:cs="Times New Roman"/>
          <w:szCs w:val="21"/>
        </w:rPr>
        <w:t>02</w:t>
      </w:r>
      <w:r w:rsidR="00F261FA">
        <w:rPr>
          <w:rFonts w:ascii="宋体" w:eastAsia="宋体" w:hAnsi="宋体" w:cs="Times New Roman"/>
          <w:szCs w:val="21"/>
        </w:rPr>
        <w:t>5</w:t>
      </w:r>
      <w:r w:rsidR="009E6317">
        <w:rPr>
          <w:rFonts w:ascii="宋体" w:eastAsia="宋体" w:hAnsi="宋体" w:cs="Times New Roman" w:hint="eastAsia"/>
          <w:szCs w:val="21"/>
        </w:rPr>
        <w:t>-</w:t>
      </w:r>
      <w:r w:rsidR="009E6317">
        <w:rPr>
          <w:rFonts w:ascii="宋体" w:eastAsia="宋体" w:hAnsi="宋体" w:cs="Times New Roman"/>
          <w:szCs w:val="21"/>
        </w:rPr>
        <w:t>1</w:t>
      </w:r>
      <w:r w:rsidR="00E809E0">
        <w:rPr>
          <w:rFonts w:ascii="宋体" w:eastAsia="宋体" w:hAnsi="宋体" w:cs="Times New Roman"/>
          <w:szCs w:val="21"/>
        </w:rPr>
        <w:t>1</w:t>
      </w: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6458"/>
      </w:tblGrid>
      <w:tr w:rsidR="000630C7" w14:paraId="7B59DC3B" w14:textId="77777777">
        <w:trPr>
          <w:trHeight w:val="1926"/>
        </w:trPr>
        <w:tc>
          <w:tcPr>
            <w:tcW w:w="1838" w:type="dxa"/>
            <w:vAlign w:val="center"/>
          </w:tcPr>
          <w:p w14:paraId="6ED67BD2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投资者关系活动类别</w:t>
            </w:r>
          </w:p>
        </w:tc>
        <w:tc>
          <w:tcPr>
            <w:tcW w:w="6458" w:type="dxa"/>
          </w:tcPr>
          <w:p w14:paraId="35590A32" w14:textId="77777777" w:rsidR="000630C7" w:rsidRPr="00F70F42" w:rsidRDefault="0011541C">
            <w:pPr>
              <w:spacing w:line="360" w:lineRule="exact"/>
              <w:jc w:val="left"/>
              <w:rPr>
                <w:rFonts w:ascii="宋体" w:eastAsia="宋体" w:hAnsi="宋体" w:cs="宋体"/>
                <w:sz w:val="22"/>
              </w:rPr>
            </w:pPr>
            <w:r w:rsidRPr="00F70F42">
              <w:rPr>
                <w:rFonts w:ascii="宋体" w:eastAsia="宋体" w:hAnsi="宋体" w:cs="宋体" w:hint="eastAsia"/>
                <w:kern w:val="0"/>
                <w:sz w:val="22"/>
              </w:rPr>
              <w:t xml:space="preserve">□ </w:t>
            </w:r>
            <w:r w:rsidRPr="00F70F42">
              <w:rPr>
                <w:rFonts w:ascii="宋体" w:eastAsia="宋体" w:hAnsi="宋体" w:cs="宋体" w:hint="eastAsia"/>
                <w:sz w:val="22"/>
              </w:rPr>
              <w:t xml:space="preserve">特定对象调研       </w:t>
            </w:r>
            <w:bookmarkStart w:id="0" w:name="OLE_LINK7"/>
            <w:bookmarkStart w:id="1" w:name="OLE_LINK8"/>
            <w:bookmarkStart w:id="2" w:name="OLE_LINK1"/>
            <w:r w:rsidRPr="00F70F42">
              <w:rPr>
                <w:rFonts w:ascii="宋体" w:eastAsia="宋体" w:hAnsi="宋体" w:cs="宋体" w:hint="eastAsia"/>
                <w:sz w:val="22"/>
              </w:rPr>
              <w:t>□</w:t>
            </w:r>
            <w:bookmarkEnd w:id="0"/>
            <w:bookmarkEnd w:id="1"/>
            <w:bookmarkEnd w:id="2"/>
            <w:r w:rsidRPr="00F70F42">
              <w:rPr>
                <w:rFonts w:ascii="宋体" w:eastAsia="宋体" w:hAnsi="宋体" w:cs="宋体" w:hint="eastAsia"/>
                <w:sz w:val="22"/>
              </w:rPr>
              <w:t xml:space="preserve"> 分析师会议</w:t>
            </w:r>
          </w:p>
          <w:p w14:paraId="33E8F103" w14:textId="3E638DF0" w:rsidR="000630C7" w:rsidRPr="00F70F42" w:rsidRDefault="00657CD3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70F42">
              <w:rPr>
                <w:rFonts w:ascii="宋体" w:eastAsia="宋体" w:hAnsi="宋体" w:cs="宋体" w:hint="eastAsia"/>
                <w:sz w:val="22"/>
              </w:rPr>
              <w:t>□</w:t>
            </w:r>
            <w:r w:rsidR="0011541C" w:rsidRPr="00F70F42">
              <w:rPr>
                <w:rFonts w:ascii="宋体" w:eastAsia="宋体" w:hAnsi="宋体" w:cs="宋体" w:hint="eastAsia"/>
                <w:sz w:val="22"/>
              </w:rPr>
              <w:t xml:space="preserve"> </w:t>
            </w:r>
            <w:r w:rsidR="0011541C" w:rsidRPr="00F70F42">
              <w:rPr>
                <w:rFonts w:ascii="宋体" w:eastAsia="宋体" w:hAnsi="宋体" w:cs="宋体" w:hint="eastAsia"/>
                <w:kern w:val="0"/>
                <w:sz w:val="22"/>
              </w:rPr>
              <w:t xml:space="preserve">媒体采访          </w:t>
            </w:r>
            <w:r w:rsidR="00730E99" w:rsidRPr="00F70F42">
              <w:rPr>
                <w:rFonts w:ascii="宋体" w:eastAsia="宋体" w:hAnsi="宋体" w:cs="宋体"/>
                <w:kern w:val="0"/>
                <w:sz w:val="22"/>
              </w:rPr>
              <w:t xml:space="preserve"> </w:t>
            </w:r>
            <w:r w:rsidR="00CD7D40" w:rsidRPr="00F70F42">
              <w:rPr>
                <w:rFonts w:ascii="宋体" w:eastAsia="宋体" w:hAnsi="宋体" w:cs="宋体" w:hint="eastAsia"/>
                <w:sz w:val="22"/>
              </w:rPr>
              <w:t>√</w:t>
            </w:r>
            <w:r w:rsidR="0011541C" w:rsidRPr="00F70F42">
              <w:rPr>
                <w:rFonts w:ascii="宋体" w:eastAsia="宋体" w:hAnsi="宋体" w:cs="宋体"/>
                <w:kern w:val="0"/>
                <w:sz w:val="22"/>
              </w:rPr>
              <w:t xml:space="preserve"> </w:t>
            </w:r>
            <w:r w:rsidR="0011541C" w:rsidRPr="00F70F42">
              <w:rPr>
                <w:rFonts w:ascii="宋体" w:eastAsia="宋体" w:hAnsi="宋体" w:cs="宋体" w:hint="eastAsia"/>
                <w:kern w:val="0"/>
                <w:sz w:val="22"/>
              </w:rPr>
              <w:t>业绩说明会</w:t>
            </w:r>
          </w:p>
          <w:p w14:paraId="0A72D98F" w14:textId="7753BD49" w:rsidR="000630C7" w:rsidRPr="00F70F42" w:rsidRDefault="0011541C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70F42">
              <w:rPr>
                <w:rFonts w:ascii="宋体" w:eastAsia="宋体" w:hAnsi="宋体" w:cs="宋体" w:hint="eastAsia"/>
                <w:kern w:val="0"/>
                <w:sz w:val="22"/>
              </w:rPr>
              <w:t xml:space="preserve">□ 新闻发布会        </w:t>
            </w:r>
            <w:r w:rsidRPr="00F70F42">
              <w:rPr>
                <w:rFonts w:ascii="宋体" w:eastAsia="宋体" w:hAnsi="宋体" w:cs="宋体"/>
                <w:kern w:val="0"/>
                <w:sz w:val="22"/>
              </w:rPr>
              <w:t xml:space="preserve"> </w:t>
            </w:r>
            <w:r w:rsidR="00031E31" w:rsidRPr="00F70F42">
              <w:rPr>
                <w:rFonts w:ascii="宋体" w:eastAsia="宋体" w:hAnsi="宋体" w:cs="宋体" w:hint="eastAsia"/>
                <w:sz w:val="22"/>
              </w:rPr>
              <w:t>√</w:t>
            </w:r>
            <w:r w:rsidRPr="00F70F42">
              <w:rPr>
                <w:rFonts w:ascii="宋体" w:eastAsia="宋体" w:hAnsi="宋体" w:cs="宋体" w:hint="eastAsia"/>
                <w:sz w:val="22"/>
              </w:rPr>
              <w:t xml:space="preserve"> </w:t>
            </w:r>
            <w:r w:rsidRPr="00F70F42">
              <w:rPr>
                <w:rFonts w:ascii="宋体" w:eastAsia="宋体" w:hAnsi="宋体" w:cs="宋体" w:hint="eastAsia"/>
                <w:kern w:val="0"/>
                <w:sz w:val="22"/>
              </w:rPr>
              <w:t>路演活动</w:t>
            </w:r>
          </w:p>
          <w:p w14:paraId="7310F1C7" w14:textId="226E2AF7" w:rsidR="000630C7" w:rsidRPr="00F70F42" w:rsidRDefault="00031E31">
            <w:pPr>
              <w:spacing w:line="360" w:lineRule="exact"/>
              <w:jc w:val="left"/>
              <w:rPr>
                <w:rFonts w:ascii="宋体" w:eastAsia="宋体" w:hAnsi="宋体" w:cs="宋体"/>
                <w:sz w:val="22"/>
              </w:rPr>
            </w:pPr>
            <w:r w:rsidRPr="00F70F42">
              <w:rPr>
                <w:rFonts w:ascii="宋体" w:eastAsia="宋体" w:hAnsi="宋体" w:cs="宋体" w:hint="eastAsia"/>
                <w:sz w:val="22"/>
              </w:rPr>
              <w:t>√</w:t>
            </w:r>
            <w:r w:rsidR="0011541C" w:rsidRPr="00F70F42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 w:rsidR="0011541C" w:rsidRPr="00F70F42">
              <w:rPr>
                <w:rFonts w:ascii="宋体" w:eastAsia="宋体" w:hAnsi="宋体" w:cs="宋体" w:hint="eastAsia"/>
                <w:sz w:val="22"/>
              </w:rPr>
              <w:t>现场参观</w:t>
            </w:r>
          </w:p>
          <w:p w14:paraId="6C184D49" w14:textId="77777777" w:rsidR="000630C7" w:rsidRDefault="0011541C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□ </w:t>
            </w:r>
            <w:r>
              <w:rPr>
                <w:rFonts w:ascii="宋体" w:eastAsia="宋体" w:hAnsi="宋体" w:cs="宋体" w:hint="eastAsia"/>
                <w:szCs w:val="21"/>
              </w:rPr>
              <w:t>其他（请文字说明）</w:t>
            </w:r>
          </w:p>
        </w:tc>
      </w:tr>
      <w:tr w:rsidR="000630C7" w:rsidRPr="00ED3D14" w14:paraId="0E014DB1" w14:textId="77777777">
        <w:trPr>
          <w:trHeight w:val="2670"/>
        </w:trPr>
        <w:tc>
          <w:tcPr>
            <w:tcW w:w="1838" w:type="dxa"/>
            <w:vAlign w:val="center"/>
          </w:tcPr>
          <w:p w14:paraId="4162C73C" w14:textId="77777777" w:rsidR="000630C7" w:rsidRPr="00710206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710206">
              <w:rPr>
                <w:rFonts w:ascii="宋体" w:eastAsia="宋体" w:hAnsi="宋体" w:cs="宋体" w:hint="eastAsia"/>
                <w:b/>
                <w:bCs/>
                <w:szCs w:val="21"/>
              </w:rPr>
              <w:t>参与单位</w:t>
            </w:r>
          </w:p>
        </w:tc>
        <w:tc>
          <w:tcPr>
            <w:tcW w:w="6458" w:type="dxa"/>
            <w:vAlign w:val="center"/>
          </w:tcPr>
          <w:p w14:paraId="64E5F310" w14:textId="2969CA6F" w:rsidR="00C35B4F" w:rsidRDefault="00C35B4F" w:rsidP="00213F2D">
            <w:pPr>
              <w:spacing w:line="276" w:lineRule="auto"/>
              <w:rPr>
                <w:rFonts w:ascii="宋体" w:eastAsia="宋体" w:hAnsi="宋体"/>
              </w:rPr>
            </w:pPr>
          </w:p>
          <w:p w14:paraId="5A87C8BC" w14:textId="77777777" w:rsidR="00DE683D" w:rsidRDefault="00DE683D" w:rsidP="00213F2D">
            <w:pPr>
              <w:spacing w:line="276" w:lineRule="auto"/>
              <w:rPr>
                <w:rFonts w:ascii="宋体" w:eastAsia="宋体" w:hAnsi="宋体"/>
              </w:rPr>
            </w:pPr>
          </w:p>
          <w:p w14:paraId="01715ED9" w14:textId="789E3A4F" w:rsidR="00213F2D" w:rsidRPr="00607B79" w:rsidRDefault="00981A19" w:rsidP="00213F2D">
            <w:pPr>
              <w:spacing w:line="276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华夏基金、</w:t>
            </w:r>
            <w:r w:rsidR="00B21806">
              <w:rPr>
                <w:rFonts w:ascii="宋体" w:eastAsia="宋体" w:hAnsi="宋体" w:hint="eastAsia"/>
              </w:rPr>
              <w:t>南方基金、</w:t>
            </w:r>
            <w:r w:rsidR="00151B6C" w:rsidRPr="00BB2446">
              <w:rPr>
                <w:rFonts w:ascii="宋体" w:eastAsia="宋体" w:hAnsi="宋体" w:hint="eastAsia"/>
              </w:rPr>
              <w:t>中欧基金</w:t>
            </w:r>
            <w:r w:rsidR="00BB2446">
              <w:rPr>
                <w:rFonts w:ascii="宋体" w:eastAsia="宋体" w:hAnsi="宋体" w:hint="eastAsia"/>
              </w:rPr>
              <w:t>、</w:t>
            </w:r>
            <w:r w:rsidR="00E258A2">
              <w:rPr>
                <w:rFonts w:ascii="宋体" w:eastAsia="宋体" w:hAnsi="宋体" w:hint="eastAsia"/>
              </w:rPr>
              <w:t>嘉实基金、</w:t>
            </w:r>
            <w:r w:rsidR="009677AB">
              <w:rPr>
                <w:rFonts w:ascii="宋体" w:eastAsia="宋体" w:hAnsi="宋体" w:hint="eastAsia"/>
              </w:rPr>
              <w:t>国泰基金、</w:t>
            </w:r>
            <w:r w:rsidR="002E2203">
              <w:rPr>
                <w:rFonts w:ascii="宋体" w:eastAsia="宋体" w:hAnsi="宋体" w:hint="eastAsia"/>
              </w:rPr>
              <w:t>景顺长城基金、东方红基金、</w:t>
            </w:r>
            <w:r w:rsidR="00BB2446">
              <w:rPr>
                <w:rFonts w:ascii="宋体" w:eastAsia="宋体" w:hAnsi="宋体" w:hint="eastAsia"/>
              </w:rPr>
              <w:t>银华基金</w:t>
            </w:r>
            <w:r w:rsidR="00FA61CF">
              <w:rPr>
                <w:rFonts w:ascii="宋体" w:eastAsia="宋体" w:hAnsi="宋体" w:hint="eastAsia"/>
              </w:rPr>
              <w:t>、</w:t>
            </w:r>
            <w:r w:rsidR="00BB7CB0">
              <w:rPr>
                <w:rFonts w:ascii="宋体" w:eastAsia="宋体" w:hAnsi="宋体" w:hint="eastAsia"/>
              </w:rPr>
              <w:t>博时基金、</w:t>
            </w:r>
            <w:r w:rsidR="00310FE8" w:rsidRPr="00431F11">
              <w:rPr>
                <w:rFonts w:ascii="宋体" w:eastAsia="宋体" w:hAnsi="宋体" w:hint="eastAsia"/>
              </w:rPr>
              <w:t>中信保诚</w:t>
            </w:r>
            <w:r w:rsidR="00310FE8">
              <w:rPr>
                <w:rFonts w:ascii="宋体" w:eastAsia="宋体" w:hAnsi="宋体" w:hint="eastAsia"/>
              </w:rPr>
              <w:t>、</w:t>
            </w:r>
            <w:r w:rsidR="00FA61CF">
              <w:rPr>
                <w:rFonts w:ascii="宋体" w:eastAsia="宋体" w:hAnsi="宋体" w:hint="eastAsia"/>
              </w:rPr>
              <w:t>融通基金</w:t>
            </w:r>
            <w:r w:rsidR="00391842">
              <w:rPr>
                <w:rFonts w:ascii="宋体" w:eastAsia="宋体" w:hAnsi="宋体" w:hint="eastAsia"/>
              </w:rPr>
              <w:t>、华商基金</w:t>
            </w:r>
            <w:r w:rsidR="00C04AC6">
              <w:rPr>
                <w:rFonts w:ascii="宋体" w:eastAsia="宋体" w:hAnsi="宋体" w:hint="eastAsia"/>
              </w:rPr>
              <w:t>、</w:t>
            </w:r>
            <w:r w:rsidR="00D22297">
              <w:rPr>
                <w:rFonts w:ascii="宋体" w:eastAsia="宋体" w:hAnsi="宋体" w:hint="eastAsia"/>
              </w:rPr>
              <w:t>德邦基金、</w:t>
            </w:r>
            <w:r w:rsidR="00E265CD">
              <w:rPr>
                <w:rFonts w:ascii="宋体" w:eastAsia="宋体" w:hAnsi="宋体" w:hint="eastAsia"/>
              </w:rPr>
              <w:t>财通基金、</w:t>
            </w:r>
            <w:r w:rsidR="00345B2C">
              <w:rPr>
                <w:rFonts w:ascii="宋体" w:eastAsia="宋体" w:hAnsi="宋体" w:hint="eastAsia"/>
              </w:rPr>
              <w:t>国投瑞银、</w:t>
            </w:r>
            <w:r w:rsidR="00564E9B">
              <w:rPr>
                <w:rFonts w:ascii="宋体" w:eastAsia="宋体" w:hAnsi="宋体" w:hint="eastAsia"/>
              </w:rPr>
              <w:t>泉果基金、</w:t>
            </w:r>
            <w:r w:rsidR="00AD336A">
              <w:rPr>
                <w:rFonts w:ascii="宋体" w:eastAsia="宋体" w:hAnsi="宋体" w:hint="eastAsia"/>
              </w:rPr>
              <w:t>万家基金、</w:t>
            </w:r>
            <w:r w:rsidR="004D767F" w:rsidRPr="004D767F">
              <w:rPr>
                <w:rFonts w:ascii="宋体" w:eastAsia="宋体" w:hAnsi="宋体" w:hint="eastAsia"/>
              </w:rPr>
              <w:t>浙商基金</w:t>
            </w:r>
            <w:r w:rsidR="004D767F">
              <w:rPr>
                <w:rFonts w:ascii="宋体" w:eastAsia="宋体" w:hAnsi="宋体" w:hint="eastAsia"/>
              </w:rPr>
              <w:t>、</w:t>
            </w:r>
            <w:r w:rsidR="00C235C5" w:rsidRPr="00C235C5">
              <w:rPr>
                <w:rFonts w:ascii="宋体" w:eastAsia="宋体" w:hAnsi="宋体" w:hint="eastAsia"/>
              </w:rPr>
              <w:t>上银基金</w:t>
            </w:r>
            <w:r w:rsidR="00C235C5">
              <w:rPr>
                <w:rFonts w:ascii="宋体" w:eastAsia="宋体" w:hAnsi="宋体" w:hint="eastAsia"/>
              </w:rPr>
              <w:t>、</w:t>
            </w:r>
            <w:r w:rsidR="00DF740D">
              <w:rPr>
                <w:rFonts w:ascii="宋体" w:eastAsia="宋体" w:hAnsi="宋体" w:hint="eastAsia"/>
              </w:rPr>
              <w:t>明鹤基金、</w:t>
            </w:r>
            <w:r w:rsidR="00D163FA" w:rsidRPr="00D163FA">
              <w:rPr>
                <w:rFonts w:ascii="宋体" w:eastAsia="宋体" w:hAnsi="宋体" w:hint="eastAsia"/>
              </w:rPr>
              <w:t>圆信永丰</w:t>
            </w:r>
            <w:r w:rsidR="00D163FA">
              <w:rPr>
                <w:rFonts w:ascii="宋体" w:eastAsia="宋体" w:hAnsi="宋体" w:hint="eastAsia"/>
              </w:rPr>
              <w:t>、</w:t>
            </w:r>
            <w:r w:rsidR="00E265CD">
              <w:rPr>
                <w:rFonts w:ascii="宋体" w:eastAsia="宋体" w:hAnsi="宋体" w:hint="eastAsia"/>
              </w:rPr>
              <w:t>长江养老、</w:t>
            </w:r>
            <w:r w:rsidR="00EF4F22" w:rsidRPr="00EF4F22">
              <w:rPr>
                <w:rFonts w:ascii="宋体" w:eastAsia="宋体" w:hAnsi="宋体" w:hint="eastAsia"/>
              </w:rPr>
              <w:t>百年人寿</w:t>
            </w:r>
            <w:r w:rsidR="00EF4F22">
              <w:rPr>
                <w:rFonts w:ascii="宋体" w:eastAsia="宋体" w:hAnsi="宋体" w:hint="eastAsia"/>
              </w:rPr>
              <w:t>、</w:t>
            </w:r>
            <w:r w:rsidR="00F52BD5" w:rsidRPr="00F52BD5">
              <w:rPr>
                <w:rFonts w:ascii="宋体" w:eastAsia="宋体" w:hAnsi="宋体" w:hint="eastAsia"/>
              </w:rPr>
              <w:t>中信资管</w:t>
            </w:r>
            <w:r w:rsidR="00F52BD5">
              <w:rPr>
                <w:rFonts w:ascii="宋体" w:eastAsia="宋体" w:hAnsi="宋体" w:hint="eastAsia"/>
              </w:rPr>
              <w:t>、</w:t>
            </w:r>
            <w:r w:rsidR="00DA100F" w:rsidRPr="00DA100F">
              <w:rPr>
                <w:rFonts w:ascii="宋体" w:eastAsia="宋体" w:hAnsi="宋体" w:hint="eastAsia"/>
              </w:rPr>
              <w:t>国君资管</w:t>
            </w:r>
            <w:r w:rsidR="00DA100F">
              <w:rPr>
                <w:rFonts w:ascii="宋体" w:eastAsia="宋体" w:hAnsi="宋体" w:hint="eastAsia"/>
              </w:rPr>
              <w:t>、</w:t>
            </w:r>
            <w:r w:rsidR="0006658D" w:rsidRPr="0006658D">
              <w:rPr>
                <w:rFonts w:ascii="宋体" w:eastAsia="宋体" w:hAnsi="宋体" w:hint="eastAsia"/>
              </w:rPr>
              <w:t>盘京投资</w:t>
            </w:r>
            <w:r w:rsidR="0006658D">
              <w:rPr>
                <w:rFonts w:ascii="宋体" w:eastAsia="宋体" w:hAnsi="宋体" w:hint="eastAsia"/>
              </w:rPr>
              <w:t>、</w:t>
            </w:r>
            <w:r w:rsidR="00430497">
              <w:rPr>
                <w:rFonts w:ascii="宋体" w:eastAsia="宋体" w:hAnsi="宋体" w:hint="eastAsia"/>
              </w:rPr>
              <w:t>中润投资、</w:t>
            </w:r>
            <w:r w:rsidR="00255591" w:rsidRPr="00F675AE">
              <w:rPr>
                <w:rFonts w:ascii="宋体" w:eastAsia="宋体" w:hAnsi="宋体" w:hint="eastAsia"/>
              </w:rPr>
              <w:t>大家资产、新华资产、</w:t>
            </w:r>
            <w:r w:rsidR="00234924" w:rsidRPr="00234924">
              <w:rPr>
                <w:rFonts w:ascii="宋体" w:eastAsia="宋体" w:hAnsi="宋体" w:hint="eastAsia"/>
              </w:rPr>
              <w:t>驼铃资产</w:t>
            </w:r>
            <w:r w:rsidR="002E0191">
              <w:rPr>
                <w:rFonts w:ascii="宋体" w:eastAsia="宋体" w:hAnsi="宋体" w:hint="eastAsia"/>
              </w:rPr>
              <w:t>、</w:t>
            </w:r>
            <w:r w:rsidR="00BF716D" w:rsidRPr="00BF716D">
              <w:rPr>
                <w:rFonts w:ascii="宋体" w:eastAsia="宋体" w:hAnsi="宋体" w:hint="eastAsia"/>
              </w:rPr>
              <w:t>新加坡保宁资本</w:t>
            </w:r>
            <w:r w:rsidR="00BF716D">
              <w:rPr>
                <w:rFonts w:ascii="宋体" w:eastAsia="宋体" w:hAnsi="宋体" w:hint="eastAsia"/>
              </w:rPr>
              <w:t>、</w:t>
            </w:r>
            <w:r w:rsidR="00FA457C">
              <w:rPr>
                <w:rFonts w:ascii="宋体" w:eastAsia="宋体" w:hAnsi="宋体" w:hint="eastAsia"/>
              </w:rPr>
              <w:t>P</w:t>
            </w:r>
            <w:r w:rsidR="002E2203">
              <w:rPr>
                <w:rFonts w:ascii="宋体" w:eastAsia="宋体" w:hAnsi="宋体" w:hint="eastAsia"/>
              </w:rPr>
              <w:t>inpoint</w:t>
            </w:r>
            <w:r w:rsidR="00213F2D" w:rsidRPr="00744A15">
              <w:rPr>
                <w:rFonts w:ascii="宋体" w:eastAsia="宋体" w:hAnsi="宋体"/>
              </w:rPr>
              <w:t>以及</w:t>
            </w:r>
            <w:r w:rsidR="00213F2D" w:rsidRPr="00F30CF7">
              <w:rPr>
                <w:rFonts w:ascii="宋体" w:eastAsia="宋体" w:hAnsi="宋体"/>
              </w:rPr>
              <w:t>长江证券、东吴证券、中信建投证券、</w:t>
            </w:r>
            <w:r w:rsidR="007964C5">
              <w:rPr>
                <w:rFonts w:ascii="宋体" w:eastAsia="宋体" w:hAnsi="宋体" w:hint="eastAsia"/>
              </w:rPr>
              <w:t>中金、</w:t>
            </w:r>
            <w:r w:rsidR="00D90198" w:rsidRPr="00D90198">
              <w:rPr>
                <w:rFonts w:ascii="宋体" w:eastAsia="宋体" w:hAnsi="宋体" w:hint="eastAsia"/>
              </w:rPr>
              <w:t>中信证券</w:t>
            </w:r>
            <w:r w:rsidR="00D90198">
              <w:rPr>
                <w:rFonts w:ascii="宋体" w:eastAsia="宋体" w:hAnsi="宋体" w:hint="eastAsia"/>
              </w:rPr>
              <w:t>、</w:t>
            </w:r>
            <w:r w:rsidR="00213F2D" w:rsidRPr="00F30CF7">
              <w:rPr>
                <w:rFonts w:ascii="宋体" w:eastAsia="宋体" w:hAnsi="宋体" w:hint="eastAsia"/>
              </w:rPr>
              <w:t>财通证券、</w:t>
            </w:r>
            <w:r w:rsidR="003A2F30" w:rsidRPr="008C1E1F">
              <w:rPr>
                <w:rFonts w:ascii="宋体" w:eastAsia="宋体" w:hAnsi="宋体" w:hint="eastAsia"/>
              </w:rPr>
              <w:t>华创证券、</w:t>
            </w:r>
            <w:r w:rsidR="00E86D74">
              <w:rPr>
                <w:rFonts w:ascii="宋体" w:eastAsia="宋体" w:hAnsi="宋体" w:hint="eastAsia"/>
              </w:rPr>
              <w:t>东方财富证券、</w:t>
            </w:r>
            <w:r w:rsidR="00FF2EA5">
              <w:rPr>
                <w:rFonts w:ascii="宋体" w:eastAsia="宋体" w:hAnsi="宋体" w:hint="eastAsia"/>
              </w:rPr>
              <w:t>浙商证券、</w:t>
            </w:r>
            <w:r w:rsidR="008A5920">
              <w:rPr>
                <w:rFonts w:ascii="宋体" w:eastAsia="宋体" w:hAnsi="宋体" w:hint="eastAsia"/>
              </w:rPr>
              <w:t>国投证券、</w:t>
            </w:r>
            <w:r w:rsidR="00EF5B11" w:rsidRPr="00EF5B11">
              <w:rPr>
                <w:rFonts w:ascii="宋体" w:eastAsia="宋体" w:hAnsi="宋体" w:hint="eastAsia"/>
              </w:rPr>
              <w:t>申万宏源证券、</w:t>
            </w:r>
            <w:r w:rsidR="00927124">
              <w:rPr>
                <w:rFonts w:ascii="宋体" w:eastAsia="宋体" w:hAnsi="宋体" w:hint="eastAsia"/>
              </w:rPr>
              <w:t>光大证券、</w:t>
            </w:r>
            <w:r w:rsidR="002104A3">
              <w:rPr>
                <w:rFonts w:ascii="宋体" w:eastAsia="宋体" w:hAnsi="宋体" w:hint="eastAsia"/>
              </w:rPr>
              <w:t>中泰证券、</w:t>
            </w:r>
            <w:r w:rsidR="00654442">
              <w:rPr>
                <w:rFonts w:ascii="宋体" w:eastAsia="宋体" w:hAnsi="宋体" w:hint="eastAsia"/>
              </w:rPr>
              <w:t>华泰证券、</w:t>
            </w:r>
            <w:r w:rsidR="00E55787">
              <w:rPr>
                <w:rFonts w:ascii="宋体" w:eastAsia="宋体" w:hAnsi="宋体" w:hint="eastAsia"/>
              </w:rPr>
              <w:t>西部证券、</w:t>
            </w:r>
            <w:r w:rsidR="00B33DF5" w:rsidRPr="00B33DF5">
              <w:rPr>
                <w:rFonts w:ascii="宋体" w:eastAsia="宋体" w:hAnsi="宋体" w:hint="eastAsia"/>
              </w:rPr>
              <w:t>大和证券</w:t>
            </w:r>
            <w:r w:rsidR="00B33DF5">
              <w:rPr>
                <w:rFonts w:ascii="宋体" w:eastAsia="宋体" w:hAnsi="宋体" w:hint="eastAsia"/>
              </w:rPr>
              <w:t>、</w:t>
            </w:r>
            <w:r w:rsidR="002F407A" w:rsidRPr="002F407A">
              <w:rPr>
                <w:rFonts w:ascii="宋体" w:eastAsia="宋体" w:hAnsi="宋体" w:hint="eastAsia"/>
              </w:rPr>
              <w:t>麦格理</w:t>
            </w:r>
            <w:r w:rsidR="002F407A">
              <w:rPr>
                <w:rFonts w:ascii="宋体" w:eastAsia="宋体" w:hAnsi="宋体" w:hint="eastAsia"/>
              </w:rPr>
              <w:t>、</w:t>
            </w:r>
            <w:r w:rsidR="00C86E1A">
              <w:rPr>
                <w:rFonts w:ascii="宋体" w:eastAsia="宋体" w:hAnsi="宋体" w:hint="eastAsia"/>
              </w:rPr>
              <w:t>CITI、</w:t>
            </w:r>
            <w:r w:rsidR="00431F11" w:rsidRPr="00431F11">
              <w:rPr>
                <w:rFonts w:ascii="宋体" w:eastAsia="宋体" w:hAnsi="宋体"/>
              </w:rPr>
              <w:t>Jefferies</w:t>
            </w:r>
            <w:r w:rsidR="00FA61CF">
              <w:rPr>
                <w:rFonts w:ascii="宋体" w:eastAsia="宋体" w:hAnsi="宋体" w:hint="eastAsia"/>
              </w:rPr>
              <w:t>、</w:t>
            </w:r>
            <w:r w:rsidR="00FA61CF" w:rsidRPr="00FA61CF">
              <w:rPr>
                <w:rFonts w:ascii="宋体" w:eastAsia="宋体" w:hAnsi="宋体"/>
              </w:rPr>
              <w:t>BNP Paribas</w:t>
            </w:r>
            <w:r w:rsidR="00213F2D" w:rsidRPr="00750F10">
              <w:rPr>
                <w:rFonts w:ascii="宋体" w:eastAsia="宋体" w:hAnsi="宋体"/>
              </w:rPr>
              <w:t>等</w:t>
            </w:r>
            <w:r w:rsidR="00607B79" w:rsidRPr="00607B79">
              <w:rPr>
                <w:rFonts w:ascii="宋体" w:eastAsia="宋体" w:hAnsi="宋体" w:hint="eastAsia"/>
              </w:rPr>
              <w:t>组织的策略会及投资者调研交流。</w:t>
            </w:r>
          </w:p>
          <w:p w14:paraId="1A32B120" w14:textId="77777777" w:rsidR="00213F2D" w:rsidRDefault="00213F2D" w:rsidP="00BC38BA">
            <w:pPr>
              <w:spacing w:line="276" w:lineRule="auto"/>
              <w:rPr>
                <w:rFonts w:ascii="宋体" w:eastAsia="宋体" w:hAnsi="宋体"/>
              </w:rPr>
            </w:pPr>
          </w:p>
          <w:p w14:paraId="35E0D968" w14:textId="262CA7EB" w:rsidR="00DE683D" w:rsidRPr="00213F2D" w:rsidRDefault="00DE683D" w:rsidP="00BC38BA">
            <w:pPr>
              <w:spacing w:line="276" w:lineRule="auto"/>
              <w:rPr>
                <w:rFonts w:ascii="宋体" w:eastAsia="宋体" w:hAnsi="宋体"/>
              </w:rPr>
            </w:pPr>
          </w:p>
        </w:tc>
      </w:tr>
      <w:tr w:rsidR="000630C7" w14:paraId="7B069DED" w14:textId="77777777">
        <w:trPr>
          <w:trHeight w:val="1415"/>
        </w:trPr>
        <w:tc>
          <w:tcPr>
            <w:tcW w:w="1838" w:type="dxa"/>
            <w:vAlign w:val="center"/>
          </w:tcPr>
          <w:p w14:paraId="630E29C9" w14:textId="77777777" w:rsidR="000630C7" w:rsidRPr="00710206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710206">
              <w:rPr>
                <w:rFonts w:ascii="宋体" w:eastAsia="宋体" w:hAnsi="宋体" w:cs="宋体" w:hint="eastAsia"/>
                <w:b/>
                <w:bCs/>
                <w:szCs w:val="21"/>
              </w:rPr>
              <w:t>公司接待人员姓名及职务</w:t>
            </w:r>
          </w:p>
        </w:tc>
        <w:tc>
          <w:tcPr>
            <w:tcW w:w="6458" w:type="dxa"/>
            <w:vAlign w:val="center"/>
          </w:tcPr>
          <w:p w14:paraId="50878A46" w14:textId="45BBE471" w:rsidR="00426063" w:rsidRDefault="00426063" w:rsidP="00333377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</w:p>
          <w:p w14:paraId="54378D01" w14:textId="328F0125" w:rsidR="003D6BFB" w:rsidRPr="00710206" w:rsidRDefault="003D6BFB" w:rsidP="00333377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董事长：李仙德</w:t>
            </w:r>
          </w:p>
          <w:p w14:paraId="69D1F367" w14:textId="77777777" w:rsidR="00DA399E" w:rsidRPr="00710206" w:rsidRDefault="00DA399E" w:rsidP="00333377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 w:rsidRPr="00710206">
              <w:rPr>
                <w:rFonts w:ascii="宋体" w:eastAsia="宋体" w:hAnsi="宋体" w:cs="Times New Roman"/>
                <w:szCs w:val="21"/>
              </w:rPr>
              <w:t xml:space="preserve">首席财务官：曹海云 </w:t>
            </w:r>
          </w:p>
          <w:p w14:paraId="5D6117F1" w14:textId="556F8366" w:rsidR="00DA399E" w:rsidRDefault="00DA399E" w:rsidP="00333377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 w:rsidRPr="00710206">
              <w:rPr>
                <w:rFonts w:ascii="宋体" w:eastAsia="宋体" w:hAnsi="宋体" w:cs="Times New Roman"/>
                <w:szCs w:val="21"/>
              </w:rPr>
              <w:t>董事会秘书：蒋瑞</w:t>
            </w:r>
          </w:p>
          <w:p w14:paraId="3210D1F3" w14:textId="241E02A1" w:rsidR="003800EE" w:rsidRPr="009A619D" w:rsidRDefault="00A069C0" w:rsidP="00333377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投资者关系</w:t>
            </w:r>
            <w:r w:rsidR="00685DB2">
              <w:rPr>
                <w:rFonts w:ascii="宋体" w:eastAsia="宋体" w:hAnsi="宋体" w:cs="Times New Roman" w:hint="eastAsia"/>
                <w:szCs w:val="21"/>
              </w:rPr>
              <w:t>高级</w:t>
            </w:r>
            <w:r>
              <w:rPr>
                <w:rFonts w:ascii="宋体" w:eastAsia="宋体" w:hAnsi="宋体" w:cs="Times New Roman" w:hint="eastAsia"/>
                <w:szCs w:val="21"/>
              </w:rPr>
              <w:t>经理：陈普妆、章友浩</w:t>
            </w:r>
          </w:p>
          <w:p w14:paraId="5D35FBB8" w14:textId="5407F67A" w:rsidR="00EB62BB" w:rsidRPr="00710206" w:rsidRDefault="00EB62BB" w:rsidP="00333377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630C7" w14:paraId="4F1D641A" w14:textId="77777777">
        <w:trPr>
          <w:trHeight w:val="410"/>
        </w:trPr>
        <w:tc>
          <w:tcPr>
            <w:tcW w:w="1838" w:type="dxa"/>
            <w:vAlign w:val="center"/>
          </w:tcPr>
          <w:p w14:paraId="47E5965E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时间</w:t>
            </w:r>
          </w:p>
        </w:tc>
        <w:tc>
          <w:tcPr>
            <w:tcW w:w="6458" w:type="dxa"/>
          </w:tcPr>
          <w:p w14:paraId="4DC664FF" w14:textId="4047F969" w:rsidR="000630C7" w:rsidRDefault="0011541C" w:rsidP="00276932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  <w:r>
              <w:rPr>
                <w:rFonts w:ascii="宋体" w:eastAsia="宋体" w:hAnsi="宋体" w:cs="宋体"/>
                <w:szCs w:val="21"/>
              </w:rPr>
              <w:t>02</w:t>
            </w:r>
            <w:r w:rsidR="004250D9">
              <w:rPr>
                <w:rFonts w:ascii="宋体" w:eastAsia="宋体" w:hAnsi="宋体" w:cs="宋体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 w:rsidR="006E62DE">
              <w:rPr>
                <w:rFonts w:ascii="宋体" w:eastAsia="宋体" w:hAnsi="宋体" w:cs="宋体"/>
                <w:szCs w:val="21"/>
              </w:rPr>
              <w:t>1</w:t>
            </w:r>
            <w:r w:rsidR="00B84166">
              <w:rPr>
                <w:rFonts w:ascii="宋体" w:eastAsia="宋体" w:hAnsi="宋体" w:cs="宋体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 w:rsidR="00B84166">
              <w:rPr>
                <w:rFonts w:ascii="宋体" w:eastAsia="宋体" w:hAnsi="宋体" w:cs="宋体"/>
                <w:szCs w:val="21"/>
              </w:rPr>
              <w:t>29</w:t>
            </w:r>
            <w:r w:rsidR="003359CD"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</w:tr>
      <w:tr w:rsidR="000630C7" w14:paraId="504FF0F8" w14:textId="77777777">
        <w:trPr>
          <w:trHeight w:val="417"/>
        </w:trPr>
        <w:tc>
          <w:tcPr>
            <w:tcW w:w="1838" w:type="dxa"/>
            <w:vAlign w:val="center"/>
          </w:tcPr>
          <w:p w14:paraId="35960EA4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地点</w:t>
            </w:r>
          </w:p>
        </w:tc>
        <w:tc>
          <w:tcPr>
            <w:tcW w:w="6458" w:type="dxa"/>
          </w:tcPr>
          <w:p w14:paraId="58BC7135" w14:textId="1F0065CE" w:rsidR="000630C7" w:rsidRDefault="004E0778" w:rsidP="00333377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券商策略会、公司现场调研、</w:t>
            </w:r>
            <w:r w:rsidRPr="00B12758">
              <w:rPr>
                <w:rFonts w:ascii="宋体" w:eastAsia="宋体" w:hAnsi="宋体" w:cs="Times New Roman" w:hint="eastAsia"/>
                <w:szCs w:val="21"/>
              </w:rPr>
              <w:t>线上电话会议</w:t>
            </w:r>
            <w:r w:rsidR="0092393E">
              <w:rPr>
                <w:rFonts w:ascii="宋体" w:eastAsia="宋体" w:hAnsi="宋体" w:cs="Times New Roman" w:hint="eastAsia"/>
                <w:szCs w:val="21"/>
              </w:rPr>
              <w:t>、上证路演</w:t>
            </w:r>
            <w:r w:rsidR="00431903">
              <w:rPr>
                <w:rFonts w:ascii="宋体" w:eastAsia="宋体" w:hAnsi="宋体" w:cs="Times New Roman" w:hint="eastAsia"/>
                <w:szCs w:val="21"/>
              </w:rPr>
              <w:t>平台</w:t>
            </w:r>
          </w:p>
        </w:tc>
      </w:tr>
    </w:tbl>
    <w:p w14:paraId="25DC3775" w14:textId="77777777" w:rsidR="000630C7" w:rsidRDefault="0011541C">
      <w:pPr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6458"/>
      </w:tblGrid>
      <w:tr w:rsidR="000630C7" w:rsidRPr="004F358E" w14:paraId="37278A16" w14:textId="77777777">
        <w:trPr>
          <w:trHeight w:val="1124"/>
        </w:trPr>
        <w:tc>
          <w:tcPr>
            <w:tcW w:w="1838" w:type="dxa"/>
            <w:vAlign w:val="center"/>
          </w:tcPr>
          <w:p w14:paraId="0C48436C" w14:textId="77777777" w:rsidR="000630C7" w:rsidRDefault="0011541C">
            <w:pPr>
              <w:pStyle w:val="12"/>
              <w:ind w:firstLineChars="0" w:firstLine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lastRenderedPageBreak/>
              <w:t>投资者关系活动主要内容介绍</w:t>
            </w:r>
          </w:p>
        </w:tc>
        <w:tc>
          <w:tcPr>
            <w:tcW w:w="6458" w:type="dxa"/>
          </w:tcPr>
          <w:p w14:paraId="029B6073" w14:textId="761FC452" w:rsidR="00FB12C1" w:rsidRDefault="00FB12C1" w:rsidP="000907CC">
            <w:pPr>
              <w:rPr>
                <w:rFonts w:ascii="宋体" w:eastAsia="宋体" w:hAnsi="宋体"/>
                <w:szCs w:val="21"/>
              </w:rPr>
            </w:pPr>
          </w:p>
          <w:p w14:paraId="175C1A0E" w14:textId="1D525DA8" w:rsidR="007707AF" w:rsidRDefault="00773F9E" w:rsidP="007707AF">
            <w:pPr>
              <w:pStyle w:val="af6"/>
              <w:numPr>
                <w:ilvl w:val="0"/>
                <w:numId w:val="36"/>
              </w:numPr>
              <w:ind w:firstLineChars="0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公司</w:t>
            </w:r>
            <w:r w:rsidR="007707AF" w:rsidRPr="00093DD9">
              <w:rPr>
                <w:rFonts w:ascii="宋体" w:eastAsia="宋体" w:hAnsi="宋体" w:cs="Times New Roman"/>
                <w:b/>
                <w:szCs w:val="21"/>
              </w:rPr>
              <w:t>如何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>看</w:t>
            </w:r>
            <w:r w:rsidR="002C559D">
              <w:rPr>
                <w:rFonts w:ascii="宋体" w:eastAsia="宋体" w:hAnsi="宋体" w:cs="Times New Roman" w:hint="eastAsia"/>
                <w:b/>
                <w:szCs w:val="21"/>
              </w:rPr>
              <w:t>待明年及中</w:t>
            </w:r>
            <w:r w:rsidR="00D67C91">
              <w:rPr>
                <w:rFonts w:ascii="宋体" w:eastAsia="宋体" w:hAnsi="宋体" w:cs="Times New Roman" w:hint="eastAsia"/>
                <w:b/>
                <w:szCs w:val="21"/>
              </w:rPr>
              <w:t>长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>期全球储能装机需求</w:t>
            </w:r>
            <w:r w:rsidR="007707AF" w:rsidRPr="00093DD9">
              <w:rPr>
                <w:rFonts w:ascii="宋体" w:eastAsia="宋体" w:hAnsi="宋体" w:cs="Times New Roman"/>
                <w:b/>
                <w:szCs w:val="21"/>
              </w:rPr>
              <w:t>？</w:t>
            </w:r>
          </w:p>
          <w:p w14:paraId="6497AAB0" w14:textId="0DFE25BF" w:rsidR="00EE1B71" w:rsidRPr="00EE1B71" w:rsidRDefault="00CD5EE8" w:rsidP="00911AD1">
            <w:pPr>
              <w:pStyle w:val="af6"/>
              <w:ind w:left="420" w:firstLineChars="0" w:firstLine="0"/>
              <w:rPr>
                <w:rFonts w:ascii="宋体" w:eastAsia="宋体" w:hAnsi="宋体"/>
                <w:szCs w:val="21"/>
              </w:rPr>
            </w:pPr>
            <w:r w:rsidRPr="00EE1B71">
              <w:rPr>
                <w:rFonts w:ascii="宋体" w:eastAsia="宋体" w:hAnsi="宋体" w:hint="eastAsia"/>
                <w:szCs w:val="21"/>
              </w:rPr>
              <w:t>公司</w:t>
            </w:r>
            <w:r w:rsidR="006413D5" w:rsidRPr="00EE1B71">
              <w:rPr>
                <w:rFonts w:ascii="宋体" w:eastAsia="宋体" w:hAnsi="宋体" w:hint="eastAsia"/>
                <w:szCs w:val="21"/>
              </w:rPr>
              <w:t>对明年以及未来储能需求保持乐观态度，</w:t>
            </w:r>
            <w:r w:rsidR="00E6178C" w:rsidRPr="00EE1B71">
              <w:rPr>
                <w:rFonts w:ascii="宋体" w:eastAsia="宋体" w:hAnsi="宋体" w:hint="eastAsia"/>
                <w:szCs w:val="21"/>
              </w:rPr>
              <w:t>预计</w:t>
            </w:r>
            <w:r w:rsidR="006413D5" w:rsidRPr="00EE1B71">
              <w:rPr>
                <w:rFonts w:ascii="宋体" w:eastAsia="宋体" w:hAnsi="宋体" w:hint="eastAsia"/>
                <w:szCs w:val="21"/>
              </w:rPr>
              <w:t>今年全球装机不到3</w:t>
            </w:r>
            <w:r w:rsidR="006413D5" w:rsidRPr="00EE1B71">
              <w:rPr>
                <w:rFonts w:ascii="宋体" w:eastAsia="宋体" w:hAnsi="宋体"/>
                <w:szCs w:val="21"/>
              </w:rPr>
              <w:t>00</w:t>
            </w:r>
            <w:r w:rsidR="006413D5" w:rsidRPr="00EE1B71">
              <w:rPr>
                <w:rFonts w:ascii="宋体" w:eastAsia="宋体" w:hAnsi="宋体" w:hint="eastAsia"/>
                <w:szCs w:val="21"/>
              </w:rPr>
              <w:t>GWh，明年4</w:t>
            </w:r>
            <w:r w:rsidR="006413D5" w:rsidRPr="00EE1B71">
              <w:rPr>
                <w:rFonts w:ascii="宋体" w:eastAsia="宋体" w:hAnsi="宋体"/>
                <w:szCs w:val="21"/>
              </w:rPr>
              <w:t>00</w:t>
            </w:r>
            <w:r w:rsidR="006413D5" w:rsidRPr="00EE1B71">
              <w:rPr>
                <w:rFonts w:ascii="宋体" w:eastAsia="宋体" w:hAnsi="宋体" w:hint="eastAsia"/>
                <w:szCs w:val="21"/>
              </w:rPr>
              <w:t>GWh以上，至2</w:t>
            </w:r>
            <w:r w:rsidR="006413D5" w:rsidRPr="00EE1B71">
              <w:rPr>
                <w:rFonts w:ascii="宋体" w:eastAsia="宋体" w:hAnsi="宋体"/>
                <w:szCs w:val="21"/>
              </w:rPr>
              <w:t>030</w:t>
            </w:r>
            <w:r w:rsidR="006413D5" w:rsidRPr="00EE1B71">
              <w:rPr>
                <w:rFonts w:ascii="宋体" w:eastAsia="宋体" w:hAnsi="宋体" w:hint="eastAsia"/>
                <w:szCs w:val="21"/>
              </w:rPr>
              <w:t>年复合增长率保持3</w:t>
            </w:r>
            <w:r w:rsidR="006413D5" w:rsidRPr="00EE1B71">
              <w:rPr>
                <w:rFonts w:ascii="宋体" w:eastAsia="宋体" w:hAnsi="宋体"/>
                <w:szCs w:val="21"/>
              </w:rPr>
              <w:t>0%</w:t>
            </w:r>
            <w:r w:rsidR="006413D5" w:rsidRPr="00EE1B71">
              <w:rPr>
                <w:rFonts w:ascii="宋体" w:eastAsia="宋体" w:hAnsi="宋体" w:hint="eastAsia"/>
                <w:szCs w:val="21"/>
              </w:rPr>
              <w:t>以上。</w:t>
            </w:r>
            <w:r w:rsidR="004B071D" w:rsidRPr="00EE1B71">
              <w:rPr>
                <w:rFonts w:ascii="宋体" w:eastAsia="宋体" w:hAnsi="宋体" w:hint="eastAsia"/>
                <w:szCs w:val="21"/>
              </w:rPr>
              <w:t>其中</w:t>
            </w:r>
            <w:r w:rsidR="006F089D" w:rsidRPr="00EE1B71">
              <w:rPr>
                <w:rFonts w:ascii="宋体" w:eastAsia="宋体" w:hAnsi="宋体" w:hint="eastAsia"/>
                <w:szCs w:val="21"/>
              </w:rPr>
              <w:t>国内市场因电力市场化改革和容量电价政策刺激，经济性迎来拐点</w:t>
            </w:r>
            <w:r w:rsidR="00D55E90" w:rsidRPr="00EE1B71">
              <w:rPr>
                <w:rFonts w:ascii="宋体" w:eastAsia="宋体" w:hAnsi="宋体" w:hint="eastAsia"/>
                <w:szCs w:val="21"/>
              </w:rPr>
              <w:t>带动需求快速增长</w:t>
            </w:r>
            <w:r w:rsidR="006F089D" w:rsidRPr="00EE1B71">
              <w:rPr>
                <w:rFonts w:ascii="宋体" w:eastAsia="宋体" w:hAnsi="宋体" w:hint="eastAsia"/>
                <w:szCs w:val="21"/>
              </w:rPr>
              <w:t>；</w:t>
            </w:r>
            <w:r w:rsidR="001A411A" w:rsidRPr="00EE1B71">
              <w:rPr>
                <w:rFonts w:ascii="宋体" w:eastAsia="宋体" w:hAnsi="宋体" w:hint="eastAsia"/>
                <w:szCs w:val="21"/>
              </w:rPr>
              <w:t>美国</w:t>
            </w:r>
            <w:r w:rsidR="00125F22" w:rsidRPr="00EE1B71">
              <w:rPr>
                <w:rFonts w:ascii="宋体" w:eastAsia="宋体" w:hAnsi="宋体" w:hint="eastAsia"/>
                <w:szCs w:val="21"/>
              </w:rPr>
              <w:t>数据中心大量建设带来的负荷波动问题，</w:t>
            </w:r>
            <w:r w:rsidR="00E03E8C">
              <w:rPr>
                <w:rFonts w:ascii="宋体" w:eastAsia="宋体" w:hAnsi="宋体" w:hint="eastAsia"/>
                <w:szCs w:val="21"/>
              </w:rPr>
              <w:t>光伏+储能</w:t>
            </w:r>
            <w:r w:rsidR="00BB4ACC" w:rsidRPr="00EE1B71">
              <w:rPr>
                <w:rFonts w:ascii="宋体" w:eastAsia="宋体" w:hAnsi="宋体" w:hint="eastAsia"/>
                <w:szCs w:val="21"/>
              </w:rPr>
              <w:t>具备交付迅速、调节性能好</w:t>
            </w:r>
            <w:r w:rsidR="00EE0EEF" w:rsidRPr="00EE1B71">
              <w:rPr>
                <w:rFonts w:ascii="宋体" w:eastAsia="宋体" w:hAnsi="宋体" w:hint="eastAsia"/>
                <w:szCs w:val="21"/>
              </w:rPr>
              <w:t>等优势</w:t>
            </w:r>
            <w:r w:rsidR="00BB4ACC" w:rsidRPr="00EE1B71">
              <w:rPr>
                <w:rFonts w:ascii="宋体" w:eastAsia="宋体" w:hAnsi="宋体" w:hint="eastAsia"/>
                <w:szCs w:val="21"/>
              </w:rPr>
              <w:t>有望成为解决方案之一；</w:t>
            </w:r>
            <w:r w:rsidR="00125F22" w:rsidRPr="00EE1B71">
              <w:rPr>
                <w:rFonts w:ascii="宋体" w:eastAsia="宋体" w:hAnsi="宋体" w:hint="eastAsia"/>
                <w:szCs w:val="21"/>
              </w:rPr>
              <w:t>欧洲因风光高渗透率多国推出激励政策；</w:t>
            </w:r>
            <w:r w:rsidR="006F089D" w:rsidRPr="00EE1B71">
              <w:rPr>
                <w:rFonts w:ascii="宋体" w:eastAsia="宋体" w:hAnsi="宋体" w:hint="eastAsia"/>
                <w:szCs w:val="21"/>
              </w:rPr>
              <w:t>亚太地区也具备高增速潜力。</w:t>
            </w:r>
          </w:p>
          <w:p w14:paraId="147C92B6" w14:textId="77777777" w:rsidR="00EE1B71" w:rsidRDefault="00EE1B71" w:rsidP="000907CC">
            <w:pPr>
              <w:rPr>
                <w:rFonts w:ascii="宋体" w:eastAsia="宋体" w:hAnsi="宋体"/>
                <w:szCs w:val="21"/>
              </w:rPr>
            </w:pPr>
          </w:p>
          <w:p w14:paraId="16AAA4EF" w14:textId="4B185F70" w:rsidR="00B05B66" w:rsidRPr="000F3578" w:rsidRDefault="00B05B66" w:rsidP="00B05B66">
            <w:pPr>
              <w:pStyle w:val="af6"/>
              <w:numPr>
                <w:ilvl w:val="0"/>
                <w:numId w:val="36"/>
              </w:numPr>
              <w:ind w:firstLineChars="0"/>
              <w:rPr>
                <w:rFonts w:ascii="宋体" w:eastAsia="宋体" w:hAnsi="宋体" w:cs="Times New Roman"/>
                <w:b/>
                <w:szCs w:val="21"/>
              </w:rPr>
            </w:pPr>
            <w:r w:rsidRPr="000F3578">
              <w:rPr>
                <w:rFonts w:ascii="宋体" w:eastAsia="宋体" w:hAnsi="宋体" w:cs="Times New Roman"/>
                <w:b/>
                <w:szCs w:val="21"/>
              </w:rPr>
              <w:t>公司</w:t>
            </w:r>
            <w:r w:rsidR="00CD1042" w:rsidRPr="000F3578">
              <w:rPr>
                <w:rFonts w:ascii="宋体" w:eastAsia="宋体" w:hAnsi="宋体" w:cs="Times New Roman" w:hint="eastAsia"/>
                <w:b/>
                <w:szCs w:val="21"/>
              </w:rPr>
              <w:t>今年储能</w:t>
            </w:r>
            <w:r w:rsidR="00576B17">
              <w:rPr>
                <w:rFonts w:ascii="宋体" w:eastAsia="宋体" w:hAnsi="宋体" w:cs="Times New Roman" w:hint="eastAsia"/>
                <w:b/>
                <w:szCs w:val="21"/>
              </w:rPr>
              <w:t>系统</w:t>
            </w:r>
            <w:r w:rsidR="006A580E">
              <w:rPr>
                <w:rFonts w:ascii="宋体" w:eastAsia="宋体" w:hAnsi="宋体" w:cs="Times New Roman" w:hint="eastAsia"/>
                <w:b/>
                <w:szCs w:val="21"/>
              </w:rPr>
              <w:t>发货区域结构如何？</w:t>
            </w:r>
            <w:r w:rsidR="0090627C">
              <w:rPr>
                <w:rFonts w:ascii="宋体" w:eastAsia="宋体" w:hAnsi="宋体" w:cs="Times New Roman" w:hint="eastAsia"/>
                <w:b/>
                <w:szCs w:val="21"/>
              </w:rPr>
              <w:t>盈利情况如何？</w:t>
            </w:r>
          </w:p>
          <w:p w14:paraId="64BDBE95" w14:textId="62590CDA" w:rsidR="00810951" w:rsidRDefault="00FA6953" w:rsidP="00EE1B71">
            <w:pPr>
              <w:pStyle w:val="af6"/>
              <w:ind w:left="420" w:firstLineChars="0" w:firstLine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公司</w:t>
            </w:r>
            <w:r w:rsidR="003E01D5">
              <w:rPr>
                <w:rFonts w:ascii="宋体" w:eastAsia="宋体" w:hAnsi="宋体" w:hint="eastAsia"/>
                <w:szCs w:val="21"/>
              </w:rPr>
              <w:t>今年储能</w:t>
            </w:r>
            <w:r w:rsidR="002F2205">
              <w:rPr>
                <w:rFonts w:ascii="宋体" w:eastAsia="宋体" w:hAnsi="宋体" w:hint="eastAsia"/>
                <w:szCs w:val="21"/>
              </w:rPr>
              <w:t>系统</w:t>
            </w:r>
            <w:r w:rsidR="003E01D5">
              <w:rPr>
                <w:rFonts w:ascii="宋体" w:eastAsia="宋体" w:hAnsi="宋体" w:hint="eastAsia"/>
                <w:szCs w:val="21"/>
              </w:rPr>
              <w:t>发货目标6GWh</w:t>
            </w:r>
            <w:r w:rsidR="00D02960">
              <w:rPr>
                <w:rFonts w:ascii="宋体" w:eastAsia="宋体" w:hAnsi="宋体" w:hint="eastAsia"/>
                <w:szCs w:val="21"/>
              </w:rPr>
              <w:t>，</w:t>
            </w:r>
            <w:r w:rsidR="003E01D5">
              <w:rPr>
                <w:rFonts w:ascii="宋体" w:eastAsia="宋体" w:hAnsi="宋体" w:hint="eastAsia"/>
                <w:szCs w:val="21"/>
              </w:rPr>
              <w:t>海外占比</w:t>
            </w:r>
            <w:r w:rsidR="00345223">
              <w:rPr>
                <w:rFonts w:ascii="宋体" w:eastAsia="宋体" w:hAnsi="宋体" w:hint="eastAsia"/>
                <w:szCs w:val="21"/>
              </w:rPr>
              <w:t>预计将</w:t>
            </w:r>
            <w:r w:rsidR="003E01D5">
              <w:rPr>
                <w:rFonts w:ascii="宋体" w:eastAsia="宋体" w:hAnsi="宋体" w:hint="eastAsia"/>
                <w:szCs w:val="21"/>
              </w:rPr>
              <w:t>超8成</w:t>
            </w:r>
            <w:r w:rsidR="00AF032C">
              <w:rPr>
                <w:rFonts w:ascii="宋体" w:eastAsia="宋体" w:hAnsi="宋体" w:hint="eastAsia"/>
                <w:szCs w:val="21"/>
              </w:rPr>
              <w:t>，</w:t>
            </w:r>
            <w:r w:rsidR="003E01D5">
              <w:rPr>
                <w:rFonts w:ascii="宋体" w:eastAsia="宋体" w:hAnsi="宋体" w:hint="eastAsia"/>
                <w:szCs w:val="21"/>
              </w:rPr>
              <w:t>其中欧美高</w:t>
            </w:r>
            <w:r w:rsidR="007C6FBD">
              <w:rPr>
                <w:rFonts w:ascii="宋体" w:eastAsia="宋体" w:hAnsi="宋体" w:hint="eastAsia"/>
                <w:szCs w:val="21"/>
              </w:rPr>
              <w:t>盈利</w:t>
            </w:r>
            <w:r w:rsidR="003E01D5">
              <w:rPr>
                <w:rFonts w:ascii="宋体" w:eastAsia="宋体" w:hAnsi="宋体" w:hint="eastAsia"/>
                <w:szCs w:val="21"/>
              </w:rPr>
              <w:t>市场占比近4成</w:t>
            </w:r>
            <w:r w:rsidR="00AC5A7F">
              <w:rPr>
                <w:rFonts w:ascii="宋体" w:eastAsia="宋体" w:hAnsi="宋体" w:hint="eastAsia"/>
                <w:szCs w:val="21"/>
              </w:rPr>
              <w:t>。</w:t>
            </w:r>
            <w:r w:rsidR="002B1212">
              <w:rPr>
                <w:rFonts w:ascii="宋体" w:eastAsia="宋体" w:hAnsi="宋体" w:hint="eastAsia"/>
                <w:szCs w:val="21"/>
              </w:rPr>
              <w:t>由于发货到确认收入存在滞后性，公司前三季度储能业务尚未盈利，四季度及明年随着海外订单的大规模交付和确认收入，盈利能力将显著改善。</w:t>
            </w:r>
          </w:p>
          <w:p w14:paraId="51FBC949" w14:textId="15464862" w:rsidR="007879B3" w:rsidRDefault="007879B3" w:rsidP="00B05B66">
            <w:pPr>
              <w:rPr>
                <w:rFonts w:ascii="宋体" w:eastAsia="宋体" w:hAnsi="宋体"/>
                <w:szCs w:val="21"/>
              </w:rPr>
            </w:pPr>
          </w:p>
          <w:p w14:paraId="2F538542" w14:textId="7257B80B" w:rsidR="00EE33E6" w:rsidRDefault="00EE33E6" w:rsidP="00EE33E6">
            <w:pPr>
              <w:pStyle w:val="af6"/>
              <w:numPr>
                <w:ilvl w:val="0"/>
                <w:numId w:val="36"/>
              </w:numPr>
              <w:ind w:firstLineChars="0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公司明年储能</w:t>
            </w:r>
            <w:r w:rsidR="007C6FBD">
              <w:rPr>
                <w:rFonts w:ascii="宋体" w:eastAsia="宋体" w:hAnsi="宋体" w:cs="Times New Roman" w:hint="eastAsia"/>
                <w:b/>
                <w:szCs w:val="21"/>
              </w:rPr>
              <w:t>系统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>发货的目标是多少</w:t>
            </w:r>
            <w:r w:rsidRPr="000F3578">
              <w:rPr>
                <w:rFonts w:ascii="宋体" w:eastAsia="宋体" w:hAnsi="宋体" w:cs="Times New Roman" w:hint="eastAsia"/>
                <w:b/>
                <w:szCs w:val="21"/>
              </w:rPr>
              <w:t>？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>主要区域有哪些？</w:t>
            </w:r>
          </w:p>
          <w:p w14:paraId="1D826B1A" w14:textId="1C96C970" w:rsidR="00EE33E6" w:rsidRPr="0004645D" w:rsidRDefault="007C6FBD" w:rsidP="00EE1B71">
            <w:pPr>
              <w:pStyle w:val="af6"/>
              <w:ind w:left="420" w:firstLineChars="0" w:firstLine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公司明年储能系统发货目标翻倍增长，将继续聚焦欧美高盈利市场</w:t>
            </w:r>
            <w:r w:rsidR="00C14A7E">
              <w:rPr>
                <w:rFonts w:ascii="宋体" w:eastAsia="宋体" w:hAnsi="宋体" w:hint="eastAsia"/>
                <w:szCs w:val="21"/>
              </w:rPr>
              <w:t>，</w:t>
            </w:r>
            <w:r w:rsidR="0004645D" w:rsidRPr="0004645D">
              <w:rPr>
                <w:rFonts w:ascii="宋体" w:eastAsia="宋体" w:hAnsi="宋体" w:hint="eastAsia"/>
                <w:szCs w:val="21"/>
              </w:rPr>
              <w:t>预计明年欧美市场占比</w:t>
            </w:r>
            <w:r w:rsidR="00996AAE">
              <w:rPr>
                <w:rFonts w:ascii="宋体" w:eastAsia="宋体" w:hAnsi="宋体" w:hint="eastAsia"/>
                <w:szCs w:val="21"/>
              </w:rPr>
              <w:t>可能</w:t>
            </w:r>
            <w:r w:rsidR="0004645D" w:rsidRPr="0004645D">
              <w:rPr>
                <w:rFonts w:ascii="宋体" w:eastAsia="宋体" w:hAnsi="宋体" w:hint="eastAsia"/>
                <w:szCs w:val="21"/>
              </w:rPr>
              <w:t>进一步提升。</w:t>
            </w:r>
          </w:p>
          <w:p w14:paraId="3B677B2D" w14:textId="77777777" w:rsidR="007C6FBD" w:rsidRDefault="007C6FBD" w:rsidP="00B05B66">
            <w:pPr>
              <w:rPr>
                <w:rFonts w:ascii="宋体" w:eastAsia="宋体" w:hAnsi="宋体"/>
                <w:szCs w:val="21"/>
              </w:rPr>
            </w:pPr>
          </w:p>
          <w:p w14:paraId="46ECC7C2" w14:textId="6CCA4C31" w:rsidR="00EB5DBB" w:rsidRDefault="00EB5DBB" w:rsidP="00EB5DBB">
            <w:pPr>
              <w:pStyle w:val="af6"/>
              <w:numPr>
                <w:ilvl w:val="0"/>
                <w:numId w:val="36"/>
              </w:numPr>
              <w:ind w:firstLineChars="0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公司</w:t>
            </w:r>
            <w:r w:rsidR="003B3258">
              <w:rPr>
                <w:rFonts w:ascii="宋体" w:eastAsia="宋体" w:hAnsi="宋体" w:cs="Times New Roman" w:hint="eastAsia"/>
                <w:b/>
                <w:szCs w:val="21"/>
              </w:rPr>
              <w:t>入局储能较其他企业的竞争优势在哪里</w:t>
            </w:r>
            <w:r w:rsidRPr="000F3578">
              <w:rPr>
                <w:rFonts w:ascii="宋体" w:eastAsia="宋体" w:hAnsi="宋体" w:cs="Times New Roman" w:hint="eastAsia"/>
                <w:b/>
                <w:szCs w:val="21"/>
              </w:rPr>
              <w:t>？</w:t>
            </w:r>
          </w:p>
          <w:p w14:paraId="6535AE2F" w14:textId="5CACE207" w:rsidR="00EB5DBB" w:rsidRDefault="000B562C" w:rsidP="00652020">
            <w:pPr>
              <w:pStyle w:val="af6"/>
              <w:ind w:left="420" w:firstLineChars="0" w:firstLine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光伏和储能客户群强相关，</w:t>
            </w:r>
            <w:r w:rsidR="009D4BF4">
              <w:rPr>
                <w:rFonts w:ascii="宋体" w:eastAsia="宋体" w:hAnsi="宋体" w:hint="eastAsia"/>
                <w:szCs w:val="21"/>
              </w:rPr>
              <w:t>作为光伏全球龙头企业，晶科入局储能可为全球客户提供</w:t>
            </w:r>
            <w:r w:rsidR="003E5994">
              <w:rPr>
                <w:rFonts w:ascii="宋体" w:eastAsia="宋体" w:hAnsi="宋体" w:hint="eastAsia"/>
                <w:szCs w:val="21"/>
              </w:rPr>
              <w:t>更便捷的</w:t>
            </w:r>
            <w:r w:rsidR="009D4BF4">
              <w:rPr>
                <w:rFonts w:ascii="宋体" w:eastAsia="宋体" w:hAnsi="宋体" w:hint="eastAsia"/>
                <w:szCs w:val="21"/>
              </w:rPr>
              <w:t>一站式光储协同清洁能源解决方案</w:t>
            </w:r>
            <w:r w:rsidR="00B7081F">
              <w:rPr>
                <w:rFonts w:ascii="宋体" w:eastAsia="宋体" w:hAnsi="宋体" w:hint="eastAsia"/>
                <w:szCs w:val="21"/>
              </w:rPr>
              <w:t>。相较于友商，公司基于领先的海外光伏品牌认知，</w:t>
            </w:r>
            <w:r w:rsidR="009D4BF4">
              <w:rPr>
                <w:rFonts w:ascii="宋体" w:eastAsia="宋体" w:hAnsi="宋体" w:hint="eastAsia"/>
                <w:szCs w:val="21"/>
              </w:rPr>
              <w:t>协同</w:t>
            </w:r>
            <w:r w:rsidR="00704961">
              <w:rPr>
                <w:rFonts w:ascii="宋体" w:eastAsia="宋体" w:hAnsi="宋体" w:hint="eastAsia"/>
                <w:szCs w:val="21"/>
              </w:rPr>
              <w:t>更完善</w:t>
            </w:r>
            <w:r w:rsidR="009D4BF4">
              <w:rPr>
                <w:rFonts w:ascii="宋体" w:eastAsia="宋体" w:hAnsi="宋体" w:hint="eastAsia"/>
                <w:szCs w:val="21"/>
              </w:rPr>
              <w:t>的全球光伏销售渠道和深厚的客户积累，可更高效触及</w:t>
            </w:r>
            <w:r w:rsidR="00E03B0B">
              <w:rPr>
                <w:rFonts w:ascii="宋体" w:eastAsia="宋体" w:hAnsi="宋体" w:hint="eastAsia"/>
                <w:szCs w:val="21"/>
              </w:rPr>
              <w:t>并获取</w:t>
            </w:r>
            <w:r w:rsidR="009D4BF4">
              <w:rPr>
                <w:rFonts w:ascii="宋体" w:eastAsia="宋体" w:hAnsi="宋体" w:hint="eastAsia"/>
                <w:szCs w:val="21"/>
              </w:rPr>
              <w:t>潜在储能客户</w:t>
            </w:r>
            <w:r w:rsidR="00477D50">
              <w:rPr>
                <w:rFonts w:ascii="宋体" w:eastAsia="宋体" w:hAnsi="宋体" w:hint="eastAsia"/>
                <w:szCs w:val="21"/>
              </w:rPr>
              <w:t>。</w:t>
            </w:r>
          </w:p>
          <w:p w14:paraId="2CBAA514" w14:textId="0F5BA937" w:rsidR="008C3B7E" w:rsidRPr="008C3B7E" w:rsidRDefault="008C3B7E" w:rsidP="00B05B66">
            <w:pPr>
              <w:rPr>
                <w:rFonts w:ascii="宋体" w:eastAsia="宋体" w:hAnsi="宋体"/>
                <w:szCs w:val="21"/>
              </w:rPr>
            </w:pPr>
          </w:p>
          <w:p w14:paraId="014EB068" w14:textId="1A9A6B9C" w:rsidR="002F39A9" w:rsidRDefault="002F39A9" w:rsidP="002F39A9">
            <w:pPr>
              <w:pStyle w:val="af6"/>
              <w:numPr>
                <w:ilvl w:val="0"/>
                <w:numId w:val="36"/>
              </w:numPr>
              <w:ind w:firstLineChars="0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公司</w:t>
            </w:r>
            <w:r w:rsidR="00CD58E3">
              <w:rPr>
                <w:rFonts w:ascii="宋体" w:eastAsia="宋体" w:hAnsi="宋体" w:cs="Times New Roman" w:hint="eastAsia"/>
                <w:b/>
                <w:szCs w:val="21"/>
              </w:rPr>
              <w:t>当前在电芯和PCS环节上的自供和外购情况</w:t>
            </w:r>
            <w:r w:rsidRPr="000F3578">
              <w:rPr>
                <w:rFonts w:ascii="宋体" w:eastAsia="宋体" w:hAnsi="宋体" w:cs="Times New Roman" w:hint="eastAsia"/>
                <w:b/>
                <w:szCs w:val="21"/>
              </w:rPr>
              <w:t>？</w:t>
            </w:r>
          </w:p>
          <w:p w14:paraId="43E6DC6E" w14:textId="60F4876F" w:rsidR="00A44A14" w:rsidRDefault="00A44A14" w:rsidP="00652020">
            <w:pPr>
              <w:pStyle w:val="af6"/>
              <w:ind w:left="420" w:firstLineChars="0" w:firstLine="0"/>
              <w:rPr>
                <w:rFonts w:ascii="宋体" w:eastAsia="宋体" w:hAnsi="宋体" w:hint="eastAsia"/>
                <w:szCs w:val="21"/>
              </w:rPr>
            </w:pPr>
            <w:r w:rsidRPr="00A44A14">
              <w:rPr>
                <w:rFonts w:ascii="宋体" w:eastAsia="宋体" w:hAnsi="宋体" w:hint="eastAsia"/>
                <w:szCs w:val="21"/>
              </w:rPr>
              <w:t>公司当前已初步具备系统集成全栈自研能力。在电芯上，公司现有</w:t>
            </w:r>
            <w:r w:rsidRPr="00A44A14">
              <w:rPr>
                <w:rFonts w:ascii="宋体" w:eastAsia="宋体" w:hAnsi="宋体"/>
                <w:szCs w:val="21"/>
              </w:rPr>
              <w:t>5GWh产能，未来将保持电芯自供比例不超过40%，既保障交付韧性又能构建技术能力；当前公司也储备了下一代58XAh电芯技术，已实现中试线下线。在PCS、BMS、EMS上，公司已初步完成自研产品开发。</w:t>
            </w:r>
          </w:p>
          <w:p w14:paraId="663B8561" w14:textId="51A3F149" w:rsidR="000877D1" w:rsidRDefault="000877D1" w:rsidP="00B05B66">
            <w:pPr>
              <w:rPr>
                <w:rFonts w:ascii="宋体" w:eastAsia="宋体" w:hAnsi="宋体"/>
                <w:szCs w:val="21"/>
              </w:rPr>
            </w:pPr>
          </w:p>
          <w:p w14:paraId="6E76DE09" w14:textId="77777777" w:rsidR="001003A8" w:rsidRDefault="001003A8" w:rsidP="001003A8">
            <w:pPr>
              <w:pStyle w:val="af6"/>
              <w:numPr>
                <w:ilvl w:val="0"/>
                <w:numId w:val="36"/>
              </w:numPr>
              <w:ind w:firstLineChars="0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公司当前具备多少电芯和系统产能</w:t>
            </w:r>
            <w:r w:rsidRPr="000F3578">
              <w:rPr>
                <w:rFonts w:ascii="宋体" w:eastAsia="宋体" w:hAnsi="宋体" w:cs="Times New Roman" w:hint="eastAsia"/>
                <w:b/>
                <w:szCs w:val="21"/>
              </w:rPr>
              <w:t>？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>未来的产能规划？</w:t>
            </w:r>
          </w:p>
          <w:p w14:paraId="4EA47B86" w14:textId="7891E74C" w:rsidR="004E5A24" w:rsidRPr="00D14073" w:rsidRDefault="004E5A24" w:rsidP="00652020">
            <w:pPr>
              <w:pStyle w:val="af6"/>
              <w:ind w:left="420" w:firstLineChars="0" w:firstLine="0"/>
              <w:rPr>
                <w:rFonts w:ascii="宋体" w:eastAsia="宋体" w:hAnsi="宋体" w:hint="eastAsia"/>
                <w:szCs w:val="21"/>
              </w:rPr>
            </w:pPr>
            <w:r w:rsidRPr="004E5A24">
              <w:rPr>
                <w:rFonts w:ascii="宋体" w:eastAsia="宋体" w:hAnsi="宋体" w:hint="eastAsia"/>
                <w:szCs w:val="21"/>
              </w:rPr>
              <w:t>公司当前已具备</w:t>
            </w:r>
            <w:r w:rsidRPr="004E5A24">
              <w:rPr>
                <w:rFonts w:ascii="宋体" w:eastAsia="宋体" w:hAnsi="宋体"/>
                <w:szCs w:val="21"/>
              </w:rPr>
              <w:t>17GWh储能系统产能和5GWh电芯产能。预计至2026年底，公司将具备超30GWh储能系统产能，为未来规模化交付奠定产能基础。</w:t>
            </w:r>
          </w:p>
          <w:p w14:paraId="2FD11630" w14:textId="77777777" w:rsidR="001003A8" w:rsidRDefault="001003A8" w:rsidP="001003A8">
            <w:pPr>
              <w:rPr>
                <w:rFonts w:ascii="宋体" w:eastAsia="宋体" w:hAnsi="宋体"/>
                <w:szCs w:val="21"/>
              </w:rPr>
            </w:pPr>
          </w:p>
          <w:p w14:paraId="034CFF51" w14:textId="05BB87DB" w:rsidR="001003A8" w:rsidRDefault="001003A8" w:rsidP="001003A8">
            <w:pPr>
              <w:pStyle w:val="af6"/>
              <w:numPr>
                <w:ilvl w:val="0"/>
                <w:numId w:val="36"/>
              </w:numPr>
              <w:ind w:firstLineChars="0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公司当前电芯</w:t>
            </w:r>
            <w:r w:rsidR="0001226C">
              <w:rPr>
                <w:rFonts w:ascii="宋体" w:eastAsia="宋体" w:hAnsi="宋体" w:cs="Times New Roman" w:hint="eastAsia"/>
                <w:b/>
                <w:szCs w:val="21"/>
              </w:rPr>
              <w:t>产线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>生产良率如何</w:t>
            </w:r>
            <w:r w:rsidRPr="000F3578">
              <w:rPr>
                <w:rFonts w:ascii="宋体" w:eastAsia="宋体" w:hAnsi="宋体" w:cs="Times New Roman" w:hint="eastAsia"/>
                <w:b/>
                <w:szCs w:val="21"/>
              </w:rPr>
              <w:t>？</w:t>
            </w:r>
          </w:p>
          <w:p w14:paraId="3BEB6BAA" w14:textId="1AD6FB1A" w:rsidR="001003A8" w:rsidRPr="007E01D9" w:rsidRDefault="001003A8" w:rsidP="00652020">
            <w:pPr>
              <w:pStyle w:val="af6"/>
              <w:ind w:left="420" w:firstLineChars="0" w:firstLine="0"/>
              <w:rPr>
                <w:rFonts w:ascii="宋体" w:eastAsia="宋体" w:hAnsi="宋体"/>
                <w:szCs w:val="21"/>
              </w:rPr>
            </w:pPr>
            <w:r w:rsidRPr="007E01D9">
              <w:rPr>
                <w:rFonts w:ascii="宋体" w:eastAsia="宋体" w:hAnsi="宋体" w:hint="eastAsia"/>
                <w:szCs w:val="21"/>
              </w:rPr>
              <w:t>公司</w:t>
            </w:r>
            <w:r>
              <w:rPr>
                <w:rFonts w:ascii="宋体" w:eastAsia="宋体" w:hAnsi="宋体" w:hint="eastAsia"/>
                <w:szCs w:val="21"/>
              </w:rPr>
              <w:t>仅通过5个月的爬坡周期，当前已可实现</w:t>
            </w:r>
            <w:r w:rsidRPr="00E969F2">
              <w:rPr>
                <w:rFonts w:ascii="宋体" w:eastAsia="宋体" w:hAnsi="宋体" w:hint="eastAsia"/>
                <w:szCs w:val="21"/>
              </w:rPr>
              <w:t>电芯</w:t>
            </w:r>
            <w:r w:rsidRPr="00E969F2">
              <w:rPr>
                <w:rFonts w:ascii="宋体" w:eastAsia="宋体" w:hAnsi="宋体"/>
                <w:szCs w:val="21"/>
              </w:rPr>
              <w:t>产线良率达到98%</w:t>
            </w:r>
            <w:r>
              <w:rPr>
                <w:rFonts w:ascii="宋体" w:eastAsia="宋体" w:hAnsi="宋体" w:hint="eastAsia"/>
                <w:szCs w:val="21"/>
              </w:rPr>
              <w:t>以上，处于行业领先水平。</w:t>
            </w:r>
          </w:p>
          <w:p w14:paraId="2DC77420" w14:textId="3BA4BDD9" w:rsidR="00E52E6D" w:rsidRDefault="00E52E6D" w:rsidP="001B1A59">
            <w:pPr>
              <w:rPr>
                <w:rFonts w:ascii="宋体" w:eastAsia="宋体" w:hAnsi="宋体"/>
                <w:szCs w:val="21"/>
              </w:rPr>
            </w:pPr>
          </w:p>
          <w:p w14:paraId="42D506C5" w14:textId="337DC0DB" w:rsidR="00A26E9A" w:rsidRPr="00A750E0" w:rsidRDefault="00A26E9A" w:rsidP="00A26E9A">
            <w:pPr>
              <w:pStyle w:val="af6"/>
              <w:numPr>
                <w:ilvl w:val="0"/>
                <w:numId w:val="36"/>
              </w:numPr>
              <w:ind w:firstLineChars="0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近期</w:t>
            </w:r>
            <w:r w:rsidR="001E377B">
              <w:rPr>
                <w:rFonts w:ascii="宋体" w:eastAsia="宋体" w:hAnsi="宋体" w:cs="Times New Roman" w:hint="eastAsia"/>
                <w:b/>
                <w:szCs w:val="21"/>
              </w:rPr>
              <w:t>公司飞虎3产品正式量产下线，请问该产品主要有哪些性能</w:t>
            </w:r>
            <w:r w:rsidR="00D208EB">
              <w:rPr>
                <w:rFonts w:ascii="宋体" w:eastAsia="宋体" w:hAnsi="宋体" w:cs="Times New Roman" w:hint="eastAsia"/>
                <w:b/>
                <w:szCs w:val="21"/>
              </w:rPr>
              <w:lastRenderedPageBreak/>
              <w:t>方面的</w:t>
            </w:r>
            <w:r w:rsidR="001E377B">
              <w:rPr>
                <w:rFonts w:ascii="宋体" w:eastAsia="宋体" w:hAnsi="宋体" w:cs="Times New Roman" w:hint="eastAsia"/>
                <w:b/>
                <w:szCs w:val="21"/>
              </w:rPr>
              <w:t>优势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>？</w:t>
            </w:r>
          </w:p>
          <w:p w14:paraId="3A13F7B6" w14:textId="6FE5F6AE" w:rsidR="00A26E9A" w:rsidRPr="00A26E9A" w:rsidRDefault="00F41F00" w:rsidP="00652020">
            <w:pPr>
              <w:pStyle w:val="af6"/>
              <w:ind w:left="420" w:firstLineChars="0" w:firstLine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飞虎3产品</w:t>
            </w:r>
            <w:r w:rsidR="00DE3D75">
              <w:rPr>
                <w:rFonts w:ascii="宋体" w:eastAsia="宋体" w:hAnsi="宋体" w:hint="eastAsia"/>
                <w:szCs w:val="21"/>
              </w:rPr>
              <w:t>凭借四大核心技术：多分片、电池边缘钝化、金属化增强和图形化增强技术实现性能跃升，同时具备六大核心优势：</w:t>
            </w:r>
            <w:r w:rsidR="00DE3D75" w:rsidRPr="00DE3D75">
              <w:rPr>
                <w:rFonts w:ascii="宋体" w:eastAsia="宋体" w:hAnsi="宋体" w:hint="eastAsia"/>
                <w:szCs w:val="21"/>
              </w:rPr>
              <w:t>正面功率达</w:t>
            </w:r>
            <w:r w:rsidR="00DE3D75" w:rsidRPr="00DE3D75">
              <w:rPr>
                <w:rFonts w:ascii="宋体" w:eastAsia="宋体" w:hAnsi="宋体"/>
                <w:szCs w:val="21"/>
              </w:rPr>
              <w:t>650-670W，双面率高达85±5%，线性衰减仅-0.35%，温度系数低至-0.26%/℃，抗阴影/防热斑能力突出，200W/㎡低辐照条件下仍维持95%～98%相对功率输出，多型号覆盖适配全场景应用。</w:t>
            </w:r>
            <w:r w:rsidR="00914277" w:rsidRPr="00914277">
              <w:rPr>
                <w:rFonts w:ascii="宋体" w:eastAsia="宋体" w:hAnsi="宋体" w:hint="eastAsia"/>
                <w:szCs w:val="21"/>
              </w:rPr>
              <w:t>在全球订购签约仪式上，</w:t>
            </w:r>
            <w:r w:rsidR="00914277" w:rsidRPr="00914277">
              <w:rPr>
                <w:rFonts w:ascii="宋体" w:eastAsia="宋体" w:hAnsi="宋体"/>
                <w:szCs w:val="21"/>
              </w:rPr>
              <w:t>现场累计签单达成15GW。这一成果不仅彰显行业对飞虎3产品实力的高度认可，更直观反映全球市场对高效光伏产品的旺盛需求。</w:t>
            </w:r>
          </w:p>
          <w:p w14:paraId="0DF67436" w14:textId="77777777" w:rsidR="00A26E9A" w:rsidRDefault="00A26E9A" w:rsidP="001B1A59">
            <w:pPr>
              <w:rPr>
                <w:rFonts w:ascii="宋体" w:eastAsia="宋体" w:hAnsi="宋体"/>
                <w:szCs w:val="21"/>
              </w:rPr>
            </w:pPr>
          </w:p>
          <w:p w14:paraId="4858A48C" w14:textId="3E56394E" w:rsidR="00197C10" w:rsidRPr="00A750E0" w:rsidRDefault="006A21AB" w:rsidP="00A750E0">
            <w:pPr>
              <w:pStyle w:val="af6"/>
              <w:numPr>
                <w:ilvl w:val="0"/>
                <w:numId w:val="36"/>
              </w:numPr>
              <w:ind w:firstLineChars="0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近期公司发布了最新的电池世界</w:t>
            </w:r>
            <w:r w:rsidR="00455E2E">
              <w:rPr>
                <w:rFonts w:ascii="宋体" w:eastAsia="宋体" w:hAnsi="宋体" w:cs="Times New Roman" w:hint="eastAsia"/>
                <w:b/>
                <w:szCs w:val="21"/>
              </w:rPr>
              <w:t>纪录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>2</w:t>
            </w:r>
            <w:r>
              <w:rPr>
                <w:rFonts w:ascii="宋体" w:eastAsia="宋体" w:hAnsi="宋体" w:cs="Times New Roman"/>
                <w:b/>
                <w:szCs w:val="21"/>
              </w:rPr>
              <w:t>7.79%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>，请问主要使用了哪些</w:t>
            </w:r>
            <w:r w:rsidR="00BE357F">
              <w:rPr>
                <w:rFonts w:ascii="宋体" w:eastAsia="宋体" w:hAnsi="宋体" w:cs="Times New Roman" w:hint="eastAsia"/>
                <w:b/>
                <w:szCs w:val="21"/>
              </w:rPr>
              <w:t>最新技术？</w:t>
            </w:r>
          </w:p>
          <w:p w14:paraId="16CFEA1E" w14:textId="647A90FC" w:rsidR="00197C10" w:rsidRDefault="00455E2E" w:rsidP="00652020">
            <w:pPr>
              <w:pStyle w:val="af6"/>
              <w:ind w:left="420" w:firstLineChars="0" w:firstLine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公司最新电池世界纪录基于TOPCon技术平台，</w:t>
            </w:r>
            <w:r w:rsidR="008430A1">
              <w:rPr>
                <w:rFonts w:ascii="宋体" w:eastAsia="宋体" w:hAnsi="宋体" w:hint="eastAsia"/>
                <w:szCs w:val="21"/>
              </w:rPr>
              <w:t>采用新型钝化接触，超低光学寄生吸收技术以及新型金属化技术，</w:t>
            </w:r>
            <w:r w:rsidR="008430A1" w:rsidRPr="008430A1">
              <w:rPr>
                <w:rFonts w:ascii="宋体" w:eastAsia="宋体" w:hAnsi="宋体" w:hint="eastAsia"/>
                <w:szCs w:val="21"/>
              </w:rPr>
              <w:t>这一系列技术突破的系统性集成，共同助推电池转换效率站上</w:t>
            </w:r>
            <w:r w:rsidR="008430A1" w:rsidRPr="008430A1">
              <w:rPr>
                <w:rFonts w:ascii="宋体" w:eastAsia="宋体" w:hAnsi="宋体"/>
                <w:szCs w:val="21"/>
              </w:rPr>
              <w:t>27.79%的新高度</w:t>
            </w:r>
            <w:r w:rsidR="008430A1">
              <w:rPr>
                <w:rFonts w:ascii="宋体" w:eastAsia="宋体" w:hAnsi="宋体" w:hint="eastAsia"/>
                <w:szCs w:val="21"/>
              </w:rPr>
              <w:t>，</w:t>
            </w:r>
            <w:r w:rsidR="008430A1" w:rsidRPr="008430A1">
              <w:rPr>
                <w:rFonts w:ascii="宋体" w:eastAsia="宋体" w:hAnsi="宋体" w:hint="eastAsia"/>
                <w:szCs w:val="21"/>
              </w:rPr>
              <w:t>充分证明了</w:t>
            </w:r>
            <w:r w:rsidR="008430A1" w:rsidRPr="008430A1">
              <w:rPr>
                <w:rFonts w:ascii="宋体" w:eastAsia="宋体" w:hAnsi="宋体"/>
                <w:szCs w:val="21"/>
              </w:rPr>
              <w:t>TOPCon技术仍具备广阔的发展空间和强大的生命力，巩固了其在N型技术时代的领军地位。</w:t>
            </w:r>
          </w:p>
          <w:p w14:paraId="42B50FAF" w14:textId="0BAD6A33" w:rsidR="00197C10" w:rsidRPr="001B1A59" w:rsidRDefault="00197C10" w:rsidP="001B1A59">
            <w:pPr>
              <w:rPr>
                <w:rFonts w:ascii="宋体" w:eastAsia="宋体" w:hAnsi="宋体"/>
                <w:szCs w:val="21"/>
              </w:rPr>
            </w:pPr>
          </w:p>
        </w:tc>
      </w:tr>
      <w:tr w:rsidR="000630C7" w14:paraId="45B70152" w14:textId="77777777">
        <w:trPr>
          <w:trHeight w:val="77"/>
        </w:trPr>
        <w:tc>
          <w:tcPr>
            <w:tcW w:w="1838" w:type="dxa"/>
            <w:vAlign w:val="center"/>
          </w:tcPr>
          <w:p w14:paraId="02E93BD9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lastRenderedPageBreak/>
              <w:t>附件</w:t>
            </w:r>
            <w:r>
              <w:rPr>
                <w:rFonts w:ascii="宋体" w:eastAsia="宋体" w:hAnsi="宋体" w:cs="Times New Roman"/>
                <w:b/>
                <w:bCs/>
                <w:szCs w:val="21"/>
              </w:rPr>
              <w:t>清单</w:t>
            </w:r>
          </w:p>
          <w:p w14:paraId="48A99CBE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（</w:t>
            </w:r>
            <w:r>
              <w:rPr>
                <w:rFonts w:ascii="宋体" w:eastAsia="宋体" w:hAnsi="宋体" w:cs="Times New Roman"/>
                <w:b/>
                <w:bCs/>
                <w:szCs w:val="21"/>
              </w:rPr>
              <w:t>如有）</w:t>
            </w:r>
          </w:p>
        </w:tc>
        <w:tc>
          <w:tcPr>
            <w:tcW w:w="6458" w:type="dxa"/>
            <w:vAlign w:val="center"/>
          </w:tcPr>
          <w:p w14:paraId="2DEF059C" w14:textId="77777777" w:rsidR="000630C7" w:rsidRDefault="0011541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</w:tr>
      <w:tr w:rsidR="000630C7" w14:paraId="142D3196" w14:textId="77777777">
        <w:trPr>
          <w:trHeight w:val="77"/>
        </w:trPr>
        <w:tc>
          <w:tcPr>
            <w:tcW w:w="1838" w:type="dxa"/>
            <w:vAlign w:val="center"/>
          </w:tcPr>
          <w:p w14:paraId="18BA83DA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日期</w:t>
            </w:r>
          </w:p>
        </w:tc>
        <w:tc>
          <w:tcPr>
            <w:tcW w:w="6458" w:type="dxa"/>
            <w:vAlign w:val="center"/>
          </w:tcPr>
          <w:p w14:paraId="46610C99" w14:textId="66D885D8" w:rsidR="000630C7" w:rsidRDefault="009E43B5" w:rsidP="00FC0D34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  <w:r>
              <w:rPr>
                <w:rFonts w:ascii="宋体" w:eastAsia="宋体" w:hAnsi="宋体" w:cs="宋体"/>
                <w:szCs w:val="21"/>
              </w:rPr>
              <w:t>025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>
              <w:rPr>
                <w:rFonts w:ascii="宋体" w:eastAsia="宋体" w:hAnsi="宋体" w:cs="宋体"/>
                <w:szCs w:val="21"/>
              </w:rPr>
              <w:t>11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rFonts w:ascii="宋体" w:eastAsia="宋体" w:hAnsi="宋体" w:cs="宋体"/>
                <w:szCs w:val="21"/>
              </w:rPr>
              <w:t>29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</w:tr>
    </w:tbl>
    <w:p w14:paraId="24D3FF77" w14:textId="77777777" w:rsidR="000630C7" w:rsidRDefault="000630C7">
      <w:pPr>
        <w:rPr>
          <w:rFonts w:ascii="宋体" w:eastAsia="宋体" w:hAnsi="宋体"/>
          <w:szCs w:val="21"/>
        </w:rPr>
      </w:pPr>
    </w:p>
    <w:sectPr w:rsidR="000630C7">
      <w:headerReference w:type="default" r:id="rId8"/>
      <w:footerReference w:type="even" r:id="rId9"/>
      <w:footerReference w:type="default" r:id="rId10"/>
      <w:pgSz w:w="11906" w:h="16838"/>
      <w:pgMar w:top="1440" w:right="1797" w:bottom="1440" w:left="1797" w:header="568" w:footer="56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9072C" w14:textId="77777777" w:rsidR="00D2675A" w:rsidRDefault="00D2675A">
      <w:r>
        <w:separator/>
      </w:r>
    </w:p>
  </w:endnote>
  <w:endnote w:type="continuationSeparator" w:id="0">
    <w:p w14:paraId="4D73E785" w14:textId="77777777" w:rsidR="00D2675A" w:rsidRDefault="00D26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9F606" w14:textId="77777777" w:rsidR="000630C7" w:rsidRDefault="0011541C">
    <w:pPr>
      <w:pStyle w:val="a7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end"/>
    </w:r>
  </w:p>
  <w:p w14:paraId="30F04E6C" w14:textId="77777777" w:rsidR="000630C7" w:rsidRDefault="000630C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2E50A" w14:textId="3DB67721" w:rsidR="000630C7" w:rsidRDefault="0011541C">
    <w:pPr>
      <w:pStyle w:val="a7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separate"/>
    </w:r>
    <w:r w:rsidR="002724EB">
      <w:rPr>
        <w:rStyle w:val="af2"/>
        <w:noProof/>
      </w:rPr>
      <w:t>4</w:t>
    </w:r>
    <w:r>
      <w:rPr>
        <w:rStyle w:val="af2"/>
      </w:rPr>
      <w:fldChar w:fldCharType="end"/>
    </w:r>
  </w:p>
  <w:p w14:paraId="1D498694" w14:textId="77777777" w:rsidR="000630C7" w:rsidRDefault="000630C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19392" w14:textId="77777777" w:rsidR="00D2675A" w:rsidRDefault="00D2675A">
      <w:r>
        <w:separator/>
      </w:r>
    </w:p>
  </w:footnote>
  <w:footnote w:type="continuationSeparator" w:id="0">
    <w:p w14:paraId="5597F43F" w14:textId="77777777" w:rsidR="00D2675A" w:rsidRDefault="00D26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3CC73" w14:textId="77777777" w:rsidR="000630C7" w:rsidRDefault="000630C7">
    <w:pPr>
      <w:pStyle w:val="a9"/>
      <w:pBdr>
        <w:bottom w:val="none" w:sz="0" w:space="1" w:color="auto"/>
      </w:pBdr>
      <w:jc w:val="right"/>
      <w:rPr>
        <w:rFonts w:ascii="Arial" w:eastAsia="黑体" w:hAnsi="Arial" w:cs="Arial"/>
        <w:color w:val="191919"/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567AF"/>
    <w:multiLevelType w:val="hybridMultilevel"/>
    <w:tmpl w:val="422275BE"/>
    <w:lvl w:ilvl="0" w:tplc="61D46062">
      <w:start w:val="1"/>
      <w:numFmt w:val="decimal"/>
      <w:lvlText w:val="%1、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662666"/>
    <w:multiLevelType w:val="hybridMultilevel"/>
    <w:tmpl w:val="E5E2BB68"/>
    <w:lvl w:ilvl="0" w:tplc="53C63BD0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D83F8E"/>
    <w:multiLevelType w:val="hybridMultilevel"/>
    <w:tmpl w:val="CBFE80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D6D327E"/>
    <w:multiLevelType w:val="hybridMultilevel"/>
    <w:tmpl w:val="347E3C50"/>
    <w:lvl w:ilvl="0" w:tplc="EFB0F4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E174A76"/>
    <w:multiLevelType w:val="hybridMultilevel"/>
    <w:tmpl w:val="3880E8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1A635ED"/>
    <w:multiLevelType w:val="hybridMultilevel"/>
    <w:tmpl w:val="E1A89D26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 w15:restartNumberingAfterBreak="0">
    <w:nsid w:val="130F6443"/>
    <w:multiLevelType w:val="hybridMultilevel"/>
    <w:tmpl w:val="4DC622A6"/>
    <w:lvl w:ilvl="0" w:tplc="271A896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B91E88"/>
    <w:multiLevelType w:val="hybridMultilevel"/>
    <w:tmpl w:val="CBFE80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CD66A8C"/>
    <w:multiLevelType w:val="hybridMultilevel"/>
    <w:tmpl w:val="A030E28C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1585B02"/>
    <w:multiLevelType w:val="hybridMultilevel"/>
    <w:tmpl w:val="0CEE7F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1A57A15"/>
    <w:multiLevelType w:val="hybridMultilevel"/>
    <w:tmpl w:val="93B05C3E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4B86ACE"/>
    <w:multiLevelType w:val="hybridMultilevel"/>
    <w:tmpl w:val="CBFE80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5722DED"/>
    <w:multiLevelType w:val="hybridMultilevel"/>
    <w:tmpl w:val="6F72CA1C"/>
    <w:lvl w:ilvl="0" w:tplc="0A1C4260">
      <w:start w:val="1"/>
      <w:numFmt w:val="decimal"/>
      <w:lvlText w:val="%1."/>
      <w:lvlJc w:val="left"/>
      <w:pPr>
        <w:ind w:left="420" w:hanging="420"/>
      </w:pPr>
      <w:rPr>
        <w:rFonts w:hint="eastAsia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5F676E7"/>
    <w:multiLevelType w:val="hybridMultilevel"/>
    <w:tmpl w:val="848EA3D0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7AB7939"/>
    <w:multiLevelType w:val="hybridMultilevel"/>
    <w:tmpl w:val="D4DC81B8"/>
    <w:lvl w:ilvl="0" w:tplc="0A1C4260">
      <w:start w:val="1"/>
      <w:numFmt w:val="decimal"/>
      <w:lvlText w:val="%1."/>
      <w:lvlJc w:val="left"/>
      <w:pPr>
        <w:ind w:left="420" w:hanging="420"/>
      </w:pPr>
      <w:rPr>
        <w:rFonts w:hint="eastAsia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4EB5222"/>
    <w:multiLevelType w:val="hybridMultilevel"/>
    <w:tmpl w:val="4B929F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6341E71"/>
    <w:multiLevelType w:val="hybridMultilevel"/>
    <w:tmpl w:val="24AA14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13F59EB"/>
    <w:multiLevelType w:val="hybridMultilevel"/>
    <w:tmpl w:val="8B329CBC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517348D"/>
    <w:multiLevelType w:val="hybridMultilevel"/>
    <w:tmpl w:val="79F89A8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9" w15:restartNumberingAfterBreak="0">
    <w:nsid w:val="4AC7743D"/>
    <w:multiLevelType w:val="hybridMultilevel"/>
    <w:tmpl w:val="43A6821E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4DDA724E"/>
    <w:multiLevelType w:val="hybridMultilevel"/>
    <w:tmpl w:val="8640D9A6"/>
    <w:lvl w:ilvl="0" w:tplc="EFB0F4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4E1E1B6B"/>
    <w:multiLevelType w:val="multilevel"/>
    <w:tmpl w:val="4E1E1B6B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21525CA"/>
    <w:multiLevelType w:val="hybridMultilevel"/>
    <w:tmpl w:val="3424ADE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32D2387"/>
    <w:multiLevelType w:val="hybridMultilevel"/>
    <w:tmpl w:val="5536913A"/>
    <w:lvl w:ilvl="0" w:tplc="53C63BD0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53604F43"/>
    <w:multiLevelType w:val="hybridMultilevel"/>
    <w:tmpl w:val="92EE1F70"/>
    <w:lvl w:ilvl="0" w:tplc="EFB0F4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55EF72E3"/>
    <w:multiLevelType w:val="hybridMultilevel"/>
    <w:tmpl w:val="5D32A6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65001AA"/>
    <w:multiLevelType w:val="hybridMultilevel"/>
    <w:tmpl w:val="262E3EA2"/>
    <w:lvl w:ilvl="0" w:tplc="271A896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B4E16F9"/>
    <w:multiLevelType w:val="hybridMultilevel"/>
    <w:tmpl w:val="E6EEDFE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8" w15:restartNumberingAfterBreak="0">
    <w:nsid w:val="64AD120F"/>
    <w:multiLevelType w:val="hybridMultilevel"/>
    <w:tmpl w:val="F94460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680F46F9"/>
    <w:multiLevelType w:val="hybridMultilevel"/>
    <w:tmpl w:val="F2E60F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6DD5610C"/>
    <w:multiLevelType w:val="hybridMultilevel"/>
    <w:tmpl w:val="A448DA30"/>
    <w:lvl w:ilvl="0" w:tplc="271A896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6FA428DD"/>
    <w:multiLevelType w:val="hybridMultilevel"/>
    <w:tmpl w:val="E53E1A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6FAF6B76"/>
    <w:multiLevelType w:val="hybridMultilevel"/>
    <w:tmpl w:val="B11C2EE2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3BD5DCD"/>
    <w:multiLevelType w:val="multilevel"/>
    <w:tmpl w:val="86700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A81494"/>
    <w:multiLevelType w:val="hybridMultilevel"/>
    <w:tmpl w:val="7FE62932"/>
    <w:lvl w:ilvl="0" w:tplc="5CBC10CC">
      <w:start w:val="10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79C719A3"/>
    <w:multiLevelType w:val="hybridMultilevel"/>
    <w:tmpl w:val="7D94F470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6" w15:restartNumberingAfterBreak="0">
    <w:nsid w:val="7E880509"/>
    <w:multiLevelType w:val="hybridMultilevel"/>
    <w:tmpl w:val="CF3E2CDE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21"/>
  </w:num>
  <w:num w:numId="2">
    <w:abstractNumId w:val="25"/>
  </w:num>
  <w:num w:numId="3">
    <w:abstractNumId w:val="27"/>
  </w:num>
  <w:num w:numId="4">
    <w:abstractNumId w:val="29"/>
  </w:num>
  <w:num w:numId="5">
    <w:abstractNumId w:val="1"/>
  </w:num>
  <w:num w:numId="6">
    <w:abstractNumId w:val="23"/>
  </w:num>
  <w:num w:numId="7">
    <w:abstractNumId w:val="0"/>
  </w:num>
  <w:num w:numId="8">
    <w:abstractNumId w:val="20"/>
  </w:num>
  <w:num w:numId="9">
    <w:abstractNumId w:val="3"/>
  </w:num>
  <w:num w:numId="10">
    <w:abstractNumId w:val="5"/>
  </w:num>
  <w:num w:numId="11">
    <w:abstractNumId w:val="35"/>
  </w:num>
  <w:num w:numId="12">
    <w:abstractNumId w:val="36"/>
  </w:num>
  <w:num w:numId="13">
    <w:abstractNumId w:val="4"/>
  </w:num>
  <w:num w:numId="14">
    <w:abstractNumId w:val="34"/>
  </w:num>
  <w:num w:numId="15">
    <w:abstractNumId w:val="28"/>
  </w:num>
  <w:num w:numId="16">
    <w:abstractNumId w:val="18"/>
  </w:num>
  <w:num w:numId="17">
    <w:abstractNumId w:val="16"/>
  </w:num>
  <w:num w:numId="18">
    <w:abstractNumId w:val="24"/>
  </w:num>
  <w:num w:numId="19">
    <w:abstractNumId w:val="14"/>
  </w:num>
  <w:num w:numId="20">
    <w:abstractNumId w:val="13"/>
  </w:num>
  <w:num w:numId="21">
    <w:abstractNumId w:val="12"/>
  </w:num>
  <w:num w:numId="22">
    <w:abstractNumId w:val="10"/>
  </w:num>
  <w:num w:numId="23">
    <w:abstractNumId w:val="32"/>
  </w:num>
  <w:num w:numId="24">
    <w:abstractNumId w:val="17"/>
  </w:num>
  <w:num w:numId="25">
    <w:abstractNumId w:val="8"/>
  </w:num>
  <w:num w:numId="26">
    <w:abstractNumId w:val="19"/>
  </w:num>
  <w:num w:numId="27">
    <w:abstractNumId w:val="30"/>
  </w:num>
  <w:num w:numId="28">
    <w:abstractNumId w:val="26"/>
  </w:num>
  <w:num w:numId="29">
    <w:abstractNumId w:val="6"/>
  </w:num>
  <w:num w:numId="30">
    <w:abstractNumId w:val="15"/>
  </w:num>
  <w:num w:numId="31">
    <w:abstractNumId w:val="2"/>
  </w:num>
  <w:num w:numId="32">
    <w:abstractNumId w:val="31"/>
  </w:num>
  <w:num w:numId="33">
    <w:abstractNumId w:val="7"/>
  </w:num>
  <w:num w:numId="34">
    <w:abstractNumId w:val="22"/>
  </w:num>
  <w:num w:numId="35">
    <w:abstractNumId w:val="33"/>
  </w:num>
  <w:num w:numId="36">
    <w:abstractNumId w:val="11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BB8"/>
    <w:rsid w:val="BFEE62E0"/>
    <w:rsid w:val="000014D1"/>
    <w:rsid w:val="000019E4"/>
    <w:rsid w:val="00001C79"/>
    <w:rsid w:val="0000208C"/>
    <w:rsid w:val="000025C0"/>
    <w:rsid w:val="00002FFF"/>
    <w:rsid w:val="00003C1D"/>
    <w:rsid w:val="0000486D"/>
    <w:rsid w:val="00010A36"/>
    <w:rsid w:val="00010DB2"/>
    <w:rsid w:val="00011678"/>
    <w:rsid w:val="00011BB5"/>
    <w:rsid w:val="00011FC9"/>
    <w:rsid w:val="0001226C"/>
    <w:rsid w:val="00012448"/>
    <w:rsid w:val="0001245B"/>
    <w:rsid w:val="00012A3A"/>
    <w:rsid w:val="00014A13"/>
    <w:rsid w:val="00014AB4"/>
    <w:rsid w:val="0002037C"/>
    <w:rsid w:val="00021E4B"/>
    <w:rsid w:val="0002220D"/>
    <w:rsid w:val="00023049"/>
    <w:rsid w:val="00023CE4"/>
    <w:rsid w:val="000250D1"/>
    <w:rsid w:val="00025F89"/>
    <w:rsid w:val="00027CE8"/>
    <w:rsid w:val="00030793"/>
    <w:rsid w:val="00031240"/>
    <w:rsid w:val="00031E31"/>
    <w:rsid w:val="0003204E"/>
    <w:rsid w:val="00032608"/>
    <w:rsid w:val="000327DD"/>
    <w:rsid w:val="00032AED"/>
    <w:rsid w:val="0003388A"/>
    <w:rsid w:val="00033B0A"/>
    <w:rsid w:val="000348E2"/>
    <w:rsid w:val="00034D64"/>
    <w:rsid w:val="00034FA6"/>
    <w:rsid w:val="0003595B"/>
    <w:rsid w:val="00035C08"/>
    <w:rsid w:val="00035E3E"/>
    <w:rsid w:val="000365C5"/>
    <w:rsid w:val="00036ECC"/>
    <w:rsid w:val="000371E8"/>
    <w:rsid w:val="00041070"/>
    <w:rsid w:val="00041C20"/>
    <w:rsid w:val="0004243F"/>
    <w:rsid w:val="0004290C"/>
    <w:rsid w:val="0004303D"/>
    <w:rsid w:val="00043368"/>
    <w:rsid w:val="00043C89"/>
    <w:rsid w:val="00043F65"/>
    <w:rsid w:val="00044047"/>
    <w:rsid w:val="00045032"/>
    <w:rsid w:val="0004645D"/>
    <w:rsid w:val="00047030"/>
    <w:rsid w:val="00047D27"/>
    <w:rsid w:val="00050665"/>
    <w:rsid w:val="00051F0C"/>
    <w:rsid w:val="00051F19"/>
    <w:rsid w:val="000526D6"/>
    <w:rsid w:val="00053391"/>
    <w:rsid w:val="000538DA"/>
    <w:rsid w:val="000541F2"/>
    <w:rsid w:val="000549FA"/>
    <w:rsid w:val="0005566C"/>
    <w:rsid w:val="00056C41"/>
    <w:rsid w:val="000604BE"/>
    <w:rsid w:val="00062849"/>
    <w:rsid w:val="000630C7"/>
    <w:rsid w:val="0006500C"/>
    <w:rsid w:val="00065F67"/>
    <w:rsid w:val="0006658D"/>
    <w:rsid w:val="000667AB"/>
    <w:rsid w:val="00066CD9"/>
    <w:rsid w:val="00067117"/>
    <w:rsid w:val="0006764D"/>
    <w:rsid w:val="00067CC8"/>
    <w:rsid w:val="0007044A"/>
    <w:rsid w:val="00070B26"/>
    <w:rsid w:val="00075705"/>
    <w:rsid w:val="00075831"/>
    <w:rsid w:val="00076912"/>
    <w:rsid w:val="00076CB7"/>
    <w:rsid w:val="00077409"/>
    <w:rsid w:val="00077D93"/>
    <w:rsid w:val="00081C86"/>
    <w:rsid w:val="00082AA0"/>
    <w:rsid w:val="00082BF4"/>
    <w:rsid w:val="00083F67"/>
    <w:rsid w:val="0008492A"/>
    <w:rsid w:val="0008494D"/>
    <w:rsid w:val="00084DE1"/>
    <w:rsid w:val="00084F73"/>
    <w:rsid w:val="00086119"/>
    <w:rsid w:val="000877D1"/>
    <w:rsid w:val="000907CC"/>
    <w:rsid w:val="00091DA2"/>
    <w:rsid w:val="000922A7"/>
    <w:rsid w:val="00093F6F"/>
    <w:rsid w:val="00094E80"/>
    <w:rsid w:val="0009603D"/>
    <w:rsid w:val="0009790A"/>
    <w:rsid w:val="00097E2D"/>
    <w:rsid w:val="00097F75"/>
    <w:rsid w:val="000A064C"/>
    <w:rsid w:val="000A1224"/>
    <w:rsid w:val="000A132A"/>
    <w:rsid w:val="000A1492"/>
    <w:rsid w:val="000A2964"/>
    <w:rsid w:val="000A557D"/>
    <w:rsid w:val="000A5A37"/>
    <w:rsid w:val="000A6D3B"/>
    <w:rsid w:val="000B0AB6"/>
    <w:rsid w:val="000B1D30"/>
    <w:rsid w:val="000B3539"/>
    <w:rsid w:val="000B3969"/>
    <w:rsid w:val="000B3A98"/>
    <w:rsid w:val="000B44B7"/>
    <w:rsid w:val="000B4D6B"/>
    <w:rsid w:val="000B562C"/>
    <w:rsid w:val="000B6062"/>
    <w:rsid w:val="000B6BB5"/>
    <w:rsid w:val="000B7BB2"/>
    <w:rsid w:val="000C0CDD"/>
    <w:rsid w:val="000C0D3F"/>
    <w:rsid w:val="000C1507"/>
    <w:rsid w:val="000C1A3C"/>
    <w:rsid w:val="000C27B0"/>
    <w:rsid w:val="000C2FDD"/>
    <w:rsid w:val="000C4C64"/>
    <w:rsid w:val="000C5226"/>
    <w:rsid w:val="000C5D3B"/>
    <w:rsid w:val="000C6026"/>
    <w:rsid w:val="000C6942"/>
    <w:rsid w:val="000C6B45"/>
    <w:rsid w:val="000C6DB7"/>
    <w:rsid w:val="000C7371"/>
    <w:rsid w:val="000C7C86"/>
    <w:rsid w:val="000D0269"/>
    <w:rsid w:val="000D0E97"/>
    <w:rsid w:val="000D2357"/>
    <w:rsid w:val="000D58E9"/>
    <w:rsid w:val="000D631D"/>
    <w:rsid w:val="000D64B1"/>
    <w:rsid w:val="000D7742"/>
    <w:rsid w:val="000D7A46"/>
    <w:rsid w:val="000E05A0"/>
    <w:rsid w:val="000E2CFB"/>
    <w:rsid w:val="000E6360"/>
    <w:rsid w:val="000E63D1"/>
    <w:rsid w:val="000E6CE4"/>
    <w:rsid w:val="000E6DE7"/>
    <w:rsid w:val="000F0AF1"/>
    <w:rsid w:val="000F0C5E"/>
    <w:rsid w:val="000F0DFC"/>
    <w:rsid w:val="000F0F17"/>
    <w:rsid w:val="000F2176"/>
    <w:rsid w:val="000F3578"/>
    <w:rsid w:val="000F37D1"/>
    <w:rsid w:val="000F4AAC"/>
    <w:rsid w:val="000F61F3"/>
    <w:rsid w:val="000F63C0"/>
    <w:rsid w:val="000F6528"/>
    <w:rsid w:val="000F66B8"/>
    <w:rsid w:val="000F671F"/>
    <w:rsid w:val="000F6E78"/>
    <w:rsid w:val="000F7A91"/>
    <w:rsid w:val="000F7AE5"/>
    <w:rsid w:val="0010003F"/>
    <w:rsid w:val="001003A8"/>
    <w:rsid w:val="00100696"/>
    <w:rsid w:val="00100D29"/>
    <w:rsid w:val="00101638"/>
    <w:rsid w:val="00101CEF"/>
    <w:rsid w:val="00102BB9"/>
    <w:rsid w:val="00102D9A"/>
    <w:rsid w:val="00102DA3"/>
    <w:rsid w:val="00102FE3"/>
    <w:rsid w:val="00103884"/>
    <w:rsid w:val="00103E7D"/>
    <w:rsid w:val="0010434D"/>
    <w:rsid w:val="00104BA9"/>
    <w:rsid w:val="001053C2"/>
    <w:rsid w:val="0011060B"/>
    <w:rsid w:val="00110879"/>
    <w:rsid w:val="00110D75"/>
    <w:rsid w:val="00111C55"/>
    <w:rsid w:val="00111C57"/>
    <w:rsid w:val="00112CD7"/>
    <w:rsid w:val="0011384A"/>
    <w:rsid w:val="00114176"/>
    <w:rsid w:val="001146FE"/>
    <w:rsid w:val="00115183"/>
    <w:rsid w:val="0011541C"/>
    <w:rsid w:val="00116EE0"/>
    <w:rsid w:val="001179EE"/>
    <w:rsid w:val="00120AC9"/>
    <w:rsid w:val="00120EC0"/>
    <w:rsid w:val="00120F0D"/>
    <w:rsid w:val="00123577"/>
    <w:rsid w:val="00123E06"/>
    <w:rsid w:val="00124A0A"/>
    <w:rsid w:val="00124C2F"/>
    <w:rsid w:val="00125A1E"/>
    <w:rsid w:val="00125F22"/>
    <w:rsid w:val="00127A82"/>
    <w:rsid w:val="00130202"/>
    <w:rsid w:val="00130445"/>
    <w:rsid w:val="00132E62"/>
    <w:rsid w:val="00132F59"/>
    <w:rsid w:val="00133016"/>
    <w:rsid w:val="0013682A"/>
    <w:rsid w:val="00136B16"/>
    <w:rsid w:val="00136EAF"/>
    <w:rsid w:val="00136F95"/>
    <w:rsid w:val="00137FC7"/>
    <w:rsid w:val="001411A0"/>
    <w:rsid w:val="001416E0"/>
    <w:rsid w:val="0014435B"/>
    <w:rsid w:val="001445AE"/>
    <w:rsid w:val="00145BD0"/>
    <w:rsid w:val="00145EB4"/>
    <w:rsid w:val="00147366"/>
    <w:rsid w:val="001478AE"/>
    <w:rsid w:val="00147C28"/>
    <w:rsid w:val="00150B1E"/>
    <w:rsid w:val="00150DAA"/>
    <w:rsid w:val="00151B6C"/>
    <w:rsid w:val="00152002"/>
    <w:rsid w:val="0015222B"/>
    <w:rsid w:val="00152AE1"/>
    <w:rsid w:val="0015306A"/>
    <w:rsid w:val="00153D3F"/>
    <w:rsid w:val="001546C7"/>
    <w:rsid w:val="00155333"/>
    <w:rsid w:val="001556A0"/>
    <w:rsid w:val="00155FF7"/>
    <w:rsid w:val="00157742"/>
    <w:rsid w:val="00161AB3"/>
    <w:rsid w:val="0016225B"/>
    <w:rsid w:val="00162965"/>
    <w:rsid w:val="0016309C"/>
    <w:rsid w:val="00163B34"/>
    <w:rsid w:val="00164090"/>
    <w:rsid w:val="00165C7D"/>
    <w:rsid w:val="0016602D"/>
    <w:rsid w:val="00166A4E"/>
    <w:rsid w:val="001675F9"/>
    <w:rsid w:val="00167BD2"/>
    <w:rsid w:val="00167D0F"/>
    <w:rsid w:val="0017069C"/>
    <w:rsid w:val="00173A58"/>
    <w:rsid w:val="00175AC6"/>
    <w:rsid w:val="001761AE"/>
    <w:rsid w:val="0017738E"/>
    <w:rsid w:val="00180CB0"/>
    <w:rsid w:val="00180DE6"/>
    <w:rsid w:val="001829A4"/>
    <w:rsid w:val="00182E95"/>
    <w:rsid w:val="0018355E"/>
    <w:rsid w:val="00183F5E"/>
    <w:rsid w:val="001842CE"/>
    <w:rsid w:val="00185B3C"/>
    <w:rsid w:val="00186B60"/>
    <w:rsid w:val="00190A34"/>
    <w:rsid w:val="00191131"/>
    <w:rsid w:val="00194041"/>
    <w:rsid w:val="00194626"/>
    <w:rsid w:val="00194912"/>
    <w:rsid w:val="0019494A"/>
    <w:rsid w:val="00196125"/>
    <w:rsid w:val="00196539"/>
    <w:rsid w:val="00197700"/>
    <w:rsid w:val="00197C10"/>
    <w:rsid w:val="00197C93"/>
    <w:rsid w:val="001A25B4"/>
    <w:rsid w:val="001A2F2E"/>
    <w:rsid w:val="001A411A"/>
    <w:rsid w:val="001A4713"/>
    <w:rsid w:val="001A653F"/>
    <w:rsid w:val="001A686E"/>
    <w:rsid w:val="001A7E8A"/>
    <w:rsid w:val="001B023B"/>
    <w:rsid w:val="001B04EE"/>
    <w:rsid w:val="001B11CF"/>
    <w:rsid w:val="001B1314"/>
    <w:rsid w:val="001B17E8"/>
    <w:rsid w:val="001B1A59"/>
    <w:rsid w:val="001B2CCD"/>
    <w:rsid w:val="001B35CB"/>
    <w:rsid w:val="001B4358"/>
    <w:rsid w:val="001B447A"/>
    <w:rsid w:val="001B688E"/>
    <w:rsid w:val="001B6B09"/>
    <w:rsid w:val="001B7622"/>
    <w:rsid w:val="001B7892"/>
    <w:rsid w:val="001C03BA"/>
    <w:rsid w:val="001C05FE"/>
    <w:rsid w:val="001C0EEE"/>
    <w:rsid w:val="001C1D52"/>
    <w:rsid w:val="001C2D05"/>
    <w:rsid w:val="001C33C7"/>
    <w:rsid w:val="001C7CA2"/>
    <w:rsid w:val="001D0811"/>
    <w:rsid w:val="001D480F"/>
    <w:rsid w:val="001D5308"/>
    <w:rsid w:val="001D7B87"/>
    <w:rsid w:val="001E1348"/>
    <w:rsid w:val="001E2077"/>
    <w:rsid w:val="001E2DFD"/>
    <w:rsid w:val="001E3772"/>
    <w:rsid w:val="001E377B"/>
    <w:rsid w:val="001E431C"/>
    <w:rsid w:val="001E5436"/>
    <w:rsid w:val="001E6B03"/>
    <w:rsid w:val="001F29F5"/>
    <w:rsid w:val="001F36C3"/>
    <w:rsid w:val="001F3A87"/>
    <w:rsid w:val="001F46E6"/>
    <w:rsid w:val="00200075"/>
    <w:rsid w:val="00201107"/>
    <w:rsid w:val="00201724"/>
    <w:rsid w:val="0020202B"/>
    <w:rsid w:val="002029C7"/>
    <w:rsid w:val="002031DE"/>
    <w:rsid w:val="0020354B"/>
    <w:rsid w:val="00203CB7"/>
    <w:rsid w:val="00203E27"/>
    <w:rsid w:val="002047FD"/>
    <w:rsid w:val="00205CAC"/>
    <w:rsid w:val="00206F40"/>
    <w:rsid w:val="00207E05"/>
    <w:rsid w:val="002104A3"/>
    <w:rsid w:val="00210A4E"/>
    <w:rsid w:val="00211363"/>
    <w:rsid w:val="002116B5"/>
    <w:rsid w:val="00213F2D"/>
    <w:rsid w:val="00213F73"/>
    <w:rsid w:val="00214EFC"/>
    <w:rsid w:val="002161DB"/>
    <w:rsid w:val="002163A0"/>
    <w:rsid w:val="002165A2"/>
    <w:rsid w:val="002168FB"/>
    <w:rsid w:val="0021730D"/>
    <w:rsid w:val="00217952"/>
    <w:rsid w:val="00220629"/>
    <w:rsid w:val="002223A0"/>
    <w:rsid w:val="002246F0"/>
    <w:rsid w:val="00224ABB"/>
    <w:rsid w:val="00224E16"/>
    <w:rsid w:val="00225DAB"/>
    <w:rsid w:val="002324EB"/>
    <w:rsid w:val="002326D3"/>
    <w:rsid w:val="00232860"/>
    <w:rsid w:val="002337D7"/>
    <w:rsid w:val="00234238"/>
    <w:rsid w:val="00234924"/>
    <w:rsid w:val="00236138"/>
    <w:rsid w:val="00236F95"/>
    <w:rsid w:val="00236FA7"/>
    <w:rsid w:val="00237B46"/>
    <w:rsid w:val="00237D4C"/>
    <w:rsid w:val="002407C8"/>
    <w:rsid w:val="00240F55"/>
    <w:rsid w:val="002417A3"/>
    <w:rsid w:val="00241903"/>
    <w:rsid w:val="00241CD3"/>
    <w:rsid w:val="00242282"/>
    <w:rsid w:val="00242819"/>
    <w:rsid w:val="00242C9F"/>
    <w:rsid w:val="00242DD2"/>
    <w:rsid w:val="00244097"/>
    <w:rsid w:val="00245C40"/>
    <w:rsid w:val="00246892"/>
    <w:rsid w:val="00246B81"/>
    <w:rsid w:val="002473A4"/>
    <w:rsid w:val="00247C6E"/>
    <w:rsid w:val="00250F63"/>
    <w:rsid w:val="0025137F"/>
    <w:rsid w:val="00252D58"/>
    <w:rsid w:val="00253ED8"/>
    <w:rsid w:val="00254467"/>
    <w:rsid w:val="002544D3"/>
    <w:rsid w:val="00254C13"/>
    <w:rsid w:val="00255591"/>
    <w:rsid w:val="002560FB"/>
    <w:rsid w:val="00256C68"/>
    <w:rsid w:val="00256C85"/>
    <w:rsid w:val="0026129F"/>
    <w:rsid w:val="00262101"/>
    <w:rsid w:val="002623E7"/>
    <w:rsid w:val="00262421"/>
    <w:rsid w:val="00262FC9"/>
    <w:rsid w:val="00263568"/>
    <w:rsid w:val="002643AA"/>
    <w:rsid w:val="00264C64"/>
    <w:rsid w:val="00266953"/>
    <w:rsid w:val="00267663"/>
    <w:rsid w:val="00267AB9"/>
    <w:rsid w:val="002704C7"/>
    <w:rsid w:val="002724EB"/>
    <w:rsid w:val="00273433"/>
    <w:rsid w:val="002748B8"/>
    <w:rsid w:val="00276932"/>
    <w:rsid w:val="00276B87"/>
    <w:rsid w:val="00276BC9"/>
    <w:rsid w:val="002801C0"/>
    <w:rsid w:val="002802F2"/>
    <w:rsid w:val="002818C6"/>
    <w:rsid w:val="002844C5"/>
    <w:rsid w:val="002848C8"/>
    <w:rsid w:val="00285AE4"/>
    <w:rsid w:val="00285B1A"/>
    <w:rsid w:val="00286797"/>
    <w:rsid w:val="00290565"/>
    <w:rsid w:val="00290D05"/>
    <w:rsid w:val="0029247A"/>
    <w:rsid w:val="00293719"/>
    <w:rsid w:val="00293DAF"/>
    <w:rsid w:val="00294416"/>
    <w:rsid w:val="00295608"/>
    <w:rsid w:val="0029563C"/>
    <w:rsid w:val="002A05E6"/>
    <w:rsid w:val="002A0AD4"/>
    <w:rsid w:val="002A1E1B"/>
    <w:rsid w:val="002A2F91"/>
    <w:rsid w:val="002A3E28"/>
    <w:rsid w:val="002A4EB1"/>
    <w:rsid w:val="002A5816"/>
    <w:rsid w:val="002A59EE"/>
    <w:rsid w:val="002A623F"/>
    <w:rsid w:val="002A799E"/>
    <w:rsid w:val="002A7C60"/>
    <w:rsid w:val="002B0329"/>
    <w:rsid w:val="002B08C8"/>
    <w:rsid w:val="002B1212"/>
    <w:rsid w:val="002B279F"/>
    <w:rsid w:val="002B2B1C"/>
    <w:rsid w:val="002B3939"/>
    <w:rsid w:val="002B3E64"/>
    <w:rsid w:val="002B447B"/>
    <w:rsid w:val="002B5BC0"/>
    <w:rsid w:val="002C1A88"/>
    <w:rsid w:val="002C1ADE"/>
    <w:rsid w:val="002C1B84"/>
    <w:rsid w:val="002C4433"/>
    <w:rsid w:val="002C4E07"/>
    <w:rsid w:val="002C5085"/>
    <w:rsid w:val="002C559D"/>
    <w:rsid w:val="002D15FA"/>
    <w:rsid w:val="002D23E6"/>
    <w:rsid w:val="002D25A3"/>
    <w:rsid w:val="002D4CE2"/>
    <w:rsid w:val="002D6149"/>
    <w:rsid w:val="002D71F4"/>
    <w:rsid w:val="002D7260"/>
    <w:rsid w:val="002E0191"/>
    <w:rsid w:val="002E14D4"/>
    <w:rsid w:val="002E2203"/>
    <w:rsid w:val="002E3431"/>
    <w:rsid w:val="002E3F45"/>
    <w:rsid w:val="002E4237"/>
    <w:rsid w:val="002E5461"/>
    <w:rsid w:val="002E6610"/>
    <w:rsid w:val="002E6FA3"/>
    <w:rsid w:val="002E73D1"/>
    <w:rsid w:val="002E7F52"/>
    <w:rsid w:val="002F010F"/>
    <w:rsid w:val="002F0526"/>
    <w:rsid w:val="002F1003"/>
    <w:rsid w:val="002F1750"/>
    <w:rsid w:val="002F2205"/>
    <w:rsid w:val="002F23FD"/>
    <w:rsid w:val="002F29E1"/>
    <w:rsid w:val="002F2FFC"/>
    <w:rsid w:val="002F351C"/>
    <w:rsid w:val="002F351F"/>
    <w:rsid w:val="002F3643"/>
    <w:rsid w:val="002F39A9"/>
    <w:rsid w:val="002F407A"/>
    <w:rsid w:val="002F45FA"/>
    <w:rsid w:val="002F6DE6"/>
    <w:rsid w:val="002F719C"/>
    <w:rsid w:val="0030189F"/>
    <w:rsid w:val="00301973"/>
    <w:rsid w:val="00302E4A"/>
    <w:rsid w:val="003030A5"/>
    <w:rsid w:val="0030347E"/>
    <w:rsid w:val="00303AD8"/>
    <w:rsid w:val="00305C98"/>
    <w:rsid w:val="00305F32"/>
    <w:rsid w:val="00306EC7"/>
    <w:rsid w:val="00307409"/>
    <w:rsid w:val="00307AC8"/>
    <w:rsid w:val="00307F5A"/>
    <w:rsid w:val="00310FE8"/>
    <w:rsid w:val="00311E31"/>
    <w:rsid w:val="00311E98"/>
    <w:rsid w:val="0031296C"/>
    <w:rsid w:val="003138DE"/>
    <w:rsid w:val="00313C1C"/>
    <w:rsid w:val="003145CF"/>
    <w:rsid w:val="003145FC"/>
    <w:rsid w:val="00314639"/>
    <w:rsid w:val="003152F4"/>
    <w:rsid w:val="00316CA8"/>
    <w:rsid w:val="00317BB4"/>
    <w:rsid w:val="00317FC8"/>
    <w:rsid w:val="0032002F"/>
    <w:rsid w:val="003219DD"/>
    <w:rsid w:val="00321C60"/>
    <w:rsid w:val="00322512"/>
    <w:rsid w:val="00322E25"/>
    <w:rsid w:val="00325523"/>
    <w:rsid w:val="0032580E"/>
    <w:rsid w:val="003263C2"/>
    <w:rsid w:val="00326EBE"/>
    <w:rsid w:val="0032745A"/>
    <w:rsid w:val="0032774D"/>
    <w:rsid w:val="00327A2A"/>
    <w:rsid w:val="00327C1F"/>
    <w:rsid w:val="00327C41"/>
    <w:rsid w:val="003308BB"/>
    <w:rsid w:val="00331BBD"/>
    <w:rsid w:val="0033244D"/>
    <w:rsid w:val="003328B7"/>
    <w:rsid w:val="00333377"/>
    <w:rsid w:val="00333E42"/>
    <w:rsid w:val="0033468A"/>
    <w:rsid w:val="00334750"/>
    <w:rsid w:val="00334BA4"/>
    <w:rsid w:val="00334F59"/>
    <w:rsid w:val="003355A0"/>
    <w:rsid w:val="003359CD"/>
    <w:rsid w:val="00336A78"/>
    <w:rsid w:val="00337288"/>
    <w:rsid w:val="003404C0"/>
    <w:rsid w:val="00340CC3"/>
    <w:rsid w:val="00341DF8"/>
    <w:rsid w:val="00343CA6"/>
    <w:rsid w:val="00343FD0"/>
    <w:rsid w:val="00344865"/>
    <w:rsid w:val="00344CD5"/>
    <w:rsid w:val="00344D47"/>
    <w:rsid w:val="00345223"/>
    <w:rsid w:val="00345B2C"/>
    <w:rsid w:val="003461FD"/>
    <w:rsid w:val="00346707"/>
    <w:rsid w:val="00346957"/>
    <w:rsid w:val="00346ED9"/>
    <w:rsid w:val="00347F01"/>
    <w:rsid w:val="00351026"/>
    <w:rsid w:val="003512AE"/>
    <w:rsid w:val="00351341"/>
    <w:rsid w:val="003516DF"/>
    <w:rsid w:val="00352AD2"/>
    <w:rsid w:val="00353C86"/>
    <w:rsid w:val="00354555"/>
    <w:rsid w:val="00355271"/>
    <w:rsid w:val="00355943"/>
    <w:rsid w:val="00360B50"/>
    <w:rsid w:val="00365CE3"/>
    <w:rsid w:val="00366003"/>
    <w:rsid w:val="00366202"/>
    <w:rsid w:val="00366899"/>
    <w:rsid w:val="00367546"/>
    <w:rsid w:val="00367D5B"/>
    <w:rsid w:val="003708DE"/>
    <w:rsid w:val="003711CB"/>
    <w:rsid w:val="00373B8E"/>
    <w:rsid w:val="00374E70"/>
    <w:rsid w:val="00374E9C"/>
    <w:rsid w:val="00375034"/>
    <w:rsid w:val="00376573"/>
    <w:rsid w:val="00376A28"/>
    <w:rsid w:val="00377784"/>
    <w:rsid w:val="00377DC6"/>
    <w:rsid w:val="003800EE"/>
    <w:rsid w:val="0038088A"/>
    <w:rsid w:val="00380F6D"/>
    <w:rsid w:val="00382535"/>
    <w:rsid w:val="00383E9E"/>
    <w:rsid w:val="00384D0D"/>
    <w:rsid w:val="0038521F"/>
    <w:rsid w:val="00386280"/>
    <w:rsid w:val="00386801"/>
    <w:rsid w:val="00386C22"/>
    <w:rsid w:val="00387A06"/>
    <w:rsid w:val="00387B90"/>
    <w:rsid w:val="00387F32"/>
    <w:rsid w:val="00390FC0"/>
    <w:rsid w:val="00391842"/>
    <w:rsid w:val="003936F4"/>
    <w:rsid w:val="00393A3C"/>
    <w:rsid w:val="00393DE7"/>
    <w:rsid w:val="00394B08"/>
    <w:rsid w:val="00394CDE"/>
    <w:rsid w:val="00395047"/>
    <w:rsid w:val="0039732D"/>
    <w:rsid w:val="003975AF"/>
    <w:rsid w:val="00397844"/>
    <w:rsid w:val="003A2F30"/>
    <w:rsid w:val="003A3032"/>
    <w:rsid w:val="003A3288"/>
    <w:rsid w:val="003A32E3"/>
    <w:rsid w:val="003A3423"/>
    <w:rsid w:val="003A3EDE"/>
    <w:rsid w:val="003A4DCE"/>
    <w:rsid w:val="003A51E7"/>
    <w:rsid w:val="003A6149"/>
    <w:rsid w:val="003A73AC"/>
    <w:rsid w:val="003A7EBE"/>
    <w:rsid w:val="003B0843"/>
    <w:rsid w:val="003B09B0"/>
    <w:rsid w:val="003B0FD9"/>
    <w:rsid w:val="003B2FDA"/>
    <w:rsid w:val="003B3258"/>
    <w:rsid w:val="003B32A5"/>
    <w:rsid w:val="003B4550"/>
    <w:rsid w:val="003B48C6"/>
    <w:rsid w:val="003B49AD"/>
    <w:rsid w:val="003B4BDF"/>
    <w:rsid w:val="003B5318"/>
    <w:rsid w:val="003B5B1D"/>
    <w:rsid w:val="003B67D7"/>
    <w:rsid w:val="003B6C06"/>
    <w:rsid w:val="003C06BC"/>
    <w:rsid w:val="003C10F7"/>
    <w:rsid w:val="003C1862"/>
    <w:rsid w:val="003C3736"/>
    <w:rsid w:val="003C45A5"/>
    <w:rsid w:val="003C5617"/>
    <w:rsid w:val="003C562B"/>
    <w:rsid w:val="003C5F47"/>
    <w:rsid w:val="003C68C1"/>
    <w:rsid w:val="003C74AD"/>
    <w:rsid w:val="003D0589"/>
    <w:rsid w:val="003D09B3"/>
    <w:rsid w:val="003D0B14"/>
    <w:rsid w:val="003D1519"/>
    <w:rsid w:val="003D1677"/>
    <w:rsid w:val="003D29B3"/>
    <w:rsid w:val="003D4EBF"/>
    <w:rsid w:val="003D5591"/>
    <w:rsid w:val="003D57F9"/>
    <w:rsid w:val="003D599F"/>
    <w:rsid w:val="003D5C68"/>
    <w:rsid w:val="003D663C"/>
    <w:rsid w:val="003D6BFB"/>
    <w:rsid w:val="003D6CA8"/>
    <w:rsid w:val="003D6FDE"/>
    <w:rsid w:val="003E01B8"/>
    <w:rsid w:val="003E01D5"/>
    <w:rsid w:val="003E0A0F"/>
    <w:rsid w:val="003E0FBE"/>
    <w:rsid w:val="003E0FFD"/>
    <w:rsid w:val="003E18BF"/>
    <w:rsid w:val="003E1F7B"/>
    <w:rsid w:val="003E2280"/>
    <w:rsid w:val="003E333C"/>
    <w:rsid w:val="003E340A"/>
    <w:rsid w:val="003E39F3"/>
    <w:rsid w:val="003E3A6E"/>
    <w:rsid w:val="003E444D"/>
    <w:rsid w:val="003E494D"/>
    <w:rsid w:val="003E5994"/>
    <w:rsid w:val="003F0341"/>
    <w:rsid w:val="003F223A"/>
    <w:rsid w:val="003F250F"/>
    <w:rsid w:val="003F2B72"/>
    <w:rsid w:val="003F2CC7"/>
    <w:rsid w:val="003F2F23"/>
    <w:rsid w:val="003F3437"/>
    <w:rsid w:val="003F366F"/>
    <w:rsid w:val="003F3EEC"/>
    <w:rsid w:val="003F44BD"/>
    <w:rsid w:val="003F677E"/>
    <w:rsid w:val="003F69C6"/>
    <w:rsid w:val="003F7338"/>
    <w:rsid w:val="003F7A51"/>
    <w:rsid w:val="0040020F"/>
    <w:rsid w:val="004004BE"/>
    <w:rsid w:val="00401756"/>
    <w:rsid w:val="00401941"/>
    <w:rsid w:val="00401C38"/>
    <w:rsid w:val="004024D1"/>
    <w:rsid w:val="00402B6F"/>
    <w:rsid w:val="004035F7"/>
    <w:rsid w:val="0040455F"/>
    <w:rsid w:val="004060A3"/>
    <w:rsid w:val="0041036D"/>
    <w:rsid w:val="00414DC2"/>
    <w:rsid w:val="00415EEC"/>
    <w:rsid w:val="00416E5F"/>
    <w:rsid w:val="00420AC5"/>
    <w:rsid w:val="0042175C"/>
    <w:rsid w:val="00421EE5"/>
    <w:rsid w:val="0042212C"/>
    <w:rsid w:val="00423215"/>
    <w:rsid w:val="004239E7"/>
    <w:rsid w:val="00423DC3"/>
    <w:rsid w:val="0042494D"/>
    <w:rsid w:val="004250D9"/>
    <w:rsid w:val="004250E7"/>
    <w:rsid w:val="0042545C"/>
    <w:rsid w:val="00426063"/>
    <w:rsid w:val="004261A9"/>
    <w:rsid w:val="004266A3"/>
    <w:rsid w:val="00430497"/>
    <w:rsid w:val="00431903"/>
    <w:rsid w:val="00431F11"/>
    <w:rsid w:val="00432C47"/>
    <w:rsid w:val="004330B3"/>
    <w:rsid w:val="004332C3"/>
    <w:rsid w:val="004340E5"/>
    <w:rsid w:val="0043484C"/>
    <w:rsid w:val="004353C2"/>
    <w:rsid w:val="00435D32"/>
    <w:rsid w:val="00435E0D"/>
    <w:rsid w:val="00435E1C"/>
    <w:rsid w:val="004363F0"/>
    <w:rsid w:val="00437857"/>
    <w:rsid w:val="00442A8A"/>
    <w:rsid w:val="00442BA9"/>
    <w:rsid w:val="004433AF"/>
    <w:rsid w:val="004437D4"/>
    <w:rsid w:val="00443FFF"/>
    <w:rsid w:val="00444CD6"/>
    <w:rsid w:val="0044624D"/>
    <w:rsid w:val="004465A2"/>
    <w:rsid w:val="00446AB4"/>
    <w:rsid w:val="00447BE9"/>
    <w:rsid w:val="004546B2"/>
    <w:rsid w:val="004551AF"/>
    <w:rsid w:val="0045538B"/>
    <w:rsid w:val="00455E2E"/>
    <w:rsid w:val="00457BF3"/>
    <w:rsid w:val="00457F1D"/>
    <w:rsid w:val="00460A19"/>
    <w:rsid w:val="00461104"/>
    <w:rsid w:val="00461455"/>
    <w:rsid w:val="004634D9"/>
    <w:rsid w:val="004643FD"/>
    <w:rsid w:val="00467765"/>
    <w:rsid w:val="00470F67"/>
    <w:rsid w:val="00471138"/>
    <w:rsid w:val="0047186E"/>
    <w:rsid w:val="00472507"/>
    <w:rsid w:val="0047450B"/>
    <w:rsid w:val="00475429"/>
    <w:rsid w:val="00475C49"/>
    <w:rsid w:val="00476549"/>
    <w:rsid w:val="0047748A"/>
    <w:rsid w:val="00477C65"/>
    <w:rsid w:val="00477D50"/>
    <w:rsid w:val="004842F8"/>
    <w:rsid w:val="00484E9C"/>
    <w:rsid w:val="00486E91"/>
    <w:rsid w:val="0048747F"/>
    <w:rsid w:val="004910E0"/>
    <w:rsid w:val="00491976"/>
    <w:rsid w:val="00491E48"/>
    <w:rsid w:val="004920B6"/>
    <w:rsid w:val="0049298A"/>
    <w:rsid w:val="0049331D"/>
    <w:rsid w:val="0049342E"/>
    <w:rsid w:val="00493F6D"/>
    <w:rsid w:val="004940B0"/>
    <w:rsid w:val="00495407"/>
    <w:rsid w:val="0049675F"/>
    <w:rsid w:val="004A01FC"/>
    <w:rsid w:val="004A0332"/>
    <w:rsid w:val="004A0CAB"/>
    <w:rsid w:val="004A1879"/>
    <w:rsid w:val="004A260B"/>
    <w:rsid w:val="004A37DD"/>
    <w:rsid w:val="004A3F1A"/>
    <w:rsid w:val="004A52A3"/>
    <w:rsid w:val="004A52D8"/>
    <w:rsid w:val="004A57D1"/>
    <w:rsid w:val="004A5B59"/>
    <w:rsid w:val="004A5C4A"/>
    <w:rsid w:val="004A6B45"/>
    <w:rsid w:val="004A6F86"/>
    <w:rsid w:val="004B071D"/>
    <w:rsid w:val="004B088E"/>
    <w:rsid w:val="004B4734"/>
    <w:rsid w:val="004B4759"/>
    <w:rsid w:val="004B5DB9"/>
    <w:rsid w:val="004B5EA7"/>
    <w:rsid w:val="004B6AD8"/>
    <w:rsid w:val="004C05B0"/>
    <w:rsid w:val="004C1A58"/>
    <w:rsid w:val="004C3F2C"/>
    <w:rsid w:val="004C43F2"/>
    <w:rsid w:val="004C54F2"/>
    <w:rsid w:val="004C571B"/>
    <w:rsid w:val="004C5EDA"/>
    <w:rsid w:val="004C766C"/>
    <w:rsid w:val="004C7992"/>
    <w:rsid w:val="004C7B53"/>
    <w:rsid w:val="004D1414"/>
    <w:rsid w:val="004D1C33"/>
    <w:rsid w:val="004D3C7E"/>
    <w:rsid w:val="004D3C9D"/>
    <w:rsid w:val="004D4580"/>
    <w:rsid w:val="004D5CAD"/>
    <w:rsid w:val="004D6E16"/>
    <w:rsid w:val="004D75AE"/>
    <w:rsid w:val="004D767F"/>
    <w:rsid w:val="004D7F41"/>
    <w:rsid w:val="004E0778"/>
    <w:rsid w:val="004E1766"/>
    <w:rsid w:val="004E1906"/>
    <w:rsid w:val="004E1AC1"/>
    <w:rsid w:val="004E21C4"/>
    <w:rsid w:val="004E2859"/>
    <w:rsid w:val="004E2CBB"/>
    <w:rsid w:val="004E3401"/>
    <w:rsid w:val="004E379F"/>
    <w:rsid w:val="004E4587"/>
    <w:rsid w:val="004E4B3A"/>
    <w:rsid w:val="004E5A24"/>
    <w:rsid w:val="004E5FA2"/>
    <w:rsid w:val="004E6DE8"/>
    <w:rsid w:val="004F0783"/>
    <w:rsid w:val="004F0BC5"/>
    <w:rsid w:val="004F28D0"/>
    <w:rsid w:val="004F358E"/>
    <w:rsid w:val="004F5115"/>
    <w:rsid w:val="004F6065"/>
    <w:rsid w:val="004F693E"/>
    <w:rsid w:val="004F6C7A"/>
    <w:rsid w:val="004F704F"/>
    <w:rsid w:val="004F7CF7"/>
    <w:rsid w:val="004F7FE6"/>
    <w:rsid w:val="00500223"/>
    <w:rsid w:val="00502C35"/>
    <w:rsid w:val="00504582"/>
    <w:rsid w:val="00504C3D"/>
    <w:rsid w:val="005050B5"/>
    <w:rsid w:val="005057F2"/>
    <w:rsid w:val="00505E2C"/>
    <w:rsid w:val="0050703A"/>
    <w:rsid w:val="00510D80"/>
    <w:rsid w:val="00511397"/>
    <w:rsid w:val="00511515"/>
    <w:rsid w:val="00511CD4"/>
    <w:rsid w:val="0051292C"/>
    <w:rsid w:val="00513F6B"/>
    <w:rsid w:val="005148ED"/>
    <w:rsid w:val="00514F19"/>
    <w:rsid w:val="005168A7"/>
    <w:rsid w:val="00516E42"/>
    <w:rsid w:val="005205B8"/>
    <w:rsid w:val="00524F3F"/>
    <w:rsid w:val="00526FB6"/>
    <w:rsid w:val="00527147"/>
    <w:rsid w:val="00530531"/>
    <w:rsid w:val="00531847"/>
    <w:rsid w:val="00533337"/>
    <w:rsid w:val="00535BB2"/>
    <w:rsid w:val="005400E8"/>
    <w:rsid w:val="0054090C"/>
    <w:rsid w:val="00542695"/>
    <w:rsid w:val="00544308"/>
    <w:rsid w:val="00544640"/>
    <w:rsid w:val="00545C53"/>
    <w:rsid w:val="00545C7F"/>
    <w:rsid w:val="0054622C"/>
    <w:rsid w:val="00546AB5"/>
    <w:rsid w:val="00546E6F"/>
    <w:rsid w:val="005479A7"/>
    <w:rsid w:val="00550DA8"/>
    <w:rsid w:val="00550E60"/>
    <w:rsid w:val="00555940"/>
    <w:rsid w:val="00556629"/>
    <w:rsid w:val="0055693D"/>
    <w:rsid w:val="00556998"/>
    <w:rsid w:val="00556DD9"/>
    <w:rsid w:val="00556EED"/>
    <w:rsid w:val="00557E60"/>
    <w:rsid w:val="00561741"/>
    <w:rsid w:val="00563223"/>
    <w:rsid w:val="0056415D"/>
    <w:rsid w:val="00564E9B"/>
    <w:rsid w:val="005661ED"/>
    <w:rsid w:val="005666E5"/>
    <w:rsid w:val="00566F85"/>
    <w:rsid w:val="0057101C"/>
    <w:rsid w:val="00572A8D"/>
    <w:rsid w:val="00572FFF"/>
    <w:rsid w:val="00573B22"/>
    <w:rsid w:val="005749B1"/>
    <w:rsid w:val="00574AC9"/>
    <w:rsid w:val="00575BC1"/>
    <w:rsid w:val="00576B17"/>
    <w:rsid w:val="00576D9C"/>
    <w:rsid w:val="00577567"/>
    <w:rsid w:val="00577A83"/>
    <w:rsid w:val="005815AD"/>
    <w:rsid w:val="00581ACB"/>
    <w:rsid w:val="00581CFD"/>
    <w:rsid w:val="00582A85"/>
    <w:rsid w:val="00584909"/>
    <w:rsid w:val="005851C6"/>
    <w:rsid w:val="005851D6"/>
    <w:rsid w:val="0058537C"/>
    <w:rsid w:val="005862C9"/>
    <w:rsid w:val="00586AB1"/>
    <w:rsid w:val="00586DC3"/>
    <w:rsid w:val="00587124"/>
    <w:rsid w:val="005905C0"/>
    <w:rsid w:val="00590A6D"/>
    <w:rsid w:val="00590F31"/>
    <w:rsid w:val="0059203A"/>
    <w:rsid w:val="005924E0"/>
    <w:rsid w:val="00593511"/>
    <w:rsid w:val="00594122"/>
    <w:rsid w:val="00594A3B"/>
    <w:rsid w:val="00594F51"/>
    <w:rsid w:val="00596435"/>
    <w:rsid w:val="00597210"/>
    <w:rsid w:val="005A0EAF"/>
    <w:rsid w:val="005A2560"/>
    <w:rsid w:val="005A29B3"/>
    <w:rsid w:val="005A2AAE"/>
    <w:rsid w:val="005A2D2E"/>
    <w:rsid w:val="005A304B"/>
    <w:rsid w:val="005A372C"/>
    <w:rsid w:val="005A3C1F"/>
    <w:rsid w:val="005A4E1D"/>
    <w:rsid w:val="005A4FB2"/>
    <w:rsid w:val="005A55E9"/>
    <w:rsid w:val="005A5726"/>
    <w:rsid w:val="005A60C9"/>
    <w:rsid w:val="005A6AA8"/>
    <w:rsid w:val="005A6C01"/>
    <w:rsid w:val="005A7A8B"/>
    <w:rsid w:val="005B0053"/>
    <w:rsid w:val="005B03E5"/>
    <w:rsid w:val="005B1CCE"/>
    <w:rsid w:val="005B3940"/>
    <w:rsid w:val="005B3FE5"/>
    <w:rsid w:val="005B479A"/>
    <w:rsid w:val="005B5D8D"/>
    <w:rsid w:val="005B6109"/>
    <w:rsid w:val="005B73DF"/>
    <w:rsid w:val="005B7E01"/>
    <w:rsid w:val="005C00E8"/>
    <w:rsid w:val="005C1309"/>
    <w:rsid w:val="005C1914"/>
    <w:rsid w:val="005C3653"/>
    <w:rsid w:val="005C3E54"/>
    <w:rsid w:val="005C41E8"/>
    <w:rsid w:val="005C58F6"/>
    <w:rsid w:val="005C797E"/>
    <w:rsid w:val="005D0608"/>
    <w:rsid w:val="005D0DDB"/>
    <w:rsid w:val="005D3ACA"/>
    <w:rsid w:val="005D3F86"/>
    <w:rsid w:val="005D57D9"/>
    <w:rsid w:val="005D58F8"/>
    <w:rsid w:val="005D63CD"/>
    <w:rsid w:val="005D726D"/>
    <w:rsid w:val="005D7C6C"/>
    <w:rsid w:val="005E1324"/>
    <w:rsid w:val="005E19AB"/>
    <w:rsid w:val="005E3B13"/>
    <w:rsid w:val="005E45DB"/>
    <w:rsid w:val="005E4772"/>
    <w:rsid w:val="005E5371"/>
    <w:rsid w:val="005E586B"/>
    <w:rsid w:val="005E6287"/>
    <w:rsid w:val="005E7832"/>
    <w:rsid w:val="005F0CDB"/>
    <w:rsid w:val="005F0F98"/>
    <w:rsid w:val="005F17F9"/>
    <w:rsid w:val="005F487D"/>
    <w:rsid w:val="005F4D76"/>
    <w:rsid w:val="005F5F16"/>
    <w:rsid w:val="005F6027"/>
    <w:rsid w:val="00600371"/>
    <w:rsid w:val="00600741"/>
    <w:rsid w:val="00601644"/>
    <w:rsid w:val="00601847"/>
    <w:rsid w:val="00601891"/>
    <w:rsid w:val="00601D61"/>
    <w:rsid w:val="00602F9C"/>
    <w:rsid w:val="00602FE3"/>
    <w:rsid w:val="006034DC"/>
    <w:rsid w:val="0060357F"/>
    <w:rsid w:val="006046E1"/>
    <w:rsid w:val="006046E9"/>
    <w:rsid w:val="00605BE6"/>
    <w:rsid w:val="00606AB5"/>
    <w:rsid w:val="006074CA"/>
    <w:rsid w:val="00607B79"/>
    <w:rsid w:val="00607DDD"/>
    <w:rsid w:val="00607E77"/>
    <w:rsid w:val="00607FD7"/>
    <w:rsid w:val="00610A6D"/>
    <w:rsid w:val="00610CB9"/>
    <w:rsid w:val="006115F5"/>
    <w:rsid w:val="006117ED"/>
    <w:rsid w:val="00611885"/>
    <w:rsid w:val="00611C4A"/>
    <w:rsid w:val="00612BD1"/>
    <w:rsid w:val="00613465"/>
    <w:rsid w:val="006134DE"/>
    <w:rsid w:val="00614271"/>
    <w:rsid w:val="00616DEA"/>
    <w:rsid w:val="00620963"/>
    <w:rsid w:val="0062109E"/>
    <w:rsid w:val="0062179F"/>
    <w:rsid w:val="00621FB7"/>
    <w:rsid w:val="006235AB"/>
    <w:rsid w:val="00626707"/>
    <w:rsid w:val="00630048"/>
    <w:rsid w:val="00630C82"/>
    <w:rsid w:val="00631922"/>
    <w:rsid w:val="00631D3D"/>
    <w:rsid w:val="006326DB"/>
    <w:rsid w:val="00632F7D"/>
    <w:rsid w:val="00633722"/>
    <w:rsid w:val="00635A19"/>
    <w:rsid w:val="00635BFD"/>
    <w:rsid w:val="00636469"/>
    <w:rsid w:val="006364D0"/>
    <w:rsid w:val="006370A1"/>
    <w:rsid w:val="00637E7F"/>
    <w:rsid w:val="00640899"/>
    <w:rsid w:val="0064107E"/>
    <w:rsid w:val="006413D5"/>
    <w:rsid w:val="006423FB"/>
    <w:rsid w:val="006425D1"/>
    <w:rsid w:val="006436E1"/>
    <w:rsid w:val="00643A96"/>
    <w:rsid w:val="006451DB"/>
    <w:rsid w:val="00645BA9"/>
    <w:rsid w:val="00646140"/>
    <w:rsid w:val="0064734D"/>
    <w:rsid w:val="00650707"/>
    <w:rsid w:val="006510A0"/>
    <w:rsid w:val="00651CAE"/>
    <w:rsid w:val="00652020"/>
    <w:rsid w:val="006531D9"/>
    <w:rsid w:val="00654076"/>
    <w:rsid w:val="00654442"/>
    <w:rsid w:val="0065508D"/>
    <w:rsid w:val="00655D7B"/>
    <w:rsid w:val="00655DF1"/>
    <w:rsid w:val="00655F4A"/>
    <w:rsid w:val="00657CD3"/>
    <w:rsid w:val="00661702"/>
    <w:rsid w:val="00661947"/>
    <w:rsid w:val="00664BB6"/>
    <w:rsid w:val="00665852"/>
    <w:rsid w:val="006660C5"/>
    <w:rsid w:val="00667BD3"/>
    <w:rsid w:val="0067030E"/>
    <w:rsid w:val="00670C39"/>
    <w:rsid w:val="0067166C"/>
    <w:rsid w:val="00671B7F"/>
    <w:rsid w:val="00672A9F"/>
    <w:rsid w:val="00672D86"/>
    <w:rsid w:val="00673F74"/>
    <w:rsid w:val="00674D47"/>
    <w:rsid w:val="00675D8F"/>
    <w:rsid w:val="00676E8A"/>
    <w:rsid w:val="00680E32"/>
    <w:rsid w:val="006814B9"/>
    <w:rsid w:val="00681884"/>
    <w:rsid w:val="00682419"/>
    <w:rsid w:val="00684F01"/>
    <w:rsid w:val="00685DB2"/>
    <w:rsid w:val="0068639A"/>
    <w:rsid w:val="006869A5"/>
    <w:rsid w:val="00687365"/>
    <w:rsid w:val="0069045F"/>
    <w:rsid w:val="006907EF"/>
    <w:rsid w:val="006924D1"/>
    <w:rsid w:val="00693DB4"/>
    <w:rsid w:val="006947EE"/>
    <w:rsid w:val="00694866"/>
    <w:rsid w:val="00694BB1"/>
    <w:rsid w:val="006955C0"/>
    <w:rsid w:val="00695A91"/>
    <w:rsid w:val="00696C28"/>
    <w:rsid w:val="006A1D0F"/>
    <w:rsid w:val="006A21AB"/>
    <w:rsid w:val="006A2BB8"/>
    <w:rsid w:val="006A46FB"/>
    <w:rsid w:val="006A47C0"/>
    <w:rsid w:val="006A580E"/>
    <w:rsid w:val="006A5FFF"/>
    <w:rsid w:val="006A77D0"/>
    <w:rsid w:val="006B15D6"/>
    <w:rsid w:val="006B2CCD"/>
    <w:rsid w:val="006B3480"/>
    <w:rsid w:val="006B3D32"/>
    <w:rsid w:val="006B491F"/>
    <w:rsid w:val="006B4D8F"/>
    <w:rsid w:val="006B59D2"/>
    <w:rsid w:val="006B5AEB"/>
    <w:rsid w:val="006B5F15"/>
    <w:rsid w:val="006B6653"/>
    <w:rsid w:val="006B666D"/>
    <w:rsid w:val="006B7EF2"/>
    <w:rsid w:val="006C1200"/>
    <w:rsid w:val="006C209B"/>
    <w:rsid w:val="006C3252"/>
    <w:rsid w:val="006C339B"/>
    <w:rsid w:val="006C4928"/>
    <w:rsid w:val="006C497F"/>
    <w:rsid w:val="006C49A9"/>
    <w:rsid w:val="006C5761"/>
    <w:rsid w:val="006C5E84"/>
    <w:rsid w:val="006C7A1D"/>
    <w:rsid w:val="006C7B79"/>
    <w:rsid w:val="006C7E5C"/>
    <w:rsid w:val="006D0A0E"/>
    <w:rsid w:val="006D152D"/>
    <w:rsid w:val="006D1A77"/>
    <w:rsid w:val="006D1C14"/>
    <w:rsid w:val="006D1FA6"/>
    <w:rsid w:val="006D24B4"/>
    <w:rsid w:val="006D2AC1"/>
    <w:rsid w:val="006D2E8F"/>
    <w:rsid w:val="006D3F34"/>
    <w:rsid w:val="006D4013"/>
    <w:rsid w:val="006D4C6E"/>
    <w:rsid w:val="006D5ADF"/>
    <w:rsid w:val="006D72D3"/>
    <w:rsid w:val="006E019B"/>
    <w:rsid w:val="006E0541"/>
    <w:rsid w:val="006E05E2"/>
    <w:rsid w:val="006E1941"/>
    <w:rsid w:val="006E1BBF"/>
    <w:rsid w:val="006E2160"/>
    <w:rsid w:val="006E395C"/>
    <w:rsid w:val="006E3CC0"/>
    <w:rsid w:val="006E4AC9"/>
    <w:rsid w:val="006E53FB"/>
    <w:rsid w:val="006E5BDB"/>
    <w:rsid w:val="006E62DE"/>
    <w:rsid w:val="006E6E7C"/>
    <w:rsid w:val="006F07AA"/>
    <w:rsid w:val="006F089D"/>
    <w:rsid w:val="006F260D"/>
    <w:rsid w:val="006F3A1B"/>
    <w:rsid w:val="006F3CDC"/>
    <w:rsid w:val="006F4DBB"/>
    <w:rsid w:val="006F60D6"/>
    <w:rsid w:val="006F67F5"/>
    <w:rsid w:val="0070016E"/>
    <w:rsid w:val="007011A5"/>
    <w:rsid w:val="007012AF"/>
    <w:rsid w:val="007018F9"/>
    <w:rsid w:val="00702DB1"/>
    <w:rsid w:val="0070403C"/>
    <w:rsid w:val="00704687"/>
    <w:rsid w:val="00704961"/>
    <w:rsid w:val="00704989"/>
    <w:rsid w:val="00705468"/>
    <w:rsid w:val="00706F50"/>
    <w:rsid w:val="00707486"/>
    <w:rsid w:val="00707F74"/>
    <w:rsid w:val="00710206"/>
    <w:rsid w:val="00711458"/>
    <w:rsid w:val="00711A3E"/>
    <w:rsid w:val="007132E7"/>
    <w:rsid w:val="00713C11"/>
    <w:rsid w:val="00713CBA"/>
    <w:rsid w:val="00713E83"/>
    <w:rsid w:val="00714C75"/>
    <w:rsid w:val="0071521E"/>
    <w:rsid w:val="007176F8"/>
    <w:rsid w:val="00717E9A"/>
    <w:rsid w:val="00723A82"/>
    <w:rsid w:val="00723AAB"/>
    <w:rsid w:val="0072429F"/>
    <w:rsid w:val="00724F4A"/>
    <w:rsid w:val="007254BD"/>
    <w:rsid w:val="00725B93"/>
    <w:rsid w:val="00727295"/>
    <w:rsid w:val="0073040B"/>
    <w:rsid w:val="007306AB"/>
    <w:rsid w:val="00730E99"/>
    <w:rsid w:val="00732F50"/>
    <w:rsid w:val="00734996"/>
    <w:rsid w:val="00734D1D"/>
    <w:rsid w:val="00735442"/>
    <w:rsid w:val="00735D88"/>
    <w:rsid w:val="00740261"/>
    <w:rsid w:val="00741413"/>
    <w:rsid w:val="00742AEE"/>
    <w:rsid w:val="007444D0"/>
    <w:rsid w:val="00744A15"/>
    <w:rsid w:val="0074566E"/>
    <w:rsid w:val="00745976"/>
    <w:rsid w:val="007462B7"/>
    <w:rsid w:val="00746315"/>
    <w:rsid w:val="007465D1"/>
    <w:rsid w:val="00746EB2"/>
    <w:rsid w:val="007508F1"/>
    <w:rsid w:val="00750E1F"/>
    <w:rsid w:val="00750F10"/>
    <w:rsid w:val="007518E5"/>
    <w:rsid w:val="00751B63"/>
    <w:rsid w:val="007521A6"/>
    <w:rsid w:val="00755790"/>
    <w:rsid w:val="00755EDF"/>
    <w:rsid w:val="007561A8"/>
    <w:rsid w:val="00756A78"/>
    <w:rsid w:val="0076087E"/>
    <w:rsid w:val="0076379A"/>
    <w:rsid w:val="0076381F"/>
    <w:rsid w:val="00763C89"/>
    <w:rsid w:val="0076409C"/>
    <w:rsid w:val="00764336"/>
    <w:rsid w:val="007645C6"/>
    <w:rsid w:val="007676E3"/>
    <w:rsid w:val="007701F3"/>
    <w:rsid w:val="007707AF"/>
    <w:rsid w:val="00770B49"/>
    <w:rsid w:val="007730CC"/>
    <w:rsid w:val="00773F9E"/>
    <w:rsid w:val="00775727"/>
    <w:rsid w:val="00775AF8"/>
    <w:rsid w:val="00776748"/>
    <w:rsid w:val="00776BEA"/>
    <w:rsid w:val="007821EA"/>
    <w:rsid w:val="00784333"/>
    <w:rsid w:val="007844B7"/>
    <w:rsid w:val="00784FFD"/>
    <w:rsid w:val="007857AB"/>
    <w:rsid w:val="00785CB8"/>
    <w:rsid w:val="007879B3"/>
    <w:rsid w:val="00787AA2"/>
    <w:rsid w:val="00790195"/>
    <w:rsid w:val="007907CE"/>
    <w:rsid w:val="0079264A"/>
    <w:rsid w:val="007955A6"/>
    <w:rsid w:val="007961DD"/>
    <w:rsid w:val="00796437"/>
    <w:rsid w:val="007964C5"/>
    <w:rsid w:val="00796EB6"/>
    <w:rsid w:val="00797FA2"/>
    <w:rsid w:val="007A12BD"/>
    <w:rsid w:val="007A2226"/>
    <w:rsid w:val="007A2A4B"/>
    <w:rsid w:val="007A384E"/>
    <w:rsid w:val="007A3C65"/>
    <w:rsid w:val="007A5181"/>
    <w:rsid w:val="007A5523"/>
    <w:rsid w:val="007A5882"/>
    <w:rsid w:val="007A609A"/>
    <w:rsid w:val="007B10B8"/>
    <w:rsid w:val="007B126D"/>
    <w:rsid w:val="007B19BF"/>
    <w:rsid w:val="007B234B"/>
    <w:rsid w:val="007B443B"/>
    <w:rsid w:val="007B4CD0"/>
    <w:rsid w:val="007B4DAD"/>
    <w:rsid w:val="007B5454"/>
    <w:rsid w:val="007B571C"/>
    <w:rsid w:val="007B6815"/>
    <w:rsid w:val="007B6928"/>
    <w:rsid w:val="007B7BF2"/>
    <w:rsid w:val="007B7C60"/>
    <w:rsid w:val="007C07BA"/>
    <w:rsid w:val="007C0885"/>
    <w:rsid w:val="007C0B1A"/>
    <w:rsid w:val="007C0F29"/>
    <w:rsid w:val="007C1549"/>
    <w:rsid w:val="007C2499"/>
    <w:rsid w:val="007C27FF"/>
    <w:rsid w:val="007C2BDD"/>
    <w:rsid w:val="007C2D44"/>
    <w:rsid w:val="007C3859"/>
    <w:rsid w:val="007C40E7"/>
    <w:rsid w:val="007C4A14"/>
    <w:rsid w:val="007C51F1"/>
    <w:rsid w:val="007C5813"/>
    <w:rsid w:val="007C6FBD"/>
    <w:rsid w:val="007C77D9"/>
    <w:rsid w:val="007D060A"/>
    <w:rsid w:val="007D07EA"/>
    <w:rsid w:val="007D1D4C"/>
    <w:rsid w:val="007D2DDC"/>
    <w:rsid w:val="007D39CA"/>
    <w:rsid w:val="007D425B"/>
    <w:rsid w:val="007D4B95"/>
    <w:rsid w:val="007D4C43"/>
    <w:rsid w:val="007D4D6A"/>
    <w:rsid w:val="007D546C"/>
    <w:rsid w:val="007D5D41"/>
    <w:rsid w:val="007D7D49"/>
    <w:rsid w:val="007E01D9"/>
    <w:rsid w:val="007E2331"/>
    <w:rsid w:val="007E2735"/>
    <w:rsid w:val="007E36C9"/>
    <w:rsid w:val="007E54A7"/>
    <w:rsid w:val="007E66FE"/>
    <w:rsid w:val="007E6BF7"/>
    <w:rsid w:val="007E6F1B"/>
    <w:rsid w:val="007E6FC1"/>
    <w:rsid w:val="007E785A"/>
    <w:rsid w:val="007E797B"/>
    <w:rsid w:val="007E7F94"/>
    <w:rsid w:val="007F020B"/>
    <w:rsid w:val="007F0B07"/>
    <w:rsid w:val="007F1BB5"/>
    <w:rsid w:val="007F23D6"/>
    <w:rsid w:val="007F2B5E"/>
    <w:rsid w:val="007F3C24"/>
    <w:rsid w:val="007F4225"/>
    <w:rsid w:val="007F44DE"/>
    <w:rsid w:val="007F5123"/>
    <w:rsid w:val="007F5204"/>
    <w:rsid w:val="007F5D3B"/>
    <w:rsid w:val="007F6CFA"/>
    <w:rsid w:val="00800412"/>
    <w:rsid w:val="00800CF0"/>
    <w:rsid w:val="0080132D"/>
    <w:rsid w:val="00801F36"/>
    <w:rsid w:val="00801F73"/>
    <w:rsid w:val="0080218F"/>
    <w:rsid w:val="008023E3"/>
    <w:rsid w:val="008027E9"/>
    <w:rsid w:val="00803125"/>
    <w:rsid w:val="008031D7"/>
    <w:rsid w:val="008041A0"/>
    <w:rsid w:val="0080446C"/>
    <w:rsid w:val="00805D2A"/>
    <w:rsid w:val="00806676"/>
    <w:rsid w:val="0081080C"/>
    <w:rsid w:val="00810951"/>
    <w:rsid w:val="008128D8"/>
    <w:rsid w:val="00820EB6"/>
    <w:rsid w:val="00820F06"/>
    <w:rsid w:val="00821DF9"/>
    <w:rsid w:val="0082309C"/>
    <w:rsid w:val="0082339B"/>
    <w:rsid w:val="0082358C"/>
    <w:rsid w:val="008237F1"/>
    <w:rsid w:val="0082415C"/>
    <w:rsid w:val="008245DE"/>
    <w:rsid w:val="008246FE"/>
    <w:rsid w:val="00824C35"/>
    <w:rsid w:val="00825C34"/>
    <w:rsid w:val="00826755"/>
    <w:rsid w:val="00826E7F"/>
    <w:rsid w:val="0082737D"/>
    <w:rsid w:val="00831330"/>
    <w:rsid w:val="00831EC6"/>
    <w:rsid w:val="008321B2"/>
    <w:rsid w:val="00833967"/>
    <w:rsid w:val="00835002"/>
    <w:rsid w:val="00835218"/>
    <w:rsid w:val="00835974"/>
    <w:rsid w:val="0083722F"/>
    <w:rsid w:val="00837A9F"/>
    <w:rsid w:val="00841CA4"/>
    <w:rsid w:val="00842236"/>
    <w:rsid w:val="008430A1"/>
    <w:rsid w:val="008432DB"/>
    <w:rsid w:val="008439C5"/>
    <w:rsid w:val="00843B80"/>
    <w:rsid w:val="00843E0C"/>
    <w:rsid w:val="00845845"/>
    <w:rsid w:val="00845A24"/>
    <w:rsid w:val="00846C9A"/>
    <w:rsid w:val="0084707B"/>
    <w:rsid w:val="00847E42"/>
    <w:rsid w:val="0085033B"/>
    <w:rsid w:val="008504DB"/>
    <w:rsid w:val="00851CFA"/>
    <w:rsid w:val="00852002"/>
    <w:rsid w:val="00852EC0"/>
    <w:rsid w:val="0085378A"/>
    <w:rsid w:val="00853A94"/>
    <w:rsid w:val="00853D72"/>
    <w:rsid w:val="00853DBA"/>
    <w:rsid w:val="00853FD0"/>
    <w:rsid w:val="00854617"/>
    <w:rsid w:val="00861194"/>
    <w:rsid w:val="00861316"/>
    <w:rsid w:val="00861CE9"/>
    <w:rsid w:val="0086334B"/>
    <w:rsid w:val="00863556"/>
    <w:rsid w:val="0086416C"/>
    <w:rsid w:val="008643AA"/>
    <w:rsid w:val="00867081"/>
    <w:rsid w:val="00867E3A"/>
    <w:rsid w:val="00867E45"/>
    <w:rsid w:val="008728A0"/>
    <w:rsid w:val="00874A83"/>
    <w:rsid w:val="00875299"/>
    <w:rsid w:val="0087582B"/>
    <w:rsid w:val="0087599E"/>
    <w:rsid w:val="00875E8A"/>
    <w:rsid w:val="00877A56"/>
    <w:rsid w:val="00880E3A"/>
    <w:rsid w:val="008810F3"/>
    <w:rsid w:val="008829D3"/>
    <w:rsid w:val="00882C3F"/>
    <w:rsid w:val="00882C72"/>
    <w:rsid w:val="00883297"/>
    <w:rsid w:val="008844A9"/>
    <w:rsid w:val="008844E9"/>
    <w:rsid w:val="00884EB2"/>
    <w:rsid w:val="00886111"/>
    <w:rsid w:val="00886C95"/>
    <w:rsid w:val="00886D02"/>
    <w:rsid w:val="00887979"/>
    <w:rsid w:val="00890390"/>
    <w:rsid w:val="0089114E"/>
    <w:rsid w:val="00891C40"/>
    <w:rsid w:val="0089257B"/>
    <w:rsid w:val="00893322"/>
    <w:rsid w:val="008933E2"/>
    <w:rsid w:val="00893D3E"/>
    <w:rsid w:val="00894EE8"/>
    <w:rsid w:val="0089572F"/>
    <w:rsid w:val="008959DC"/>
    <w:rsid w:val="00895B90"/>
    <w:rsid w:val="00895FD9"/>
    <w:rsid w:val="008974F8"/>
    <w:rsid w:val="00897853"/>
    <w:rsid w:val="008A17DF"/>
    <w:rsid w:val="008A1945"/>
    <w:rsid w:val="008A1BC9"/>
    <w:rsid w:val="008A2EA7"/>
    <w:rsid w:val="008A3236"/>
    <w:rsid w:val="008A3328"/>
    <w:rsid w:val="008A35AD"/>
    <w:rsid w:val="008A368A"/>
    <w:rsid w:val="008A3AD7"/>
    <w:rsid w:val="008A3ED5"/>
    <w:rsid w:val="008A3F97"/>
    <w:rsid w:val="008A3FCA"/>
    <w:rsid w:val="008A4C6F"/>
    <w:rsid w:val="008A5920"/>
    <w:rsid w:val="008A5936"/>
    <w:rsid w:val="008A5DDC"/>
    <w:rsid w:val="008A7258"/>
    <w:rsid w:val="008B05FE"/>
    <w:rsid w:val="008B1438"/>
    <w:rsid w:val="008B183A"/>
    <w:rsid w:val="008B2783"/>
    <w:rsid w:val="008B31B0"/>
    <w:rsid w:val="008B5581"/>
    <w:rsid w:val="008C0522"/>
    <w:rsid w:val="008C0731"/>
    <w:rsid w:val="008C0ADA"/>
    <w:rsid w:val="008C1C2A"/>
    <w:rsid w:val="008C1E1F"/>
    <w:rsid w:val="008C207F"/>
    <w:rsid w:val="008C2199"/>
    <w:rsid w:val="008C22EB"/>
    <w:rsid w:val="008C24DC"/>
    <w:rsid w:val="008C29F8"/>
    <w:rsid w:val="008C3A62"/>
    <w:rsid w:val="008C3B7E"/>
    <w:rsid w:val="008C52FE"/>
    <w:rsid w:val="008C634A"/>
    <w:rsid w:val="008D27E2"/>
    <w:rsid w:val="008D2F7E"/>
    <w:rsid w:val="008D33A4"/>
    <w:rsid w:val="008D36CE"/>
    <w:rsid w:val="008D3A3D"/>
    <w:rsid w:val="008D3C19"/>
    <w:rsid w:val="008D6BC9"/>
    <w:rsid w:val="008D7C98"/>
    <w:rsid w:val="008D7D8C"/>
    <w:rsid w:val="008E05FB"/>
    <w:rsid w:val="008E14D6"/>
    <w:rsid w:val="008E2F5F"/>
    <w:rsid w:val="008E57B7"/>
    <w:rsid w:val="008E5CAF"/>
    <w:rsid w:val="008E6D7B"/>
    <w:rsid w:val="008E7E96"/>
    <w:rsid w:val="008F0DE5"/>
    <w:rsid w:val="008F11DE"/>
    <w:rsid w:val="008F48EF"/>
    <w:rsid w:val="008F6BC0"/>
    <w:rsid w:val="008F79A1"/>
    <w:rsid w:val="009003A8"/>
    <w:rsid w:val="009010E8"/>
    <w:rsid w:val="009019BC"/>
    <w:rsid w:val="00902B4D"/>
    <w:rsid w:val="00902BE5"/>
    <w:rsid w:val="00903090"/>
    <w:rsid w:val="009037F1"/>
    <w:rsid w:val="00903876"/>
    <w:rsid w:val="0090460F"/>
    <w:rsid w:val="00905027"/>
    <w:rsid w:val="0090627C"/>
    <w:rsid w:val="009065E4"/>
    <w:rsid w:val="0090661D"/>
    <w:rsid w:val="00906821"/>
    <w:rsid w:val="00906833"/>
    <w:rsid w:val="009072CA"/>
    <w:rsid w:val="00907D3C"/>
    <w:rsid w:val="00910FDD"/>
    <w:rsid w:val="0091156D"/>
    <w:rsid w:val="00911AD1"/>
    <w:rsid w:val="009122C0"/>
    <w:rsid w:val="00913FD9"/>
    <w:rsid w:val="00914277"/>
    <w:rsid w:val="00915DCD"/>
    <w:rsid w:val="0091724E"/>
    <w:rsid w:val="00920164"/>
    <w:rsid w:val="0092046A"/>
    <w:rsid w:val="0092257F"/>
    <w:rsid w:val="009227BF"/>
    <w:rsid w:val="0092324A"/>
    <w:rsid w:val="0092393E"/>
    <w:rsid w:val="00926FF6"/>
    <w:rsid w:val="00927124"/>
    <w:rsid w:val="00927E96"/>
    <w:rsid w:val="009300EE"/>
    <w:rsid w:val="00931809"/>
    <w:rsid w:val="00933B90"/>
    <w:rsid w:val="00934F7D"/>
    <w:rsid w:val="00935B08"/>
    <w:rsid w:val="009369CF"/>
    <w:rsid w:val="00937689"/>
    <w:rsid w:val="00941B27"/>
    <w:rsid w:val="009420FE"/>
    <w:rsid w:val="00942C24"/>
    <w:rsid w:val="00942CE6"/>
    <w:rsid w:val="00942DFC"/>
    <w:rsid w:val="0094311F"/>
    <w:rsid w:val="00943543"/>
    <w:rsid w:val="00944406"/>
    <w:rsid w:val="00946CA1"/>
    <w:rsid w:val="0094794B"/>
    <w:rsid w:val="0095051C"/>
    <w:rsid w:val="00950A28"/>
    <w:rsid w:val="00950AE8"/>
    <w:rsid w:val="00951002"/>
    <w:rsid w:val="0095114A"/>
    <w:rsid w:val="0095154C"/>
    <w:rsid w:val="00953032"/>
    <w:rsid w:val="00955057"/>
    <w:rsid w:val="00955C6D"/>
    <w:rsid w:val="00956174"/>
    <w:rsid w:val="00956A5F"/>
    <w:rsid w:val="00957519"/>
    <w:rsid w:val="00960A98"/>
    <w:rsid w:val="00963055"/>
    <w:rsid w:val="009637E9"/>
    <w:rsid w:val="0096523F"/>
    <w:rsid w:val="00965714"/>
    <w:rsid w:val="009665B9"/>
    <w:rsid w:val="009665FD"/>
    <w:rsid w:val="0096701C"/>
    <w:rsid w:val="009677AB"/>
    <w:rsid w:val="00967984"/>
    <w:rsid w:val="00967D2D"/>
    <w:rsid w:val="00971AAB"/>
    <w:rsid w:val="0097209F"/>
    <w:rsid w:val="009720DC"/>
    <w:rsid w:val="00973AAF"/>
    <w:rsid w:val="00974599"/>
    <w:rsid w:val="0097484F"/>
    <w:rsid w:val="00974A6B"/>
    <w:rsid w:val="009761E6"/>
    <w:rsid w:val="009763F0"/>
    <w:rsid w:val="0097670C"/>
    <w:rsid w:val="00977B2F"/>
    <w:rsid w:val="009804A4"/>
    <w:rsid w:val="00981A19"/>
    <w:rsid w:val="00981D15"/>
    <w:rsid w:val="00981ED3"/>
    <w:rsid w:val="00982ED9"/>
    <w:rsid w:val="009838C1"/>
    <w:rsid w:val="0098417A"/>
    <w:rsid w:val="009844A3"/>
    <w:rsid w:val="009847D5"/>
    <w:rsid w:val="0098531C"/>
    <w:rsid w:val="009860D8"/>
    <w:rsid w:val="0098697C"/>
    <w:rsid w:val="009910A8"/>
    <w:rsid w:val="00991A81"/>
    <w:rsid w:val="00992A9B"/>
    <w:rsid w:val="00992E0B"/>
    <w:rsid w:val="00994CA9"/>
    <w:rsid w:val="009959B7"/>
    <w:rsid w:val="00995E75"/>
    <w:rsid w:val="00996AAE"/>
    <w:rsid w:val="009A1277"/>
    <w:rsid w:val="009A1E16"/>
    <w:rsid w:val="009A336D"/>
    <w:rsid w:val="009A3B18"/>
    <w:rsid w:val="009A4453"/>
    <w:rsid w:val="009A4978"/>
    <w:rsid w:val="009A5393"/>
    <w:rsid w:val="009A619D"/>
    <w:rsid w:val="009A7C5F"/>
    <w:rsid w:val="009B01E2"/>
    <w:rsid w:val="009B2EE3"/>
    <w:rsid w:val="009B4173"/>
    <w:rsid w:val="009B427B"/>
    <w:rsid w:val="009B50BF"/>
    <w:rsid w:val="009C1ABB"/>
    <w:rsid w:val="009C4B68"/>
    <w:rsid w:val="009C551B"/>
    <w:rsid w:val="009C5A20"/>
    <w:rsid w:val="009C6027"/>
    <w:rsid w:val="009C7137"/>
    <w:rsid w:val="009C7FEC"/>
    <w:rsid w:val="009D020F"/>
    <w:rsid w:val="009D066E"/>
    <w:rsid w:val="009D0C61"/>
    <w:rsid w:val="009D142E"/>
    <w:rsid w:val="009D1674"/>
    <w:rsid w:val="009D1855"/>
    <w:rsid w:val="009D1B0D"/>
    <w:rsid w:val="009D1FF5"/>
    <w:rsid w:val="009D3ACE"/>
    <w:rsid w:val="009D3FAC"/>
    <w:rsid w:val="009D4BF4"/>
    <w:rsid w:val="009D51D8"/>
    <w:rsid w:val="009D5260"/>
    <w:rsid w:val="009D618E"/>
    <w:rsid w:val="009D64E4"/>
    <w:rsid w:val="009E1120"/>
    <w:rsid w:val="009E2771"/>
    <w:rsid w:val="009E2DA6"/>
    <w:rsid w:val="009E2F35"/>
    <w:rsid w:val="009E33B2"/>
    <w:rsid w:val="009E36E4"/>
    <w:rsid w:val="009E387F"/>
    <w:rsid w:val="009E43B5"/>
    <w:rsid w:val="009E43BE"/>
    <w:rsid w:val="009E4476"/>
    <w:rsid w:val="009E4B97"/>
    <w:rsid w:val="009E4EE7"/>
    <w:rsid w:val="009E6317"/>
    <w:rsid w:val="009E6CE1"/>
    <w:rsid w:val="009E739B"/>
    <w:rsid w:val="009E7607"/>
    <w:rsid w:val="009E7F97"/>
    <w:rsid w:val="009F0996"/>
    <w:rsid w:val="009F21EA"/>
    <w:rsid w:val="009F3877"/>
    <w:rsid w:val="009F3A2A"/>
    <w:rsid w:val="009F441C"/>
    <w:rsid w:val="009F461F"/>
    <w:rsid w:val="009F6717"/>
    <w:rsid w:val="009F7079"/>
    <w:rsid w:val="009F7831"/>
    <w:rsid w:val="009F7A5E"/>
    <w:rsid w:val="00A0127D"/>
    <w:rsid w:val="00A016E2"/>
    <w:rsid w:val="00A01847"/>
    <w:rsid w:val="00A02489"/>
    <w:rsid w:val="00A02A48"/>
    <w:rsid w:val="00A0532F"/>
    <w:rsid w:val="00A05953"/>
    <w:rsid w:val="00A06032"/>
    <w:rsid w:val="00A069C0"/>
    <w:rsid w:val="00A109C1"/>
    <w:rsid w:val="00A10A30"/>
    <w:rsid w:val="00A1135E"/>
    <w:rsid w:val="00A11B91"/>
    <w:rsid w:val="00A11D6A"/>
    <w:rsid w:val="00A133B9"/>
    <w:rsid w:val="00A13423"/>
    <w:rsid w:val="00A14107"/>
    <w:rsid w:val="00A1459C"/>
    <w:rsid w:val="00A158D9"/>
    <w:rsid w:val="00A1616F"/>
    <w:rsid w:val="00A2056E"/>
    <w:rsid w:val="00A20606"/>
    <w:rsid w:val="00A20F4C"/>
    <w:rsid w:val="00A21EEB"/>
    <w:rsid w:val="00A220DD"/>
    <w:rsid w:val="00A222FA"/>
    <w:rsid w:val="00A23786"/>
    <w:rsid w:val="00A23D84"/>
    <w:rsid w:val="00A248A1"/>
    <w:rsid w:val="00A24CF6"/>
    <w:rsid w:val="00A26E9A"/>
    <w:rsid w:val="00A27143"/>
    <w:rsid w:val="00A275C1"/>
    <w:rsid w:val="00A278E6"/>
    <w:rsid w:val="00A31597"/>
    <w:rsid w:val="00A32467"/>
    <w:rsid w:val="00A34233"/>
    <w:rsid w:val="00A3463E"/>
    <w:rsid w:val="00A34A72"/>
    <w:rsid w:val="00A34B13"/>
    <w:rsid w:val="00A36013"/>
    <w:rsid w:val="00A36E17"/>
    <w:rsid w:val="00A40091"/>
    <w:rsid w:val="00A40EC3"/>
    <w:rsid w:val="00A42153"/>
    <w:rsid w:val="00A438EB"/>
    <w:rsid w:val="00A439DF"/>
    <w:rsid w:val="00A43F17"/>
    <w:rsid w:val="00A44A14"/>
    <w:rsid w:val="00A45641"/>
    <w:rsid w:val="00A50BB2"/>
    <w:rsid w:val="00A50C48"/>
    <w:rsid w:val="00A53C07"/>
    <w:rsid w:val="00A564F2"/>
    <w:rsid w:val="00A565CC"/>
    <w:rsid w:val="00A57086"/>
    <w:rsid w:val="00A571C5"/>
    <w:rsid w:val="00A57839"/>
    <w:rsid w:val="00A60966"/>
    <w:rsid w:val="00A60BA1"/>
    <w:rsid w:val="00A634EC"/>
    <w:rsid w:val="00A6412C"/>
    <w:rsid w:val="00A64F82"/>
    <w:rsid w:val="00A65A5B"/>
    <w:rsid w:val="00A65DB5"/>
    <w:rsid w:val="00A65E09"/>
    <w:rsid w:val="00A6617A"/>
    <w:rsid w:val="00A6657F"/>
    <w:rsid w:val="00A67565"/>
    <w:rsid w:val="00A7031C"/>
    <w:rsid w:val="00A70CD2"/>
    <w:rsid w:val="00A71B79"/>
    <w:rsid w:val="00A71E7B"/>
    <w:rsid w:val="00A73439"/>
    <w:rsid w:val="00A739DA"/>
    <w:rsid w:val="00A74C49"/>
    <w:rsid w:val="00A750E0"/>
    <w:rsid w:val="00A757E8"/>
    <w:rsid w:val="00A77501"/>
    <w:rsid w:val="00A812DC"/>
    <w:rsid w:val="00A81C2C"/>
    <w:rsid w:val="00A81DC8"/>
    <w:rsid w:val="00A825B6"/>
    <w:rsid w:val="00A83077"/>
    <w:rsid w:val="00A90586"/>
    <w:rsid w:val="00A905A2"/>
    <w:rsid w:val="00A905F8"/>
    <w:rsid w:val="00A90DFA"/>
    <w:rsid w:val="00A9162A"/>
    <w:rsid w:val="00A91686"/>
    <w:rsid w:val="00A91D49"/>
    <w:rsid w:val="00A91F72"/>
    <w:rsid w:val="00A9258B"/>
    <w:rsid w:val="00A927C4"/>
    <w:rsid w:val="00A92C86"/>
    <w:rsid w:val="00A93417"/>
    <w:rsid w:val="00A934C1"/>
    <w:rsid w:val="00A949F5"/>
    <w:rsid w:val="00A956D3"/>
    <w:rsid w:val="00A96F6A"/>
    <w:rsid w:val="00A97012"/>
    <w:rsid w:val="00A9785B"/>
    <w:rsid w:val="00AA0166"/>
    <w:rsid w:val="00AA0F56"/>
    <w:rsid w:val="00AA23E2"/>
    <w:rsid w:val="00AA307F"/>
    <w:rsid w:val="00AA4F8B"/>
    <w:rsid w:val="00AA5BAA"/>
    <w:rsid w:val="00AA60C8"/>
    <w:rsid w:val="00AA6E8A"/>
    <w:rsid w:val="00AB0084"/>
    <w:rsid w:val="00AB08B4"/>
    <w:rsid w:val="00AB0B3A"/>
    <w:rsid w:val="00AB1B2B"/>
    <w:rsid w:val="00AB21DC"/>
    <w:rsid w:val="00AB37BE"/>
    <w:rsid w:val="00AB3CDE"/>
    <w:rsid w:val="00AB4D90"/>
    <w:rsid w:val="00AB4F74"/>
    <w:rsid w:val="00AB51C4"/>
    <w:rsid w:val="00AB5836"/>
    <w:rsid w:val="00AB7A33"/>
    <w:rsid w:val="00AB7D17"/>
    <w:rsid w:val="00AB7DA9"/>
    <w:rsid w:val="00AC02A3"/>
    <w:rsid w:val="00AC08A3"/>
    <w:rsid w:val="00AC1641"/>
    <w:rsid w:val="00AC185F"/>
    <w:rsid w:val="00AC1F19"/>
    <w:rsid w:val="00AC2E64"/>
    <w:rsid w:val="00AC34D3"/>
    <w:rsid w:val="00AC3592"/>
    <w:rsid w:val="00AC3748"/>
    <w:rsid w:val="00AC474F"/>
    <w:rsid w:val="00AC4F3B"/>
    <w:rsid w:val="00AC557A"/>
    <w:rsid w:val="00AC5A7F"/>
    <w:rsid w:val="00AD0155"/>
    <w:rsid w:val="00AD0B3D"/>
    <w:rsid w:val="00AD1D77"/>
    <w:rsid w:val="00AD336A"/>
    <w:rsid w:val="00AD373C"/>
    <w:rsid w:val="00AD46FD"/>
    <w:rsid w:val="00AD6EE9"/>
    <w:rsid w:val="00AD74E2"/>
    <w:rsid w:val="00AD7680"/>
    <w:rsid w:val="00AD7B92"/>
    <w:rsid w:val="00AE0D99"/>
    <w:rsid w:val="00AE0FE4"/>
    <w:rsid w:val="00AE20D4"/>
    <w:rsid w:val="00AE2581"/>
    <w:rsid w:val="00AE4999"/>
    <w:rsid w:val="00AE582E"/>
    <w:rsid w:val="00AE59EF"/>
    <w:rsid w:val="00AE5BA4"/>
    <w:rsid w:val="00AE6A00"/>
    <w:rsid w:val="00AF032C"/>
    <w:rsid w:val="00AF088A"/>
    <w:rsid w:val="00AF1F97"/>
    <w:rsid w:val="00AF1FBF"/>
    <w:rsid w:val="00AF2003"/>
    <w:rsid w:val="00AF3C66"/>
    <w:rsid w:val="00AF3E21"/>
    <w:rsid w:val="00AF4C5D"/>
    <w:rsid w:val="00AF4DB7"/>
    <w:rsid w:val="00AF5CB4"/>
    <w:rsid w:val="00AF6346"/>
    <w:rsid w:val="00AF6CC3"/>
    <w:rsid w:val="00AF6EF4"/>
    <w:rsid w:val="00AF7D7F"/>
    <w:rsid w:val="00B00315"/>
    <w:rsid w:val="00B00695"/>
    <w:rsid w:val="00B02357"/>
    <w:rsid w:val="00B03805"/>
    <w:rsid w:val="00B04046"/>
    <w:rsid w:val="00B05B66"/>
    <w:rsid w:val="00B074BF"/>
    <w:rsid w:val="00B106C9"/>
    <w:rsid w:val="00B1118E"/>
    <w:rsid w:val="00B12816"/>
    <w:rsid w:val="00B1301C"/>
    <w:rsid w:val="00B1344F"/>
    <w:rsid w:val="00B137EE"/>
    <w:rsid w:val="00B1382D"/>
    <w:rsid w:val="00B13D0B"/>
    <w:rsid w:val="00B14305"/>
    <w:rsid w:val="00B14619"/>
    <w:rsid w:val="00B14A42"/>
    <w:rsid w:val="00B151C0"/>
    <w:rsid w:val="00B15897"/>
    <w:rsid w:val="00B15935"/>
    <w:rsid w:val="00B16608"/>
    <w:rsid w:val="00B17220"/>
    <w:rsid w:val="00B1725D"/>
    <w:rsid w:val="00B17BED"/>
    <w:rsid w:val="00B20965"/>
    <w:rsid w:val="00B2106F"/>
    <w:rsid w:val="00B217B3"/>
    <w:rsid w:val="00B21806"/>
    <w:rsid w:val="00B230EE"/>
    <w:rsid w:val="00B2343A"/>
    <w:rsid w:val="00B23867"/>
    <w:rsid w:val="00B23D43"/>
    <w:rsid w:val="00B241B3"/>
    <w:rsid w:val="00B242A9"/>
    <w:rsid w:val="00B25662"/>
    <w:rsid w:val="00B26086"/>
    <w:rsid w:val="00B26CB7"/>
    <w:rsid w:val="00B2797D"/>
    <w:rsid w:val="00B30411"/>
    <w:rsid w:val="00B3043B"/>
    <w:rsid w:val="00B31E3D"/>
    <w:rsid w:val="00B32008"/>
    <w:rsid w:val="00B32095"/>
    <w:rsid w:val="00B32974"/>
    <w:rsid w:val="00B33179"/>
    <w:rsid w:val="00B33DF5"/>
    <w:rsid w:val="00B34A26"/>
    <w:rsid w:val="00B3553C"/>
    <w:rsid w:val="00B357CF"/>
    <w:rsid w:val="00B35FCF"/>
    <w:rsid w:val="00B35FDD"/>
    <w:rsid w:val="00B36BBE"/>
    <w:rsid w:val="00B4065B"/>
    <w:rsid w:val="00B427FE"/>
    <w:rsid w:val="00B42C6F"/>
    <w:rsid w:val="00B42C85"/>
    <w:rsid w:val="00B43703"/>
    <w:rsid w:val="00B43755"/>
    <w:rsid w:val="00B43D0C"/>
    <w:rsid w:val="00B44245"/>
    <w:rsid w:val="00B44F2F"/>
    <w:rsid w:val="00B45561"/>
    <w:rsid w:val="00B465D2"/>
    <w:rsid w:val="00B46836"/>
    <w:rsid w:val="00B47605"/>
    <w:rsid w:val="00B47A37"/>
    <w:rsid w:val="00B503CD"/>
    <w:rsid w:val="00B512BC"/>
    <w:rsid w:val="00B52871"/>
    <w:rsid w:val="00B5332E"/>
    <w:rsid w:val="00B5388F"/>
    <w:rsid w:val="00B545CA"/>
    <w:rsid w:val="00B54C2A"/>
    <w:rsid w:val="00B55535"/>
    <w:rsid w:val="00B5569F"/>
    <w:rsid w:val="00B557B9"/>
    <w:rsid w:val="00B559BE"/>
    <w:rsid w:val="00B55A06"/>
    <w:rsid w:val="00B55D80"/>
    <w:rsid w:val="00B56517"/>
    <w:rsid w:val="00B57778"/>
    <w:rsid w:val="00B57A41"/>
    <w:rsid w:val="00B608BB"/>
    <w:rsid w:val="00B60BBF"/>
    <w:rsid w:val="00B60BFC"/>
    <w:rsid w:val="00B62485"/>
    <w:rsid w:val="00B6260C"/>
    <w:rsid w:val="00B62E3D"/>
    <w:rsid w:val="00B642C9"/>
    <w:rsid w:val="00B6527B"/>
    <w:rsid w:val="00B65F23"/>
    <w:rsid w:val="00B679B6"/>
    <w:rsid w:val="00B700EC"/>
    <w:rsid w:val="00B7081F"/>
    <w:rsid w:val="00B71627"/>
    <w:rsid w:val="00B7162A"/>
    <w:rsid w:val="00B72215"/>
    <w:rsid w:val="00B74FC4"/>
    <w:rsid w:val="00B75010"/>
    <w:rsid w:val="00B75C7F"/>
    <w:rsid w:val="00B75FFA"/>
    <w:rsid w:val="00B76089"/>
    <w:rsid w:val="00B7702A"/>
    <w:rsid w:val="00B77602"/>
    <w:rsid w:val="00B77B9B"/>
    <w:rsid w:val="00B77D40"/>
    <w:rsid w:val="00B805C2"/>
    <w:rsid w:val="00B81537"/>
    <w:rsid w:val="00B81B77"/>
    <w:rsid w:val="00B82413"/>
    <w:rsid w:val="00B83FFE"/>
    <w:rsid w:val="00B84166"/>
    <w:rsid w:val="00B84D7C"/>
    <w:rsid w:val="00B87A2F"/>
    <w:rsid w:val="00B87C37"/>
    <w:rsid w:val="00B87E1F"/>
    <w:rsid w:val="00B913FD"/>
    <w:rsid w:val="00B92695"/>
    <w:rsid w:val="00B92809"/>
    <w:rsid w:val="00B94E6B"/>
    <w:rsid w:val="00B94EE9"/>
    <w:rsid w:val="00B958C3"/>
    <w:rsid w:val="00B95F64"/>
    <w:rsid w:val="00B96473"/>
    <w:rsid w:val="00B96A74"/>
    <w:rsid w:val="00B97306"/>
    <w:rsid w:val="00B97722"/>
    <w:rsid w:val="00B97C59"/>
    <w:rsid w:val="00BA00B3"/>
    <w:rsid w:val="00BA1F2D"/>
    <w:rsid w:val="00BA21E1"/>
    <w:rsid w:val="00BA2218"/>
    <w:rsid w:val="00BA281F"/>
    <w:rsid w:val="00BA2EEC"/>
    <w:rsid w:val="00BA49BF"/>
    <w:rsid w:val="00BA53F8"/>
    <w:rsid w:val="00BA5F4D"/>
    <w:rsid w:val="00BA6452"/>
    <w:rsid w:val="00BA66A4"/>
    <w:rsid w:val="00BB23D4"/>
    <w:rsid w:val="00BB2446"/>
    <w:rsid w:val="00BB30DB"/>
    <w:rsid w:val="00BB3494"/>
    <w:rsid w:val="00BB4ACC"/>
    <w:rsid w:val="00BB54ED"/>
    <w:rsid w:val="00BB5C50"/>
    <w:rsid w:val="00BB69EF"/>
    <w:rsid w:val="00BB7CB0"/>
    <w:rsid w:val="00BC0CFB"/>
    <w:rsid w:val="00BC2533"/>
    <w:rsid w:val="00BC2AD0"/>
    <w:rsid w:val="00BC3147"/>
    <w:rsid w:val="00BC38BA"/>
    <w:rsid w:val="00BC3910"/>
    <w:rsid w:val="00BC3F5D"/>
    <w:rsid w:val="00BC4113"/>
    <w:rsid w:val="00BC4C26"/>
    <w:rsid w:val="00BC4E6A"/>
    <w:rsid w:val="00BC4F91"/>
    <w:rsid w:val="00BC5252"/>
    <w:rsid w:val="00BC6A97"/>
    <w:rsid w:val="00BC770B"/>
    <w:rsid w:val="00BD00D4"/>
    <w:rsid w:val="00BD0E66"/>
    <w:rsid w:val="00BD0EA0"/>
    <w:rsid w:val="00BD1BFB"/>
    <w:rsid w:val="00BD26CF"/>
    <w:rsid w:val="00BD2D50"/>
    <w:rsid w:val="00BD35D1"/>
    <w:rsid w:val="00BD37C6"/>
    <w:rsid w:val="00BD4A3C"/>
    <w:rsid w:val="00BD4EFF"/>
    <w:rsid w:val="00BD62F0"/>
    <w:rsid w:val="00BD6B4D"/>
    <w:rsid w:val="00BD7428"/>
    <w:rsid w:val="00BD7FA0"/>
    <w:rsid w:val="00BE029B"/>
    <w:rsid w:val="00BE02D8"/>
    <w:rsid w:val="00BE1BB8"/>
    <w:rsid w:val="00BE357F"/>
    <w:rsid w:val="00BE41F8"/>
    <w:rsid w:val="00BE4953"/>
    <w:rsid w:val="00BE4B7B"/>
    <w:rsid w:val="00BE4CB2"/>
    <w:rsid w:val="00BE59FB"/>
    <w:rsid w:val="00BE5B21"/>
    <w:rsid w:val="00BE6C2F"/>
    <w:rsid w:val="00BE75B5"/>
    <w:rsid w:val="00BF1B4E"/>
    <w:rsid w:val="00BF2BFF"/>
    <w:rsid w:val="00BF378A"/>
    <w:rsid w:val="00BF3C29"/>
    <w:rsid w:val="00BF3E6B"/>
    <w:rsid w:val="00BF4B97"/>
    <w:rsid w:val="00BF4C93"/>
    <w:rsid w:val="00BF5C6B"/>
    <w:rsid w:val="00BF5D76"/>
    <w:rsid w:val="00BF6452"/>
    <w:rsid w:val="00BF716D"/>
    <w:rsid w:val="00BF737B"/>
    <w:rsid w:val="00C02BD2"/>
    <w:rsid w:val="00C039B9"/>
    <w:rsid w:val="00C03AF1"/>
    <w:rsid w:val="00C0442F"/>
    <w:rsid w:val="00C04AC6"/>
    <w:rsid w:val="00C04F3E"/>
    <w:rsid w:val="00C052B4"/>
    <w:rsid w:val="00C05743"/>
    <w:rsid w:val="00C07057"/>
    <w:rsid w:val="00C110AD"/>
    <w:rsid w:val="00C1236B"/>
    <w:rsid w:val="00C123CA"/>
    <w:rsid w:val="00C1305C"/>
    <w:rsid w:val="00C13E59"/>
    <w:rsid w:val="00C144C9"/>
    <w:rsid w:val="00C14A7E"/>
    <w:rsid w:val="00C15C4A"/>
    <w:rsid w:val="00C17C09"/>
    <w:rsid w:val="00C20E8E"/>
    <w:rsid w:val="00C22034"/>
    <w:rsid w:val="00C2248A"/>
    <w:rsid w:val="00C226A7"/>
    <w:rsid w:val="00C22BF5"/>
    <w:rsid w:val="00C235C5"/>
    <w:rsid w:val="00C23F4C"/>
    <w:rsid w:val="00C24E76"/>
    <w:rsid w:val="00C25543"/>
    <w:rsid w:val="00C26135"/>
    <w:rsid w:val="00C264A5"/>
    <w:rsid w:val="00C265EE"/>
    <w:rsid w:val="00C31E57"/>
    <w:rsid w:val="00C32197"/>
    <w:rsid w:val="00C32288"/>
    <w:rsid w:val="00C3242E"/>
    <w:rsid w:val="00C32484"/>
    <w:rsid w:val="00C325A9"/>
    <w:rsid w:val="00C3270C"/>
    <w:rsid w:val="00C327B3"/>
    <w:rsid w:val="00C33676"/>
    <w:rsid w:val="00C35B4F"/>
    <w:rsid w:val="00C36516"/>
    <w:rsid w:val="00C4171C"/>
    <w:rsid w:val="00C419F1"/>
    <w:rsid w:val="00C426B4"/>
    <w:rsid w:val="00C43C13"/>
    <w:rsid w:val="00C45304"/>
    <w:rsid w:val="00C45450"/>
    <w:rsid w:val="00C45D46"/>
    <w:rsid w:val="00C4700B"/>
    <w:rsid w:val="00C47506"/>
    <w:rsid w:val="00C47633"/>
    <w:rsid w:val="00C50AEB"/>
    <w:rsid w:val="00C5112A"/>
    <w:rsid w:val="00C5313A"/>
    <w:rsid w:val="00C53DD9"/>
    <w:rsid w:val="00C54F40"/>
    <w:rsid w:val="00C54FD3"/>
    <w:rsid w:val="00C57693"/>
    <w:rsid w:val="00C6163F"/>
    <w:rsid w:val="00C62BFA"/>
    <w:rsid w:val="00C63567"/>
    <w:rsid w:val="00C63B2F"/>
    <w:rsid w:val="00C65A37"/>
    <w:rsid w:val="00C678CB"/>
    <w:rsid w:val="00C70894"/>
    <w:rsid w:val="00C7199E"/>
    <w:rsid w:val="00C74A65"/>
    <w:rsid w:val="00C74BA9"/>
    <w:rsid w:val="00C75182"/>
    <w:rsid w:val="00C76AD9"/>
    <w:rsid w:val="00C76C84"/>
    <w:rsid w:val="00C774AB"/>
    <w:rsid w:val="00C801AE"/>
    <w:rsid w:val="00C803A5"/>
    <w:rsid w:val="00C80739"/>
    <w:rsid w:val="00C83C6D"/>
    <w:rsid w:val="00C85771"/>
    <w:rsid w:val="00C86752"/>
    <w:rsid w:val="00C86E1A"/>
    <w:rsid w:val="00C86E4F"/>
    <w:rsid w:val="00C8791A"/>
    <w:rsid w:val="00C913A8"/>
    <w:rsid w:val="00C92684"/>
    <w:rsid w:val="00C92E05"/>
    <w:rsid w:val="00C952CE"/>
    <w:rsid w:val="00C9641F"/>
    <w:rsid w:val="00C9678D"/>
    <w:rsid w:val="00C96B2F"/>
    <w:rsid w:val="00C97065"/>
    <w:rsid w:val="00CA025D"/>
    <w:rsid w:val="00CA07C2"/>
    <w:rsid w:val="00CA11B6"/>
    <w:rsid w:val="00CA2100"/>
    <w:rsid w:val="00CA2C4F"/>
    <w:rsid w:val="00CA30B2"/>
    <w:rsid w:val="00CA4A55"/>
    <w:rsid w:val="00CA5F06"/>
    <w:rsid w:val="00CA6802"/>
    <w:rsid w:val="00CA7077"/>
    <w:rsid w:val="00CA7278"/>
    <w:rsid w:val="00CB1622"/>
    <w:rsid w:val="00CB1ADE"/>
    <w:rsid w:val="00CB2EDC"/>
    <w:rsid w:val="00CB32B9"/>
    <w:rsid w:val="00CB360F"/>
    <w:rsid w:val="00CB4790"/>
    <w:rsid w:val="00CB5BA3"/>
    <w:rsid w:val="00CB78B7"/>
    <w:rsid w:val="00CB7CFF"/>
    <w:rsid w:val="00CC0E24"/>
    <w:rsid w:val="00CC1AD0"/>
    <w:rsid w:val="00CC1D94"/>
    <w:rsid w:val="00CC2A2F"/>
    <w:rsid w:val="00CC3501"/>
    <w:rsid w:val="00CC3EA4"/>
    <w:rsid w:val="00CC3FE3"/>
    <w:rsid w:val="00CC41B4"/>
    <w:rsid w:val="00CC4F24"/>
    <w:rsid w:val="00CC7608"/>
    <w:rsid w:val="00CD0257"/>
    <w:rsid w:val="00CD1042"/>
    <w:rsid w:val="00CD1AD3"/>
    <w:rsid w:val="00CD2426"/>
    <w:rsid w:val="00CD431A"/>
    <w:rsid w:val="00CD479C"/>
    <w:rsid w:val="00CD4B46"/>
    <w:rsid w:val="00CD4C86"/>
    <w:rsid w:val="00CD58E3"/>
    <w:rsid w:val="00CD5EE8"/>
    <w:rsid w:val="00CD68C2"/>
    <w:rsid w:val="00CD6E85"/>
    <w:rsid w:val="00CD6EFB"/>
    <w:rsid w:val="00CD7051"/>
    <w:rsid w:val="00CD707E"/>
    <w:rsid w:val="00CD7D40"/>
    <w:rsid w:val="00CE0ECF"/>
    <w:rsid w:val="00CE1645"/>
    <w:rsid w:val="00CE1A82"/>
    <w:rsid w:val="00CE2610"/>
    <w:rsid w:val="00CE2667"/>
    <w:rsid w:val="00CE45DD"/>
    <w:rsid w:val="00CE61E5"/>
    <w:rsid w:val="00CE6384"/>
    <w:rsid w:val="00CE654C"/>
    <w:rsid w:val="00CF2B15"/>
    <w:rsid w:val="00CF2FC2"/>
    <w:rsid w:val="00CF3764"/>
    <w:rsid w:val="00CF39E6"/>
    <w:rsid w:val="00CF3A00"/>
    <w:rsid w:val="00CF52CB"/>
    <w:rsid w:val="00D011B6"/>
    <w:rsid w:val="00D019A2"/>
    <w:rsid w:val="00D01D12"/>
    <w:rsid w:val="00D02960"/>
    <w:rsid w:val="00D03383"/>
    <w:rsid w:val="00D03B31"/>
    <w:rsid w:val="00D03EB3"/>
    <w:rsid w:val="00D042B7"/>
    <w:rsid w:val="00D05992"/>
    <w:rsid w:val="00D07DF2"/>
    <w:rsid w:val="00D10616"/>
    <w:rsid w:val="00D11909"/>
    <w:rsid w:val="00D12F78"/>
    <w:rsid w:val="00D13086"/>
    <w:rsid w:val="00D14073"/>
    <w:rsid w:val="00D14F47"/>
    <w:rsid w:val="00D156D9"/>
    <w:rsid w:val="00D163FA"/>
    <w:rsid w:val="00D16FDC"/>
    <w:rsid w:val="00D208EB"/>
    <w:rsid w:val="00D22297"/>
    <w:rsid w:val="00D222DE"/>
    <w:rsid w:val="00D234FF"/>
    <w:rsid w:val="00D239B9"/>
    <w:rsid w:val="00D2675A"/>
    <w:rsid w:val="00D268E9"/>
    <w:rsid w:val="00D26D06"/>
    <w:rsid w:val="00D26DF0"/>
    <w:rsid w:val="00D273B6"/>
    <w:rsid w:val="00D31236"/>
    <w:rsid w:val="00D314EA"/>
    <w:rsid w:val="00D31555"/>
    <w:rsid w:val="00D329D3"/>
    <w:rsid w:val="00D3398C"/>
    <w:rsid w:val="00D357FE"/>
    <w:rsid w:val="00D35D4A"/>
    <w:rsid w:val="00D36064"/>
    <w:rsid w:val="00D366F6"/>
    <w:rsid w:val="00D36F49"/>
    <w:rsid w:val="00D37F9C"/>
    <w:rsid w:val="00D41309"/>
    <w:rsid w:val="00D4172B"/>
    <w:rsid w:val="00D4387D"/>
    <w:rsid w:val="00D43F96"/>
    <w:rsid w:val="00D44238"/>
    <w:rsid w:val="00D4434C"/>
    <w:rsid w:val="00D44779"/>
    <w:rsid w:val="00D4497C"/>
    <w:rsid w:val="00D45835"/>
    <w:rsid w:val="00D45F13"/>
    <w:rsid w:val="00D46BAA"/>
    <w:rsid w:val="00D46D0A"/>
    <w:rsid w:val="00D46F25"/>
    <w:rsid w:val="00D47383"/>
    <w:rsid w:val="00D5030E"/>
    <w:rsid w:val="00D50636"/>
    <w:rsid w:val="00D5233E"/>
    <w:rsid w:val="00D52C09"/>
    <w:rsid w:val="00D53811"/>
    <w:rsid w:val="00D54AC8"/>
    <w:rsid w:val="00D551DC"/>
    <w:rsid w:val="00D55BD1"/>
    <w:rsid w:val="00D55E90"/>
    <w:rsid w:val="00D57296"/>
    <w:rsid w:val="00D6193A"/>
    <w:rsid w:val="00D61E25"/>
    <w:rsid w:val="00D6234E"/>
    <w:rsid w:val="00D62374"/>
    <w:rsid w:val="00D62FBF"/>
    <w:rsid w:val="00D63722"/>
    <w:rsid w:val="00D64A6F"/>
    <w:rsid w:val="00D663C9"/>
    <w:rsid w:val="00D677B5"/>
    <w:rsid w:val="00D67C91"/>
    <w:rsid w:val="00D67CCE"/>
    <w:rsid w:val="00D700EB"/>
    <w:rsid w:val="00D712E2"/>
    <w:rsid w:val="00D7226E"/>
    <w:rsid w:val="00D726AF"/>
    <w:rsid w:val="00D7338B"/>
    <w:rsid w:val="00D73D5F"/>
    <w:rsid w:val="00D749D8"/>
    <w:rsid w:val="00D75586"/>
    <w:rsid w:val="00D763A4"/>
    <w:rsid w:val="00D77C69"/>
    <w:rsid w:val="00D80794"/>
    <w:rsid w:val="00D815D3"/>
    <w:rsid w:val="00D819E7"/>
    <w:rsid w:val="00D83490"/>
    <w:rsid w:val="00D853E8"/>
    <w:rsid w:val="00D862B2"/>
    <w:rsid w:val="00D8695D"/>
    <w:rsid w:val="00D86E39"/>
    <w:rsid w:val="00D8776C"/>
    <w:rsid w:val="00D90198"/>
    <w:rsid w:val="00D90355"/>
    <w:rsid w:val="00D904B4"/>
    <w:rsid w:val="00D904FF"/>
    <w:rsid w:val="00D90C7C"/>
    <w:rsid w:val="00D912F8"/>
    <w:rsid w:val="00D91CA5"/>
    <w:rsid w:val="00D94ABB"/>
    <w:rsid w:val="00D95EF5"/>
    <w:rsid w:val="00D963BD"/>
    <w:rsid w:val="00D9681E"/>
    <w:rsid w:val="00D96B20"/>
    <w:rsid w:val="00D97A0B"/>
    <w:rsid w:val="00DA0BD6"/>
    <w:rsid w:val="00DA100F"/>
    <w:rsid w:val="00DA1712"/>
    <w:rsid w:val="00DA1B89"/>
    <w:rsid w:val="00DA2E9C"/>
    <w:rsid w:val="00DA32E2"/>
    <w:rsid w:val="00DA399E"/>
    <w:rsid w:val="00DA4675"/>
    <w:rsid w:val="00DA4EDC"/>
    <w:rsid w:val="00DA5179"/>
    <w:rsid w:val="00DA53F6"/>
    <w:rsid w:val="00DB0B34"/>
    <w:rsid w:val="00DB0E9E"/>
    <w:rsid w:val="00DB16BF"/>
    <w:rsid w:val="00DB1EAC"/>
    <w:rsid w:val="00DB226B"/>
    <w:rsid w:val="00DB25D1"/>
    <w:rsid w:val="00DB2C13"/>
    <w:rsid w:val="00DB3554"/>
    <w:rsid w:val="00DB4608"/>
    <w:rsid w:val="00DB4D55"/>
    <w:rsid w:val="00DB4F79"/>
    <w:rsid w:val="00DB57A3"/>
    <w:rsid w:val="00DB6A9F"/>
    <w:rsid w:val="00DB7215"/>
    <w:rsid w:val="00DB744A"/>
    <w:rsid w:val="00DC04C2"/>
    <w:rsid w:val="00DC1DF0"/>
    <w:rsid w:val="00DC2184"/>
    <w:rsid w:val="00DC2349"/>
    <w:rsid w:val="00DC28C1"/>
    <w:rsid w:val="00DC3E29"/>
    <w:rsid w:val="00DC3F0B"/>
    <w:rsid w:val="00DC3F9A"/>
    <w:rsid w:val="00DC4AAC"/>
    <w:rsid w:val="00DC5F03"/>
    <w:rsid w:val="00DC7ECC"/>
    <w:rsid w:val="00DD0B96"/>
    <w:rsid w:val="00DD145E"/>
    <w:rsid w:val="00DD156A"/>
    <w:rsid w:val="00DD2ED9"/>
    <w:rsid w:val="00DD33BA"/>
    <w:rsid w:val="00DD47B8"/>
    <w:rsid w:val="00DD7FDD"/>
    <w:rsid w:val="00DE3548"/>
    <w:rsid w:val="00DE3876"/>
    <w:rsid w:val="00DE3972"/>
    <w:rsid w:val="00DE3D75"/>
    <w:rsid w:val="00DE55FC"/>
    <w:rsid w:val="00DE5907"/>
    <w:rsid w:val="00DE683D"/>
    <w:rsid w:val="00DE6FAA"/>
    <w:rsid w:val="00DF1087"/>
    <w:rsid w:val="00DF1319"/>
    <w:rsid w:val="00DF1C8C"/>
    <w:rsid w:val="00DF2857"/>
    <w:rsid w:val="00DF2BFA"/>
    <w:rsid w:val="00DF3897"/>
    <w:rsid w:val="00DF550B"/>
    <w:rsid w:val="00DF6978"/>
    <w:rsid w:val="00DF740D"/>
    <w:rsid w:val="00E00F35"/>
    <w:rsid w:val="00E02C35"/>
    <w:rsid w:val="00E02C75"/>
    <w:rsid w:val="00E03726"/>
    <w:rsid w:val="00E03B0B"/>
    <w:rsid w:val="00E03E8C"/>
    <w:rsid w:val="00E04FA8"/>
    <w:rsid w:val="00E04FF1"/>
    <w:rsid w:val="00E055E6"/>
    <w:rsid w:val="00E05A4B"/>
    <w:rsid w:val="00E05EC8"/>
    <w:rsid w:val="00E06A59"/>
    <w:rsid w:val="00E070ED"/>
    <w:rsid w:val="00E07637"/>
    <w:rsid w:val="00E07C18"/>
    <w:rsid w:val="00E130D5"/>
    <w:rsid w:val="00E14D34"/>
    <w:rsid w:val="00E167C3"/>
    <w:rsid w:val="00E20007"/>
    <w:rsid w:val="00E20FC6"/>
    <w:rsid w:val="00E23B37"/>
    <w:rsid w:val="00E23DF1"/>
    <w:rsid w:val="00E240F8"/>
    <w:rsid w:val="00E246F8"/>
    <w:rsid w:val="00E248C5"/>
    <w:rsid w:val="00E2498B"/>
    <w:rsid w:val="00E25661"/>
    <w:rsid w:val="00E2569F"/>
    <w:rsid w:val="00E258A2"/>
    <w:rsid w:val="00E2648E"/>
    <w:rsid w:val="00E265CD"/>
    <w:rsid w:val="00E26618"/>
    <w:rsid w:val="00E27DB5"/>
    <w:rsid w:val="00E307CF"/>
    <w:rsid w:val="00E31620"/>
    <w:rsid w:val="00E322AF"/>
    <w:rsid w:val="00E362EA"/>
    <w:rsid w:val="00E37C73"/>
    <w:rsid w:val="00E40335"/>
    <w:rsid w:val="00E40706"/>
    <w:rsid w:val="00E4129F"/>
    <w:rsid w:val="00E42006"/>
    <w:rsid w:val="00E42540"/>
    <w:rsid w:val="00E44FC7"/>
    <w:rsid w:val="00E45096"/>
    <w:rsid w:val="00E52775"/>
    <w:rsid w:val="00E52E6D"/>
    <w:rsid w:val="00E530C7"/>
    <w:rsid w:val="00E53950"/>
    <w:rsid w:val="00E54800"/>
    <w:rsid w:val="00E5511F"/>
    <w:rsid w:val="00E55498"/>
    <w:rsid w:val="00E55787"/>
    <w:rsid w:val="00E56F22"/>
    <w:rsid w:val="00E571F7"/>
    <w:rsid w:val="00E572A2"/>
    <w:rsid w:val="00E6178C"/>
    <w:rsid w:val="00E62BBF"/>
    <w:rsid w:val="00E62E98"/>
    <w:rsid w:val="00E62F06"/>
    <w:rsid w:val="00E63F37"/>
    <w:rsid w:val="00E64ABE"/>
    <w:rsid w:val="00E6515D"/>
    <w:rsid w:val="00E655CC"/>
    <w:rsid w:val="00E67B66"/>
    <w:rsid w:val="00E702AA"/>
    <w:rsid w:val="00E70441"/>
    <w:rsid w:val="00E71CA9"/>
    <w:rsid w:val="00E720C5"/>
    <w:rsid w:val="00E725BF"/>
    <w:rsid w:val="00E72730"/>
    <w:rsid w:val="00E731F8"/>
    <w:rsid w:val="00E733A9"/>
    <w:rsid w:val="00E76981"/>
    <w:rsid w:val="00E77DE8"/>
    <w:rsid w:val="00E80407"/>
    <w:rsid w:val="00E809E0"/>
    <w:rsid w:val="00E82142"/>
    <w:rsid w:val="00E82849"/>
    <w:rsid w:val="00E82D39"/>
    <w:rsid w:val="00E84BD8"/>
    <w:rsid w:val="00E84EDF"/>
    <w:rsid w:val="00E856E5"/>
    <w:rsid w:val="00E869A5"/>
    <w:rsid w:val="00E86D74"/>
    <w:rsid w:val="00E8760A"/>
    <w:rsid w:val="00E9045E"/>
    <w:rsid w:val="00E906D6"/>
    <w:rsid w:val="00E91155"/>
    <w:rsid w:val="00E91696"/>
    <w:rsid w:val="00E9172A"/>
    <w:rsid w:val="00E91EEE"/>
    <w:rsid w:val="00E92D5C"/>
    <w:rsid w:val="00E9329D"/>
    <w:rsid w:val="00E936C5"/>
    <w:rsid w:val="00E95A54"/>
    <w:rsid w:val="00E9663D"/>
    <w:rsid w:val="00E969F2"/>
    <w:rsid w:val="00E97852"/>
    <w:rsid w:val="00E97CC1"/>
    <w:rsid w:val="00EA0C73"/>
    <w:rsid w:val="00EA10D5"/>
    <w:rsid w:val="00EA1211"/>
    <w:rsid w:val="00EA23BE"/>
    <w:rsid w:val="00EA2AD2"/>
    <w:rsid w:val="00EA319B"/>
    <w:rsid w:val="00EA4209"/>
    <w:rsid w:val="00EA45E1"/>
    <w:rsid w:val="00EA4B26"/>
    <w:rsid w:val="00EA5144"/>
    <w:rsid w:val="00EA6711"/>
    <w:rsid w:val="00EA68F4"/>
    <w:rsid w:val="00EA69B4"/>
    <w:rsid w:val="00EA71F2"/>
    <w:rsid w:val="00EA75DC"/>
    <w:rsid w:val="00EB0071"/>
    <w:rsid w:val="00EB01D8"/>
    <w:rsid w:val="00EB0E4F"/>
    <w:rsid w:val="00EB1B21"/>
    <w:rsid w:val="00EB1C53"/>
    <w:rsid w:val="00EB295B"/>
    <w:rsid w:val="00EB32BE"/>
    <w:rsid w:val="00EB3305"/>
    <w:rsid w:val="00EB3F17"/>
    <w:rsid w:val="00EB40D0"/>
    <w:rsid w:val="00EB4BDD"/>
    <w:rsid w:val="00EB58B6"/>
    <w:rsid w:val="00EB5DBB"/>
    <w:rsid w:val="00EB619C"/>
    <w:rsid w:val="00EB6260"/>
    <w:rsid w:val="00EB62BB"/>
    <w:rsid w:val="00EB6BD6"/>
    <w:rsid w:val="00EC1E9F"/>
    <w:rsid w:val="00EC2123"/>
    <w:rsid w:val="00EC2505"/>
    <w:rsid w:val="00EC36D2"/>
    <w:rsid w:val="00EC3EA2"/>
    <w:rsid w:val="00EC6A58"/>
    <w:rsid w:val="00EC6BD0"/>
    <w:rsid w:val="00ED0EC4"/>
    <w:rsid w:val="00ED1619"/>
    <w:rsid w:val="00ED1908"/>
    <w:rsid w:val="00ED2B67"/>
    <w:rsid w:val="00ED2CAB"/>
    <w:rsid w:val="00ED2E17"/>
    <w:rsid w:val="00ED3619"/>
    <w:rsid w:val="00ED3D14"/>
    <w:rsid w:val="00ED5EBA"/>
    <w:rsid w:val="00ED6B24"/>
    <w:rsid w:val="00ED7FA9"/>
    <w:rsid w:val="00EE017D"/>
    <w:rsid w:val="00EE0394"/>
    <w:rsid w:val="00EE0428"/>
    <w:rsid w:val="00EE0EEF"/>
    <w:rsid w:val="00EE1B71"/>
    <w:rsid w:val="00EE2499"/>
    <w:rsid w:val="00EE33E6"/>
    <w:rsid w:val="00EE37A1"/>
    <w:rsid w:val="00EE5BD2"/>
    <w:rsid w:val="00EE6263"/>
    <w:rsid w:val="00EE6B1C"/>
    <w:rsid w:val="00EF0E56"/>
    <w:rsid w:val="00EF0EAD"/>
    <w:rsid w:val="00EF2AE2"/>
    <w:rsid w:val="00EF4F22"/>
    <w:rsid w:val="00EF5B11"/>
    <w:rsid w:val="00EF6197"/>
    <w:rsid w:val="00EF668E"/>
    <w:rsid w:val="00EF6B6D"/>
    <w:rsid w:val="00EF75CD"/>
    <w:rsid w:val="00F0022D"/>
    <w:rsid w:val="00F01315"/>
    <w:rsid w:val="00F01946"/>
    <w:rsid w:val="00F01D18"/>
    <w:rsid w:val="00F03177"/>
    <w:rsid w:val="00F035EE"/>
    <w:rsid w:val="00F0416B"/>
    <w:rsid w:val="00F0473F"/>
    <w:rsid w:val="00F048E5"/>
    <w:rsid w:val="00F0493A"/>
    <w:rsid w:val="00F049E1"/>
    <w:rsid w:val="00F04D3B"/>
    <w:rsid w:val="00F0676E"/>
    <w:rsid w:val="00F074E7"/>
    <w:rsid w:val="00F10138"/>
    <w:rsid w:val="00F10588"/>
    <w:rsid w:val="00F11F27"/>
    <w:rsid w:val="00F121C0"/>
    <w:rsid w:val="00F12AA6"/>
    <w:rsid w:val="00F13479"/>
    <w:rsid w:val="00F13710"/>
    <w:rsid w:val="00F146E6"/>
    <w:rsid w:val="00F15E10"/>
    <w:rsid w:val="00F162DA"/>
    <w:rsid w:val="00F16E4B"/>
    <w:rsid w:val="00F176C1"/>
    <w:rsid w:val="00F17AC1"/>
    <w:rsid w:val="00F20104"/>
    <w:rsid w:val="00F21364"/>
    <w:rsid w:val="00F213A1"/>
    <w:rsid w:val="00F223B6"/>
    <w:rsid w:val="00F232A9"/>
    <w:rsid w:val="00F2417A"/>
    <w:rsid w:val="00F261FA"/>
    <w:rsid w:val="00F27CB0"/>
    <w:rsid w:val="00F30136"/>
    <w:rsid w:val="00F3029D"/>
    <w:rsid w:val="00F30807"/>
    <w:rsid w:val="00F3083D"/>
    <w:rsid w:val="00F30CF7"/>
    <w:rsid w:val="00F31717"/>
    <w:rsid w:val="00F33F29"/>
    <w:rsid w:val="00F34B48"/>
    <w:rsid w:val="00F357FD"/>
    <w:rsid w:val="00F35916"/>
    <w:rsid w:val="00F374CF"/>
    <w:rsid w:val="00F37BD3"/>
    <w:rsid w:val="00F40112"/>
    <w:rsid w:val="00F40332"/>
    <w:rsid w:val="00F40517"/>
    <w:rsid w:val="00F40519"/>
    <w:rsid w:val="00F41F00"/>
    <w:rsid w:val="00F41F80"/>
    <w:rsid w:val="00F4289B"/>
    <w:rsid w:val="00F42C57"/>
    <w:rsid w:val="00F430A8"/>
    <w:rsid w:val="00F431ED"/>
    <w:rsid w:val="00F43F67"/>
    <w:rsid w:val="00F44454"/>
    <w:rsid w:val="00F44DBA"/>
    <w:rsid w:val="00F44DCE"/>
    <w:rsid w:val="00F473EF"/>
    <w:rsid w:val="00F527B8"/>
    <w:rsid w:val="00F52994"/>
    <w:rsid w:val="00F52BD5"/>
    <w:rsid w:val="00F5385B"/>
    <w:rsid w:val="00F54919"/>
    <w:rsid w:val="00F57121"/>
    <w:rsid w:val="00F57A4F"/>
    <w:rsid w:val="00F62470"/>
    <w:rsid w:val="00F62CA3"/>
    <w:rsid w:val="00F62F6F"/>
    <w:rsid w:val="00F63548"/>
    <w:rsid w:val="00F6376E"/>
    <w:rsid w:val="00F642CA"/>
    <w:rsid w:val="00F64FB9"/>
    <w:rsid w:val="00F65042"/>
    <w:rsid w:val="00F65117"/>
    <w:rsid w:val="00F652DD"/>
    <w:rsid w:val="00F66321"/>
    <w:rsid w:val="00F66406"/>
    <w:rsid w:val="00F66CCD"/>
    <w:rsid w:val="00F675AE"/>
    <w:rsid w:val="00F67B62"/>
    <w:rsid w:val="00F703BE"/>
    <w:rsid w:val="00F70423"/>
    <w:rsid w:val="00F70F42"/>
    <w:rsid w:val="00F710C7"/>
    <w:rsid w:val="00F71A48"/>
    <w:rsid w:val="00F71C24"/>
    <w:rsid w:val="00F71E8C"/>
    <w:rsid w:val="00F72A1F"/>
    <w:rsid w:val="00F72AA9"/>
    <w:rsid w:val="00F73591"/>
    <w:rsid w:val="00F73699"/>
    <w:rsid w:val="00F73B98"/>
    <w:rsid w:val="00F73F2D"/>
    <w:rsid w:val="00F762D6"/>
    <w:rsid w:val="00F76A4D"/>
    <w:rsid w:val="00F76F49"/>
    <w:rsid w:val="00F7777A"/>
    <w:rsid w:val="00F80C39"/>
    <w:rsid w:val="00F81512"/>
    <w:rsid w:val="00F81804"/>
    <w:rsid w:val="00F83AB0"/>
    <w:rsid w:val="00F84413"/>
    <w:rsid w:val="00F845F0"/>
    <w:rsid w:val="00F851CA"/>
    <w:rsid w:val="00F86018"/>
    <w:rsid w:val="00F879FD"/>
    <w:rsid w:val="00F90ADE"/>
    <w:rsid w:val="00F90E83"/>
    <w:rsid w:val="00F90F2C"/>
    <w:rsid w:val="00F911EB"/>
    <w:rsid w:val="00F92E98"/>
    <w:rsid w:val="00F93ED9"/>
    <w:rsid w:val="00F944DB"/>
    <w:rsid w:val="00F94878"/>
    <w:rsid w:val="00F95B59"/>
    <w:rsid w:val="00F970F3"/>
    <w:rsid w:val="00F977BA"/>
    <w:rsid w:val="00F9793D"/>
    <w:rsid w:val="00FA0030"/>
    <w:rsid w:val="00FA004D"/>
    <w:rsid w:val="00FA0A4C"/>
    <w:rsid w:val="00FA2A22"/>
    <w:rsid w:val="00FA319E"/>
    <w:rsid w:val="00FA32AE"/>
    <w:rsid w:val="00FA3835"/>
    <w:rsid w:val="00FA457C"/>
    <w:rsid w:val="00FA48FB"/>
    <w:rsid w:val="00FA4A29"/>
    <w:rsid w:val="00FA61CF"/>
    <w:rsid w:val="00FA6737"/>
    <w:rsid w:val="00FA6953"/>
    <w:rsid w:val="00FA72B5"/>
    <w:rsid w:val="00FA7AD3"/>
    <w:rsid w:val="00FB12C1"/>
    <w:rsid w:val="00FB1FD6"/>
    <w:rsid w:val="00FB21BE"/>
    <w:rsid w:val="00FB2AB0"/>
    <w:rsid w:val="00FB3C61"/>
    <w:rsid w:val="00FB4F90"/>
    <w:rsid w:val="00FB4FB3"/>
    <w:rsid w:val="00FB5759"/>
    <w:rsid w:val="00FB62A8"/>
    <w:rsid w:val="00FB727E"/>
    <w:rsid w:val="00FB7D28"/>
    <w:rsid w:val="00FC0D34"/>
    <w:rsid w:val="00FC3742"/>
    <w:rsid w:val="00FC3C36"/>
    <w:rsid w:val="00FC3FC5"/>
    <w:rsid w:val="00FC4979"/>
    <w:rsid w:val="00FC512B"/>
    <w:rsid w:val="00FC592F"/>
    <w:rsid w:val="00FC5BE8"/>
    <w:rsid w:val="00FC7FD0"/>
    <w:rsid w:val="00FD016E"/>
    <w:rsid w:val="00FD0406"/>
    <w:rsid w:val="00FD0DFF"/>
    <w:rsid w:val="00FD2123"/>
    <w:rsid w:val="00FD2447"/>
    <w:rsid w:val="00FD5048"/>
    <w:rsid w:val="00FD5AD1"/>
    <w:rsid w:val="00FD5BCE"/>
    <w:rsid w:val="00FD5FB0"/>
    <w:rsid w:val="00FD64C4"/>
    <w:rsid w:val="00FE09A7"/>
    <w:rsid w:val="00FE0EFF"/>
    <w:rsid w:val="00FE1799"/>
    <w:rsid w:val="00FE209B"/>
    <w:rsid w:val="00FE33B3"/>
    <w:rsid w:val="00FE470A"/>
    <w:rsid w:val="00FE4FFC"/>
    <w:rsid w:val="00FE5977"/>
    <w:rsid w:val="00FE6FE6"/>
    <w:rsid w:val="00FE743D"/>
    <w:rsid w:val="00FE7C53"/>
    <w:rsid w:val="00FF06DD"/>
    <w:rsid w:val="00FF070D"/>
    <w:rsid w:val="00FF0DBD"/>
    <w:rsid w:val="00FF16F6"/>
    <w:rsid w:val="00FF2116"/>
    <w:rsid w:val="00FF2EA5"/>
    <w:rsid w:val="00FF4166"/>
    <w:rsid w:val="00FF5913"/>
    <w:rsid w:val="00FF6033"/>
    <w:rsid w:val="00FF7049"/>
    <w:rsid w:val="3DFCECEE"/>
    <w:rsid w:val="6F57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094B4C"/>
  <w15:docId w15:val="{BED5747C-D0ED-47B0-942F-4AD96E1B0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86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2801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qFormat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Title"/>
    <w:basedOn w:val="a"/>
    <w:next w:val="a"/>
    <w:link w:val="ad"/>
    <w:uiPriority w:val="10"/>
    <w:qFormat/>
    <w:pPr>
      <w:spacing w:before="120" w:after="120"/>
      <w:ind w:firstLineChars="200" w:firstLine="200"/>
      <w:jc w:val="left"/>
      <w:outlineLvl w:val="0"/>
    </w:pPr>
    <w:rPr>
      <w:rFonts w:asciiTheme="majorHAnsi" w:hAnsiTheme="majorHAnsi" w:cstheme="majorBidi"/>
      <w:bCs/>
      <w:szCs w:val="32"/>
    </w:rPr>
  </w:style>
  <w:style w:type="paragraph" w:styleId="ae">
    <w:name w:val="annotation subject"/>
    <w:basedOn w:val="a3"/>
    <w:next w:val="a3"/>
    <w:link w:val="af"/>
    <w:uiPriority w:val="99"/>
    <w:unhideWhenUsed/>
    <w:qFormat/>
    <w:rPr>
      <w:b/>
      <w:bCs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page number"/>
    <w:basedOn w:val="a0"/>
    <w:uiPriority w:val="99"/>
    <w:semiHidden/>
    <w:unhideWhenUsed/>
  </w:style>
  <w:style w:type="character" w:styleId="af3">
    <w:name w:val="FollowedHyperlink"/>
    <w:basedOn w:val="a0"/>
    <w:uiPriority w:val="99"/>
    <w:unhideWhenUsed/>
    <w:qFormat/>
    <w:rPr>
      <w:color w:val="954F72" w:themeColor="followedHyperlink"/>
      <w:u w:val="single"/>
    </w:rPr>
  </w:style>
  <w:style w:type="character" w:styleId="af4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5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table" w:customStyle="1" w:styleId="11">
    <w:name w:val="网格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character" w:customStyle="1" w:styleId="ad">
    <w:name w:val="标题 字符"/>
    <w:basedOn w:val="a0"/>
    <w:link w:val="ac"/>
    <w:uiPriority w:val="10"/>
    <w:qFormat/>
    <w:rPr>
      <w:rFonts w:asciiTheme="majorHAnsi" w:hAnsiTheme="majorHAnsi" w:cstheme="majorBidi"/>
      <w:bCs/>
      <w:szCs w:val="32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f">
    <w:name w:val="批注主题 字符"/>
    <w:basedOn w:val="a4"/>
    <w:link w:val="ae"/>
    <w:uiPriority w:val="99"/>
    <w:semiHidden/>
    <w:qFormat/>
    <w:rPr>
      <w:b/>
      <w:bCs/>
    </w:rPr>
  </w:style>
  <w:style w:type="character" w:customStyle="1" w:styleId="40">
    <w:name w:val="标题 4 字符"/>
    <w:basedOn w:val="a0"/>
    <w:link w:val="4"/>
    <w:uiPriority w:val="9"/>
    <w:qFormat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30">
    <w:name w:val="标题 3 字符"/>
    <w:basedOn w:val="a0"/>
    <w:link w:val="3"/>
    <w:uiPriority w:val="9"/>
    <w:semiHidden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paragraph" w:styleId="af6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2801C0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customStyle="1" w:styleId="selectable-text">
    <w:name w:val="selectable-text"/>
    <w:basedOn w:val="a0"/>
    <w:rsid w:val="001B6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3DC28-1051-465E-B46C-FE811BDD2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288</Words>
  <Characters>1644</Characters>
  <Application>Microsoft Office Word</Application>
  <DocSecurity>0</DocSecurity>
  <Lines>13</Lines>
  <Paragraphs>3</Paragraphs>
  <ScaleCrop>false</ScaleCrop>
  <Company>JinkoSolar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mao olivia</dc:creator>
  <cp:lastModifiedBy>章 友浩</cp:lastModifiedBy>
  <cp:revision>729</cp:revision>
  <cp:lastPrinted>2020-06-19T17:05:00Z</cp:lastPrinted>
  <dcterms:created xsi:type="dcterms:W3CDTF">2025-11-03T07:29:00Z</dcterms:created>
  <dcterms:modified xsi:type="dcterms:W3CDTF">2025-11-28T02:10:00Z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EC1894164213464486E1E0CE81223936</vt:lpwstr>
  </property>
  <property fmtid="{D5CDD505-2E9C-101B-9397-08002B2CF9AE}" pid="4" name="JKClassification">
    <vt:lpwstr>外来文件</vt:lpwstr>
  </property>
</Properties>
</file>