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495D8C21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465AE8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 w:rsidRPr="00465AE8">
        <w:rPr>
          <w:rFonts w:ascii="宋体" w:hAnsi="宋体" w:hint="eastAsia"/>
          <w:bCs/>
          <w:iCs/>
          <w:color w:val="000000"/>
          <w:sz w:val="24"/>
        </w:rPr>
        <w:t>20</w:t>
      </w:r>
      <w:r w:rsidR="0060127E" w:rsidRPr="00465AE8">
        <w:rPr>
          <w:rFonts w:ascii="宋体" w:hAnsi="宋体"/>
          <w:bCs/>
          <w:iCs/>
          <w:color w:val="000000"/>
          <w:sz w:val="24"/>
        </w:rPr>
        <w:t>2</w:t>
      </w:r>
      <w:r w:rsidR="007B657E" w:rsidRPr="00465AE8">
        <w:rPr>
          <w:rFonts w:ascii="宋体" w:hAnsi="宋体"/>
          <w:bCs/>
          <w:iCs/>
          <w:color w:val="000000"/>
          <w:sz w:val="24"/>
        </w:rPr>
        <w:t>5</w:t>
      </w:r>
      <w:r w:rsidRPr="00465AE8">
        <w:rPr>
          <w:rFonts w:ascii="宋体" w:hAnsi="宋体" w:hint="eastAsia"/>
          <w:bCs/>
          <w:iCs/>
          <w:color w:val="000000"/>
          <w:sz w:val="24"/>
        </w:rPr>
        <w:t>-</w:t>
      </w:r>
      <w:r w:rsidR="00465AE8" w:rsidRPr="00465AE8">
        <w:rPr>
          <w:rFonts w:ascii="宋体" w:hAnsi="宋体"/>
          <w:bCs/>
          <w:iCs/>
          <w:color w:val="000000"/>
          <w:sz w:val="24"/>
        </w:rPr>
        <w:t>11</w:t>
      </w:r>
      <w:r w:rsidRPr="00465AE8">
        <w:rPr>
          <w:rFonts w:ascii="宋体" w:hAnsi="宋体" w:hint="eastAsia"/>
          <w:bCs/>
          <w:iCs/>
          <w:color w:val="000000"/>
          <w:sz w:val="24"/>
        </w:rPr>
        <w:t>-</w:t>
      </w:r>
      <w:r w:rsidR="00465AE8" w:rsidRPr="00465AE8">
        <w:rPr>
          <w:rFonts w:ascii="宋体" w:hAnsi="宋体"/>
          <w:bCs/>
          <w:iCs/>
          <w:color w:val="000000"/>
          <w:sz w:val="24"/>
        </w:rPr>
        <w:t>28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465AE8">
        <w:trPr>
          <w:trHeight w:val="1099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3F07EC77" w14:textId="77777777" w:rsidR="008D3444" w:rsidRPr="00465AE8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465AE8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465AE8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17EE847E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分析师会议      </w:t>
            </w:r>
            <w:r w:rsidR="00E44AF9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="00A46E55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="00D35A2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券商策略会</w:t>
            </w:r>
          </w:p>
          <w:p w14:paraId="520B877B" w14:textId="73419F0D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 w:rsidR="00465AE8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  <w:r w:rsidR="00D35A23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08367D"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>路演活动</w:t>
            </w:r>
          </w:p>
          <w:p w14:paraId="1F5963B6" w14:textId="1FE2D705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8D3444" w:rsidRPr="00A94694" w14:paraId="67603F7C" w14:textId="77777777" w:rsidTr="00E66625">
        <w:trPr>
          <w:trHeight w:val="416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4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6B6095" w:rsidRPr="008561B7" w14:paraId="7E1249F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7AE6A" w14:textId="7B57F09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WT China Fund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EAF6FF" w14:textId="77B5360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Xinyue</w:t>
                  </w:r>
                </w:p>
              </w:tc>
            </w:tr>
            <w:tr w:rsidR="00691939" w:rsidRPr="008561B7" w14:paraId="3D07511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9C2B2D" w14:textId="0D93003A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Wealthquay Asset Management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15143" w14:textId="4D162CF2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赵炜</w:t>
                  </w:r>
                </w:p>
              </w:tc>
            </w:tr>
            <w:tr w:rsidR="00691939" w:rsidRPr="008561B7" w14:paraId="4AF7DE2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AA2053" w14:textId="66C7254A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Pleiad Investment Advisors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A701AB" w14:textId="70368918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曹智明</w:t>
                  </w:r>
                  <w:r w:rsidR="006B6095" w:rsidRPr="008561B7">
                    <w:rPr>
                      <w:rFonts w:asciiTheme="minorHAnsi" w:hAnsiTheme="minorHAnsi" w:hint="eastAsia"/>
                      <w:sz w:val="20"/>
                    </w:rPr>
                    <w:t>、</w:t>
                  </w:r>
                  <w:r w:rsidR="006B6095" w:rsidRPr="008561B7">
                    <w:rPr>
                      <w:rFonts w:asciiTheme="minorHAnsi" w:hAnsiTheme="minorHAnsi"/>
                      <w:sz w:val="20"/>
                    </w:rPr>
                    <w:t>SimonSun</w:t>
                  </w:r>
                </w:p>
              </w:tc>
            </w:tr>
            <w:tr w:rsidR="006B6095" w:rsidRPr="008561B7" w14:paraId="06ADF23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461058" w14:textId="4B33FD11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pleiad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EDB10C" w14:textId="24804174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simonsun</w:t>
                  </w:r>
                </w:p>
              </w:tc>
            </w:tr>
            <w:tr w:rsidR="00691939" w:rsidRPr="008561B7" w14:paraId="4C5B714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F4383" w14:textId="262AC399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Orchid Public Investment Management Co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8DD61A" w14:textId="4C02947C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姚铁睿</w:t>
                  </w:r>
                </w:p>
              </w:tc>
            </w:tr>
            <w:tr w:rsidR="00691939" w:rsidRPr="008561B7" w14:paraId="6D5095A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163FE2" w14:textId="22C1CE6C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KTF Capital Management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DA1AF" w14:textId="51027DD0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骆华森</w:t>
                  </w:r>
                </w:p>
              </w:tc>
            </w:tr>
            <w:tr w:rsidR="00691939" w:rsidRPr="008561B7" w14:paraId="4FCECBD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8A3B20" w14:textId="3768A0FA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JM GREAT CHINA FUND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0B2673" w14:textId="132E3999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Kexin Li</w:t>
                  </w:r>
                </w:p>
              </w:tc>
            </w:tr>
            <w:tr w:rsidR="00691939" w:rsidRPr="008561B7" w14:paraId="74C5CD6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6FBF11" w14:textId="75D37FCD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IDG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资本管理（香港）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-IDG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中国股票基金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1CA97" w14:textId="5F4A17AE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孟晓</w:t>
                  </w:r>
                </w:p>
              </w:tc>
            </w:tr>
            <w:tr w:rsidR="00691939" w:rsidRPr="008561B7" w14:paraId="5061717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6604B7" w14:textId="6FAFA80D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HSZ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FDD16" w14:textId="5E5AD4FB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张小郭</w:t>
                  </w:r>
                </w:p>
              </w:tc>
            </w:tr>
            <w:tr w:rsidR="00691939" w:rsidRPr="008561B7" w14:paraId="4FA8C4D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4A4E86" w14:textId="4B097988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HSZ Group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B34D49" w14:textId="143F979B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钟华</w:t>
                  </w:r>
                </w:p>
              </w:tc>
            </w:tr>
            <w:tr w:rsidR="00691939" w:rsidRPr="008561B7" w14:paraId="53E3307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94EF83" w14:textId="4ED42CEC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Fullerton Fund Management Company Limited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B521EC" w14:textId="021CB1FB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林静</w:t>
                  </w:r>
                </w:p>
              </w:tc>
            </w:tr>
            <w:tr w:rsidR="006B6095" w:rsidRPr="008561B7" w14:paraId="7AA4521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4B1A6A" w14:textId="40A3436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准星基金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41353D" w14:textId="5EF8F57E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洪慕玲</w:t>
                  </w:r>
                </w:p>
              </w:tc>
            </w:tr>
            <w:tr w:rsidR="006B6095" w:rsidRPr="008561B7" w14:paraId="42A13A2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EEB3B2" w14:textId="5927B24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中银基金管理有限公司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707E12" w14:textId="00DAC1C0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张令泓</w:t>
                  </w:r>
                </w:p>
              </w:tc>
            </w:tr>
            <w:tr w:rsidR="006B6095" w:rsidRPr="008561B7" w14:paraId="74596E0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41AEAF" w14:textId="4B63CBDD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中信期货资管部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3D59" w14:textId="23D3558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王楚英</w:t>
                  </w:r>
                </w:p>
              </w:tc>
            </w:tr>
            <w:tr w:rsidR="006B6095" w:rsidRPr="008561B7" w14:paraId="7C02BB9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DDDAC8" w14:textId="54A215C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中信建投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1EE9F8" w14:textId="0B082B56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应瑛、李婕</w:t>
                  </w:r>
                </w:p>
              </w:tc>
            </w:tr>
            <w:tr w:rsidR="006B6095" w:rsidRPr="008561B7" w14:paraId="7C6F22A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E36A4C" w14:textId="47F73F16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中荷人寿保险有限公司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1A261" w14:textId="6361EB9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杨东朔</w:t>
                  </w:r>
                </w:p>
              </w:tc>
            </w:tr>
            <w:tr w:rsidR="006B6095" w:rsidRPr="008561B7" w14:paraId="6755554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904797" w14:textId="4A8B679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中航信托股份有限公司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174240" w14:textId="72305AF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梁悦芹</w:t>
                  </w:r>
                </w:p>
              </w:tc>
            </w:tr>
            <w:tr w:rsidR="006B6095" w:rsidRPr="008561B7" w14:paraId="2EB8200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B5A8A9" w14:textId="678CF6B6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中海基金管理有限公司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143EC1" w14:textId="570E8D26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姚晨曦</w:t>
                  </w:r>
                </w:p>
              </w:tc>
            </w:tr>
            <w:tr w:rsidR="006B6095" w:rsidRPr="008561B7" w14:paraId="3889C08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B22D18" w14:textId="7E5A107B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中海富林投资有限公司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8EF87" w14:textId="3F1EA2B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李旭明</w:t>
                  </w:r>
                </w:p>
              </w:tc>
            </w:tr>
            <w:tr w:rsidR="006B6095" w:rsidRPr="008561B7" w14:paraId="21CCD89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AC7EAC" w14:textId="627F959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中国农业银行股份有限公司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844EB8" w14:textId="7297F0AE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张晓昭</w:t>
                  </w:r>
                </w:p>
              </w:tc>
            </w:tr>
            <w:tr w:rsidR="006B6095" w:rsidRPr="008561B7" w14:paraId="648E3C3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9CDF7C" w14:textId="785A455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中庚基金管理有限公司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66359" w14:textId="52B637D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陆伟成</w:t>
                  </w:r>
                </w:p>
              </w:tc>
            </w:tr>
            <w:tr w:rsidR="006B6095" w:rsidRPr="008561B7" w14:paraId="5396687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A95051" w14:textId="3431307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中保投资有限责任公司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7B05B2" w14:textId="1A4CD49B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贡晨杰</w:t>
                  </w:r>
                </w:p>
              </w:tc>
            </w:tr>
            <w:tr w:rsidR="006B6095" w:rsidRPr="008561B7" w14:paraId="012B86F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1644F" w14:textId="5B38EFC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正向投资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E1F974" w14:textId="4D29348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苏明晅</w:t>
                  </w:r>
                </w:p>
              </w:tc>
            </w:tr>
            <w:tr w:rsidR="006B6095" w:rsidRPr="008561B7" w14:paraId="66F1124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E4C767" w14:textId="0F6C2FE0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浙商证券股份有限公司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 xml:space="preserve"> FICC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事业部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C2C449" w14:textId="67B1D59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王鹏</w:t>
                  </w:r>
                </w:p>
              </w:tc>
            </w:tr>
            <w:tr w:rsidR="006B6095" w:rsidRPr="008561B7" w14:paraId="02B9695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577EB1" w14:textId="63C7489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长江证券（上海）资产管理有限公司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A43606" w14:textId="6C89A40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孟灿、汪中昊</w:t>
                  </w:r>
                </w:p>
              </w:tc>
            </w:tr>
            <w:tr w:rsidR="006B6095" w:rsidRPr="008561B7" w14:paraId="61625F5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AC3F6" w14:textId="223C2BF1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lastRenderedPageBreak/>
                    <w:t>长城基金管理有限公司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C854B" w14:textId="1F11341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沈文皓</w:t>
                  </w:r>
                </w:p>
              </w:tc>
            </w:tr>
            <w:tr w:rsidR="006B6095" w:rsidRPr="008561B7" w14:paraId="6EABCC4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EF94CC" w14:textId="40D72CB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长安基金管理有限公司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2C1EF1" w14:textId="6F575A5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徐小勇</w:t>
                  </w:r>
                </w:p>
              </w:tc>
            </w:tr>
            <w:tr w:rsidR="006B6095" w:rsidRPr="008561B7" w14:paraId="7DF9000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C9B47C" w14:textId="480899ED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泽添基金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DE579" w14:textId="3A9E77D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张骁</w:t>
                  </w:r>
                </w:p>
              </w:tc>
            </w:tr>
            <w:tr w:rsidR="006B6095" w:rsidRPr="008561B7" w14:paraId="423A526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844CFD" w14:textId="6A33F4AA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甬兴证券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A6464" w14:textId="74E59C82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惠军</w:t>
                  </w:r>
                </w:p>
              </w:tc>
            </w:tr>
            <w:tr w:rsidR="006B6095" w:rsidRPr="008561B7" w14:paraId="42C6E35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781FD8" w14:textId="747DA84C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硬球咨询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6A86EB" w14:textId="23B3102C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牛国浩</w:t>
                  </w:r>
                </w:p>
              </w:tc>
            </w:tr>
            <w:tr w:rsidR="006B6095" w:rsidRPr="008561B7" w14:paraId="14E7A20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810216" w14:textId="278039A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循远资产管理（上海）有限公司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39F137" w14:textId="7D30BB6B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张作兴</w:t>
                  </w:r>
                </w:p>
              </w:tc>
            </w:tr>
            <w:tr w:rsidR="006B6095" w:rsidRPr="008561B7" w14:paraId="36CE180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85EC32" w14:textId="5192EC7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幸福人寿保险股份有限公司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C33B7E" w14:textId="0C8636A0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唐天</w:t>
                  </w:r>
                </w:p>
              </w:tc>
            </w:tr>
            <w:tr w:rsidR="006B6095" w:rsidRPr="008561B7" w14:paraId="3229E38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F80661" w14:textId="13EA3DBE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兴银基金管理有限公司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19A05D" w14:textId="1C4F5C8C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蒋海</w:t>
                  </w:r>
                </w:p>
              </w:tc>
            </w:tr>
            <w:tr w:rsidR="006B6095" w:rsidRPr="008561B7" w14:paraId="181F92B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3E6B4E" w14:textId="2B9E1504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信东投资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A7456F" w14:textId="6A991018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王其洪</w:t>
                  </w:r>
                </w:p>
              </w:tc>
            </w:tr>
            <w:tr w:rsidR="006B6095" w:rsidRPr="008561B7" w14:paraId="6857D3F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C0FC6D" w14:textId="0D0B5A2A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新华资产管理股份有限公司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A0B54C" w14:textId="078EB0E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刘磊</w:t>
                  </w:r>
                </w:p>
              </w:tc>
            </w:tr>
            <w:tr w:rsidR="006B6095" w:rsidRPr="008561B7" w14:paraId="613A7D0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21464B" w14:textId="0824ADB7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新华基金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9257AE" w14:textId="0228F04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汪中昊</w:t>
                  </w:r>
                </w:p>
              </w:tc>
            </w:tr>
            <w:tr w:rsidR="006B6095" w:rsidRPr="008561B7" w14:paraId="75BB621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477FFA" w14:textId="77962FAD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新华都实业集团股份有限公司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0541D5" w14:textId="57AFEAEC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王海涛</w:t>
                  </w:r>
                </w:p>
              </w:tc>
            </w:tr>
            <w:tr w:rsidR="006B6095" w:rsidRPr="008561B7" w14:paraId="0E0EFB0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58C073" w14:textId="12D43FDF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谢诺辰阳私募证券投资管理有限公司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DBD889" w14:textId="73A30335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胡皓寒</w:t>
                  </w:r>
                </w:p>
              </w:tc>
            </w:tr>
            <w:tr w:rsidR="006B6095" w:rsidRPr="008561B7" w14:paraId="25CFAE8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4CDB61" w14:textId="4FBF071B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西部利得基金管理有限公司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88F945" w14:textId="6E808493" w:rsidR="006B6095" w:rsidRPr="008561B7" w:rsidRDefault="006B6095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张立平</w:t>
                  </w:r>
                </w:p>
              </w:tc>
            </w:tr>
            <w:tr w:rsidR="00691939" w:rsidRPr="008561B7" w14:paraId="40A2296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BCDF4" w14:textId="384F56DE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西安瀑布资产管理有限公司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E8EB92" w14:textId="03EB07AF" w:rsidR="00691939" w:rsidRPr="008561B7" w:rsidRDefault="00691939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董铱群、刘霄、顾旭俊</w:t>
                  </w:r>
                </w:p>
              </w:tc>
            </w:tr>
            <w:tr w:rsidR="009143B1" w:rsidRPr="008561B7" w14:paraId="48B75EF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AA3A4" w14:textId="292F7AC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维复投资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049AE7" w14:textId="5D44A7F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王磊</w:t>
                  </w:r>
                </w:p>
              </w:tc>
            </w:tr>
            <w:tr w:rsidR="009143B1" w:rsidRPr="008561B7" w14:paraId="745ABF3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31BC6" w14:textId="64D30B2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投研会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0D3FF1" w14:textId="4BF82CB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陈海涛</w:t>
                  </w:r>
                </w:p>
              </w:tc>
            </w:tr>
            <w:tr w:rsidR="009143B1" w:rsidRPr="008561B7" w14:paraId="1B8571E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658EF2" w14:textId="10226B0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天弘基金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9BEB1" w14:textId="5C7A1ED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朱镜榆</w:t>
                  </w:r>
                </w:p>
              </w:tc>
            </w:tr>
            <w:tr w:rsidR="009143B1" w:rsidRPr="008561B7" w14:paraId="7D0D8A2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F9072" w14:textId="0F6F439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泰康基金管理有限公司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0543F8" w14:textId="77E00F0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黄成扬</w:t>
                  </w:r>
                </w:p>
              </w:tc>
            </w:tr>
            <w:tr w:rsidR="009143B1" w:rsidRPr="008561B7" w14:paraId="698E63C5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794319" w14:textId="3DF3EC3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太平资本保险资产管理有限公司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0FDC97" w14:textId="399F168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张东一</w:t>
                  </w:r>
                </w:p>
              </w:tc>
            </w:tr>
            <w:tr w:rsidR="009143B1" w:rsidRPr="008561B7" w14:paraId="2246152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67162" w14:textId="5BF1B79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太平洋资产管理有限责任公司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8876E6" w14:textId="77C8B58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吴晓丹</w:t>
                  </w:r>
                </w:p>
              </w:tc>
            </w:tr>
            <w:tr w:rsidR="009143B1" w:rsidRPr="008561B7" w14:paraId="207C69A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A6F4A0" w14:textId="29CE727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盛笃投资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038E72" w14:textId="45A01EB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周小平</w:t>
                  </w:r>
                </w:p>
              </w:tc>
            </w:tr>
            <w:tr w:rsidR="009143B1" w:rsidRPr="008561B7" w14:paraId="6396534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F0FE0" w14:textId="4ECCB9A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深圳正圆投资有限公司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40F224" w14:textId="1F13895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吴皓月</w:t>
                  </w:r>
                </w:p>
              </w:tc>
            </w:tr>
            <w:tr w:rsidR="009143B1" w:rsidRPr="008561B7" w14:paraId="1D31A2C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4A7FA" w14:textId="30D5CC2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深圳雅飞投资有限公司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ACE09C" w14:textId="1B46EE3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汪向荣</w:t>
                  </w:r>
                </w:p>
              </w:tc>
            </w:tr>
            <w:tr w:rsidR="009143B1" w:rsidRPr="008561B7" w14:paraId="119F0E7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D970A" w14:textId="4A30DB5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深圳橡谷资产管理有限公司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D814B4" w14:textId="318DB05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陆经纬</w:t>
                  </w:r>
                </w:p>
              </w:tc>
            </w:tr>
            <w:tr w:rsidR="009143B1" w:rsidRPr="008561B7" w14:paraId="602F200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AB33D" w14:textId="43ED1DE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深圳市尚诚资产管理有限责任公司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BAF3FE" w14:textId="6B11727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王翔、翟云龙、黄向前</w:t>
                  </w:r>
                </w:p>
              </w:tc>
            </w:tr>
            <w:tr w:rsidR="009143B1" w:rsidRPr="008561B7" w14:paraId="7C676AE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EC94B2" w14:textId="3241806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深圳市开宝资产管理有限公司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113693" w14:textId="0DC3E17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何素英</w:t>
                  </w:r>
                </w:p>
              </w:tc>
            </w:tr>
            <w:tr w:rsidR="009143B1" w:rsidRPr="008561B7" w14:paraId="69EF20B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E423F" w14:textId="25C5709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深圳前海旭鑫资产管理有限公司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C02242" w14:textId="635B5FD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李凌飞</w:t>
                  </w:r>
                </w:p>
              </w:tc>
            </w:tr>
            <w:tr w:rsidR="009143B1" w:rsidRPr="008561B7" w14:paraId="283042D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88EA2E" w14:textId="77777777" w:rsidR="00291EBB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深圳前海承势资本管理合伙企业（有限合伙）</w:t>
                  </w:r>
                </w:p>
                <w:p w14:paraId="15C78F36" w14:textId="227884B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——连丰私募基金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DC5F6" w14:textId="34A0F20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于玲</w:t>
                  </w:r>
                </w:p>
              </w:tc>
            </w:tr>
            <w:tr w:rsidR="009143B1" w:rsidRPr="008561B7" w14:paraId="69C07E0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7FF43C" w14:textId="250B8A4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深圳茂源财富管理有限公司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C9975B" w14:textId="6F523DA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杨森</w:t>
                  </w:r>
                </w:p>
              </w:tc>
            </w:tr>
            <w:tr w:rsidR="009143B1" w:rsidRPr="008561B7" w14:paraId="74E81A4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B00267" w14:textId="28CEA96A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深圳红方资产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8E8CF" w14:textId="69246B6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张华</w:t>
                  </w:r>
                </w:p>
              </w:tc>
            </w:tr>
            <w:tr w:rsidR="009143B1" w:rsidRPr="008561B7" w14:paraId="71C68C5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45D24B" w14:textId="7D6B5E1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申万宏源证券有限公司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A14451" w14:textId="62A0915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LinRenxing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、周志鹏</w:t>
                  </w:r>
                </w:p>
              </w:tc>
            </w:tr>
            <w:tr w:rsidR="009143B1" w:rsidRPr="008561B7" w14:paraId="3AA43DD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022F21" w14:textId="603A588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上银基金管理有限公司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D7033F" w14:textId="4C19EB5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戴佳敏、董治国</w:t>
                  </w:r>
                </w:p>
              </w:tc>
            </w:tr>
            <w:tr w:rsidR="009143B1" w:rsidRPr="008561B7" w14:paraId="0040631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E50C30" w14:textId="0953D8E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上海雪石资产管理有限公司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117848" w14:textId="056268F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陈婷婷</w:t>
                  </w:r>
                </w:p>
              </w:tc>
            </w:tr>
            <w:tr w:rsidR="009143B1" w:rsidRPr="008561B7" w14:paraId="155CA1B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26F3E0" w14:textId="643AC61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lastRenderedPageBreak/>
                    <w:t>上海行知创业投资有限公司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66B5E4" w14:textId="1B985A4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LiuHong</w:t>
                  </w:r>
                </w:p>
              </w:tc>
            </w:tr>
            <w:tr w:rsidR="009143B1" w:rsidRPr="008561B7" w14:paraId="7C454E9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440DF" w14:textId="150111A9" w:rsidR="009143B1" w:rsidRPr="008561B7" w:rsidRDefault="009143B1" w:rsidP="009631FE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bookmarkStart w:id="0" w:name="_GoBack"/>
                  <w:bookmarkEnd w:id="0"/>
                  <w:r w:rsidRPr="008561B7">
                    <w:rPr>
                      <w:rFonts w:asciiTheme="minorHAnsi" w:hAnsiTheme="minorHAnsi" w:hint="eastAsia"/>
                      <w:sz w:val="20"/>
                    </w:rPr>
                    <w:t>全球睿选私募证券投资基金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29739E" w14:textId="7E5FDCB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张洋</w:t>
                  </w:r>
                </w:p>
              </w:tc>
            </w:tr>
            <w:tr w:rsidR="009143B1" w:rsidRPr="008561B7" w14:paraId="516EDBA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5AB30" w14:textId="0D7F253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上海人保资产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E5154C" w14:textId="45F1DB0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应巧剑</w:t>
                  </w:r>
                </w:p>
              </w:tc>
            </w:tr>
            <w:tr w:rsidR="009143B1" w:rsidRPr="008561B7" w14:paraId="4DE2D45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EE583C" w14:textId="7829338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上海平安证券资产管理有限公司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BBCE36" w14:textId="269F815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方伊舟</w:t>
                  </w:r>
                </w:p>
              </w:tc>
            </w:tr>
            <w:tr w:rsidR="009143B1" w:rsidRPr="008561B7" w14:paraId="20236BC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F90EEF" w14:textId="2043407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上海聆泽投资管理有限公司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BEADEF" w14:textId="63A9082A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黄向前、杨森</w:t>
                  </w:r>
                </w:p>
              </w:tc>
            </w:tr>
            <w:tr w:rsidR="009143B1" w:rsidRPr="008561B7" w14:paraId="16C1AD3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9EBB0" w14:textId="7C60501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上海量泽投资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37C3A" w14:textId="52D0840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鞠文彪</w:t>
                  </w:r>
                </w:p>
              </w:tc>
            </w:tr>
            <w:tr w:rsidR="009143B1" w:rsidRPr="008561B7" w14:paraId="1901FC7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1FD3DB" w14:textId="081ADA1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上海力畅投资管理有限公司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0F321B" w14:textId="08FCC64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陈嘉和</w:t>
                  </w:r>
                </w:p>
              </w:tc>
            </w:tr>
            <w:tr w:rsidR="009143B1" w:rsidRPr="008561B7" w14:paraId="50F3060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3F4615" w14:textId="2664BA7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上海健顺投资管理有限公司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08034" w14:textId="2AADFC4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高冉</w:t>
                  </w:r>
                </w:p>
              </w:tc>
            </w:tr>
            <w:tr w:rsidR="009143B1" w:rsidRPr="008561B7" w14:paraId="2187981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60A2" w14:textId="56BA5A2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上海复星高科技（集团）有限公司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99DB86" w14:textId="7EF431E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刘杰</w:t>
                  </w:r>
                </w:p>
              </w:tc>
            </w:tr>
            <w:tr w:rsidR="009143B1" w:rsidRPr="008561B7" w14:paraId="1B54CF2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39B13" w14:textId="1CAED7CA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上海方物私募基金管理有限公司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1227C" w14:textId="5F7E9AD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汪自兵</w:t>
                  </w:r>
                </w:p>
              </w:tc>
            </w:tr>
            <w:tr w:rsidR="009143B1" w:rsidRPr="008561B7" w14:paraId="67E9D11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CF347" w14:textId="2B1CE0B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上海伯兄投资管理有限公司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2D9CEB" w14:textId="2CE5705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Dennis CHIEN</w:t>
                  </w:r>
                </w:p>
              </w:tc>
            </w:tr>
            <w:tr w:rsidR="009143B1" w:rsidRPr="008561B7" w14:paraId="5F11236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065005" w14:textId="22B5B35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上海榜样投资管理有限公司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8974C" w14:textId="487EF08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赵梦远</w:t>
                  </w:r>
                </w:p>
              </w:tc>
            </w:tr>
            <w:tr w:rsidR="009143B1" w:rsidRPr="008561B7" w14:paraId="78EB4B7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877292" w14:textId="3985DCC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上国投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(T-0204)-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重阳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5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期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430A33" w14:textId="19514D5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翟云龙</w:t>
                  </w:r>
                </w:p>
              </w:tc>
            </w:tr>
            <w:tr w:rsidR="009143B1" w:rsidRPr="008561B7" w14:paraId="3E8025C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BA5D9B" w14:textId="2E9F231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荣安地产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A5F3A1" w14:textId="0FD7E96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汪吉丹</w:t>
                  </w:r>
                </w:p>
              </w:tc>
            </w:tr>
            <w:tr w:rsidR="009143B1" w:rsidRPr="008561B7" w14:paraId="4C40D79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3534C7" w14:textId="7346178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青榕资产管理有限公司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36A40F" w14:textId="4060683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周峰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(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行知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)</w:t>
                  </w:r>
                </w:p>
              </w:tc>
            </w:tr>
            <w:tr w:rsidR="009143B1" w:rsidRPr="008561B7" w14:paraId="6E3D70C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9CD87C" w14:textId="0873C5F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青岛宁泽私募基金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29F234" w14:textId="4EEA71F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武强</w:t>
                  </w:r>
                </w:p>
              </w:tc>
            </w:tr>
            <w:tr w:rsidR="009143B1" w:rsidRPr="008561B7" w14:paraId="55CC8BE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BA156" w14:textId="28A8456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前海开源基金管理有限公司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093896" w14:textId="31B0D71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蔡天夫、陈帅</w:t>
                  </w:r>
                </w:p>
              </w:tc>
            </w:tr>
            <w:tr w:rsidR="009143B1" w:rsidRPr="008561B7" w14:paraId="5BCA597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F628D" w14:textId="6009892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平安资产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481F5" w14:textId="62F8F5F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张旭欣、张旭欣、樊建岐</w:t>
                  </w:r>
                </w:p>
              </w:tc>
            </w:tr>
            <w:tr w:rsidR="009143B1" w:rsidRPr="008561B7" w14:paraId="6EE4E9B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D6EC50" w14:textId="2DD7F63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平安基金管理有限公司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34C135" w14:textId="7272363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张安华、周昊、季清斌</w:t>
                  </w:r>
                </w:p>
              </w:tc>
            </w:tr>
            <w:tr w:rsidR="009143B1" w:rsidRPr="008561B7" w14:paraId="0A4F688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7EF8B" w14:textId="7D26E42A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鹏华基金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DD9951" w14:textId="64B53CE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董晨阳</w:t>
                  </w:r>
                </w:p>
              </w:tc>
            </w:tr>
            <w:tr w:rsidR="009143B1" w:rsidRPr="008561B7" w14:paraId="4873D24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69F46A" w14:textId="1706BD5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宁波智石资产管理有限公司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D24A29" w14:textId="5B4A2BC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俞仁胜</w:t>
                  </w:r>
                </w:p>
              </w:tc>
            </w:tr>
            <w:tr w:rsidR="009143B1" w:rsidRPr="008561B7" w14:paraId="1813C04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5806DE" w14:textId="2BEAEC1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宁波泽添基金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0C2C7F" w14:textId="7B98800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戎君君</w:t>
                  </w:r>
                </w:p>
              </w:tc>
            </w:tr>
            <w:tr w:rsidR="009143B1" w:rsidRPr="008561B7" w14:paraId="66FDD12F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C544B4" w14:textId="0E40E1E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宁波汪洋浩博资产管理中心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E99B76" w14:textId="6C2E2B4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张展硕</w:t>
                  </w:r>
                </w:p>
              </w:tc>
            </w:tr>
            <w:tr w:rsidR="009143B1" w:rsidRPr="008561B7" w14:paraId="50E7987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EF7AE" w14:textId="2D3A116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南京银行股份有限公司上海分行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08E81" w14:textId="4979E2C9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王翔</w:t>
                  </w:r>
                </w:p>
              </w:tc>
            </w:tr>
            <w:tr w:rsidR="009143B1" w:rsidRPr="008561B7" w14:paraId="72DBDB7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D20B5D" w14:textId="2809125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民生加银基金管理有限公司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0AD6B7" w14:textId="73CFFE0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SunSimon</w:t>
                  </w:r>
                </w:p>
              </w:tc>
            </w:tr>
            <w:tr w:rsidR="009143B1" w:rsidRPr="008561B7" w14:paraId="59FB82A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7FF5F1" w14:textId="61A1059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美的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-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盈峰资本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B0CED" w14:textId="6BE8F0C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冯强</w:t>
                  </w:r>
                </w:p>
              </w:tc>
            </w:tr>
            <w:tr w:rsidR="009143B1" w:rsidRPr="008561B7" w14:paraId="439E9FF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F9D4E" w14:textId="1B866A8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开源证券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D28E01" w14:textId="248A2AD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吕明</w:t>
                  </w:r>
                </w:p>
              </w:tc>
            </w:tr>
            <w:tr w:rsidR="009143B1" w:rsidRPr="008561B7" w14:paraId="773B84F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6AC9C0" w14:textId="4B1C020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金鹰基金管理有限公司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CAA57E" w14:textId="08947A6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陈颖</w:t>
                  </w:r>
                </w:p>
              </w:tc>
            </w:tr>
            <w:tr w:rsidR="009143B1" w:rsidRPr="008561B7" w14:paraId="19EA674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69391F" w14:textId="5A2E729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金岩科技文艺复兴投资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C12D0E" w14:textId="094BAB3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王溢</w:t>
                  </w:r>
                </w:p>
              </w:tc>
            </w:tr>
            <w:tr w:rsidR="009143B1" w:rsidRPr="008561B7" w14:paraId="4737393D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88C591" w14:textId="743B3C9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金信基金管理有限公司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101D0D" w14:textId="1D2619B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黄飙</w:t>
                  </w:r>
                </w:p>
              </w:tc>
            </w:tr>
            <w:tr w:rsidR="009143B1" w:rsidRPr="008561B7" w14:paraId="5C1BFAC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9BB7DF" w14:textId="1422B63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建信基金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E9B043" w14:textId="27551B4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何珅华</w:t>
                  </w:r>
                </w:p>
              </w:tc>
            </w:tr>
            <w:tr w:rsidR="009143B1" w:rsidRPr="008561B7" w14:paraId="69787CB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17EE" w14:textId="684E02DA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济南泾谷投资管理合伙企业（有限合伙）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52E06D" w14:textId="39FD4C3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WangJue</w:t>
                  </w:r>
                </w:p>
              </w:tc>
            </w:tr>
            <w:tr w:rsidR="009143B1" w:rsidRPr="008561B7" w14:paraId="5661361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54EDB1" w14:textId="27B643B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汇丰晋信基金管理有限公司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F7326" w14:textId="14D122E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许晓威</w:t>
                  </w:r>
                </w:p>
              </w:tc>
            </w:tr>
            <w:tr w:rsidR="009143B1" w:rsidRPr="008561B7" w14:paraId="0010639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6526E2" w14:textId="39F46D1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华泰证券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1A915" w14:textId="0C74EC2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周衍峰</w:t>
                  </w:r>
                </w:p>
              </w:tc>
            </w:tr>
            <w:tr w:rsidR="009143B1" w:rsidRPr="008561B7" w14:paraId="6C513D2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C8A2D2" w14:textId="657B125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红土创新基金管理有限公司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1B1069" w14:textId="3375B4A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艾雪晗</w:t>
                  </w:r>
                </w:p>
              </w:tc>
            </w:tr>
            <w:tr w:rsidR="009143B1" w:rsidRPr="008561B7" w14:paraId="69EFD49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A464A7" w14:textId="07E813C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lastRenderedPageBreak/>
                    <w:t>横华国际证券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B61FD3" w14:textId="74D7262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张颖飞</w:t>
                  </w:r>
                </w:p>
              </w:tc>
            </w:tr>
            <w:tr w:rsidR="009143B1" w:rsidRPr="008561B7" w14:paraId="740D48F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BB971F" w14:textId="25611CE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杭州中财益澄股权投资有限公司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A15A2D" w14:textId="120F57D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杨洋</w:t>
                  </w:r>
                </w:p>
              </w:tc>
            </w:tr>
            <w:tr w:rsidR="009143B1" w:rsidRPr="008561B7" w14:paraId="2D35EB0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B5E72E" w14:textId="0C5B394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杭州泽泉投资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729E76" w14:textId="2BFD69B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马海华</w:t>
                  </w:r>
                </w:p>
              </w:tc>
            </w:tr>
            <w:tr w:rsidR="009143B1" w:rsidRPr="008561B7" w14:paraId="744BF33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868DC4" w14:textId="60912E14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杭州金投资产管理有限公司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F95559" w14:textId="1D1E4EE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唐明</w:t>
                  </w:r>
                </w:p>
              </w:tc>
            </w:tr>
            <w:tr w:rsidR="009143B1" w:rsidRPr="008561B7" w14:paraId="1920601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BDCA64" w14:textId="1BF6E19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瀚川投资管理（珠海）有限公司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A104F" w14:textId="282A67E1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胡金戈</w:t>
                  </w:r>
                </w:p>
              </w:tc>
            </w:tr>
            <w:tr w:rsidR="009143B1" w:rsidRPr="008561B7" w14:paraId="0DE5E68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357CE" w14:textId="13965AB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海富通基金管理有限公司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C4092" w14:textId="61AFD290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朱兵冰</w:t>
                  </w:r>
                </w:p>
              </w:tc>
            </w:tr>
            <w:tr w:rsidR="009143B1" w:rsidRPr="008561B7" w14:paraId="1A08B2D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C87E96" w14:textId="44AAA30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国元证券股份有限公司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AD2245" w14:textId="3107DC9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唐小强</w:t>
                  </w:r>
                </w:p>
              </w:tc>
            </w:tr>
            <w:tr w:rsidR="009143B1" w:rsidRPr="008561B7" w14:paraId="3FF82E35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C1D305" w14:textId="588048D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国泰君安证券股份资产管理有限公司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95CC1" w14:textId="1997154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范明</w:t>
                  </w:r>
                </w:p>
              </w:tc>
            </w:tr>
            <w:tr w:rsidR="009143B1" w:rsidRPr="008561B7" w14:paraId="74412B3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175C8" w14:textId="4550BB0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国泰海通证券股份有限公司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E03AEB" w14:textId="21FC1692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杨林、钟明翰</w:t>
                  </w:r>
                </w:p>
              </w:tc>
            </w:tr>
            <w:tr w:rsidR="009143B1" w:rsidRPr="008561B7" w14:paraId="6D5F813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243275" w14:textId="516B7A3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国寿资产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FE22FF" w14:textId="77777777" w:rsid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徐洪才、叶林、许年行、赵晖、王宇龙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 xml:space="preserve"> 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、</w:t>
                  </w:r>
                </w:p>
                <w:p w14:paraId="1EB052A7" w14:textId="5D914217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王飞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 xml:space="preserve"> 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、朱丽江、张金一</w:t>
                  </w:r>
                </w:p>
              </w:tc>
            </w:tr>
            <w:tr w:rsidR="009143B1" w:rsidRPr="008561B7" w14:paraId="1103DC3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EE21F" w14:textId="639A3EF5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国寿安保基金管理有限公司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35AB92" w14:textId="301E2F3C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祁善斌</w:t>
                  </w:r>
                </w:p>
              </w:tc>
            </w:tr>
            <w:tr w:rsidR="009143B1" w:rsidRPr="008561B7" w14:paraId="3428FB4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37A66" w14:textId="4D734E48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国联民生证券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B8E25" w14:textId="1556319E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吕伟、杨立天</w:t>
                  </w:r>
                </w:p>
              </w:tc>
            </w:tr>
            <w:tr w:rsidR="009143B1" w:rsidRPr="008561B7" w14:paraId="5BA2640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CCAD5" w14:textId="47E8C84D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国金证券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3E0067" w14:textId="1AAE41AB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秦雨清、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Jake Li, CIO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、孟灿</w:t>
                  </w:r>
                </w:p>
              </w:tc>
            </w:tr>
            <w:tr w:rsidR="009143B1" w:rsidRPr="008561B7" w14:paraId="7C66126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36C7A" w14:textId="430FCE2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广州市航长投资管理有限公司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576A9" w14:textId="3311AA7F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尹维国</w:t>
                  </w:r>
                </w:p>
              </w:tc>
            </w:tr>
            <w:tr w:rsidR="009143B1" w:rsidRPr="008561B7" w14:paraId="4C0A270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DDC20D" w14:textId="2B50F6B3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广州市格栅汇投资管理有限公司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A60A3" w14:textId="2C7D0D46" w:rsidR="009143B1" w:rsidRPr="008561B7" w:rsidRDefault="009143B1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朱海琳、陈荣丽</w:t>
                  </w:r>
                </w:p>
              </w:tc>
            </w:tr>
            <w:tr w:rsidR="00C6605E" w:rsidRPr="008561B7" w14:paraId="196CEEE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8915C2" w14:textId="1E4FF97D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广西中创创业投资基金管理有限公司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148CDD" w14:textId="40DAA9A1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李泓澔</w:t>
                  </w:r>
                </w:p>
              </w:tc>
            </w:tr>
            <w:tr w:rsidR="00C6605E" w:rsidRPr="008561B7" w14:paraId="6CE9DEE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D9362A" w14:textId="1FAA5524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广发证券股份有限公司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FFB5B0" w14:textId="6490FCC6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姚铁睿</w:t>
                  </w:r>
                </w:p>
              </w:tc>
            </w:tr>
            <w:tr w:rsidR="00C6605E" w:rsidRPr="008561B7" w14:paraId="36EBE9B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3937B3" w14:textId="293E28B3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广发基金管理有限公司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1AA2FF" w14:textId="50AC1CAA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丁雪松、杨森、魏巍</w:t>
                  </w:r>
                </w:p>
              </w:tc>
            </w:tr>
            <w:tr w:rsidR="00C6605E" w:rsidRPr="008561B7" w14:paraId="7AE302E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8AFDF5" w14:textId="0E740B3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广东正圆私募基金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3D689D" w14:textId="14DFC8B4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Zhangminglei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、陈泽敏</w:t>
                  </w:r>
                </w:p>
              </w:tc>
            </w:tr>
            <w:tr w:rsidR="00C6605E" w:rsidRPr="008561B7" w14:paraId="2AF9906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0C111E" w14:textId="682354F0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广东汇创私募基金管理有限公司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F98F41" w14:textId="2E7E7A31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吴志凡</w:t>
                  </w:r>
                </w:p>
              </w:tc>
            </w:tr>
            <w:tr w:rsidR="00C6605E" w:rsidRPr="008561B7" w14:paraId="4E74F80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604FE3" w14:textId="45227F12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光大证券股份有限公司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E5798E" w14:textId="5771A423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刘勇</w:t>
                  </w:r>
                </w:p>
              </w:tc>
            </w:tr>
            <w:tr w:rsidR="00C6605E" w:rsidRPr="008561B7" w14:paraId="036811C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CBA17B" w14:textId="3DB2C14F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光大信用业务管理部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FEC8C0" w14:textId="0DAED170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杨飞</w:t>
                  </w:r>
                </w:p>
              </w:tc>
            </w:tr>
            <w:tr w:rsidR="00C6605E" w:rsidRPr="008561B7" w14:paraId="050BB57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02C440" w14:textId="06A57215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光大保德信基金管理有限公司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2F9248" w14:textId="1416528B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谢东、杨文健</w:t>
                  </w:r>
                </w:p>
              </w:tc>
            </w:tr>
            <w:tr w:rsidR="00C6605E" w:rsidRPr="008561B7" w14:paraId="673770B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746926" w14:textId="77777777" w:rsidR="00291EBB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观富（北京）资产管理有限公司</w:t>
                  </w:r>
                </w:p>
                <w:p w14:paraId="36532DDC" w14:textId="3021883D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-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观富丰悦证券投资基金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1315C8" w14:textId="3AC15D2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孙恺祈</w:t>
                  </w:r>
                </w:p>
              </w:tc>
            </w:tr>
            <w:tr w:rsidR="00C6605E" w:rsidRPr="008561B7" w14:paraId="6D0D7A0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231D94" w14:textId="08AA4CEA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富国基金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3291BA" w14:textId="53FEF1AE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蒲梦洁</w:t>
                  </w:r>
                </w:p>
              </w:tc>
            </w:tr>
            <w:tr w:rsidR="00C6605E" w:rsidRPr="008561B7" w14:paraId="06FF59B4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1758C7" w14:textId="4C2FE011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复兴东方基金公司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B59419" w14:textId="63B3C7A9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张慧敏</w:t>
                  </w:r>
                </w:p>
              </w:tc>
            </w:tr>
            <w:tr w:rsidR="00C6605E" w:rsidRPr="008561B7" w14:paraId="4B3D0E83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74F37E" w14:textId="02FF9649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福州开发区三鑫资产管理有限公司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ADF281" w14:textId="2235139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王安戈</w:t>
                  </w:r>
                </w:p>
              </w:tc>
            </w:tr>
            <w:tr w:rsidR="00C6605E" w:rsidRPr="008561B7" w14:paraId="6D3C5F89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7CBB8B" w14:textId="169B5D88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东兴基金管理有限公司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3389DA" w14:textId="615FE200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周昊、刘勇</w:t>
                  </w:r>
                </w:p>
              </w:tc>
            </w:tr>
            <w:tr w:rsidR="00C6605E" w:rsidRPr="008561B7" w14:paraId="1ADC1C6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BA53A0" w14:textId="366E11A9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东莞证券股份有限公司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26DC3F" w14:textId="37A85D4E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杨耿</w:t>
                  </w:r>
                </w:p>
              </w:tc>
            </w:tr>
            <w:tr w:rsidR="00C6605E" w:rsidRPr="008561B7" w14:paraId="2FA72596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A2B716" w14:textId="0B3BCFD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东方红资管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569BE2" w14:textId="768A818A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孟博、黄天潇</w:t>
                  </w:r>
                </w:p>
              </w:tc>
            </w:tr>
            <w:tr w:rsidR="00C6605E" w:rsidRPr="008561B7" w14:paraId="384542DA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6BC93E" w14:textId="2EA3EC4B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德邦证券股份有限公司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14065F" w14:textId="61ACD3AF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梁文杰</w:t>
                  </w:r>
                </w:p>
              </w:tc>
            </w:tr>
            <w:tr w:rsidR="00C6605E" w:rsidRPr="008561B7" w14:paraId="7ADD1A31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259D4D" w14:textId="4E680C7A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创金合信基金管理有限公司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107ECC" w14:textId="08B37FF6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张小郭、季清斌、周志敏</w:t>
                  </w:r>
                </w:p>
              </w:tc>
            </w:tr>
            <w:tr w:rsidR="00C6605E" w:rsidRPr="008561B7" w14:paraId="0FA71DD5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19CF2" w14:textId="6940C719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澄明资产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FE9501" w14:textId="7522F5E7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田超平</w:t>
                  </w:r>
                </w:p>
              </w:tc>
            </w:tr>
            <w:tr w:rsidR="00C6605E" w:rsidRPr="008561B7" w14:paraId="22D8FF4E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D3687D" w14:textId="5940875E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lastRenderedPageBreak/>
                    <w:t>博远基金管理有限公司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5C7AA0" w14:textId="1B960315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杨毅</w:t>
                  </w:r>
                </w:p>
              </w:tc>
            </w:tr>
            <w:tr w:rsidR="00C6605E" w:rsidRPr="008561B7" w14:paraId="1D4F0CD8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D748DF" w14:textId="561380A7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北京颐和久富投资管理有限公司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-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颐和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7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期私募证券投资基金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1373D1" w14:textId="453B59B0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蹇雨轩、麦浩明</w:t>
                  </w:r>
                </w:p>
              </w:tc>
            </w:tr>
            <w:tr w:rsidR="00C6605E" w:rsidRPr="008561B7" w14:paraId="0D2622EC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F08A08" w14:textId="10EC98A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北京明澄私募基金管理有限公司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EC3124" w14:textId="5FA9A8E4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阮继祥</w:t>
                  </w:r>
                </w:p>
              </w:tc>
            </w:tr>
            <w:tr w:rsidR="00C6605E" w:rsidRPr="008561B7" w14:paraId="1EF65C87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FD1138" w14:textId="0AC12BB1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北京久阳润泉资本管理中心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(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有限合伙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)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8A7D51" w14:textId="2FB5D841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邓拥军</w:t>
                  </w:r>
                </w:p>
              </w:tc>
            </w:tr>
            <w:tr w:rsidR="00C6605E" w:rsidRPr="008561B7" w14:paraId="6B230202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2DA0A5" w14:textId="6E35FCDE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北京鸿道投资管理有限责任公司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78AA1D" w14:textId="2832C6E3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方云龙</w:t>
                  </w:r>
                </w:p>
              </w:tc>
            </w:tr>
            <w:tr w:rsidR="00C6605E" w:rsidRPr="008561B7" w14:paraId="340F6A80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715023" w14:textId="3F04BE38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北京汉和汉华资本管理有限公司－汉和资本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26</w:t>
                  </w:r>
                  <w:r w:rsidRPr="008561B7">
                    <w:rPr>
                      <w:rFonts w:asciiTheme="minorHAnsi" w:hAnsiTheme="minorHAnsi" w:hint="eastAsia"/>
                      <w:sz w:val="20"/>
                    </w:rPr>
                    <w:t>期私募证券投资基金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1C4854" w14:textId="34023652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米永峰</w:t>
                  </w:r>
                </w:p>
              </w:tc>
            </w:tr>
            <w:tr w:rsidR="00C6605E" w:rsidRPr="008561B7" w14:paraId="1BA17B0B" w14:textId="77777777" w:rsidTr="008561B7">
              <w:trPr>
                <w:trHeight w:val="397"/>
                <w:jc w:val="center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E7A610" w14:textId="53EAC8AC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爱建资管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DA8808" w14:textId="71214300" w:rsidR="00C6605E" w:rsidRPr="008561B7" w:rsidRDefault="00C6605E" w:rsidP="008561B7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8561B7">
                    <w:rPr>
                      <w:rFonts w:asciiTheme="minorHAnsi" w:hAnsiTheme="minorHAnsi" w:hint="eastAsia"/>
                      <w:sz w:val="20"/>
                    </w:rPr>
                    <w:t>陈心</w:t>
                  </w:r>
                </w:p>
              </w:tc>
            </w:tr>
          </w:tbl>
          <w:p w14:paraId="06146B2C" w14:textId="77777777" w:rsidR="008D3444" w:rsidRPr="00E66625" w:rsidRDefault="008D3444" w:rsidP="00E66625">
            <w:pPr>
              <w:ind w:firstLineChars="200" w:firstLine="440"/>
              <w:rPr>
                <w:rFonts w:ascii="宋体" w:hAnsi="宋体" w:cs="宋体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65AE8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65AE8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4D674690" w:rsidR="008D3444" w:rsidRPr="00465AE8" w:rsidRDefault="008D3444" w:rsidP="00465AE8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1" w:name="OLE_LINK1"/>
            <w:bookmarkStart w:id="2" w:name="OLE_LINK2"/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2B40B8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5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465AE8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10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A9002A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="00465AE8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1"/>
            <w:bookmarkEnd w:id="2"/>
            <w:r w:rsidR="002F4799"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4C537C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5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465AE8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11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465AE8"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28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163AFF85" w:rsidR="008D3444" w:rsidRPr="00B13C3F" w:rsidRDefault="00EA5A9C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董事会秘书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="00ED6B2A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479AC2F5" w14:textId="7B284895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Q</w:t>
            </w:r>
            <w:r>
              <w:rPr>
                <w:rFonts w:ascii="宋体" w:hAnsi="宋体" w:hint="eastAsia"/>
              </w:rPr>
              <w:t>：</w:t>
            </w:r>
            <w:r w:rsidRPr="009631FE">
              <w:rPr>
                <w:rFonts w:ascii="宋体" w:hAnsi="宋体" w:hint="eastAsia"/>
              </w:rPr>
              <w:t>请问公司如何利用自身在视频领域的优势，在未来前景无限的AI领域实现公司内在价值的跨越？</w:t>
            </w:r>
          </w:p>
          <w:p w14:paraId="17360C6B" w14:textId="630CD933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A</w:t>
            </w:r>
            <w:r w:rsidRPr="009631FE">
              <w:rPr>
                <w:rFonts w:ascii="宋体" w:hAnsi="宋体" w:hint="eastAsia"/>
              </w:rPr>
              <w:t>：智能视频视觉技术是我们的核心技术能力。自成立以来，公司以视频视觉技术为基础，深耕于物联网云平台服务和智能家居领域，涵盖了云平台构建、3D空间感知、多模态AI交互、服务机器人等技术，前瞻性把握行业和技术趋势。</w:t>
            </w:r>
          </w:p>
          <w:p w14:paraId="0F872F6E" w14:textId="77777777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9631FE">
              <w:rPr>
                <w:rFonts w:ascii="宋体" w:hAnsi="宋体" w:hint="eastAsia"/>
              </w:rPr>
              <w:t>近几年，AI技术快速发展，智能硬件搭载AI服务成为了AI应用落地的重要趋势。2024年, 公司自主研发的面向垂直物联场景的、支持端云协同的、MoE 具身大模型“萤石蓝海大模型”通过网信办备案，正式对外发布。</w:t>
            </w:r>
          </w:p>
          <w:p w14:paraId="5033382C" w14:textId="77777777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9631FE">
              <w:rPr>
                <w:rFonts w:ascii="宋体" w:hAnsi="宋体"/>
              </w:rPr>
              <w:t>2025年，我们对蓝海大模型做了底座</w:t>
            </w:r>
            <w:r w:rsidRPr="009631FE">
              <w:rPr>
                <w:rFonts w:ascii="宋体" w:hAnsi="宋体" w:hint="eastAsia"/>
              </w:rPr>
              <w:t>算法能力以及专业领域垂直场景大模型两方面升级。萤石依托自身物联技术优势，创新推出垂直场景混合大模型能力，具备可定制专用功能、场景化深度优化、模型轻量化成本低等显著优势。目前，模型已落地入户安全、老人看护等多个消费类垂直场景。例如，2</w:t>
            </w:r>
            <w:r w:rsidRPr="009631FE">
              <w:rPr>
                <w:rFonts w:ascii="宋体" w:hAnsi="宋体"/>
              </w:rPr>
              <w:t>025</w:t>
            </w:r>
            <w:r w:rsidRPr="009631FE">
              <w:rPr>
                <w:rFonts w:ascii="宋体" w:hAnsi="宋体" w:hint="eastAsia"/>
              </w:rPr>
              <w:t>年初公司发布了全自研萤石启明</w:t>
            </w:r>
            <w:r w:rsidRPr="009631FE">
              <w:rPr>
                <w:rFonts w:ascii="宋体" w:hAnsi="宋体"/>
              </w:rPr>
              <w:t>AI人脸视频锁（Y5000FVX），以蓝海大模型为底</w:t>
            </w:r>
            <w:r w:rsidRPr="009631FE">
              <w:rPr>
                <w:rFonts w:ascii="宋体" w:hAnsi="宋体" w:hint="eastAsia"/>
              </w:rPr>
              <w:t>座，深度融合</w:t>
            </w:r>
            <w:r w:rsidRPr="009631FE">
              <w:rPr>
                <w:rFonts w:ascii="宋体" w:hAnsi="宋体"/>
              </w:rPr>
              <w:t>AI技术，搭载自研个性化AI智能体形象系统，全新定义</w:t>
            </w:r>
            <w:r w:rsidRPr="009631FE">
              <w:rPr>
                <w:rFonts w:ascii="宋体" w:hAnsi="宋体" w:hint="eastAsia"/>
              </w:rPr>
              <w:t>了入户场景下产品</w:t>
            </w:r>
            <w:r w:rsidRPr="009631FE">
              <w:rPr>
                <w:rFonts w:ascii="宋体" w:hAnsi="宋体"/>
              </w:rPr>
              <w:t>的功能和交</w:t>
            </w:r>
            <w:r w:rsidRPr="009631FE">
              <w:rPr>
                <w:rFonts w:ascii="宋体" w:hAnsi="宋体" w:hint="eastAsia"/>
              </w:rPr>
              <w:t>互体验，公司智能入户产品行业竞争力和盈利能力进一步提升。</w:t>
            </w:r>
          </w:p>
          <w:p w14:paraId="57FEC613" w14:textId="77777777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9631FE" w:rsidDel="00DF087B">
              <w:rPr>
                <w:rFonts w:ascii="宋体" w:hAnsi="宋体" w:hint="eastAsia"/>
              </w:rPr>
              <w:t xml:space="preserve"> </w:t>
            </w:r>
          </w:p>
          <w:p w14:paraId="6401BBCA" w14:textId="0B22CE96" w:rsidR="009631FE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Q</w:t>
            </w:r>
            <w:r>
              <w:rPr>
                <w:rFonts w:ascii="宋体" w:hAnsi="宋体" w:hint="eastAsia"/>
              </w:rPr>
              <w:t>：</w:t>
            </w:r>
            <w:r w:rsidRPr="009631FE">
              <w:rPr>
                <w:rFonts w:ascii="宋体" w:hAnsi="宋体" w:hint="eastAsia"/>
              </w:rPr>
              <w:t xml:space="preserve">公司如何布局扩充产品矩阵中各类软硬件产品品类及应用场景？ </w:t>
            </w:r>
          </w:p>
          <w:p w14:paraId="68B3791A" w14:textId="088252D0" w:rsidR="00F308D1" w:rsidRPr="009631FE" w:rsidRDefault="009631FE" w:rsidP="009631F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9631FE">
              <w:rPr>
                <w:rFonts w:ascii="宋体" w:hAnsi="宋体" w:hint="eastAsia"/>
              </w:rPr>
              <w:t>A：您好，公司以AI与萤石物联云双核驱动，不断扩充以视频视觉和AI交互为核心的五大核心自研产品矩阵，同时通过生态控制器开放接入N类生态产品线。并基于萤石蓝海大模型的</w:t>
            </w:r>
            <w:r w:rsidRPr="009631FE">
              <w:rPr>
                <w:rFonts w:ascii="宋体" w:hAnsi="宋体" w:hint="eastAsia"/>
              </w:rPr>
              <w:lastRenderedPageBreak/>
              <w:t>底层能力，将云端软件及AI算法服务能力与终端设备的感知及智能检测能力相融合，不断为用户提供可延展的个性化功能和服务。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465AE8">
        <w:trPr>
          <w:trHeight w:val="417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43382694" w14:textId="7F83C9D3" w:rsidR="008D3444" w:rsidRPr="00351BBB" w:rsidRDefault="00465AE8" w:rsidP="00465AE8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6AFE139E" w:rsidR="008D3444" w:rsidRPr="00351BBB" w:rsidRDefault="00465AE8" w:rsidP="00846E7B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  <w:highlight w:val="yellow"/>
              </w:rPr>
            </w:pP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25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11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Pr="00465AE8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28</w:t>
            </w:r>
            <w:r w:rsidRPr="00465AE8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8432E" w14:textId="77777777" w:rsidR="00D274F4" w:rsidRDefault="00D274F4">
      <w:r>
        <w:separator/>
      </w:r>
    </w:p>
  </w:endnote>
  <w:endnote w:type="continuationSeparator" w:id="0">
    <w:p w14:paraId="247475C8" w14:textId="77777777" w:rsidR="00D274F4" w:rsidRDefault="00D2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433378" w:rsidRDefault="004333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433378" w:rsidRDefault="004333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2277D76F" w:rsidR="00433378" w:rsidRDefault="004333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3FB3">
      <w:rPr>
        <w:rStyle w:val="a5"/>
        <w:noProof/>
      </w:rPr>
      <w:t>6</w:t>
    </w:r>
    <w:r>
      <w:rPr>
        <w:rStyle w:val="a5"/>
      </w:rPr>
      <w:fldChar w:fldCharType="end"/>
    </w:r>
  </w:p>
  <w:p w14:paraId="6F7D5245" w14:textId="77777777" w:rsidR="00433378" w:rsidRDefault="004333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6B6D6" w14:textId="77777777" w:rsidR="00D274F4" w:rsidRDefault="00D274F4">
      <w:r>
        <w:separator/>
      </w:r>
    </w:p>
  </w:footnote>
  <w:footnote w:type="continuationSeparator" w:id="0">
    <w:p w14:paraId="3AC0F273" w14:textId="77777777" w:rsidR="00D274F4" w:rsidRDefault="00D2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5B26"/>
    <w:rsid w:val="00007305"/>
    <w:rsid w:val="0002043D"/>
    <w:rsid w:val="000233D8"/>
    <w:rsid w:val="00032954"/>
    <w:rsid w:val="000363CC"/>
    <w:rsid w:val="0004215D"/>
    <w:rsid w:val="00046836"/>
    <w:rsid w:val="000472AF"/>
    <w:rsid w:val="000479DE"/>
    <w:rsid w:val="00051128"/>
    <w:rsid w:val="00057314"/>
    <w:rsid w:val="00060932"/>
    <w:rsid w:val="00061ED9"/>
    <w:rsid w:val="00075875"/>
    <w:rsid w:val="00082E5B"/>
    <w:rsid w:val="0008367D"/>
    <w:rsid w:val="00090218"/>
    <w:rsid w:val="000908F3"/>
    <w:rsid w:val="00090F0F"/>
    <w:rsid w:val="000975F3"/>
    <w:rsid w:val="000A00B2"/>
    <w:rsid w:val="000A272F"/>
    <w:rsid w:val="000A6444"/>
    <w:rsid w:val="000C4DFB"/>
    <w:rsid w:val="000C5B5D"/>
    <w:rsid w:val="000D0CBF"/>
    <w:rsid w:val="000F06F4"/>
    <w:rsid w:val="000F2DC7"/>
    <w:rsid w:val="000F3695"/>
    <w:rsid w:val="000F75E4"/>
    <w:rsid w:val="00101726"/>
    <w:rsid w:val="00102E0A"/>
    <w:rsid w:val="00111C44"/>
    <w:rsid w:val="00114ABE"/>
    <w:rsid w:val="00115EB6"/>
    <w:rsid w:val="00137667"/>
    <w:rsid w:val="00145B99"/>
    <w:rsid w:val="00146D90"/>
    <w:rsid w:val="0015396E"/>
    <w:rsid w:val="00155DD9"/>
    <w:rsid w:val="00155F0A"/>
    <w:rsid w:val="0017041A"/>
    <w:rsid w:val="001816CB"/>
    <w:rsid w:val="0018476A"/>
    <w:rsid w:val="00184EED"/>
    <w:rsid w:val="00186B30"/>
    <w:rsid w:val="00190024"/>
    <w:rsid w:val="00192A2E"/>
    <w:rsid w:val="0019441F"/>
    <w:rsid w:val="001A50FC"/>
    <w:rsid w:val="001B0B4C"/>
    <w:rsid w:val="001B1B70"/>
    <w:rsid w:val="001B6BD3"/>
    <w:rsid w:val="001B6FB0"/>
    <w:rsid w:val="001B74D4"/>
    <w:rsid w:val="001C1489"/>
    <w:rsid w:val="001C289A"/>
    <w:rsid w:val="001C5276"/>
    <w:rsid w:val="001C6768"/>
    <w:rsid w:val="001D134E"/>
    <w:rsid w:val="001D2040"/>
    <w:rsid w:val="001D3F68"/>
    <w:rsid w:val="001D4F39"/>
    <w:rsid w:val="001D78B6"/>
    <w:rsid w:val="001E37F2"/>
    <w:rsid w:val="001F6A6C"/>
    <w:rsid w:val="00207207"/>
    <w:rsid w:val="0021385C"/>
    <w:rsid w:val="00220288"/>
    <w:rsid w:val="002208A8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1EBB"/>
    <w:rsid w:val="00293FC2"/>
    <w:rsid w:val="002A1DE3"/>
    <w:rsid w:val="002A2658"/>
    <w:rsid w:val="002A6B29"/>
    <w:rsid w:val="002A74C9"/>
    <w:rsid w:val="002B0204"/>
    <w:rsid w:val="002B40B8"/>
    <w:rsid w:val="002E3AC3"/>
    <w:rsid w:val="002E6ECA"/>
    <w:rsid w:val="002F0F0A"/>
    <w:rsid w:val="002F3931"/>
    <w:rsid w:val="002F4799"/>
    <w:rsid w:val="002F6355"/>
    <w:rsid w:val="002F6AA8"/>
    <w:rsid w:val="0030373D"/>
    <w:rsid w:val="00304D5C"/>
    <w:rsid w:val="00313636"/>
    <w:rsid w:val="00316070"/>
    <w:rsid w:val="003230C3"/>
    <w:rsid w:val="00324223"/>
    <w:rsid w:val="003453EC"/>
    <w:rsid w:val="00351BBB"/>
    <w:rsid w:val="00355A04"/>
    <w:rsid w:val="00364A9D"/>
    <w:rsid w:val="0036777A"/>
    <w:rsid w:val="00372E48"/>
    <w:rsid w:val="0037529E"/>
    <w:rsid w:val="00375D2A"/>
    <w:rsid w:val="00376CC7"/>
    <w:rsid w:val="00383EAB"/>
    <w:rsid w:val="00384471"/>
    <w:rsid w:val="0038717C"/>
    <w:rsid w:val="0039747E"/>
    <w:rsid w:val="003A0729"/>
    <w:rsid w:val="003A25EA"/>
    <w:rsid w:val="003A29F9"/>
    <w:rsid w:val="003B099D"/>
    <w:rsid w:val="003B3B34"/>
    <w:rsid w:val="003B44EB"/>
    <w:rsid w:val="003C2FBB"/>
    <w:rsid w:val="003D1484"/>
    <w:rsid w:val="003D2125"/>
    <w:rsid w:val="003D442A"/>
    <w:rsid w:val="003D5F16"/>
    <w:rsid w:val="003D718B"/>
    <w:rsid w:val="00400D28"/>
    <w:rsid w:val="00401B6B"/>
    <w:rsid w:val="00402CF5"/>
    <w:rsid w:val="00404322"/>
    <w:rsid w:val="00406AF6"/>
    <w:rsid w:val="004206FE"/>
    <w:rsid w:val="00433378"/>
    <w:rsid w:val="004415FE"/>
    <w:rsid w:val="004426CA"/>
    <w:rsid w:val="00450334"/>
    <w:rsid w:val="00453ADD"/>
    <w:rsid w:val="00465AE8"/>
    <w:rsid w:val="00475F37"/>
    <w:rsid w:val="00481644"/>
    <w:rsid w:val="0048312D"/>
    <w:rsid w:val="00490270"/>
    <w:rsid w:val="00494E6B"/>
    <w:rsid w:val="00494EF5"/>
    <w:rsid w:val="004A40D1"/>
    <w:rsid w:val="004A41BE"/>
    <w:rsid w:val="004C4F4A"/>
    <w:rsid w:val="004C537C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33A64"/>
    <w:rsid w:val="00534FD1"/>
    <w:rsid w:val="00554BA2"/>
    <w:rsid w:val="005560EF"/>
    <w:rsid w:val="00566879"/>
    <w:rsid w:val="0057424D"/>
    <w:rsid w:val="00585671"/>
    <w:rsid w:val="005919FF"/>
    <w:rsid w:val="00595ABB"/>
    <w:rsid w:val="00596BB2"/>
    <w:rsid w:val="00597362"/>
    <w:rsid w:val="005A4E8E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4C12"/>
    <w:rsid w:val="00615E18"/>
    <w:rsid w:val="00622788"/>
    <w:rsid w:val="00622D37"/>
    <w:rsid w:val="00640E6D"/>
    <w:rsid w:val="00641C4F"/>
    <w:rsid w:val="00642575"/>
    <w:rsid w:val="00654298"/>
    <w:rsid w:val="00655C7E"/>
    <w:rsid w:val="0066389E"/>
    <w:rsid w:val="006666E1"/>
    <w:rsid w:val="006667AD"/>
    <w:rsid w:val="006708F1"/>
    <w:rsid w:val="006824B7"/>
    <w:rsid w:val="00686233"/>
    <w:rsid w:val="006863C3"/>
    <w:rsid w:val="00691939"/>
    <w:rsid w:val="00692FFC"/>
    <w:rsid w:val="006944E1"/>
    <w:rsid w:val="006A6553"/>
    <w:rsid w:val="006B4C5F"/>
    <w:rsid w:val="006B6095"/>
    <w:rsid w:val="006B6333"/>
    <w:rsid w:val="006C3E62"/>
    <w:rsid w:val="006C6EB1"/>
    <w:rsid w:val="006D31E0"/>
    <w:rsid w:val="006D6DAD"/>
    <w:rsid w:val="006E4802"/>
    <w:rsid w:val="006E6819"/>
    <w:rsid w:val="006F0875"/>
    <w:rsid w:val="006F7136"/>
    <w:rsid w:val="0070276D"/>
    <w:rsid w:val="00707B77"/>
    <w:rsid w:val="00707CE0"/>
    <w:rsid w:val="00722C21"/>
    <w:rsid w:val="00725EE4"/>
    <w:rsid w:val="00730BDF"/>
    <w:rsid w:val="00737FDE"/>
    <w:rsid w:val="00743D3F"/>
    <w:rsid w:val="0074400F"/>
    <w:rsid w:val="0075465C"/>
    <w:rsid w:val="0076084D"/>
    <w:rsid w:val="0076538F"/>
    <w:rsid w:val="007654E0"/>
    <w:rsid w:val="00786EC1"/>
    <w:rsid w:val="007A1F57"/>
    <w:rsid w:val="007A285F"/>
    <w:rsid w:val="007A7F1D"/>
    <w:rsid w:val="007B657E"/>
    <w:rsid w:val="007B7FF9"/>
    <w:rsid w:val="007C0BB8"/>
    <w:rsid w:val="007D0927"/>
    <w:rsid w:val="007D3421"/>
    <w:rsid w:val="007D56D8"/>
    <w:rsid w:val="007D5CF7"/>
    <w:rsid w:val="007D67CA"/>
    <w:rsid w:val="007E1B3D"/>
    <w:rsid w:val="007E3CD6"/>
    <w:rsid w:val="007E45B4"/>
    <w:rsid w:val="007E52FB"/>
    <w:rsid w:val="007F76DB"/>
    <w:rsid w:val="008002FC"/>
    <w:rsid w:val="00803F1D"/>
    <w:rsid w:val="00812A3A"/>
    <w:rsid w:val="008221A8"/>
    <w:rsid w:val="00840844"/>
    <w:rsid w:val="008463A7"/>
    <w:rsid w:val="00846E7B"/>
    <w:rsid w:val="008538B9"/>
    <w:rsid w:val="00855904"/>
    <w:rsid w:val="008561B7"/>
    <w:rsid w:val="00861488"/>
    <w:rsid w:val="00876242"/>
    <w:rsid w:val="008767DA"/>
    <w:rsid w:val="00876DE3"/>
    <w:rsid w:val="00880EC4"/>
    <w:rsid w:val="008823A8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143B1"/>
    <w:rsid w:val="00914A90"/>
    <w:rsid w:val="00915379"/>
    <w:rsid w:val="00921E64"/>
    <w:rsid w:val="009227DC"/>
    <w:rsid w:val="00926DE3"/>
    <w:rsid w:val="00927F5A"/>
    <w:rsid w:val="00936BC3"/>
    <w:rsid w:val="00937BB5"/>
    <w:rsid w:val="00947440"/>
    <w:rsid w:val="00947CB2"/>
    <w:rsid w:val="0096023E"/>
    <w:rsid w:val="00961077"/>
    <w:rsid w:val="009623B9"/>
    <w:rsid w:val="009631FE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445F"/>
    <w:rsid w:val="009F521E"/>
    <w:rsid w:val="009F634D"/>
    <w:rsid w:val="00A00891"/>
    <w:rsid w:val="00A04E5A"/>
    <w:rsid w:val="00A1084F"/>
    <w:rsid w:val="00A32C57"/>
    <w:rsid w:val="00A36745"/>
    <w:rsid w:val="00A42BBB"/>
    <w:rsid w:val="00A43EB7"/>
    <w:rsid w:val="00A4592D"/>
    <w:rsid w:val="00A45E7F"/>
    <w:rsid w:val="00A4657E"/>
    <w:rsid w:val="00A46E55"/>
    <w:rsid w:val="00A5455D"/>
    <w:rsid w:val="00A5555C"/>
    <w:rsid w:val="00A57102"/>
    <w:rsid w:val="00A7311E"/>
    <w:rsid w:val="00A732F6"/>
    <w:rsid w:val="00A735D5"/>
    <w:rsid w:val="00A80D1B"/>
    <w:rsid w:val="00A85BC6"/>
    <w:rsid w:val="00A9002A"/>
    <w:rsid w:val="00A9255A"/>
    <w:rsid w:val="00A9499D"/>
    <w:rsid w:val="00AA1597"/>
    <w:rsid w:val="00AB4F15"/>
    <w:rsid w:val="00AC0C7C"/>
    <w:rsid w:val="00AC13C8"/>
    <w:rsid w:val="00AC1861"/>
    <w:rsid w:val="00AC30A9"/>
    <w:rsid w:val="00AC3F62"/>
    <w:rsid w:val="00AC3FB3"/>
    <w:rsid w:val="00AE3CE6"/>
    <w:rsid w:val="00AF0EB2"/>
    <w:rsid w:val="00B00711"/>
    <w:rsid w:val="00B01D60"/>
    <w:rsid w:val="00B07538"/>
    <w:rsid w:val="00B10B8A"/>
    <w:rsid w:val="00B13C3F"/>
    <w:rsid w:val="00B15B71"/>
    <w:rsid w:val="00B1742A"/>
    <w:rsid w:val="00B214C4"/>
    <w:rsid w:val="00B22B04"/>
    <w:rsid w:val="00B27CB2"/>
    <w:rsid w:val="00B36BFD"/>
    <w:rsid w:val="00B4386F"/>
    <w:rsid w:val="00B44695"/>
    <w:rsid w:val="00B46474"/>
    <w:rsid w:val="00B501FE"/>
    <w:rsid w:val="00B52D1E"/>
    <w:rsid w:val="00B53A94"/>
    <w:rsid w:val="00B54D26"/>
    <w:rsid w:val="00B60A5A"/>
    <w:rsid w:val="00B677FD"/>
    <w:rsid w:val="00B67A73"/>
    <w:rsid w:val="00B737AB"/>
    <w:rsid w:val="00B73B00"/>
    <w:rsid w:val="00B81AC9"/>
    <w:rsid w:val="00B866AF"/>
    <w:rsid w:val="00BA1F3B"/>
    <w:rsid w:val="00BD04DC"/>
    <w:rsid w:val="00BE08FF"/>
    <w:rsid w:val="00BE6A1B"/>
    <w:rsid w:val="00BE6D88"/>
    <w:rsid w:val="00BF0E8E"/>
    <w:rsid w:val="00BF3C0C"/>
    <w:rsid w:val="00C00503"/>
    <w:rsid w:val="00C12F0B"/>
    <w:rsid w:val="00C31EC9"/>
    <w:rsid w:val="00C338DE"/>
    <w:rsid w:val="00C37F8C"/>
    <w:rsid w:val="00C42811"/>
    <w:rsid w:val="00C42D59"/>
    <w:rsid w:val="00C50B94"/>
    <w:rsid w:val="00C54F66"/>
    <w:rsid w:val="00C55338"/>
    <w:rsid w:val="00C55B87"/>
    <w:rsid w:val="00C61CA6"/>
    <w:rsid w:val="00C6605E"/>
    <w:rsid w:val="00C66FDC"/>
    <w:rsid w:val="00C75792"/>
    <w:rsid w:val="00C77994"/>
    <w:rsid w:val="00C92600"/>
    <w:rsid w:val="00C94EBA"/>
    <w:rsid w:val="00C96CFB"/>
    <w:rsid w:val="00CA1EAC"/>
    <w:rsid w:val="00CA4F89"/>
    <w:rsid w:val="00CB0B6B"/>
    <w:rsid w:val="00CC2658"/>
    <w:rsid w:val="00CC32D9"/>
    <w:rsid w:val="00CD2FB0"/>
    <w:rsid w:val="00CD4C19"/>
    <w:rsid w:val="00CD552D"/>
    <w:rsid w:val="00CE197A"/>
    <w:rsid w:val="00CE5440"/>
    <w:rsid w:val="00CE7EF5"/>
    <w:rsid w:val="00D11718"/>
    <w:rsid w:val="00D121C5"/>
    <w:rsid w:val="00D128E5"/>
    <w:rsid w:val="00D16020"/>
    <w:rsid w:val="00D23E12"/>
    <w:rsid w:val="00D2508A"/>
    <w:rsid w:val="00D274F4"/>
    <w:rsid w:val="00D27C7C"/>
    <w:rsid w:val="00D33217"/>
    <w:rsid w:val="00D35A23"/>
    <w:rsid w:val="00D3609A"/>
    <w:rsid w:val="00D41D59"/>
    <w:rsid w:val="00D41EFE"/>
    <w:rsid w:val="00D45696"/>
    <w:rsid w:val="00D529BD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1DA7"/>
    <w:rsid w:val="00DA3071"/>
    <w:rsid w:val="00DB255D"/>
    <w:rsid w:val="00DB26B8"/>
    <w:rsid w:val="00DC110D"/>
    <w:rsid w:val="00DC7C94"/>
    <w:rsid w:val="00DD67F0"/>
    <w:rsid w:val="00DE3802"/>
    <w:rsid w:val="00DE5F42"/>
    <w:rsid w:val="00DE64F8"/>
    <w:rsid w:val="00DF0396"/>
    <w:rsid w:val="00DF0F15"/>
    <w:rsid w:val="00DF4F14"/>
    <w:rsid w:val="00E040AE"/>
    <w:rsid w:val="00E04F68"/>
    <w:rsid w:val="00E06600"/>
    <w:rsid w:val="00E07151"/>
    <w:rsid w:val="00E077D6"/>
    <w:rsid w:val="00E142B7"/>
    <w:rsid w:val="00E162B1"/>
    <w:rsid w:val="00E20419"/>
    <w:rsid w:val="00E21304"/>
    <w:rsid w:val="00E23F4C"/>
    <w:rsid w:val="00E31705"/>
    <w:rsid w:val="00E32EE8"/>
    <w:rsid w:val="00E3360B"/>
    <w:rsid w:val="00E34DDA"/>
    <w:rsid w:val="00E44AF9"/>
    <w:rsid w:val="00E508A7"/>
    <w:rsid w:val="00E537D2"/>
    <w:rsid w:val="00E632D7"/>
    <w:rsid w:val="00E647E8"/>
    <w:rsid w:val="00E66625"/>
    <w:rsid w:val="00E703F3"/>
    <w:rsid w:val="00E72C7C"/>
    <w:rsid w:val="00E91A01"/>
    <w:rsid w:val="00E9510B"/>
    <w:rsid w:val="00E966D4"/>
    <w:rsid w:val="00EA4FD2"/>
    <w:rsid w:val="00EA5A9C"/>
    <w:rsid w:val="00EA7B26"/>
    <w:rsid w:val="00EB44AA"/>
    <w:rsid w:val="00EB6534"/>
    <w:rsid w:val="00ED0ED7"/>
    <w:rsid w:val="00ED2293"/>
    <w:rsid w:val="00ED2FFE"/>
    <w:rsid w:val="00ED6B2A"/>
    <w:rsid w:val="00EE31C4"/>
    <w:rsid w:val="00EE3495"/>
    <w:rsid w:val="00EE5068"/>
    <w:rsid w:val="00EF336D"/>
    <w:rsid w:val="00EF5812"/>
    <w:rsid w:val="00F006B1"/>
    <w:rsid w:val="00F00ADC"/>
    <w:rsid w:val="00F02637"/>
    <w:rsid w:val="00F041FA"/>
    <w:rsid w:val="00F045E9"/>
    <w:rsid w:val="00F0507A"/>
    <w:rsid w:val="00F115D8"/>
    <w:rsid w:val="00F11603"/>
    <w:rsid w:val="00F210CC"/>
    <w:rsid w:val="00F245B8"/>
    <w:rsid w:val="00F255BD"/>
    <w:rsid w:val="00F25EC4"/>
    <w:rsid w:val="00F261BF"/>
    <w:rsid w:val="00F26743"/>
    <w:rsid w:val="00F273D4"/>
    <w:rsid w:val="00F308D1"/>
    <w:rsid w:val="00F31B5B"/>
    <w:rsid w:val="00F3488E"/>
    <w:rsid w:val="00F42AE8"/>
    <w:rsid w:val="00F43CE3"/>
    <w:rsid w:val="00F478C9"/>
    <w:rsid w:val="00F539C9"/>
    <w:rsid w:val="00F54D53"/>
    <w:rsid w:val="00F62718"/>
    <w:rsid w:val="00F7098F"/>
    <w:rsid w:val="00F776A7"/>
    <w:rsid w:val="00F926EB"/>
    <w:rsid w:val="00F95AB4"/>
    <w:rsid w:val="00F96CBE"/>
    <w:rsid w:val="00FA1C00"/>
    <w:rsid w:val="00FB2840"/>
    <w:rsid w:val="00FC0A51"/>
    <w:rsid w:val="00FC15C3"/>
    <w:rsid w:val="00FC1ACE"/>
    <w:rsid w:val="00FC4379"/>
    <w:rsid w:val="00FC638F"/>
    <w:rsid w:val="00FD768F"/>
    <w:rsid w:val="00FD7AC7"/>
    <w:rsid w:val="00FE13CD"/>
    <w:rsid w:val="00FE3D97"/>
    <w:rsid w:val="00FE53B2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DFAE-3127-4518-8976-1C4D267B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陈菁婧8</cp:lastModifiedBy>
  <cp:revision>2</cp:revision>
  <cp:lastPrinted>2020-09-28T10:27:00Z</cp:lastPrinted>
  <dcterms:created xsi:type="dcterms:W3CDTF">2025-11-28T09:37:00Z</dcterms:created>
  <dcterms:modified xsi:type="dcterms:W3CDTF">2025-11-28T09:37:00Z</dcterms:modified>
</cp:coreProperties>
</file>