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6900" w14:textId="575876B8" w:rsidR="00DC5E46" w:rsidRPr="00880942" w:rsidRDefault="00803BB5" w:rsidP="00DC5E46">
      <w:pPr>
        <w:jc w:val="center"/>
        <w:rPr>
          <w:b/>
          <w:bCs/>
          <w:sz w:val="28"/>
          <w:szCs w:val="28"/>
        </w:rPr>
      </w:pPr>
      <w:proofErr w:type="gramStart"/>
      <w:r w:rsidRPr="00803BB5">
        <w:rPr>
          <w:rFonts w:hint="eastAsia"/>
          <w:b/>
          <w:bCs/>
          <w:sz w:val="28"/>
          <w:szCs w:val="28"/>
        </w:rPr>
        <w:t>泰凌微电子</w:t>
      </w:r>
      <w:proofErr w:type="gramEnd"/>
      <w:r w:rsidRPr="00803BB5">
        <w:rPr>
          <w:rFonts w:hint="eastAsia"/>
          <w:b/>
          <w:bCs/>
          <w:sz w:val="28"/>
          <w:szCs w:val="28"/>
        </w:rPr>
        <w:t>（上海）股份有限公司</w:t>
      </w:r>
    </w:p>
    <w:p w14:paraId="2ACD5126" w14:textId="0DEB9301" w:rsidR="000E1009" w:rsidRDefault="00DC5E46" w:rsidP="00DC5E46">
      <w:pPr>
        <w:jc w:val="center"/>
        <w:rPr>
          <w:b/>
          <w:bCs/>
          <w:sz w:val="28"/>
          <w:szCs w:val="28"/>
        </w:rPr>
      </w:pPr>
      <w:r w:rsidRPr="00880942">
        <w:rPr>
          <w:rFonts w:hint="eastAsia"/>
          <w:b/>
          <w:bCs/>
          <w:sz w:val="28"/>
          <w:szCs w:val="28"/>
        </w:rPr>
        <w:t>投资者关系活动记录表</w:t>
      </w:r>
    </w:p>
    <w:p w14:paraId="16EE1CFC" w14:textId="77777777" w:rsidR="00B11D94" w:rsidRDefault="00B11D94" w:rsidP="00DC5E46">
      <w:pPr>
        <w:jc w:val="center"/>
        <w:rPr>
          <w:b/>
          <w:bCs/>
          <w:sz w:val="28"/>
          <w:szCs w:val="28"/>
        </w:rPr>
      </w:pPr>
    </w:p>
    <w:p w14:paraId="21734988" w14:textId="3A66CC04" w:rsidR="00DC5E46" w:rsidRPr="00880942" w:rsidRDefault="00E9000F" w:rsidP="00E9000F">
      <w:pPr>
        <w:ind w:firstLineChars="100" w:firstLine="241"/>
        <w:rPr>
          <w:b/>
          <w:bCs/>
          <w:szCs w:val="24"/>
        </w:rPr>
      </w:pPr>
      <w:r>
        <w:rPr>
          <w:rFonts w:hint="eastAsia"/>
          <w:b/>
          <w:bCs/>
          <w:szCs w:val="24"/>
        </w:rPr>
        <w:t>证券简称：</w:t>
      </w:r>
      <w:proofErr w:type="gramStart"/>
      <w:r w:rsidR="00803BB5">
        <w:rPr>
          <w:rFonts w:hint="eastAsia"/>
          <w:b/>
          <w:bCs/>
          <w:szCs w:val="24"/>
        </w:rPr>
        <w:t>泰凌微</w:t>
      </w:r>
      <w:proofErr w:type="gramEnd"/>
      <w:r>
        <w:rPr>
          <w:rFonts w:hint="eastAsia"/>
          <w:b/>
          <w:bCs/>
          <w:szCs w:val="24"/>
        </w:rPr>
        <w:t xml:space="preserve"> </w:t>
      </w:r>
      <w:r>
        <w:rPr>
          <w:b/>
          <w:bCs/>
          <w:szCs w:val="24"/>
        </w:rPr>
        <w:t xml:space="preserve">         </w:t>
      </w:r>
      <w:r>
        <w:rPr>
          <w:rFonts w:hint="eastAsia"/>
          <w:b/>
          <w:bCs/>
          <w:szCs w:val="24"/>
        </w:rPr>
        <w:t>证券代码：</w:t>
      </w:r>
      <w:r w:rsidR="00803BB5">
        <w:rPr>
          <w:rFonts w:hint="eastAsia"/>
          <w:b/>
          <w:bCs/>
          <w:szCs w:val="24"/>
        </w:rPr>
        <w:t>6</w:t>
      </w:r>
      <w:r w:rsidR="00803BB5">
        <w:rPr>
          <w:b/>
          <w:bCs/>
          <w:szCs w:val="24"/>
        </w:rPr>
        <w:t>88591</w:t>
      </w:r>
      <w:r>
        <w:rPr>
          <w:rFonts w:hint="eastAsia"/>
          <w:b/>
          <w:bCs/>
          <w:szCs w:val="24"/>
        </w:rPr>
        <w:t xml:space="preserve"> </w:t>
      </w:r>
      <w:r>
        <w:rPr>
          <w:b/>
          <w:bCs/>
          <w:szCs w:val="24"/>
        </w:rPr>
        <w:t xml:space="preserve">          </w:t>
      </w:r>
      <w:r w:rsidR="00DC5E46" w:rsidRPr="00880942">
        <w:rPr>
          <w:rFonts w:hint="eastAsia"/>
          <w:b/>
          <w:bCs/>
          <w:szCs w:val="24"/>
        </w:rPr>
        <w:t>编号：</w:t>
      </w:r>
      <w:r w:rsidR="00803BB5">
        <w:rPr>
          <w:rFonts w:hint="eastAsia"/>
          <w:b/>
          <w:bCs/>
          <w:szCs w:val="24"/>
        </w:rPr>
        <w:t>2</w:t>
      </w:r>
      <w:r w:rsidR="00803BB5">
        <w:rPr>
          <w:b/>
          <w:bCs/>
          <w:szCs w:val="24"/>
        </w:rPr>
        <w:t>02</w:t>
      </w:r>
      <w:r w:rsidR="00D4536E">
        <w:rPr>
          <w:rFonts w:hint="eastAsia"/>
          <w:b/>
          <w:bCs/>
          <w:szCs w:val="24"/>
        </w:rPr>
        <w:t>5</w:t>
      </w:r>
      <w:r w:rsidR="00803BB5">
        <w:rPr>
          <w:b/>
          <w:bCs/>
          <w:szCs w:val="24"/>
        </w:rPr>
        <w:t>-0</w:t>
      </w:r>
      <w:r w:rsidR="00D96757">
        <w:rPr>
          <w:rFonts w:hint="eastAsia"/>
          <w:b/>
          <w:bCs/>
          <w:szCs w:val="24"/>
        </w:rPr>
        <w:t>1</w:t>
      </w:r>
      <w:r w:rsidR="00244C22">
        <w:rPr>
          <w:rFonts w:hint="eastAsia"/>
          <w:b/>
          <w:bCs/>
          <w:szCs w:val="24"/>
        </w:rPr>
        <w:t>4</w:t>
      </w:r>
    </w:p>
    <w:tbl>
      <w:tblPr>
        <w:tblStyle w:val="a3"/>
        <w:tblW w:w="8926" w:type="dxa"/>
        <w:tblLook w:val="04A0" w:firstRow="1" w:lastRow="0" w:firstColumn="1" w:lastColumn="0" w:noHBand="0" w:noVBand="1"/>
      </w:tblPr>
      <w:tblGrid>
        <w:gridCol w:w="2405"/>
        <w:gridCol w:w="6521"/>
      </w:tblGrid>
      <w:tr w:rsidR="00DC5E46" w:rsidRPr="009F4679" w14:paraId="425DEA75" w14:textId="77777777" w:rsidTr="00AA6BBE">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6521" w:type="dxa"/>
          </w:tcPr>
          <w:p w14:paraId="141B7BCD" w14:textId="31220BBD" w:rsidR="009F4679" w:rsidRPr="009F4679" w:rsidRDefault="00B01E7E"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特定对象调研 </w:t>
            </w:r>
            <w:r w:rsidR="009F4679" w:rsidRPr="009F4679">
              <w:rPr>
                <w:rFonts w:ascii="宋体" w:hAnsi="宋体"/>
                <w:szCs w:val="24"/>
              </w:rPr>
              <w:t xml:space="preserve">   </w:t>
            </w:r>
            <w:r w:rsidR="00DC5E46" w:rsidRPr="009F4679">
              <w:rPr>
                <w:rFonts w:ascii="宋体" w:hAnsi="宋体" w:hint="eastAsia"/>
                <w:szCs w:val="24"/>
              </w:rPr>
              <w:t>□</w:t>
            </w:r>
            <w:r w:rsidR="009F4679" w:rsidRPr="009F4679">
              <w:rPr>
                <w:rFonts w:ascii="宋体" w:hAnsi="宋体" w:hint="eastAsia"/>
                <w:szCs w:val="24"/>
              </w:rPr>
              <w:t>分析师会议</w:t>
            </w:r>
          </w:p>
          <w:p w14:paraId="44EB060F" w14:textId="396B1FC8" w:rsidR="009F4679" w:rsidRPr="009F4679" w:rsidRDefault="00DC5E46" w:rsidP="009F4679">
            <w:pPr>
              <w:spacing w:line="360" w:lineRule="auto"/>
              <w:rPr>
                <w:rFonts w:ascii="宋体" w:hAnsi="宋体" w:hint="eastAsia"/>
                <w:szCs w:val="24"/>
              </w:rPr>
            </w:pPr>
            <w:bookmarkStart w:id="0" w:name="_Hlk150865252"/>
            <w:r w:rsidRPr="009F4679">
              <w:rPr>
                <w:rFonts w:ascii="宋体" w:hAnsi="宋体" w:hint="eastAsia"/>
                <w:szCs w:val="24"/>
              </w:rPr>
              <w:t>□</w:t>
            </w:r>
            <w:bookmarkEnd w:id="0"/>
            <w:r w:rsidR="009F4679" w:rsidRPr="009F4679">
              <w:rPr>
                <w:rFonts w:ascii="宋体" w:hAnsi="宋体" w:hint="eastAsia"/>
                <w:szCs w:val="24"/>
              </w:rPr>
              <w:t xml:space="preserve">媒体采访 </w:t>
            </w:r>
            <w:r w:rsidR="009F4679" w:rsidRPr="009F4679">
              <w:rPr>
                <w:rFonts w:ascii="宋体" w:hAnsi="宋体"/>
                <w:szCs w:val="24"/>
              </w:rPr>
              <w:t xml:space="preserve">       </w:t>
            </w:r>
            <w:r w:rsidR="00C9248C" w:rsidRPr="00803BB5">
              <w:rPr>
                <w:rFonts w:ascii="宋体" w:hAnsi="宋体" w:hint="eastAsia"/>
                <w:szCs w:val="24"/>
              </w:rPr>
              <w:t>√</w:t>
            </w:r>
            <w:r w:rsidR="009F4679" w:rsidRPr="009F4679">
              <w:rPr>
                <w:rFonts w:ascii="宋体" w:hAnsi="宋体" w:hint="eastAsia"/>
                <w:szCs w:val="24"/>
              </w:rPr>
              <w:t>业绩说明会</w:t>
            </w:r>
          </w:p>
          <w:p w14:paraId="3D3BF3E3" w14:textId="35C07EAB" w:rsidR="009F4679" w:rsidRPr="009F4679" w:rsidRDefault="00DC5E46" w:rsidP="009F4679">
            <w:pPr>
              <w:spacing w:line="360" w:lineRule="auto"/>
              <w:rPr>
                <w:rFonts w:ascii="宋体" w:hAnsi="宋体" w:hint="eastAsia"/>
                <w:szCs w:val="24"/>
              </w:rPr>
            </w:pPr>
            <w:r w:rsidRPr="009F4679">
              <w:rPr>
                <w:rFonts w:ascii="宋体" w:hAnsi="宋体" w:hint="eastAsia"/>
                <w:szCs w:val="24"/>
              </w:rPr>
              <w:t>□</w:t>
            </w:r>
            <w:r w:rsidR="009F4679" w:rsidRPr="009F4679">
              <w:rPr>
                <w:rFonts w:ascii="宋体" w:hAnsi="宋体" w:hint="eastAsia"/>
                <w:szCs w:val="24"/>
              </w:rPr>
              <w:t xml:space="preserve">新闻发布会 </w:t>
            </w:r>
            <w:r w:rsidR="009F4679" w:rsidRPr="009F4679">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路演活动</w:t>
            </w:r>
          </w:p>
          <w:p w14:paraId="50400072" w14:textId="6DF9A191" w:rsidR="00DC5E46" w:rsidRPr="009F4679" w:rsidRDefault="00DC5E46" w:rsidP="009F4679">
            <w:pPr>
              <w:spacing w:line="360" w:lineRule="auto"/>
              <w:rPr>
                <w:szCs w:val="24"/>
              </w:rPr>
            </w:pPr>
            <w:r w:rsidRPr="009F4679">
              <w:rPr>
                <w:rFonts w:ascii="宋体" w:hAnsi="宋体" w:hint="eastAsia"/>
                <w:szCs w:val="24"/>
              </w:rPr>
              <w:t>□</w:t>
            </w:r>
            <w:r w:rsidR="009F4679" w:rsidRPr="009F4679">
              <w:rPr>
                <w:rFonts w:ascii="宋体" w:hAnsi="宋体" w:hint="eastAsia"/>
                <w:szCs w:val="24"/>
              </w:rPr>
              <w:t>现场参观</w:t>
            </w:r>
            <w:r w:rsidR="00803BB5">
              <w:rPr>
                <w:rFonts w:ascii="宋体" w:hAnsi="宋体" w:hint="eastAsia"/>
                <w:szCs w:val="24"/>
              </w:rPr>
              <w:t xml:space="preserve"> </w:t>
            </w:r>
            <w:r w:rsidR="00803BB5">
              <w:rPr>
                <w:rFonts w:ascii="宋体" w:hAnsi="宋体"/>
                <w:szCs w:val="24"/>
              </w:rPr>
              <w:t xml:space="preserve">       </w:t>
            </w:r>
            <w:r w:rsidRPr="009F4679">
              <w:rPr>
                <w:rFonts w:ascii="宋体" w:hAnsi="宋体" w:hint="eastAsia"/>
                <w:szCs w:val="24"/>
              </w:rPr>
              <w:t>□</w:t>
            </w:r>
            <w:r w:rsidR="009F4679" w:rsidRPr="009F4679">
              <w:rPr>
                <w:rFonts w:ascii="宋体" w:hAnsi="宋体" w:hint="eastAsia"/>
                <w:szCs w:val="24"/>
              </w:rPr>
              <w:t>其他</w:t>
            </w:r>
          </w:p>
        </w:tc>
      </w:tr>
      <w:tr w:rsidR="00DC5E46" w:rsidRPr="009F4679" w14:paraId="706CA2E4" w14:textId="77777777" w:rsidTr="00AA6BBE">
        <w:tc>
          <w:tcPr>
            <w:tcW w:w="2405" w:type="dxa"/>
          </w:tcPr>
          <w:p w14:paraId="73198EFA" w14:textId="61B16EC2" w:rsidR="009F4679" w:rsidRPr="00586E10" w:rsidRDefault="00DC5E46" w:rsidP="00DC5E46">
            <w:pPr>
              <w:jc w:val="center"/>
              <w:rPr>
                <w:b/>
                <w:bCs/>
                <w:szCs w:val="24"/>
              </w:rPr>
            </w:pPr>
            <w:r w:rsidRPr="00586E10">
              <w:rPr>
                <w:rFonts w:hint="eastAsia"/>
                <w:b/>
                <w:bCs/>
                <w:szCs w:val="24"/>
              </w:rPr>
              <w:t>参与单位名称</w:t>
            </w:r>
          </w:p>
          <w:p w14:paraId="27F86A90" w14:textId="4FB52357" w:rsidR="00DC5E46" w:rsidRPr="009F4679" w:rsidRDefault="00DC5E46" w:rsidP="00DC5E46">
            <w:pPr>
              <w:jc w:val="center"/>
              <w:rPr>
                <w:b/>
                <w:bCs/>
                <w:szCs w:val="24"/>
              </w:rPr>
            </w:pPr>
            <w:r w:rsidRPr="00586E10">
              <w:rPr>
                <w:rFonts w:hint="eastAsia"/>
                <w:b/>
                <w:bCs/>
                <w:szCs w:val="24"/>
              </w:rPr>
              <w:t>及人员姓名</w:t>
            </w:r>
          </w:p>
        </w:tc>
        <w:tc>
          <w:tcPr>
            <w:tcW w:w="6521" w:type="dxa"/>
          </w:tcPr>
          <w:p w14:paraId="001CEAE9" w14:textId="58846F18" w:rsidR="002006EE" w:rsidRPr="00B01E7E" w:rsidRDefault="002006EE" w:rsidP="00B01E7E">
            <w:pPr>
              <w:tabs>
                <w:tab w:val="center" w:pos="2798"/>
              </w:tabs>
              <w:jc w:val="left"/>
              <w:rPr>
                <w:szCs w:val="24"/>
              </w:rPr>
            </w:pPr>
            <w:r w:rsidRPr="001765A3">
              <w:rPr>
                <w:rFonts w:ascii="宋体" w:hAnsi="宋体" w:cs="Times New Roman" w:hint="eastAsia"/>
                <w:bCs/>
                <w:iCs/>
                <w:szCs w:val="24"/>
              </w:rPr>
              <w:t>通过</w:t>
            </w:r>
            <w:r w:rsidR="00E92462" w:rsidRPr="00E92462">
              <w:rPr>
                <w:rFonts w:ascii="宋体" w:hAnsi="宋体" w:cs="Times New Roman" w:hint="eastAsia"/>
                <w:bCs/>
                <w:iCs/>
                <w:szCs w:val="24"/>
              </w:rPr>
              <w:t>上</w:t>
            </w:r>
            <w:proofErr w:type="gramStart"/>
            <w:r w:rsidR="00E92462" w:rsidRPr="00E92462">
              <w:rPr>
                <w:rFonts w:ascii="宋体" w:hAnsi="宋体" w:cs="Times New Roman" w:hint="eastAsia"/>
                <w:bCs/>
                <w:iCs/>
                <w:szCs w:val="24"/>
              </w:rPr>
              <w:t>证路演中心</w:t>
            </w:r>
            <w:proofErr w:type="gramEnd"/>
            <w:r w:rsidR="00E92462" w:rsidRPr="00E92462">
              <w:rPr>
                <w:rFonts w:ascii="宋体" w:hAnsi="宋体" w:cs="Times New Roman" w:hint="eastAsia"/>
                <w:bCs/>
                <w:iCs/>
                <w:szCs w:val="24"/>
              </w:rPr>
              <w:t>网络互动</w:t>
            </w:r>
            <w:r w:rsidRPr="001765A3">
              <w:rPr>
                <w:rFonts w:ascii="宋体" w:hAnsi="宋体" w:cs="Times New Roman" w:hint="eastAsia"/>
                <w:bCs/>
                <w:iCs/>
                <w:szCs w:val="24"/>
              </w:rPr>
              <w:t>参与</w:t>
            </w:r>
            <w:r w:rsidR="00D96757" w:rsidRPr="00D96757">
              <w:rPr>
                <w:rFonts w:cs="Times New Roman" w:hint="eastAsia"/>
                <w:bCs/>
                <w:iCs/>
                <w:szCs w:val="24"/>
              </w:rPr>
              <w:t>2025</w:t>
            </w:r>
            <w:r w:rsidR="00D96757" w:rsidRPr="00D96757">
              <w:rPr>
                <w:rFonts w:cs="Times New Roman" w:hint="eastAsia"/>
                <w:bCs/>
                <w:iCs/>
                <w:szCs w:val="24"/>
              </w:rPr>
              <w:t>年</w:t>
            </w:r>
            <w:r w:rsidR="00F113B3" w:rsidRPr="00F113B3">
              <w:rPr>
                <w:rFonts w:cs="Times New Roman" w:hint="eastAsia"/>
                <w:bCs/>
                <w:iCs/>
                <w:szCs w:val="24"/>
              </w:rPr>
              <w:t>第三季度</w:t>
            </w:r>
            <w:r w:rsidR="003C212A" w:rsidRPr="003C212A">
              <w:rPr>
                <w:rFonts w:cs="Times New Roman" w:hint="eastAsia"/>
                <w:bCs/>
                <w:iCs/>
                <w:szCs w:val="24"/>
              </w:rPr>
              <w:t>业绩说明会</w:t>
            </w:r>
            <w:r w:rsidRPr="001765A3">
              <w:rPr>
                <w:rFonts w:ascii="宋体" w:hAnsi="宋体" w:cs="Times New Roman" w:hint="eastAsia"/>
                <w:bCs/>
                <w:iCs/>
                <w:szCs w:val="24"/>
              </w:rPr>
              <w:t>的投资者</w:t>
            </w:r>
          </w:p>
        </w:tc>
      </w:tr>
      <w:tr w:rsidR="00DC5E46" w:rsidRPr="009F4679" w14:paraId="4F23F2BF" w14:textId="77777777" w:rsidTr="00AA6BBE">
        <w:trPr>
          <w:trHeight w:val="131"/>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t>时间</w:t>
            </w:r>
          </w:p>
        </w:tc>
        <w:tc>
          <w:tcPr>
            <w:tcW w:w="6521" w:type="dxa"/>
          </w:tcPr>
          <w:p w14:paraId="4FA384A1" w14:textId="5B83B5A3" w:rsidR="009F4679" w:rsidRPr="009F4679" w:rsidRDefault="00D4536E" w:rsidP="00803BB5">
            <w:pPr>
              <w:jc w:val="center"/>
              <w:rPr>
                <w:szCs w:val="24"/>
              </w:rPr>
            </w:pPr>
            <w:r w:rsidRPr="00D4536E">
              <w:rPr>
                <w:rFonts w:hint="eastAsia"/>
                <w:szCs w:val="24"/>
              </w:rPr>
              <w:t>2025</w:t>
            </w:r>
            <w:r w:rsidRPr="00D4536E">
              <w:rPr>
                <w:rFonts w:hint="eastAsia"/>
                <w:szCs w:val="24"/>
              </w:rPr>
              <w:t>年</w:t>
            </w:r>
            <w:r w:rsidR="00F113B3">
              <w:rPr>
                <w:rFonts w:hint="eastAsia"/>
                <w:szCs w:val="24"/>
              </w:rPr>
              <w:t>12</w:t>
            </w:r>
            <w:r w:rsidRPr="00D4536E">
              <w:rPr>
                <w:rFonts w:hint="eastAsia"/>
                <w:szCs w:val="24"/>
              </w:rPr>
              <w:t>月</w:t>
            </w:r>
            <w:r w:rsidR="00D96757">
              <w:rPr>
                <w:rFonts w:hint="eastAsia"/>
                <w:szCs w:val="24"/>
              </w:rPr>
              <w:t>1</w:t>
            </w:r>
            <w:r w:rsidRPr="00D4536E">
              <w:rPr>
                <w:rFonts w:hint="eastAsia"/>
                <w:szCs w:val="24"/>
              </w:rPr>
              <w:t>日</w:t>
            </w:r>
            <w:r w:rsidR="00A9173B">
              <w:rPr>
                <w:rFonts w:hint="eastAsia"/>
                <w:szCs w:val="24"/>
              </w:rPr>
              <w:t xml:space="preserve"> </w:t>
            </w:r>
            <w:r w:rsidR="007C1E7E" w:rsidRPr="007C1E7E">
              <w:rPr>
                <w:szCs w:val="24"/>
              </w:rPr>
              <w:t>1</w:t>
            </w:r>
            <w:r w:rsidR="00F113B3">
              <w:rPr>
                <w:rFonts w:hint="eastAsia"/>
                <w:szCs w:val="24"/>
              </w:rPr>
              <w:t>3</w:t>
            </w:r>
            <w:r w:rsidR="007C1E7E" w:rsidRPr="007C1E7E">
              <w:rPr>
                <w:szCs w:val="24"/>
              </w:rPr>
              <w:t>:00-1</w:t>
            </w:r>
            <w:r w:rsidR="00F113B3">
              <w:rPr>
                <w:rFonts w:hint="eastAsia"/>
                <w:szCs w:val="24"/>
              </w:rPr>
              <w:t>4</w:t>
            </w:r>
            <w:r w:rsidR="007C1E7E" w:rsidRPr="007C1E7E">
              <w:rPr>
                <w:szCs w:val="24"/>
              </w:rPr>
              <w:t>:00</w:t>
            </w:r>
          </w:p>
        </w:tc>
      </w:tr>
      <w:tr w:rsidR="00DC5E46" w:rsidRPr="009F4679" w14:paraId="15E4FF35" w14:textId="77777777" w:rsidTr="00AA6BBE">
        <w:tc>
          <w:tcPr>
            <w:tcW w:w="2405" w:type="dxa"/>
          </w:tcPr>
          <w:p w14:paraId="3124768F" w14:textId="1FBA5ECA" w:rsidR="00DC5E46" w:rsidRPr="009F4679" w:rsidRDefault="00DC5E46" w:rsidP="00DC5E46">
            <w:pPr>
              <w:jc w:val="center"/>
              <w:rPr>
                <w:b/>
                <w:bCs/>
                <w:szCs w:val="24"/>
              </w:rPr>
            </w:pPr>
            <w:r w:rsidRPr="009F4679">
              <w:rPr>
                <w:rFonts w:hint="eastAsia"/>
                <w:b/>
                <w:bCs/>
                <w:szCs w:val="24"/>
              </w:rPr>
              <w:t>地点</w:t>
            </w:r>
          </w:p>
        </w:tc>
        <w:tc>
          <w:tcPr>
            <w:tcW w:w="6521" w:type="dxa"/>
          </w:tcPr>
          <w:p w14:paraId="6CEAFAF2" w14:textId="77777777" w:rsidR="00B01E7E" w:rsidRDefault="002006EE" w:rsidP="009D50E5">
            <w:pPr>
              <w:jc w:val="center"/>
              <w:rPr>
                <w:rFonts w:cs="Times New Roman"/>
                <w:bCs/>
                <w:iCs/>
                <w:szCs w:val="24"/>
              </w:rPr>
            </w:pPr>
            <w:r w:rsidRPr="002006EE">
              <w:rPr>
                <w:rFonts w:cs="Times New Roman" w:hint="eastAsia"/>
                <w:bCs/>
                <w:iCs/>
                <w:szCs w:val="24"/>
              </w:rPr>
              <w:t>上海证券交易所</w:t>
            </w:r>
            <w:proofErr w:type="gramStart"/>
            <w:r w:rsidRPr="002006EE">
              <w:rPr>
                <w:rFonts w:cs="Times New Roman" w:hint="eastAsia"/>
                <w:bCs/>
                <w:iCs/>
                <w:szCs w:val="24"/>
              </w:rPr>
              <w:t>上证路演</w:t>
            </w:r>
            <w:proofErr w:type="gramEnd"/>
            <w:r w:rsidRPr="002006EE">
              <w:rPr>
                <w:rFonts w:cs="Times New Roman" w:hint="eastAsia"/>
                <w:bCs/>
                <w:iCs/>
                <w:szCs w:val="24"/>
              </w:rPr>
              <w:t>中心</w:t>
            </w:r>
          </w:p>
          <w:p w14:paraId="5EE51860" w14:textId="5EEE0963" w:rsidR="009F4679" w:rsidRPr="009F4679" w:rsidRDefault="002006EE" w:rsidP="009D50E5">
            <w:pPr>
              <w:jc w:val="center"/>
              <w:rPr>
                <w:szCs w:val="24"/>
              </w:rPr>
            </w:pPr>
            <w:r w:rsidRPr="002006EE">
              <w:rPr>
                <w:rFonts w:cs="Times New Roman" w:hint="eastAsia"/>
                <w:bCs/>
                <w:iCs/>
                <w:szCs w:val="24"/>
              </w:rPr>
              <w:t>（网址：</w:t>
            </w:r>
            <w:r w:rsidRPr="002006EE">
              <w:rPr>
                <w:rFonts w:cs="Times New Roman" w:hint="eastAsia"/>
                <w:bCs/>
                <w:iCs/>
                <w:szCs w:val="24"/>
              </w:rPr>
              <w:t>https://roadshow.sseinfo.com/</w:t>
            </w:r>
            <w:r w:rsidRPr="002006EE">
              <w:rPr>
                <w:rFonts w:cs="Times New Roman" w:hint="eastAsia"/>
                <w:bCs/>
                <w:iCs/>
                <w:szCs w:val="24"/>
              </w:rPr>
              <w:t>）</w:t>
            </w:r>
          </w:p>
        </w:tc>
      </w:tr>
      <w:tr w:rsidR="00DC5E46" w:rsidRPr="009F4679" w14:paraId="3765D790" w14:textId="77777777" w:rsidTr="00AA6BBE">
        <w:tc>
          <w:tcPr>
            <w:tcW w:w="2405" w:type="dxa"/>
          </w:tcPr>
          <w:p w14:paraId="0BE2A0E8" w14:textId="023B749A" w:rsidR="009F4679" w:rsidRPr="009F4679" w:rsidRDefault="00DC5E46" w:rsidP="00DC5E46">
            <w:pPr>
              <w:jc w:val="center"/>
              <w:rPr>
                <w:b/>
                <w:bCs/>
                <w:szCs w:val="24"/>
              </w:rPr>
            </w:pPr>
            <w:r w:rsidRPr="009F4679">
              <w:rPr>
                <w:rFonts w:hint="eastAsia"/>
                <w:b/>
                <w:bCs/>
                <w:szCs w:val="24"/>
              </w:rPr>
              <w:t>上市公司接待人员</w:t>
            </w:r>
          </w:p>
          <w:p w14:paraId="0D1F500D" w14:textId="014D41D1" w:rsidR="00DC5E46" w:rsidRPr="009F4679" w:rsidRDefault="009F4679" w:rsidP="00DC5E46">
            <w:pPr>
              <w:jc w:val="center"/>
              <w:rPr>
                <w:b/>
                <w:bCs/>
                <w:szCs w:val="24"/>
              </w:rPr>
            </w:pPr>
            <w:r w:rsidRPr="009F4679">
              <w:rPr>
                <w:rFonts w:hint="eastAsia"/>
                <w:b/>
                <w:bCs/>
                <w:szCs w:val="24"/>
              </w:rPr>
              <w:t>姓名</w:t>
            </w:r>
          </w:p>
        </w:tc>
        <w:tc>
          <w:tcPr>
            <w:tcW w:w="6521" w:type="dxa"/>
          </w:tcPr>
          <w:p w14:paraId="53A605E0" w14:textId="4BE7ACB5" w:rsidR="002006EE" w:rsidRDefault="002006EE" w:rsidP="007C4B8F">
            <w:pPr>
              <w:rPr>
                <w:bCs/>
                <w:iCs/>
                <w:szCs w:val="24"/>
              </w:rPr>
            </w:pPr>
            <w:r w:rsidRPr="002006EE">
              <w:rPr>
                <w:rFonts w:hint="eastAsia"/>
                <w:bCs/>
                <w:iCs/>
                <w:szCs w:val="24"/>
              </w:rPr>
              <w:t>董事、总经理</w:t>
            </w:r>
            <w:r>
              <w:rPr>
                <w:rFonts w:hint="eastAsia"/>
                <w:bCs/>
                <w:iCs/>
                <w:szCs w:val="24"/>
              </w:rPr>
              <w:t>：盛文军</w:t>
            </w:r>
          </w:p>
          <w:p w14:paraId="46BA00A0" w14:textId="0CD49D5F" w:rsidR="009F4679" w:rsidRDefault="00803BB5" w:rsidP="007C4B8F">
            <w:pPr>
              <w:rPr>
                <w:bCs/>
                <w:iCs/>
                <w:szCs w:val="24"/>
              </w:rPr>
            </w:pPr>
            <w:r w:rsidRPr="008912C7">
              <w:rPr>
                <w:bCs/>
                <w:iCs/>
                <w:szCs w:val="24"/>
              </w:rPr>
              <w:t>副总经理、董事会秘书</w:t>
            </w:r>
            <w:r>
              <w:rPr>
                <w:rFonts w:hint="eastAsia"/>
                <w:bCs/>
                <w:iCs/>
                <w:szCs w:val="24"/>
              </w:rPr>
              <w:t>：李鹏</w:t>
            </w:r>
          </w:p>
          <w:p w14:paraId="5D6D264E" w14:textId="658B3B38" w:rsidR="002006EE" w:rsidRDefault="002006EE" w:rsidP="007C4B8F">
            <w:pPr>
              <w:rPr>
                <w:szCs w:val="24"/>
              </w:rPr>
            </w:pPr>
            <w:r w:rsidRPr="002006EE">
              <w:rPr>
                <w:rFonts w:hint="eastAsia"/>
                <w:szCs w:val="24"/>
              </w:rPr>
              <w:t>财务总监</w:t>
            </w:r>
            <w:r>
              <w:rPr>
                <w:rFonts w:hint="eastAsia"/>
                <w:szCs w:val="24"/>
              </w:rPr>
              <w:t>：边丽娜</w:t>
            </w:r>
          </w:p>
          <w:p w14:paraId="054EB441" w14:textId="4F4AC3A6" w:rsidR="009F4679" w:rsidRPr="009F4679" w:rsidRDefault="002006EE" w:rsidP="00B01E7E">
            <w:pPr>
              <w:rPr>
                <w:szCs w:val="24"/>
              </w:rPr>
            </w:pPr>
            <w:r w:rsidRPr="002006EE">
              <w:rPr>
                <w:rFonts w:hint="eastAsia"/>
                <w:szCs w:val="24"/>
              </w:rPr>
              <w:t>独立董事</w:t>
            </w:r>
            <w:r>
              <w:rPr>
                <w:rFonts w:hint="eastAsia"/>
                <w:szCs w:val="24"/>
              </w:rPr>
              <w:t>：刘宁</w:t>
            </w:r>
          </w:p>
        </w:tc>
      </w:tr>
      <w:tr w:rsidR="00427DE7" w:rsidRPr="009F4679" w14:paraId="1C6FB3BE" w14:textId="77777777" w:rsidTr="00AA6BBE">
        <w:tc>
          <w:tcPr>
            <w:tcW w:w="2405" w:type="dxa"/>
          </w:tcPr>
          <w:p w14:paraId="4A252254" w14:textId="77777777" w:rsidR="00427DE7" w:rsidRPr="009F4679" w:rsidRDefault="00427DE7" w:rsidP="00427DE7">
            <w:pPr>
              <w:jc w:val="center"/>
              <w:rPr>
                <w:b/>
                <w:bCs/>
                <w:szCs w:val="24"/>
              </w:rPr>
            </w:pPr>
          </w:p>
          <w:p w14:paraId="5836CF61" w14:textId="77777777" w:rsidR="00427DE7" w:rsidRPr="009F4679" w:rsidRDefault="00427DE7" w:rsidP="00427DE7">
            <w:pPr>
              <w:jc w:val="center"/>
              <w:rPr>
                <w:b/>
                <w:bCs/>
                <w:szCs w:val="24"/>
              </w:rPr>
            </w:pPr>
          </w:p>
          <w:p w14:paraId="2018A058" w14:textId="77777777" w:rsidR="00427DE7" w:rsidRPr="009F4679" w:rsidRDefault="00427DE7" w:rsidP="00427DE7">
            <w:pPr>
              <w:jc w:val="center"/>
              <w:rPr>
                <w:b/>
                <w:bCs/>
                <w:szCs w:val="24"/>
              </w:rPr>
            </w:pPr>
          </w:p>
          <w:p w14:paraId="590B80C2" w14:textId="3890A50C" w:rsidR="00427DE7" w:rsidRPr="009F4679" w:rsidRDefault="00427DE7" w:rsidP="00427DE7">
            <w:pPr>
              <w:jc w:val="center"/>
              <w:rPr>
                <w:b/>
                <w:bCs/>
                <w:szCs w:val="24"/>
              </w:rPr>
            </w:pPr>
            <w:r w:rsidRPr="009F4679">
              <w:rPr>
                <w:rFonts w:hint="eastAsia"/>
                <w:b/>
                <w:bCs/>
                <w:szCs w:val="24"/>
              </w:rPr>
              <w:t>投资者关系活动主要内容介绍</w:t>
            </w:r>
          </w:p>
        </w:tc>
        <w:tc>
          <w:tcPr>
            <w:tcW w:w="6521" w:type="dxa"/>
          </w:tcPr>
          <w:p w14:paraId="48D8F278" w14:textId="00AF13AC" w:rsidR="00427DE7" w:rsidRDefault="00427DE7" w:rsidP="00EC215F">
            <w:pPr>
              <w:rPr>
                <w:szCs w:val="24"/>
              </w:rPr>
            </w:pPr>
            <w:r>
              <w:rPr>
                <w:rFonts w:hint="eastAsia"/>
                <w:szCs w:val="24"/>
              </w:rPr>
              <w:t>一、互动交流问答主要内容如下</w:t>
            </w:r>
            <w:r w:rsidR="00A15DFF">
              <w:rPr>
                <w:rFonts w:hint="eastAsia"/>
                <w:szCs w:val="24"/>
              </w:rPr>
              <w:t>（已合并相似问题）</w:t>
            </w:r>
            <w:r w:rsidR="002C0009">
              <w:rPr>
                <w:rFonts w:hint="eastAsia"/>
                <w:szCs w:val="24"/>
              </w:rPr>
              <w:t>：</w:t>
            </w:r>
          </w:p>
          <w:p w14:paraId="5B6E4C47" w14:textId="3D48FC63" w:rsidR="00F03B37" w:rsidRDefault="00F03B37" w:rsidP="00EC215F">
            <w:pPr>
              <w:rPr>
                <w:szCs w:val="24"/>
              </w:rPr>
            </w:pPr>
            <w:r>
              <w:rPr>
                <w:rFonts w:hint="eastAsia"/>
                <w:szCs w:val="24"/>
              </w:rPr>
              <w:t>Q1</w:t>
            </w:r>
            <w:r>
              <w:rPr>
                <w:rFonts w:hint="eastAsia"/>
                <w:szCs w:val="24"/>
              </w:rPr>
              <w:t>：</w:t>
            </w:r>
            <w:r w:rsidR="00403798">
              <w:rPr>
                <w:rFonts w:hint="eastAsia"/>
                <w:szCs w:val="24"/>
              </w:rPr>
              <w:t>（</w:t>
            </w:r>
            <w:r w:rsidR="00403798">
              <w:rPr>
                <w:rFonts w:hint="eastAsia"/>
                <w:szCs w:val="24"/>
              </w:rPr>
              <w:t>1</w:t>
            </w:r>
            <w:r w:rsidR="00403798">
              <w:rPr>
                <w:rFonts w:hint="eastAsia"/>
                <w:szCs w:val="24"/>
              </w:rPr>
              <w:t>）</w:t>
            </w:r>
            <w:r w:rsidR="00EC215F">
              <w:rPr>
                <w:rFonts w:hint="eastAsia"/>
                <w:szCs w:val="24"/>
              </w:rPr>
              <w:t>公司第三季度</w:t>
            </w:r>
            <w:r w:rsidR="00EC215F" w:rsidRPr="00EC215F">
              <w:rPr>
                <w:rFonts w:hint="eastAsia"/>
                <w:szCs w:val="24"/>
              </w:rPr>
              <w:t>营业收入环</w:t>
            </w:r>
            <w:r w:rsidR="00EC215F">
              <w:rPr>
                <w:rFonts w:hint="eastAsia"/>
                <w:szCs w:val="24"/>
              </w:rPr>
              <w:t>比第二季度</w:t>
            </w:r>
            <w:r w:rsidR="00EC215F" w:rsidRPr="00EC215F">
              <w:rPr>
                <w:rFonts w:hint="eastAsia"/>
                <w:szCs w:val="24"/>
              </w:rPr>
              <w:t>下降的原因是什么？公司是不是营</w:t>
            </w:r>
            <w:proofErr w:type="gramStart"/>
            <w:r w:rsidR="00EC215F" w:rsidRPr="00EC215F">
              <w:rPr>
                <w:rFonts w:hint="eastAsia"/>
                <w:szCs w:val="24"/>
              </w:rPr>
              <w:t>收增长</w:t>
            </w:r>
            <w:proofErr w:type="gramEnd"/>
            <w:r w:rsidR="00EC215F" w:rsidRPr="00EC215F">
              <w:rPr>
                <w:rFonts w:hint="eastAsia"/>
                <w:szCs w:val="24"/>
              </w:rPr>
              <w:t>已经出现乏力？未来增长预期如何？</w:t>
            </w:r>
            <w:r w:rsidR="00403798">
              <w:rPr>
                <w:rFonts w:hint="eastAsia"/>
                <w:szCs w:val="24"/>
              </w:rPr>
              <w:t>（</w:t>
            </w:r>
            <w:r w:rsidR="00403798">
              <w:rPr>
                <w:rFonts w:hint="eastAsia"/>
                <w:szCs w:val="24"/>
              </w:rPr>
              <w:t>2</w:t>
            </w:r>
            <w:r w:rsidR="00403798">
              <w:rPr>
                <w:rFonts w:hint="eastAsia"/>
                <w:szCs w:val="24"/>
              </w:rPr>
              <w:t>）</w:t>
            </w:r>
            <w:r w:rsidR="00EC215F">
              <w:rPr>
                <w:rFonts w:hint="eastAsia"/>
                <w:szCs w:val="24"/>
              </w:rPr>
              <w:t>介绍下</w:t>
            </w:r>
            <w:r w:rsidR="00EC215F" w:rsidRPr="00EC215F">
              <w:rPr>
                <w:rFonts w:hint="eastAsia"/>
                <w:szCs w:val="24"/>
              </w:rPr>
              <w:t>公司</w:t>
            </w:r>
            <w:r w:rsidR="00EC215F">
              <w:rPr>
                <w:rFonts w:hint="eastAsia"/>
                <w:szCs w:val="24"/>
              </w:rPr>
              <w:t>第三季度</w:t>
            </w:r>
            <w:proofErr w:type="gramStart"/>
            <w:r w:rsidR="00EC215F" w:rsidRPr="00EC215F">
              <w:rPr>
                <w:rFonts w:hint="eastAsia"/>
                <w:szCs w:val="24"/>
              </w:rPr>
              <w:t>海外营</w:t>
            </w:r>
            <w:proofErr w:type="gramEnd"/>
            <w:r w:rsidR="00EC215F" w:rsidRPr="00EC215F">
              <w:rPr>
                <w:rFonts w:hint="eastAsia"/>
                <w:szCs w:val="24"/>
              </w:rPr>
              <w:t>收情况，未来海外增长情况是否有预期？</w:t>
            </w:r>
            <w:r w:rsidR="00403798">
              <w:rPr>
                <w:rFonts w:hint="eastAsia"/>
                <w:szCs w:val="24"/>
              </w:rPr>
              <w:t>（</w:t>
            </w:r>
            <w:r w:rsidR="00403798">
              <w:rPr>
                <w:rFonts w:hint="eastAsia"/>
                <w:szCs w:val="24"/>
              </w:rPr>
              <w:t>3</w:t>
            </w:r>
            <w:r w:rsidR="00403798">
              <w:rPr>
                <w:rFonts w:hint="eastAsia"/>
                <w:szCs w:val="24"/>
              </w:rPr>
              <w:t>）</w:t>
            </w:r>
            <w:r w:rsidR="00EC215F" w:rsidRPr="00EC215F">
              <w:rPr>
                <w:rFonts w:hint="eastAsia"/>
                <w:szCs w:val="24"/>
              </w:rPr>
              <w:t>公司香港上市，出于什么考虑，目前进展如何，预计多久能上市？</w:t>
            </w:r>
          </w:p>
          <w:p w14:paraId="5F9FD798" w14:textId="00EF8FDE" w:rsidR="00F03B37" w:rsidRDefault="00F03B37" w:rsidP="00EC215F">
            <w:pPr>
              <w:rPr>
                <w:szCs w:val="24"/>
              </w:rPr>
            </w:pPr>
            <w:r>
              <w:rPr>
                <w:rFonts w:hint="eastAsia"/>
                <w:szCs w:val="24"/>
              </w:rPr>
              <w:t>A1</w:t>
            </w:r>
            <w:r>
              <w:rPr>
                <w:rFonts w:hint="eastAsia"/>
                <w:szCs w:val="24"/>
              </w:rPr>
              <w:t>：</w:t>
            </w:r>
            <w:r w:rsidR="00403798">
              <w:rPr>
                <w:rFonts w:hint="eastAsia"/>
                <w:szCs w:val="24"/>
              </w:rPr>
              <w:t>（</w:t>
            </w:r>
            <w:r w:rsidR="00403798">
              <w:rPr>
                <w:rFonts w:hint="eastAsia"/>
                <w:szCs w:val="24"/>
              </w:rPr>
              <w:t>1</w:t>
            </w:r>
            <w:r w:rsidR="00403798">
              <w:rPr>
                <w:rFonts w:hint="eastAsia"/>
                <w:szCs w:val="24"/>
              </w:rPr>
              <w:t>）</w:t>
            </w:r>
            <w:r w:rsidR="00EC215F" w:rsidRPr="00EC215F">
              <w:rPr>
                <w:rFonts w:hint="eastAsia"/>
                <w:szCs w:val="24"/>
              </w:rPr>
              <w:t>公司</w:t>
            </w:r>
            <w:r w:rsidR="00EC215F">
              <w:rPr>
                <w:rFonts w:hint="eastAsia"/>
                <w:szCs w:val="24"/>
              </w:rPr>
              <w:t>第三季度相比第二季度</w:t>
            </w:r>
            <w:r w:rsidR="00EC215F" w:rsidRPr="00EC215F">
              <w:rPr>
                <w:rFonts w:hint="eastAsia"/>
                <w:szCs w:val="24"/>
              </w:rPr>
              <w:t>收入略微下滑约</w:t>
            </w:r>
            <w:r w:rsidR="00EC215F" w:rsidRPr="00EC215F">
              <w:rPr>
                <w:rFonts w:hint="eastAsia"/>
                <w:szCs w:val="24"/>
              </w:rPr>
              <w:t>3.87%</w:t>
            </w:r>
            <w:r w:rsidR="00EC215F" w:rsidRPr="00EC215F">
              <w:rPr>
                <w:rFonts w:hint="eastAsia"/>
                <w:szCs w:val="24"/>
              </w:rPr>
              <w:t>，属于业务经营的正常波动，公司研发生产目前均正常开展中；</w:t>
            </w:r>
            <w:r w:rsidR="00403798">
              <w:rPr>
                <w:rFonts w:hint="eastAsia"/>
                <w:szCs w:val="24"/>
              </w:rPr>
              <w:t>（</w:t>
            </w:r>
            <w:r w:rsidR="00403798">
              <w:rPr>
                <w:rFonts w:hint="eastAsia"/>
                <w:szCs w:val="24"/>
              </w:rPr>
              <w:t>2</w:t>
            </w:r>
            <w:r w:rsidR="00403798">
              <w:rPr>
                <w:rFonts w:hint="eastAsia"/>
                <w:szCs w:val="24"/>
              </w:rPr>
              <w:t>）</w:t>
            </w:r>
            <w:r w:rsidR="00EC215F" w:rsidRPr="00EC215F">
              <w:rPr>
                <w:rFonts w:hint="eastAsia"/>
                <w:szCs w:val="24"/>
              </w:rPr>
              <w:t>公司海外业务继续快速扩张，境外收入持续增长；</w:t>
            </w:r>
            <w:r w:rsidR="00403798">
              <w:rPr>
                <w:rFonts w:hint="eastAsia"/>
                <w:szCs w:val="24"/>
              </w:rPr>
              <w:t>（</w:t>
            </w:r>
            <w:r w:rsidR="00403798">
              <w:rPr>
                <w:rFonts w:hint="eastAsia"/>
                <w:szCs w:val="24"/>
              </w:rPr>
              <w:t>3</w:t>
            </w:r>
            <w:r w:rsidR="00403798">
              <w:rPr>
                <w:rFonts w:hint="eastAsia"/>
                <w:szCs w:val="24"/>
              </w:rPr>
              <w:t>）</w:t>
            </w:r>
            <w:r w:rsidR="00EC215F" w:rsidRPr="00EC215F">
              <w:rPr>
                <w:rFonts w:hint="eastAsia"/>
                <w:szCs w:val="24"/>
              </w:rPr>
              <w:t>公司</w:t>
            </w:r>
            <w:r w:rsidR="00EC215F">
              <w:rPr>
                <w:rFonts w:hint="eastAsia"/>
                <w:szCs w:val="24"/>
              </w:rPr>
              <w:t>港股</w:t>
            </w:r>
            <w:r w:rsidR="00EC215F" w:rsidRPr="00EC215F">
              <w:rPr>
                <w:rFonts w:hint="eastAsia"/>
                <w:szCs w:val="24"/>
              </w:rPr>
              <w:t>上市是出于打造海外资本平台、完善全球化战略布局，并进一步拓宽公司融资渠道的多方面角度考虑。旨在通过资本市场国际化运作，实现多重战略目标，为公司长期发展注入强劲动力。关于港股上市进展，公司将按照法律法规及相关监管规定履行信息披露义务，后续还敬请关注公司披露发布的公告。</w:t>
            </w:r>
          </w:p>
          <w:p w14:paraId="413DF051" w14:textId="77777777" w:rsidR="00F03B37" w:rsidRDefault="00F03B37" w:rsidP="00EC215F">
            <w:pPr>
              <w:rPr>
                <w:szCs w:val="24"/>
              </w:rPr>
            </w:pPr>
          </w:p>
          <w:p w14:paraId="01C96E5D" w14:textId="29C68979" w:rsidR="00AA6BBE" w:rsidRDefault="00EC215F" w:rsidP="00EC215F">
            <w:pPr>
              <w:rPr>
                <w:szCs w:val="24"/>
              </w:rPr>
            </w:pPr>
            <w:r>
              <w:rPr>
                <w:rFonts w:hint="eastAsia"/>
                <w:szCs w:val="24"/>
              </w:rPr>
              <w:t>Q2</w:t>
            </w:r>
            <w:r w:rsidR="00A15DFF">
              <w:rPr>
                <w:rFonts w:hint="eastAsia"/>
                <w:szCs w:val="24"/>
              </w:rPr>
              <w:t>：（</w:t>
            </w:r>
            <w:r w:rsidR="00A15DFF">
              <w:rPr>
                <w:rFonts w:hint="eastAsia"/>
                <w:szCs w:val="24"/>
              </w:rPr>
              <w:t>1</w:t>
            </w:r>
            <w:r w:rsidR="00A15DFF">
              <w:rPr>
                <w:rFonts w:hint="eastAsia"/>
                <w:szCs w:val="24"/>
              </w:rPr>
              <w:t>）</w:t>
            </w:r>
            <w:r w:rsidRPr="00EC215F">
              <w:rPr>
                <w:szCs w:val="24"/>
              </w:rPr>
              <w:t>公司三季度</w:t>
            </w:r>
            <w:proofErr w:type="gramStart"/>
            <w:r w:rsidRPr="00EC215F">
              <w:rPr>
                <w:szCs w:val="24"/>
              </w:rPr>
              <w:t>营收环比</w:t>
            </w:r>
            <w:proofErr w:type="gramEnd"/>
            <w:r w:rsidRPr="00EC215F">
              <w:rPr>
                <w:szCs w:val="24"/>
              </w:rPr>
              <w:t>下降，</w:t>
            </w:r>
            <w:r>
              <w:rPr>
                <w:rFonts w:hint="eastAsia"/>
                <w:szCs w:val="24"/>
              </w:rPr>
              <w:t>三</w:t>
            </w:r>
            <w:r w:rsidRPr="00EC215F">
              <w:rPr>
                <w:szCs w:val="24"/>
              </w:rPr>
              <w:t>季度是受内存芯片涨价影响下游需求进而影响公司业绩吗？四季度情况是好转了还是恶化了</w:t>
            </w:r>
            <w:r>
              <w:rPr>
                <w:rFonts w:hint="eastAsia"/>
                <w:szCs w:val="24"/>
              </w:rPr>
              <w:t>？</w:t>
            </w:r>
            <w:r w:rsidR="00A15DFF">
              <w:rPr>
                <w:rFonts w:hint="eastAsia"/>
                <w:szCs w:val="24"/>
              </w:rPr>
              <w:t>（</w:t>
            </w:r>
            <w:r w:rsidR="00A15DFF">
              <w:rPr>
                <w:rFonts w:hint="eastAsia"/>
                <w:szCs w:val="24"/>
              </w:rPr>
              <w:t>2</w:t>
            </w:r>
            <w:r w:rsidR="00A15DFF">
              <w:rPr>
                <w:rFonts w:hint="eastAsia"/>
                <w:szCs w:val="24"/>
              </w:rPr>
              <w:t>）</w:t>
            </w:r>
            <w:r w:rsidRPr="00EC215F">
              <w:rPr>
                <w:szCs w:val="24"/>
              </w:rPr>
              <w:t>公司控股股东以四季度公司股价跌幅计算，账面损失已接近</w:t>
            </w:r>
            <w:r w:rsidRPr="00EC215F">
              <w:rPr>
                <w:szCs w:val="24"/>
              </w:rPr>
              <w:t>4</w:t>
            </w:r>
            <w:r w:rsidRPr="00EC215F">
              <w:rPr>
                <w:szCs w:val="24"/>
              </w:rPr>
              <w:t>亿，未来控股股东会不会有维护公司股价的措施？</w:t>
            </w:r>
            <w:r w:rsidR="00A15DFF">
              <w:rPr>
                <w:rFonts w:hint="eastAsia"/>
                <w:szCs w:val="24"/>
              </w:rPr>
              <w:t>（</w:t>
            </w:r>
            <w:r w:rsidR="00A15DFF">
              <w:rPr>
                <w:rFonts w:hint="eastAsia"/>
                <w:szCs w:val="24"/>
              </w:rPr>
              <w:t>3</w:t>
            </w:r>
            <w:r w:rsidR="00A15DFF">
              <w:rPr>
                <w:rFonts w:hint="eastAsia"/>
                <w:szCs w:val="24"/>
              </w:rPr>
              <w:t>）</w:t>
            </w:r>
            <w:r w:rsidRPr="00EC215F">
              <w:rPr>
                <w:szCs w:val="24"/>
              </w:rPr>
              <w:t>公司三季度在转回</w:t>
            </w:r>
            <w:r w:rsidRPr="00EC215F">
              <w:rPr>
                <w:szCs w:val="24"/>
              </w:rPr>
              <w:t>1069</w:t>
            </w:r>
            <w:r w:rsidRPr="00EC215F">
              <w:rPr>
                <w:szCs w:val="24"/>
              </w:rPr>
              <w:t>万资产减值损失的情况下，当季度净利润依旧环比大降，可见公司三季度费用成</w:t>
            </w:r>
            <w:r w:rsidRPr="00EC215F">
              <w:rPr>
                <w:szCs w:val="24"/>
              </w:rPr>
              <w:lastRenderedPageBreak/>
              <w:t>本</w:t>
            </w:r>
            <w:proofErr w:type="gramStart"/>
            <w:r w:rsidRPr="00EC215F">
              <w:rPr>
                <w:szCs w:val="24"/>
              </w:rPr>
              <w:t>之</w:t>
            </w:r>
            <w:proofErr w:type="gramEnd"/>
            <w:r w:rsidRPr="00EC215F">
              <w:rPr>
                <w:szCs w:val="24"/>
              </w:rPr>
              <w:t>高，四季度是否还有这么大的费用在支出，三季度高额的费用支出在四季度是否会产生对应收益？</w:t>
            </w:r>
            <w:r w:rsidR="00A15DFF">
              <w:rPr>
                <w:rFonts w:hint="eastAsia"/>
                <w:szCs w:val="24"/>
              </w:rPr>
              <w:t>（</w:t>
            </w:r>
            <w:r w:rsidR="00A15DFF">
              <w:rPr>
                <w:rFonts w:hint="eastAsia"/>
                <w:szCs w:val="24"/>
              </w:rPr>
              <w:t>4</w:t>
            </w:r>
            <w:r w:rsidR="00A15DFF">
              <w:rPr>
                <w:rFonts w:hint="eastAsia"/>
                <w:szCs w:val="24"/>
              </w:rPr>
              <w:t>）</w:t>
            </w:r>
            <w:r w:rsidRPr="00EC215F">
              <w:rPr>
                <w:szCs w:val="24"/>
              </w:rPr>
              <w:t>近期大模型不断迭代，公司芯片在大模型领域有没有落地案例，公司未来如何推进大模型落地端侧，预计</w:t>
            </w:r>
            <w:r w:rsidR="00DD776B">
              <w:rPr>
                <w:rFonts w:hint="eastAsia"/>
                <w:szCs w:val="24"/>
              </w:rPr>
              <w:t>为</w:t>
            </w:r>
            <w:r w:rsidRPr="00EC215F">
              <w:rPr>
                <w:szCs w:val="24"/>
              </w:rPr>
              <w:t>公司带来的影响如何，相对于市场上规模庞大</w:t>
            </w:r>
            <w:proofErr w:type="gramStart"/>
            <w:r w:rsidRPr="00EC215F">
              <w:rPr>
                <w:szCs w:val="24"/>
              </w:rPr>
              <w:t>的端侧芯片</w:t>
            </w:r>
            <w:proofErr w:type="gramEnd"/>
            <w:r w:rsidRPr="00EC215F">
              <w:rPr>
                <w:szCs w:val="24"/>
              </w:rPr>
              <w:t>，公司除了能耗优势，还有什么优势？</w:t>
            </w:r>
          </w:p>
          <w:p w14:paraId="5ED69070" w14:textId="1759DA00" w:rsidR="00EC215F" w:rsidRDefault="00EC215F" w:rsidP="00EC215F">
            <w:pPr>
              <w:rPr>
                <w:szCs w:val="24"/>
              </w:rPr>
            </w:pPr>
            <w:r>
              <w:rPr>
                <w:rFonts w:hint="eastAsia"/>
                <w:szCs w:val="24"/>
              </w:rPr>
              <w:t>A2</w:t>
            </w:r>
            <w:r>
              <w:rPr>
                <w:rFonts w:hint="eastAsia"/>
                <w:szCs w:val="24"/>
              </w:rPr>
              <w:t>：</w:t>
            </w:r>
            <w:r w:rsidR="00A15DFF">
              <w:rPr>
                <w:rFonts w:hint="eastAsia"/>
                <w:szCs w:val="24"/>
              </w:rPr>
              <w:t>（</w:t>
            </w:r>
            <w:r w:rsidR="00A15DFF">
              <w:rPr>
                <w:rFonts w:hint="eastAsia"/>
                <w:szCs w:val="24"/>
              </w:rPr>
              <w:t>1</w:t>
            </w:r>
            <w:r w:rsidR="00A15DFF">
              <w:rPr>
                <w:rFonts w:hint="eastAsia"/>
                <w:szCs w:val="24"/>
              </w:rPr>
              <w:t>）</w:t>
            </w:r>
            <w:r w:rsidRPr="00EC215F">
              <w:rPr>
                <w:rFonts w:hint="eastAsia"/>
                <w:szCs w:val="24"/>
              </w:rPr>
              <w:t>公司</w:t>
            </w:r>
            <w:r>
              <w:rPr>
                <w:rFonts w:hint="eastAsia"/>
                <w:szCs w:val="24"/>
              </w:rPr>
              <w:t>第三季度</w:t>
            </w:r>
            <w:r w:rsidRPr="00EC215F">
              <w:rPr>
                <w:rFonts w:hint="eastAsia"/>
                <w:szCs w:val="24"/>
              </w:rPr>
              <w:t>暂未受到</w:t>
            </w:r>
            <w:r>
              <w:rPr>
                <w:rFonts w:hint="eastAsia"/>
                <w:szCs w:val="24"/>
              </w:rPr>
              <w:t>存储</w:t>
            </w:r>
            <w:r w:rsidRPr="00EC215F">
              <w:rPr>
                <w:rFonts w:hint="eastAsia"/>
                <w:szCs w:val="24"/>
              </w:rPr>
              <w:t>芯片涨价影响，公司</w:t>
            </w:r>
            <w:r>
              <w:rPr>
                <w:rFonts w:hint="eastAsia"/>
                <w:szCs w:val="24"/>
              </w:rPr>
              <w:t>第三季度相比第二季度</w:t>
            </w:r>
            <w:r w:rsidRPr="00EC215F">
              <w:rPr>
                <w:rFonts w:hint="eastAsia"/>
                <w:szCs w:val="24"/>
              </w:rPr>
              <w:t>环比收入略微下滑约</w:t>
            </w:r>
            <w:r w:rsidRPr="00EC215F">
              <w:rPr>
                <w:rFonts w:hint="eastAsia"/>
                <w:szCs w:val="24"/>
              </w:rPr>
              <w:t>3.87%</w:t>
            </w:r>
            <w:r w:rsidRPr="00EC215F">
              <w:rPr>
                <w:rFonts w:hint="eastAsia"/>
                <w:szCs w:val="24"/>
              </w:rPr>
              <w:t>，属于业务经营的正常波动；</w:t>
            </w:r>
            <w:r>
              <w:rPr>
                <w:szCs w:val="24"/>
              </w:rPr>
              <w:br/>
            </w:r>
            <w:r w:rsidR="00A15DFF">
              <w:rPr>
                <w:rFonts w:hint="eastAsia"/>
                <w:szCs w:val="24"/>
              </w:rPr>
              <w:t>（</w:t>
            </w:r>
            <w:r w:rsidR="00A15DFF">
              <w:rPr>
                <w:rFonts w:hint="eastAsia"/>
                <w:szCs w:val="24"/>
              </w:rPr>
              <w:t>2</w:t>
            </w:r>
            <w:r w:rsidR="00A15DFF">
              <w:rPr>
                <w:rFonts w:hint="eastAsia"/>
                <w:szCs w:val="24"/>
              </w:rPr>
              <w:t>）</w:t>
            </w:r>
            <w:r w:rsidRPr="00EC215F">
              <w:rPr>
                <w:rFonts w:hint="eastAsia"/>
                <w:szCs w:val="24"/>
              </w:rPr>
              <w:t>二级市场股价</w:t>
            </w:r>
            <w:proofErr w:type="gramStart"/>
            <w:r w:rsidRPr="00EC215F">
              <w:rPr>
                <w:rFonts w:hint="eastAsia"/>
                <w:szCs w:val="24"/>
              </w:rPr>
              <w:t>波动受</w:t>
            </w:r>
            <w:proofErr w:type="gramEnd"/>
            <w:r w:rsidRPr="00EC215F">
              <w:rPr>
                <w:rFonts w:hint="eastAsia"/>
                <w:szCs w:val="24"/>
              </w:rPr>
              <w:t>宏观经济环境、行业周期、市场情绪等多重复杂因素影响，存在一定短期不确定性。从市场来看，四季度以来市场风格偏震荡与调整，在前期积累了较多涨幅的情况下，行业层面普遍进行了一定的调整。公司始终保持着健康有序的发展节奏，从产品、研发、市场等多个维度持续发力，旨在为股东带来长期的投资回报；</w:t>
            </w:r>
            <w:r>
              <w:rPr>
                <w:szCs w:val="24"/>
              </w:rPr>
              <w:br/>
            </w:r>
            <w:r w:rsidR="00A15DFF">
              <w:rPr>
                <w:rFonts w:hint="eastAsia"/>
                <w:szCs w:val="24"/>
              </w:rPr>
              <w:t>（</w:t>
            </w:r>
            <w:r w:rsidR="00A15DFF">
              <w:rPr>
                <w:rFonts w:hint="eastAsia"/>
                <w:szCs w:val="24"/>
              </w:rPr>
              <w:t>3</w:t>
            </w:r>
            <w:r w:rsidR="00A15DFF">
              <w:rPr>
                <w:rFonts w:hint="eastAsia"/>
                <w:szCs w:val="24"/>
              </w:rPr>
              <w:t>）</w:t>
            </w:r>
            <w:r w:rsidRPr="00EC215F">
              <w:rPr>
                <w:rFonts w:hint="eastAsia"/>
                <w:szCs w:val="24"/>
              </w:rPr>
              <w:t>公司</w:t>
            </w:r>
            <w:r>
              <w:rPr>
                <w:rFonts w:hint="eastAsia"/>
                <w:szCs w:val="24"/>
              </w:rPr>
              <w:t>第</w:t>
            </w:r>
            <w:r w:rsidRPr="00EC215F">
              <w:rPr>
                <w:rFonts w:hint="eastAsia"/>
                <w:szCs w:val="24"/>
              </w:rPr>
              <w:t>三季度为进一步巩固技术领先性与市场竞争力，持续增加研发投入并推进前沿项目，导致单季度研发费用攀升至</w:t>
            </w:r>
            <w:r w:rsidRPr="00EC215F">
              <w:rPr>
                <w:rFonts w:hint="eastAsia"/>
                <w:szCs w:val="24"/>
              </w:rPr>
              <w:t>0.69</w:t>
            </w:r>
            <w:r w:rsidRPr="00EC215F">
              <w:rPr>
                <w:rFonts w:hint="eastAsia"/>
                <w:szCs w:val="24"/>
              </w:rPr>
              <w:t>亿元，环比增长</w:t>
            </w:r>
            <w:r w:rsidRPr="00EC215F">
              <w:rPr>
                <w:rFonts w:hint="eastAsia"/>
                <w:szCs w:val="24"/>
              </w:rPr>
              <w:t>19.04%</w:t>
            </w:r>
            <w:r w:rsidRPr="00EC215F">
              <w:rPr>
                <w:rFonts w:hint="eastAsia"/>
                <w:szCs w:val="24"/>
              </w:rPr>
              <w:t>。此外，股份支付费用的计提，也在一定程度上影响了当期利润；</w:t>
            </w:r>
            <w:r>
              <w:rPr>
                <w:szCs w:val="24"/>
              </w:rPr>
              <w:br/>
            </w:r>
            <w:r w:rsidR="00A15DFF">
              <w:rPr>
                <w:rFonts w:hint="eastAsia"/>
                <w:szCs w:val="24"/>
              </w:rPr>
              <w:t>（</w:t>
            </w:r>
            <w:r w:rsidR="00A15DFF">
              <w:rPr>
                <w:rFonts w:hint="eastAsia"/>
                <w:szCs w:val="24"/>
              </w:rPr>
              <w:t>4</w:t>
            </w:r>
            <w:r w:rsidR="00A15DFF">
              <w:rPr>
                <w:rFonts w:hint="eastAsia"/>
                <w:szCs w:val="24"/>
              </w:rPr>
              <w:t>）</w:t>
            </w:r>
            <w:r w:rsidRPr="00EC215F">
              <w:rPr>
                <w:rFonts w:hint="eastAsia"/>
                <w:szCs w:val="24"/>
              </w:rPr>
              <w:t>目前，公司推出机器学习与人工智能发展平台</w:t>
            </w:r>
            <w:proofErr w:type="spellStart"/>
            <w:r w:rsidRPr="00EC215F">
              <w:rPr>
                <w:rFonts w:hint="eastAsia"/>
                <w:szCs w:val="24"/>
              </w:rPr>
              <w:t>TLEdgeAI</w:t>
            </w:r>
            <w:proofErr w:type="spellEnd"/>
            <w:r w:rsidRPr="00EC215F">
              <w:rPr>
                <w:rFonts w:hint="eastAsia"/>
                <w:szCs w:val="24"/>
              </w:rPr>
              <w:t>-DK</w:t>
            </w:r>
            <w:r w:rsidRPr="00EC215F">
              <w:rPr>
                <w:rFonts w:hint="eastAsia"/>
                <w:szCs w:val="24"/>
              </w:rPr>
              <w:t>，将支持</w:t>
            </w:r>
            <w:proofErr w:type="gramStart"/>
            <w:r w:rsidRPr="00EC215F">
              <w:rPr>
                <w:rFonts w:hint="eastAsia"/>
                <w:szCs w:val="24"/>
              </w:rPr>
              <w:t>主流本地</w:t>
            </w:r>
            <w:proofErr w:type="gramEnd"/>
            <w:r w:rsidRPr="00EC215F">
              <w:rPr>
                <w:rFonts w:hint="eastAsia"/>
                <w:szCs w:val="24"/>
              </w:rPr>
              <w:t>端</w:t>
            </w:r>
            <w:r w:rsidRPr="00EC215F">
              <w:rPr>
                <w:rFonts w:hint="eastAsia"/>
                <w:szCs w:val="24"/>
              </w:rPr>
              <w:t>AI</w:t>
            </w:r>
            <w:r w:rsidRPr="00EC215F">
              <w:rPr>
                <w:rFonts w:hint="eastAsia"/>
                <w:szCs w:val="24"/>
              </w:rPr>
              <w:t>模型，</w:t>
            </w:r>
            <w:proofErr w:type="gramStart"/>
            <w:r w:rsidRPr="00EC215F">
              <w:rPr>
                <w:rFonts w:hint="eastAsia"/>
                <w:szCs w:val="24"/>
              </w:rPr>
              <w:t>如谷歌</w:t>
            </w:r>
            <w:proofErr w:type="spellStart"/>
            <w:proofErr w:type="gramEnd"/>
            <w:r w:rsidRPr="00EC215F">
              <w:rPr>
                <w:rFonts w:hint="eastAsia"/>
                <w:szCs w:val="24"/>
              </w:rPr>
              <w:t>LiteRT</w:t>
            </w:r>
            <w:proofErr w:type="spellEnd"/>
            <w:r w:rsidRPr="00EC215F">
              <w:rPr>
                <w:rFonts w:hint="eastAsia"/>
                <w:szCs w:val="24"/>
              </w:rPr>
              <w:t>、</w:t>
            </w:r>
            <w:r w:rsidRPr="00EC215F">
              <w:rPr>
                <w:rFonts w:hint="eastAsia"/>
                <w:szCs w:val="24"/>
              </w:rPr>
              <w:t>TVM</w:t>
            </w:r>
            <w:r w:rsidRPr="00EC215F">
              <w:rPr>
                <w:rFonts w:hint="eastAsia"/>
                <w:szCs w:val="24"/>
              </w:rPr>
              <w:t>等开源模型。公司</w:t>
            </w:r>
            <w:r w:rsidRPr="00EC215F">
              <w:rPr>
                <w:rFonts w:hint="eastAsia"/>
                <w:szCs w:val="24"/>
              </w:rPr>
              <w:t>TL721X</w:t>
            </w:r>
            <w:r w:rsidRPr="00EC215F">
              <w:rPr>
                <w:rFonts w:hint="eastAsia"/>
                <w:szCs w:val="24"/>
              </w:rPr>
              <w:t>系列芯片产品也是目前世界上功耗最低的无线智能物联网连接协议平台，特别适合运用在需要电池供电的各类产品，为海量</w:t>
            </w:r>
            <w:r w:rsidRPr="00EC215F">
              <w:rPr>
                <w:rFonts w:hint="eastAsia"/>
                <w:szCs w:val="24"/>
              </w:rPr>
              <w:t>AI</w:t>
            </w:r>
            <w:proofErr w:type="gramStart"/>
            <w:r w:rsidRPr="00EC215F">
              <w:rPr>
                <w:rFonts w:hint="eastAsia"/>
                <w:szCs w:val="24"/>
              </w:rPr>
              <w:t>端侧应用</w:t>
            </w:r>
            <w:proofErr w:type="gramEnd"/>
            <w:r w:rsidRPr="00EC215F">
              <w:rPr>
                <w:rFonts w:hint="eastAsia"/>
                <w:szCs w:val="24"/>
              </w:rPr>
              <w:t>的发展铺就崭新道路。公司芯片及搭载的机器学习与人工智能发展平台，使低功耗无线物联网芯片脱离了传统无线芯片仅限于传输的功能，实现了可自行学习，可以参与、对接大模型和应用小模型，并实现了和国际、国内一线的客户的合作。</w:t>
            </w:r>
            <w:r w:rsidR="00F93A68">
              <w:rPr>
                <w:rFonts w:hint="eastAsia"/>
                <w:szCs w:val="24"/>
              </w:rPr>
              <w:t>公</w:t>
            </w:r>
            <w:r w:rsidRPr="00EC215F">
              <w:rPr>
                <w:rFonts w:hint="eastAsia"/>
                <w:szCs w:val="24"/>
              </w:rPr>
              <w:t>司将边缘</w:t>
            </w:r>
            <w:r w:rsidRPr="00EC215F">
              <w:rPr>
                <w:rFonts w:hint="eastAsia"/>
                <w:szCs w:val="24"/>
              </w:rPr>
              <w:t>AI</w:t>
            </w:r>
            <w:r w:rsidRPr="00EC215F">
              <w:rPr>
                <w:rFonts w:hint="eastAsia"/>
                <w:szCs w:val="24"/>
              </w:rPr>
              <w:t>技术应用于无线音频技术领域，引入</w:t>
            </w:r>
            <w:r w:rsidRPr="00EC215F">
              <w:rPr>
                <w:rFonts w:hint="eastAsia"/>
                <w:szCs w:val="24"/>
              </w:rPr>
              <w:t>AI</w:t>
            </w:r>
            <w:r w:rsidRPr="00EC215F">
              <w:rPr>
                <w:rFonts w:hint="eastAsia"/>
                <w:szCs w:val="24"/>
              </w:rPr>
              <w:t>降噪等功能，在高度优化的</w:t>
            </w:r>
            <w:r w:rsidRPr="00EC215F">
              <w:rPr>
                <w:rFonts w:hint="eastAsia"/>
                <w:szCs w:val="24"/>
              </w:rPr>
              <w:t>AI</w:t>
            </w:r>
            <w:r w:rsidRPr="00EC215F">
              <w:rPr>
                <w:rFonts w:hint="eastAsia"/>
                <w:szCs w:val="24"/>
              </w:rPr>
              <w:t>模型下，可以实现高品质的语音对讲，高性能语音唤醒等功能。公司无线音频技术可以单协议</w:t>
            </w:r>
            <w:proofErr w:type="gramStart"/>
            <w:r w:rsidRPr="00EC215F">
              <w:rPr>
                <w:rFonts w:hint="eastAsia"/>
                <w:szCs w:val="24"/>
              </w:rPr>
              <w:t>栈</w:t>
            </w:r>
            <w:proofErr w:type="gramEnd"/>
            <w:r w:rsidRPr="00EC215F">
              <w:rPr>
                <w:rFonts w:hint="eastAsia"/>
                <w:szCs w:val="24"/>
              </w:rPr>
              <w:t>支持传统蓝牙音频、低功耗蓝牙音频、低延时音频，可以进行不同协议和模式之间的灵活组合，可以灵活实现无线音频立体声耳机、无线音频</w:t>
            </w:r>
            <w:r w:rsidRPr="00EC215F">
              <w:rPr>
                <w:rFonts w:hint="eastAsia"/>
                <w:szCs w:val="24"/>
              </w:rPr>
              <w:t>TWS</w:t>
            </w:r>
            <w:r w:rsidRPr="00EC215F">
              <w:rPr>
                <w:rFonts w:hint="eastAsia"/>
                <w:szCs w:val="24"/>
              </w:rPr>
              <w:t>耳机、游戏耳机、游戏</w:t>
            </w:r>
            <w:r w:rsidRPr="00EC215F">
              <w:rPr>
                <w:rFonts w:hint="eastAsia"/>
                <w:szCs w:val="24"/>
              </w:rPr>
              <w:t>TWS</w:t>
            </w:r>
            <w:r w:rsidRPr="00EC215F">
              <w:rPr>
                <w:rFonts w:hint="eastAsia"/>
                <w:szCs w:val="24"/>
              </w:rPr>
              <w:t>、无线麦克风等多种产品形态和功能的灵活设计，也可以将音频协议和</w:t>
            </w:r>
            <w:proofErr w:type="gramStart"/>
            <w:r w:rsidRPr="00EC215F">
              <w:rPr>
                <w:rFonts w:hint="eastAsia"/>
                <w:szCs w:val="24"/>
              </w:rPr>
              <w:t>物联网</w:t>
            </w:r>
            <w:proofErr w:type="gramEnd"/>
            <w:r w:rsidRPr="00EC215F">
              <w:rPr>
                <w:rFonts w:hint="eastAsia"/>
                <w:szCs w:val="24"/>
              </w:rPr>
              <w:t>组</w:t>
            </w:r>
            <w:proofErr w:type="gramStart"/>
            <w:r w:rsidRPr="00EC215F">
              <w:rPr>
                <w:rFonts w:hint="eastAsia"/>
                <w:szCs w:val="24"/>
              </w:rPr>
              <w:t>网协议</w:t>
            </w:r>
            <w:proofErr w:type="gramEnd"/>
            <w:r w:rsidRPr="00EC215F">
              <w:rPr>
                <w:rFonts w:hint="eastAsia"/>
                <w:szCs w:val="24"/>
              </w:rPr>
              <w:t>灵活组合，极大的扩展了音频应用的覆盖范围</w:t>
            </w:r>
            <w:r w:rsidR="00605B2E">
              <w:rPr>
                <w:rFonts w:hint="eastAsia"/>
                <w:szCs w:val="24"/>
              </w:rPr>
              <w:t>。</w:t>
            </w:r>
          </w:p>
          <w:p w14:paraId="2D13700C" w14:textId="77777777" w:rsidR="00EC215F" w:rsidRDefault="00EC215F" w:rsidP="00EC215F">
            <w:pPr>
              <w:rPr>
                <w:szCs w:val="24"/>
              </w:rPr>
            </w:pPr>
          </w:p>
          <w:p w14:paraId="693D1CDD" w14:textId="2FF84375" w:rsidR="00EC215F" w:rsidRDefault="00403798" w:rsidP="00EC215F">
            <w:pPr>
              <w:rPr>
                <w:szCs w:val="24"/>
              </w:rPr>
            </w:pPr>
            <w:r>
              <w:rPr>
                <w:rFonts w:hint="eastAsia"/>
                <w:szCs w:val="24"/>
              </w:rPr>
              <w:t>Q3</w:t>
            </w:r>
            <w:r>
              <w:rPr>
                <w:rFonts w:hint="eastAsia"/>
                <w:szCs w:val="24"/>
              </w:rPr>
              <w:t>：</w:t>
            </w:r>
            <w:r w:rsidR="00605B2E">
              <w:rPr>
                <w:rFonts w:hint="eastAsia"/>
                <w:szCs w:val="24"/>
              </w:rPr>
              <w:t>（</w:t>
            </w:r>
            <w:r w:rsidR="00605B2E">
              <w:rPr>
                <w:rFonts w:hint="eastAsia"/>
                <w:szCs w:val="24"/>
              </w:rPr>
              <w:t>1</w:t>
            </w:r>
            <w:r w:rsidR="00605B2E">
              <w:rPr>
                <w:rFonts w:hint="eastAsia"/>
                <w:szCs w:val="24"/>
              </w:rPr>
              <w:t>）</w:t>
            </w:r>
            <w:r w:rsidRPr="00403798">
              <w:rPr>
                <w:rFonts w:hint="eastAsia"/>
                <w:szCs w:val="24"/>
              </w:rPr>
              <w:t>贵司</w:t>
            </w:r>
            <w:proofErr w:type="gramStart"/>
            <w:r w:rsidRPr="00403798">
              <w:rPr>
                <w:rFonts w:hint="eastAsia"/>
                <w:szCs w:val="24"/>
              </w:rPr>
              <w:t>智能控制器营收</w:t>
            </w:r>
            <w:proofErr w:type="gramEnd"/>
            <w:r w:rsidRPr="00403798">
              <w:rPr>
                <w:rFonts w:hint="eastAsia"/>
                <w:szCs w:val="24"/>
              </w:rPr>
              <w:t>占比</w:t>
            </w:r>
            <w:r w:rsidRPr="00403798">
              <w:rPr>
                <w:rFonts w:hint="eastAsia"/>
                <w:szCs w:val="24"/>
              </w:rPr>
              <w:t>25%</w:t>
            </w:r>
            <w:r w:rsidRPr="00403798">
              <w:rPr>
                <w:rFonts w:hint="eastAsia"/>
                <w:szCs w:val="24"/>
              </w:rPr>
              <w:t>，并于</w:t>
            </w:r>
            <w:r w:rsidRPr="00403798">
              <w:rPr>
                <w:rFonts w:hint="eastAsia"/>
                <w:szCs w:val="24"/>
              </w:rPr>
              <w:t>2024</w:t>
            </w:r>
            <w:r w:rsidRPr="00403798">
              <w:rPr>
                <w:rFonts w:hint="eastAsia"/>
                <w:szCs w:val="24"/>
              </w:rPr>
              <w:t>年</w:t>
            </w:r>
            <w:r w:rsidRPr="00403798">
              <w:rPr>
                <w:rFonts w:hint="eastAsia"/>
                <w:szCs w:val="24"/>
              </w:rPr>
              <w:t>4</w:t>
            </w:r>
            <w:r w:rsidRPr="00403798">
              <w:rPr>
                <w:rFonts w:hint="eastAsia"/>
                <w:szCs w:val="24"/>
              </w:rPr>
              <w:t>季度进入谷歌、亚马逊生态系统。请问贵司于</w:t>
            </w:r>
            <w:r w:rsidRPr="00403798">
              <w:rPr>
                <w:rFonts w:hint="eastAsia"/>
                <w:szCs w:val="24"/>
              </w:rPr>
              <w:t>2025</w:t>
            </w:r>
            <w:r w:rsidRPr="00403798">
              <w:rPr>
                <w:rFonts w:hint="eastAsia"/>
                <w:szCs w:val="24"/>
              </w:rPr>
              <w:t>年与谷歌及亚马</w:t>
            </w:r>
            <w:proofErr w:type="gramStart"/>
            <w:r w:rsidRPr="00403798">
              <w:rPr>
                <w:rFonts w:hint="eastAsia"/>
                <w:szCs w:val="24"/>
              </w:rPr>
              <w:t>逊业务</w:t>
            </w:r>
            <w:proofErr w:type="gramEnd"/>
            <w:r w:rsidRPr="00403798">
              <w:rPr>
                <w:rFonts w:hint="eastAsia"/>
                <w:szCs w:val="24"/>
              </w:rPr>
              <w:t>开展情况，同时</w:t>
            </w:r>
            <w:r w:rsidRPr="00403798">
              <w:rPr>
                <w:rFonts w:hint="eastAsia"/>
                <w:szCs w:val="24"/>
              </w:rPr>
              <w:t>AI</w:t>
            </w:r>
            <w:r w:rsidRPr="00403798">
              <w:rPr>
                <w:rFonts w:hint="eastAsia"/>
                <w:szCs w:val="24"/>
              </w:rPr>
              <w:t>芯片端是否参与深度布局</w:t>
            </w:r>
            <w:r w:rsidR="00605B2E">
              <w:rPr>
                <w:rFonts w:hint="eastAsia"/>
                <w:szCs w:val="24"/>
              </w:rPr>
              <w:t>；（</w:t>
            </w:r>
            <w:r w:rsidR="00605B2E">
              <w:rPr>
                <w:rFonts w:hint="eastAsia"/>
                <w:szCs w:val="24"/>
              </w:rPr>
              <w:t>2</w:t>
            </w:r>
            <w:r w:rsidR="00605B2E">
              <w:rPr>
                <w:rFonts w:hint="eastAsia"/>
                <w:szCs w:val="24"/>
              </w:rPr>
              <w:t>）</w:t>
            </w:r>
            <w:r w:rsidRPr="00403798">
              <w:rPr>
                <w:rFonts w:hint="eastAsia"/>
                <w:szCs w:val="24"/>
              </w:rPr>
              <w:t>贵司音频占比由</w:t>
            </w:r>
            <w:r w:rsidRPr="00403798">
              <w:rPr>
                <w:rFonts w:hint="eastAsia"/>
                <w:szCs w:val="24"/>
              </w:rPr>
              <w:t>2024</w:t>
            </w:r>
            <w:r w:rsidRPr="00403798">
              <w:rPr>
                <w:rFonts w:hint="eastAsia"/>
                <w:szCs w:val="24"/>
              </w:rPr>
              <w:t>至</w:t>
            </w:r>
            <w:r w:rsidRPr="00403798">
              <w:rPr>
                <w:rFonts w:hint="eastAsia"/>
                <w:szCs w:val="24"/>
              </w:rPr>
              <w:t>2025</w:t>
            </w:r>
            <w:r w:rsidRPr="00403798">
              <w:rPr>
                <w:rFonts w:hint="eastAsia"/>
                <w:szCs w:val="24"/>
              </w:rPr>
              <w:t>年增速</w:t>
            </w:r>
            <w:r w:rsidRPr="00403798">
              <w:rPr>
                <w:rFonts w:hint="eastAsia"/>
                <w:szCs w:val="24"/>
              </w:rPr>
              <w:t>100%</w:t>
            </w:r>
            <w:r w:rsidR="00605B2E">
              <w:rPr>
                <w:rFonts w:hint="eastAsia"/>
                <w:szCs w:val="24"/>
              </w:rPr>
              <w:t>，</w:t>
            </w:r>
            <w:r w:rsidRPr="00403798">
              <w:rPr>
                <w:rFonts w:hint="eastAsia"/>
                <w:szCs w:val="24"/>
              </w:rPr>
              <w:t>请问</w:t>
            </w:r>
            <w:r w:rsidRPr="00403798">
              <w:rPr>
                <w:rFonts w:hint="eastAsia"/>
                <w:szCs w:val="24"/>
              </w:rPr>
              <w:t>2026</w:t>
            </w:r>
            <w:r w:rsidRPr="00403798">
              <w:rPr>
                <w:rFonts w:hint="eastAsia"/>
                <w:szCs w:val="24"/>
              </w:rPr>
              <w:t>年增速预计如何，该品类相较</w:t>
            </w:r>
            <w:proofErr w:type="gramStart"/>
            <w:r w:rsidRPr="00403798">
              <w:rPr>
                <w:rFonts w:hint="eastAsia"/>
                <w:szCs w:val="24"/>
              </w:rPr>
              <w:t>炬芯科技</w:t>
            </w:r>
            <w:proofErr w:type="gramEnd"/>
            <w:r w:rsidRPr="00403798">
              <w:rPr>
                <w:rFonts w:hint="eastAsia"/>
                <w:szCs w:val="24"/>
              </w:rPr>
              <w:t>有何优势</w:t>
            </w:r>
            <w:r w:rsidR="00605B2E">
              <w:rPr>
                <w:rFonts w:hint="eastAsia"/>
                <w:szCs w:val="24"/>
              </w:rPr>
              <w:t>；（</w:t>
            </w:r>
            <w:r w:rsidR="00605B2E">
              <w:rPr>
                <w:rFonts w:hint="eastAsia"/>
                <w:szCs w:val="24"/>
              </w:rPr>
              <w:t>3</w:t>
            </w:r>
            <w:r w:rsidR="00605B2E">
              <w:rPr>
                <w:rFonts w:hint="eastAsia"/>
                <w:szCs w:val="24"/>
              </w:rPr>
              <w:t>）</w:t>
            </w:r>
            <w:r w:rsidRPr="00403798">
              <w:rPr>
                <w:rFonts w:hint="eastAsia"/>
                <w:szCs w:val="24"/>
              </w:rPr>
              <w:t>贵司于</w:t>
            </w:r>
            <w:r w:rsidRPr="00403798">
              <w:rPr>
                <w:rFonts w:hint="eastAsia"/>
                <w:szCs w:val="24"/>
              </w:rPr>
              <w:t>AI</w:t>
            </w:r>
            <w:r w:rsidRPr="00403798">
              <w:rPr>
                <w:rFonts w:hint="eastAsia"/>
                <w:szCs w:val="24"/>
              </w:rPr>
              <w:t>芯片领域</w:t>
            </w:r>
            <w:r w:rsidRPr="00403798">
              <w:rPr>
                <w:rFonts w:hint="eastAsia"/>
                <w:szCs w:val="24"/>
              </w:rPr>
              <w:t>2025</w:t>
            </w:r>
            <w:r w:rsidRPr="00403798">
              <w:rPr>
                <w:rFonts w:hint="eastAsia"/>
                <w:szCs w:val="24"/>
              </w:rPr>
              <w:t>年</w:t>
            </w:r>
            <w:proofErr w:type="gramStart"/>
            <w:r w:rsidRPr="00403798">
              <w:rPr>
                <w:rFonts w:hint="eastAsia"/>
                <w:szCs w:val="24"/>
              </w:rPr>
              <w:t>占比营收</w:t>
            </w:r>
            <w:proofErr w:type="gramEnd"/>
            <w:r w:rsidRPr="00403798">
              <w:rPr>
                <w:rFonts w:hint="eastAsia"/>
                <w:szCs w:val="24"/>
              </w:rPr>
              <w:t>是多少，</w:t>
            </w:r>
            <w:r w:rsidRPr="00403798">
              <w:rPr>
                <w:rFonts w:hint="eastAsia"/>
                <w:szCs w:val="24"/>
              </w:rPr>
              <w:t>2026</w:t>
            </w:r>
            <w:r w:rsidRPr="00403798">
              <w:rPr>
                <w:rFonts w:hint="eastAsia"/>
                <w:szCs w:val="24"/>
              </w:rPr>
              <w:t>年</w:t>
            </w:r>
            <w:proofErr w:type="gramStart"/>
            <w:r w:rsidRPr="00403798">
              <w:rPr>
                <w:rFonts w:hint="eastAsia"/>
                <w:szCs w:val="24"/>
              </w:rPr>
              <w:t>预期占</w:t>
            </w:r>
            <w:proofErr w:type="gramEnd"/>
            <w:r w:rsidRPr="00403798">
              <w:rPr>
                <w:rFonts w:hint="eastAsia"/>
                <w:szCs w:val="24"/>
              </w:rPr>
              <w:t>比能达到多少，今年四季度放量情况如何</w:t>
            </w:r>
            <w:r w:rsidR="00605B2E">
              <w:rPr>
                <w:rFonts w:hint="eastAsia"/>
                <w:szCs w:val="24"/>
              </w:rPr>
              <w:t>，</w:t>
            </w:r>
            <w:r w:rsidRPr="00403798">
              <w:rPr>
                <w:rFonts w:hint="eastAsia"/>
                <w:szCs w:val="24"/>
              </w:rPr>
              <w:t>同时该品类对比北欧半导</w:t>
            </w:r>
            <w:r w:rsidRPr="00403798">
              <w:rPr>
                <w:rFonts w:hint="eastAsia"/>
                <w:szCs w:val="24"/>
              </w:rPr>
              <w:lastRenderedPageBreak/>
              <w:t>体有</w:t>
            </w:r>
            <w:proofErr w:type="gramStart"/>
            <w:r w:rsidRPr="00403798">
              <w:rPr>
                <w:rFonts w:hint="eastAsia"/>
                <w:szCs w:val="24"/>
              </w:rPr>
              <w:t>何竞争</w:t>
            </w:r>
            <w:proofErr w:type="gramEnd"/>
            <w:r w:rsidRPr="00403798">
              <w:rPr>
                <w:rFonts w:hint="eastAsia"/>
                <w:szCs w:val="24"/>
              </w:rPr>
              <w:t>优势。</w:t>
            </w:r>
            <w:r w:rsidR="00605B2E">
              <w:rPr>
                <w:rFonts w:hint="eastAsia"/>
                <w:szCs w:val="24"/>
              </w:rPr>
              <w:t>（</w:t>
            </w:r>
            <w:r w:rsidR="00605B2E">
              <w:rPr>
                <w:rFonts w:hint="eastAsia"/>
                <w:szCs w:val="24"/>
              </w:rPr>
              <w:t>4</w:t>
            </w:r>
            <w:r w:rsidR="00605B2E">
              <w:rPr>
                <w:rFonts w:hint="eastAsia"/>
                <w:szCs w:val="24"/>
              </w:rPr>
              <w:t>）</w:t>
            </w:r>
            <w:r w:rsidRPr="00403798">
              <w:rPr>
                <w:rFonts w:hint="eastAsia"/>
                <w:szCs w:val="24"/>
              </w:rPr>
              <w:t>贵司与华为合作</w:t>
            </w:r>
            <w:proofErr w:type="gramStart"/>
            <w:r w:rsidRPr="00403798">
              <w:rPr>
                <w:rFonts w:hint="eastAsia"/>
                <w:szCs w:val="24"/>
              </w:rPr>
              <w:t>星闪计划</w:t>
            </w:r>
            <w:proofErr w:type="gramEnd"/>
            <w:r w:rsidRPr="00403798">
              <w:rPr>
                <w:rFonts w:hint="eastAsia"/>
                <w:szCs w:val="24"/>
              </w:rPr>
              <w:t>的量产情况，及后续量产进度计划</w:t>
            </w:r>
            <w:r w:rsidR="00605B2E">
              <w:rPr>
                <w:rFonts w:hint="eastAsia"/>
                <w:szCs w:val="24"/>
              </w:rPr>
              <w:t>；（</w:t>
            </w:r>
            <w:r w:rsidR="00605B2E">
              <w:rPr>
                <w:rFonts w:hint="eastAsia"/>
                <w:szCs w:val="24"/>
              </w:rPr>
              <w:t>5</w:t>
            </w:r>
            <w:r w:rsidR="00605B2E">
              <w:rPr>
                <w:rFonts w:hint="eastAsia"/>
                <w:szCs w:val="24"/>
              </w:rPr>
              <w:t>）</w:t>
            </w:r>
            <w:r w:rsidRPr="00403798">
              <w:rPr>
                <w:rFonts w:hint="eastAsia"/>
                <w:szCs w:val="24"/>
              </w:rPr>
              <w:t>贵司本次收购</w:t>
            </w:r>
            <w:proofErr w:type="gramStart"/>
            <w:r w:rsidRPr="00403798">
              <w:rPr>
                <w:rFonts w:hint="eastAsia"/>
                <w:szCs w:val="24"/>
              </w:rPr>
              <w:t>磐</w:t>
            </w:r>
            <w:proofErr w:type="gramEnd"/>
            <w:r w:rsidRPr="00403798">
              <w:rPr>
                <w:rFonts w:hint="eastAsia"/>
                <w:szCs w:val="24"/>
              </w:rPr>
              <w:t>启微电子具体的整合规划。同时由于</w:t>
            </w:r>
            <w:proofErr w:type="gramStart"/>
            <w:r w:rsidRPr="00403798">
              <w:rPr>
                <w:rFonts w:hint="eastAsia"/>
                <w:szCs w:val="24"/>
              </w:rPr>
              <w:t>磐</w:t>
            </w:r>
            <w:proofErr w:type="gramEnd"/>
            <w:r w:rsidRPr="00403798">
              <w:rPr>
                <w:rFonts w:hint="eastAsia"/>
                <w:szCs w:val="24"/>
              </w:rPr>
              <w:t>启微电子主营业务在工业领域，后续对于整合工业级业务的信心及预期如何</w:t>
            </w:r>
            <w:r w:rsidR="00605B2E">
              <w:rPr>
                <w:rFonts w:hint="eastAsia"/>
                <w:szCs w:val="24"/>
              </w:rPr>
              <w:t>；（</w:t>
            </w:r>
            <w:r w:rsidR="00605B2E">
              <w:rPr>
                <w:rFonts w:hint="eastAsia"/>
                <w:szCs w:val="24"/>
              </w:rPr>
              <w:t>6</w:t>
            </w:r>
            <w:r w:rsidR="00605B2E">
              <w:rPr>
                <w:rFonts w:hint="eastAsia"/>
                <w:szCs w:val="24"/>
              </w:rPr>
              <w:t>）</w:t>
            </w:r>
            <w:r w:rsidRPr="00403798">
              <w:rPr>
                <w:rFonts w:hint="eastAsia"/>
                <w:szCs w:val="24"/>
              </w:rPr>
              <w:t>贵司于</w:t>
            </w:r>
            <w:r w:rsidRPr="00403798">
              <w:rPr>
                <w:rFonts w:hint="eastAsia"/>
                <w:szCs w:val="24"/>
              </w:rPr>
              <w:t>2026</w:t>
            </w:r>
            <w:r w:rsidRPr="00403798">
              <w:rPr>
                <w:rFonts w:hint="eastAsia"/>
                <w:szCs w:val="24"/>
              </w:rPr>
              <w:t>、</w:t>
            </w:r>
            <w:r w:rsidRPr="00403798">
              <w:rPr>
                <w:rFonts w:hint="eastAsia"/>
                <w:szCs w:val="24"/>
              </w:rPr>
              <w:t>2027</w:t>
            </w:r>
            <w:r w:rsidRPr="00403798">
              <w:rPr>
                <w:rFonts w:hint="eastAsia"/>
                <w:szCs w:val="24"/>
              </w:rPr>
              <w:t>年对于</w:t>
            </w:r>
            <w:r w:rsidRPr="00403798">
              <w:rPr>
                <w:rFonts w:hint="eastAsia"/>
                <w:szCs w:val="24"/>
              </w:rPr>
              <w:t>AI</w:t>
            </w:r>
            <w:r w:rsidRPr="00403798">
              <w:rPr>
                <w:rFonts w:hint="eastAsia"/>
                <w:szCs w:val="24"/>
              </w:rPr>
              <w:t>硬件端有无相关布局，例如</w:t>
            </w:r>
            <w:r w:rsidRPr="00403798">
              <w:rPr>
                <w:rFonts w:hint="eastAsia"/>
                <w:szCs w:val="24"/>
              </w:rPr>
              <w:t>AI</w:t>
            </w:r>
            <w:r w:rsidRPr="00403798">
              <w:rPr>
                <w:rFonts w:hint="eastAsia"/>
                <w:szCs w:val="24"/>
              </w:rPr>
              <w:t>眼镜、</w:t>
            </w:r>
            <w:r w:rsidRPr="00403798">
              <w:rPr>
                <w:rFonts w:hint="eastAsia"/>
                <w:szCs w:val="24"/>
              </w:rPr>
              <w:t>AI</w:t>
            </w:r>
            <w:r w:rsidRPr="00403798">
              <w:rPr>
                <w:rFonts w:hint="eastAsia"/>
                <w:szCs w:val="24"/>
              </w:rPr>
              <w:t>玩具等领域</w:t>
            </w:r>
            <w:r w:rsidR="00605B2E">
              <w:rPr>
                <w:rFonts w:hint="eastAsia"/>
                <w:szCs w:val="24"/>
              </w:rPr>
              <w:t>。</w:t>
            </w:r>
          </w:p>
          <w:p w14:paraId="714CC502" w14:textId="485243AB" w:rsidR="00EC215F" w:rsidRDefault="00605B2E" w:rsidP="00EC215F">
            <w:pPr>
              <w:rPr>
                <w:szCs w:val="24"/>
              </w:rPr>
            </w:pPr>
            <w:r>
              <w:rPr>
                <w:rFonts w:hint="eastAsia"/>
                <w:szCs w:val="24"/>
              </w:rPr>
              <w:t>A3</w:t>
            </w:r>
            <w:r>
              <w:rPr>
                <w:rFonts w:hint="eastAsia"/>
                <w:szCs w:val="24"/>
              </w:rPr>
              <w:t>：（</w:t>
            </w:r>
            <w:r>
              <w:rPr>
                <w:rFonts w:hint="eastAsia"/>
                <w:szCs w:val="24"/>
              </w:rPr>
              <w:t>1</w:t>
            </w:r>
            <w:r>
              <w:rPr>
                <w:rFonts w:hint="eastAsia"/>
                <w:szCs w:val="24"/>
              </w:rPr>
              <w:t>）</w:t>
            </w:r>
            <w:r w:rsidRPr="00605B2E">
              <w:rPr>
                <w:szCs w:val="24"/>
              </w:rPr>
              <w:t>公司的产品被大量国内外一线品牌所采用，包括谷歌、亚马逊、小米等物联网生态系统；</w:t>
            </w:r>
            <w:r>
              <w:rPr>
                <w:rFonts w:hint="eastAsia"/>
                <w:szCs w:val="24"/>
              </w:rPr>
              <w:t>（</w:t>
            </w:r>
            <w:r>
              <w:rPr>
                <w:rFonts w:hint="eastAsia"/>
                <w:szCs w:val="24"/>
              </w:rPr>
              <w:t>2</w:t>
            </w:r>
            <w:r>
              <w:rPr>
                <w:rFonts w:hint="eastAsia"/>
                <w:szCs w:val="24"/>
              </w:rPr>
              <w:t>）</w:t>
            </w:r>
            <w:r w:rsidRPr="00605B2E">
              <w:rPr>
                <w:szCs w:val="24"/>
              </w:rPr>
              <w:t>在音频方面，公司基于</w:t>
            </w:r>
            <w:r w:rsidRPr="00605B2E">
              <w:rPr>
                <w:szCs w:val="24"/>
              </w:rPr>
              <w:t>Mesh</w:t>
            </w:r>
            <w:r w:rsidRPr="00605B2E">
              <w:rPr>
                <w:szCs w:val="24"/>
              </w:rPr>
              <w:t>组网技术，研发出多人</w:t>
            </w:r>
            <w:r w:rsidRPr="00605B2E">
              <w:rPr>
                <w:szCs w:val="24"/>
              </w:rPr>
              <w:t>Mesh</w:t>
            </w:r>
            <w:r w:rsidRPr="00605B2E">
              <w:rPr>
                <w:szCs w:val="24"/>
              </w:rPr>
              <w:t>音频组网技术，可以便捷的实现多个音频节点互连，多人对讲，团队通信等模式，支持树形以及星型的网络拓扑，支持基于</w:t>
            </w:r>
            <w:r w:rsidRPr="00605B2E">
              <w:rPr>
                <w:szCs w:val="24"/>
              </w:rPr>
              <w:t>AI</w:t>
            </w:r>
            <w:r w:rsidRPr="00605B2E">
              <w:rPr>
                <w:szCs w:val="24"/>
              </w:rPr>
              <w:t>的人工神经网络降噪，在外卖团队协调、工业和商业团队协作、骑行</w:t>
            </w:r>
            <w:proofErr w:type="gramStart"/>
            <w:r w:rsidRPr="00605B2E">
              <w:rPr>
                <w:szCs w:val="24"/>
              </w:rPr>
              <w:t>跑团运动</w:t>
            </w:r>
            <w:proofErr w:type="gramEnd"/>
            <w:r w:rsidRPr="00605B2E">
              <w:rPr>
                <w:szCs w:val="24"/>
              </w:rPr>
              <w:t>健康场景和游戏</w:t>
            </w:r>
            <w:proofErr w:type="gramStart"/>
            <w:r w:rsidRPr="00605B2E">
              <w:rPr>
                <w:szCs w:val="24"/>
              </w:rPr>
              <w:t>电竞等</w:t>
            </w:r>
            <w:proofErr w:type="gramEnd"/>
            <w:r w:rsidRPr="00605B2E">
              <w:rPr>
                <w:szCs w:val="24"/>
              </w:rPr>
              <w:t>下游行业中具有广泛的用途；</w:t>
            </w:r>
            <w:r>
              <w:rPr>
                <w:rFonts w:hint="eastAsia"/>
                <w:szCs w:val="24"/>
              </w:rPr>
              <w:t>（</w:t>
            </w:r>
            <w:r>
              <w:rPr>
                <w:rFonts w:hint="eastAsia"/>
                <w:szCs w:val="24"/>
              </w:rPr>
              <w:t>3</w:t>
            </w:r>
            <w:r>
              <w:rPr>
                <w:rFonts w:hint="eastAsia"/>
                <w:szCs w:val="24"/>
              </w:rPr>
              <w:t>）</w:t>
            </w:r>
            <w:r w:rsidRPr="00605B2E">
              <w:rPr>
                <w:szCs w:val="24"/>
              </w:rPr>
              <w:t>公司新推出</w:t>
            </w:r>
            <w:proofErr w:type="gramStart"/>
            <w:r w:rsidRPr="00605B2E">
              <w:rPr>
                <w:szCs w:val="24"/>
              </w:rPr>
              <w:t>的端侧</w:t>
            </w:r>
            <w:proofErr w:type="gramEnd"/>
            <w:r w:rsidRPr="00605B2E">
              <w:rPr>
                <w:szCs w:val="24"/>
              </w:rPr>
              <w:t>AI</w:t>
            </w:r>
            <w:r w:rsidRPr="00605B2E">
              <w:rPr>
                <w:szCs w:val="24"/>
              </w:rPr>
              <w:t>芯片凭借卓越性能与创新特性，迅速赢得了客户的高度认可和青睐，并进入规模量产阶段，前三季度的销售额就已经达到人民币千万元级别。第四季度的放量情况需要等到</w:t>
            </w:r>
            <w:r w:rsidRPr="00605B2E">
              <w:rPr>
                <w:szCs w:val="24"/>
              </w:rPr>
              <w:t>2025</w:t>
            </w:r>
            <w:r w:rsidRPr="00605B2E">
              <w:rPr>
                <w:szCs w:val="24"/>
              </w:rPr>
              <w:t>年度年报进行详细披露；</w:t>
            </w:r>
            <w:r>
              <w:rPr>
                <w:rFonts w:hint="eastAsia"/>
                <w:szCs w:val="24"/>
              </w:rPr>
              <w:t>（</w:t>
            </w:r>
            <w:r>
              <w:rPr>
                <w:rFonts w:hint="eastAsia"/>
                <w:szCs w:val="24"/>
              </w:rPr>
              <w:t>4</w:t>
            </w:r>
            <w:r>
              <w:rPr>
                <w:rFonts w:hint="eastAsia"/>
                <w:szCs w:val="24"/>
              </w:rPr>
              <w:t>）</w:t>
            </w:r>
            <w:proofErr w:type="gramStart"/>
            <w:r w:rsidRPr="00605B2E">
              <w:rPr>
                <w:szCs w:val="24"/>
              </w:rPr>
              <w:t>星闪项目</w:t>
            </w:r>
            <w:proofErr w:type="gramEnd"/>
            <w:r w:rsidRPr="00605B2E">
              <w:rPr>
                <w:szCs w:val="24"/>
              </w:rPr>
              <w:t>已经</w:t>
            </w:r>
            <w:proofErr w:type="gramStart"/>
            <w:r w:rsidRPr="00605B2E">
              <w:rPr>
                <w:szCs w:val="24"/>
              </w:rPr>
              <w:t>完成流片回</w:t>
            </w:r>
            <w:proofErr w:type="gramEnd"/>
            <w:r w:rsidRPr="00605B2E">
              <w:rPr>
                <w:szCs w:val="24"/>
              </w:rPr>
              <w:t>片，测试顺利，并在积极推进认证和前期推广；</w:t>
            </w:r>
            <w:r>
              <w:rPr>
                <w:rFonts w:hint="eastAsia"/>
                <w:szCs w:val="24"/>
              </w:rPr>
              <w:t>（</w:t>
            </w:r>
            <w:r>
              <w:rPr>
                <w:rFonts w:hint="eastAsia"/>
                <w:szCs w:val="24"/>
              </w:rPr>
              <w:t>5</w:t>
            </w:r>
            <w:r>
              <w:rPr>
                <w:rFonts w:hint="eastAsia"/>
                <w:szCs w:val="24"/>
              </w:rPr>
              <w:t>）</w:t>
            </w:r>
            <w:r w:rsidRPr="00605B2E">
              <w:rPr>
                <w:szCs w:val="24"/>
              </w:rPr>
              <w:t>上海</w:t>
            </w:r>
            <w:proofErr w:type="gramStart"/>
            <w:r w:rsidRPr="00605B2E">
              <w:rPr>
                <w:szCs w:val="24"/>
              </w:rPr>
              <w:t>磐启微与泰凌微</w:t>
            </w:r>
            <w:proofErr w:type="gramEnd"/>
            <w:r w:rsidRPr="00605B2E">
              <w:rPr>
                <w:szCs w:val="24"/>
              </w:rPr>
              <w:t>同属于低功耗无线物联网芯片设计领域企业，双方在业务上具有较高的协同性，本次交易后，公司将与上海</w:t>
            </w:r>
            <w:proofErr w:type="gramStart"/>
            <w:r w:rsidRPr="00605B2E">
              <w:rPr>
                <w:szCs w:val="24"/>
              </w:rPr>
              <w:t>磐启微</w:t>
            </w:r>
            <w:proofErr w:type="gramEnd"/>
            <w:r w:rsidRPr="00605B2E">
              <w:rPr>
                <w:szCs w:val="24"/>
              </w:rPr>
              <w:t>在产品品类、客户资源、技术积累、供应</w:t>
            </w:r>
            <w:proofErr w:type="gramStart"/>
            <w:r w:rsidRPr="00605B2E">
              <w:rPr>
                <w:szCs w:val="24"/>
              </w:rPr>
              <w:t>链资源</w:t>
            </w:r>
            <w:proofErr w:type="gramEnd"/>
            <w:r w:rsidRPr="00605B2E">
              <w:rPr>
                <w:szCs w:val="24"/>
              </w:rPr>
              <w:t>等方面形成积极的互补关系，借助各自已有的研发成果和行业地位，实现业务与技术上的有效整合；</w:t>
            </w:r>
            <w:r>
              <w:rPr>
                <w:rFonts w:hint="eastAsia"/>
                <w:szCs w:val="24"/>
              </w:rPr>
              <w:t>（</w:t>
            </w:r>
            <w:r>
              <w:rPr>
                <w:rFonts w:hint="eastAsia"/>
                <w:szCs w:val="24"/>
              </w:rPr>
              <w:t>6</w:t>
            </w:r>
            <w:r>
              <w:rPr>
                <w:rFonts w:hint="eastAsia"/>
                <w:szCs w:val="24"/>
              </w:rPr>
              <w:t>）</w:t>
            </w:r>
            <w:r w:rsidRPr="00605B2E">
              <w:rPr>
                <w:szCs w:val="24"/>
              </w:rPr>
              <w:t>公司的芯片可以用于</w:t>
            </w:r>
            <w:r w:rsidRPr="00605B2E">
              <w:rPr>
                <w:szCs w:val="24"/>
              </w:rPr>
              <w:t>AI</w:t>
            </w:r>
            <w:r w:rsidRPr="00605B2E">
              <w:rPr>
                <w:szCs w:val="24"/>
              </w:rPr>
              <w:t>眼镜、</w:t>
            </w:r>
            <w:r w:rsidRPr="00605B2E">
              <w:rPr>
                <w:szCs w:val="24"/>
              </w:rPr>
              <w:t>AI</w:t>
            </w:r>
            <w:r w:rsidRPr="00605B2E">
              <w:rPr>
                <w:szCs w:val="24"/>
              </w:rPr>
              <w:t>玩具等领域，目前尚未有相应产品落地，该领域的进展敬请关注后续对外披露内容。</w:t>
            </w:r>
          </w:p>
          <w:p w14:paraId="2F9C7A20" w14:textId="77777777" w:rsidR="00605B2E" w:rsidRDefault="00605B2E" w:rsidP="00EC215F">
            <w:pPr>
              <w:rPr>
                <w:szCs w:val="24"/>
              </w:rPr>
            </w:pPr>
          </w:p>
          <w:p w14:paraId="7C69681B" w14:textId="37EC4566" w:rsidR="00605B2E" w:rsidRDefault="00605B2E" w:rsidP="00EC215F">
            <w:pPr>
              <w:rPr>
                <w:szCs w:val="24"/>
              </w:rPr>
            </w:pPr>
            <w:r>
              <w:rPr>
                <w:rFonts w:hint="eastAsia"/>
                <w:szCs w:val="24"/>
              </w:rPr>
              <w:t>Q4</w:t>
            </w:r>
            <w:r>
              <w:rPr>
                <w:rFonts w:hint="eastAsia"/>
                <w:szCs w:val="24"/>
              </w:rPr>
              <w:t>：公司</w:t>
            </w:r>
            <w:r w:rsidRPr="00605B2E">
              <w:rPr>
                <w:rFonts w:hint="eastAsia"/>
                <w:szCs w:val="24"/>
              </w:rPr>
              <w:t>港股再上市，股本增发比例是多少？收购</w:t>
            </w:r>
            <w:proofErr w:type="gramStart"/>
            <w:r w:rsidRPr="00605B2E">
              <w:rPr>
                <w:rFonts w:hint="eastAsia"/>
                <w:szCs w:val="24"/>
              </w:rPr>
              <w:t>磐启微</w:t>
            </w:r>
            <w:proofErr w:type="gramEnd"/>
            <w:r w:rsidRPr="00605B2E">
              <w:rPr>
                <w:rFonts w:hint="eastAsia"/>
                <w:szCs w:val="24"/>
              </w:rPr>
              <w:t>的价格是多少？</w:t>
            </w:r>
          </w:p>
          <w:p w14:paraId="04C5B37E" w14:textId="21ED3875" w:rsidR="00EC215F" w:rsidRDefault="00605B2E" w:rsidP="00EC215F">
            <w:pPr>
              <w:rPr>
                <w:szCs w:val="24"/>
              </w:rPr>
            </w:pPr>
            <w:r>
              <w:rPr>
                <w:rFonts w:hint="eastAsia"/>
                <w:szCs w:val="24"/>
              </w:rPr>
              <w:t>A4</w:t>
            </w:r>
            <w:r>
              <w:rPr>
                <w:rFonts w:hint="eastAsia"/>
                <w:szCs w:val="24"/>
              </w:rPr>
              <w:t>：</w:t>
            </w:r>
            <w:r w:rsidRPr="00605B2E">
              <w:rPr>
                <w:rFonts w:hint="eastAsia"/>
                <w:szCs w:val="24"/>
              </w:rPr>
              <w:t>公司将依据相关法律法规的规定，根据本次</w:t>
            </w:r>
            <w:r w:rsidRPr="00605B2E">
              <w:rPr>
                <w:rFonts w:hint="eastAsia"/>
                <w:szCs w:val="24"/>
              </w:rPr>
              <w:t>H</w:t>
            </w:r>
            <w:r w:rsidRPr="00605B2E">
              <w:rPr>
                <w:rFonts w:hint="eastAsia"/>
                <w:szCs w:val="24"/>
              </w:rPr>
              <w:t>股上市的后续进展情况及时履行信息披露义务。关于公司拟通过发行股份及支付现金方式购买上海</w:t>
            </w:r>
            <w:proofErr w:type="gramStart"/>
            <w:r w:rsidRPr="00605B2E">
              <w:rPr>
                <w:rFonts w:hint="eastAsia"/>
                <w:szCs w:val="24"/>
              </w:rPr>
              <w:t>磐</w:t>
            </w:r>
            <w:proofErr w:type="gramEnd"/>
            <w:r w:rsidRPr="00605B2E">
              <w:rPr>
                <w:rFonts w:hint="eastAsia"/>
                <w:szCs w:val="24"/>
              </w:rPr>
              <w:t>启微电子有限公司</w:t>
            </w:r>
            <w:r w:rsidRPr="00605B2E">
              <w:rPr>
                <w:rFonts w:hint="eastAsia"/>
                <w:szCs w:val="24"/>
              </w:rPr>
              <w:t>100%</w:t>
            </w:r>
            <w:r w:rsidRPr="00605B2E">
              <w:rPr>
                <w:rFonts w:hint="eastAsia"/>
                <w:szCs w:val="24"/>
              </w:rPr>
              <w:t>股权的事项，本次交易标的资产的估值及交易价格尚未确定，具体内容详见公司于</w:t>
            </w:r>
            <w:r w:rsidRPr="00605B2E">
              <w:rPr>
                <w:rFonts w:hint="eastAsia"/>
                <w:szCs w:val="24"/>
              </w:rPr>
              <w:t>2025</w:t>
            </w:r>
            <w:r w:rsidRPr="00605B2E">
              <w:rPr>
                <w:rFonts w:hint="eastAsia"/>
                <w:szCs w:val="24"/>
              </w:rPr>
              <w:t>年</w:t>
            </w:r>
            <w:r w:rsidRPr="00605B2E">
              <w:rPr>
                <w:rFonts w:hint="eastAsia"/>
                <w:szCs w:val="24"/>
              </w:rPr>
              <w:t>8</w:t>
            </w:r>
            <w:r w:rsidRPr="00605B2E">
              <w:rPr>
                <w:rFonts w:hint="eastAsia"/>
                <w:szCs w:val="24"/>
              </w:rPr>
              <w:t>月</w:t>
            </w:r>
            <w:r w:rsidRPr="00605B2E">
              <w:rPr>
                <w:rFonts w:hint="eastAsia"/>
                <w:szCs w:val="24"/>
              </w:rPr>
              <w:t>30</w:t>
            </w:r>
            <w:r w:rsidRPr="00605B2E">
              <w:rPr>
                <w:rFonts w:hint="eastAsia"/>
                <w:szCs w:val="24"/>
              </w:rPr>
              <w:t>日在上海证券交易所网站披露的《泰凌微电子（上海）股份有限公司发行股份及支付现金购买资产并募集配套资金预案》等文件。</w:t>
            </w:r>
          </w:p>
          <w:p w14:paraId="04657DDC" w14:textId="77777777" w:rsidR="00605B2E" w:rsidRDefault="00605B2E" w:rsidP="00EC215F">
            <w:pPr>
              <w:rPr>
                <w:szCs w:val="24"/>
              </w:rPr>
            </w:pPr>
          </w:p>
          <w:p w14:paraId="68C7DF4C" w14:textId="7B94EF88" w:rsidR="00605B2E" w:rsidRDefault="00605B2E" w:rsidP="00EC215F">
            <w:pPr>
              <w:rPr>
                <w:szCs w:val="24"/>
              </w:rPr>
            </w:pPr>
            <w:r>
              <w:rPr>
                <w:rFonts w:hint="eastAsia"/>
                <w:szCs w:val="24"/>
              </w:rPr>
              <w:t>Q5</w:t>
            </w:r>
            <w:r>
              <w:rPr>
                <w:rFonts w:hint="eastAsia"/>
                <w:szCs w:val="24"/>
              </w:rPr>
              <w:t>：</w:t>
            </w:r>
            <w:r w:rsidRPr="00605B2E">
              <w:rPr>
                <w:rFonts w:hint="eastAsia"/>
                <w:szCs w:val="24"/>
              </w:rPr>
              <w:t>请具体介绍和举例公司</w:t>
            </w:r>
            <w:proofErr w:type="gramStart"/>
            <w:r w:rsidRPr="00605B2E">
              <w:rPr>
                <w:rFonts w:hint="eastAsia"/>
                <w:szCs w:val="24"/>
              </w:rPr>
              <w:t>在端侧</w:t>
            </w:r>
            <w:proofErr w:type="gramEnd"/>
            <w:r w:rsidRPr="00605B2E">
              <w:rPr>
                <w:rFonts w:hint="eastAsia"/>
                <w:szCs w:val="24"/>
              </w:rPr>
              <w:t>AI</w:t>
            </w:r>
            <w:r w:rsidRPr="00605B2E">
              <w:rPr>
                <w:rFonts w:hint="eastAsia"/>
                <w:szCs w:val="24"/>
              </w:rPr>
              <w:t>领域的布局，无线物联网系统级芯片市场竞争激烈，请问公司如何保持市场竞争力和比较高的毛利？</w:t>
            </w:r>
          </w:p>
          <w:p w14:paraId="36D9842F" w14:textId="23163CA8" w:rsidR="00605B2E" w:rsidRPr="00605B2E" w:rsidRDefault="00605B2E" w:rsidP="00EC215F">
            <w:pPr>
              <w:rPr>
                <w:szCs w:val="24"/>
              </w:rPr>
            </w:pPr>
            <w:r>
              <w:rPr>
                <w:rFonts w:hint="eastAsia"/>
                <w:szCs w:val="24"/>
              </w:rPr>
              <w:t>A5</w:t>
            </w:r>
            <w:r>
              <w:rPr>
                <w:rFonts w:hint="eastAsia"/>
                <w:szCs w:val="24"/>
              </w:rPr>
              <w:t>：</w:t>
            </w:r>
            <w:proofErr w:type="gramStart"/>
            <w:r w:rsidRPr="00605B2E">
              <w:rPr>
                <w:rFonts w:hint="eastAsia"/>
                <w:szCs w:val="24"/>
              </w:rPr>
              <w:t>在端侧</w:t>
            </w:r>
            <w:proofErr w:type="gramEnd"/>
            <w:r w:rsidRPr="00605B2E">
              <w:rPr>
                <w:rFonts w:hint="eastAsia"/>
                <w:szCs w:val="24"/>
              </w:rPr>
              <w:t>AI</w:t>
            </w:r>
            <w:r w:rsidRPr="00605B2E">
              <w:rPr>
                <w:rFonts w:hint="eastAsia"/>
                <w:szCs w:val="24"/>
              </w:rPr>
              <w:t>领域，公司的布局围绕核心芯片研发、配套开发平台搭建、多场景市场落地三大核心展开。以公司推出的基于</w:t>
            </w:r>
            <w:r w:rsidRPr="00605B2E">
              <w:rPr>
                <w:rFonts w:hint="eastAsia"/>
                <w:szCs w:val="24"/>
              </w:rPr>
              <w:t>TL721X</w:t>
            </w:r>
            <w:r w:rsidRPr="00605B2E">
              <w:rPr>
                <w:rFonts w:hint="eastAsia"/>
                <w:szCs w:val="24"/>
              </w:rPr>
              <w:t>的</w:t>
            </w:r>
            <w:r w:rsidRPr="00605B2E">
              <w:rPr>
                <w:rFonts w:hint="eastAsia"/>
                <w:szCs w:val="24"/>
              </w:rPr>
              <w:t>TL-</w:t>
            </w:r>
            <w:proofErr w:type="spellStart"/>
            <w:r w:rsidRPr="00605B2E">
              <w:rPr>
                <w:rFonts w:hint="eastAsia"/>
                <w:szCs w:val="24"/>
              </w:rPr>
              <w:t>EdgeAI</w:t>
            </w:r>
            <w:proofErr w:type="spellEnd"/>
            <w:r w:rsidRPr="00605B2E">
              <w:rPr>
                <w:rFonts w:hint="eastAsia"/>
                <w:szCs w:val="24"/>
              </w:rPr>
              <w:t>平台为例，</w:t>
            </w:r>
            <w:r w:rsidRPr="00605B2E">
              <w:rPr>
                <w:rFonts w:hint="eastAsia"/>
                <w:szCs w:val="24"/>
              </w:rPr>
              <w:t>TL721x SoC</w:t>
            </w:r>
            <w:r w:rsidRPr="00605B2E">
              <w:rPr>
                <w:rFonts w:hint="eastAsia"/>
                <w:szCs w:val="24"/>
              </w:rPr>
              <w:t>增加了边缘</w:t>
            </w:r>
            <w:r w:rsidRPr="00605B2E">
              <w:rPr>
                <w:rFonts w:hint="eastAsia"/>
                <w:szCs w:val="24"/>
              </w:rPr>
              <w:t>AI</w:t>
            </w:r>
            <w:r w:rsidRPr="00605B2E">
              <w:rPr>
                <w:rFonts w:hint="eastAsia"/>
                <w:szCs w:val="24"/>
              </w:rPr>
              <w:t>运算能力</w:t>
            </w:r>
            <w:r>
              <w:rPr>
                <w:rFonts w:hint="eastAsia"/>
                <w:szCs w:val="24"/>
              </w:rPr>
              <w:t>，</w:t>
            </w:r>
            <w:r w:rsidRPr="00605B2E">
              <w:rPr>
                <w:rFonts w:hint="eastAsia"/>
                <w:szCs w:val="24"/>
              </w:rPr>
              <w:t>TL-</w:t>
            </w:r>
            <w:proofErr w:type="spellStart"/>
            <w:r w:rsidRPr="00605B2E">
              <w:rPr>
                <w:rFonts w:hint="eastAsia"/>
                <w:szCs w:val="24"/>
              </w:rPr>
              <w:t>EdgeAI</w:t>
            </w:r>
            <w:proofErr w:type="spellEnd"/>
            <w:r w:rsidRPr="00605B2E">
              <w:rPr>
                <w:rFonts w:hint="eastAsia"/>
                <w:szCs w:val="24"/>
              </w:rPr>
              <w:t>平台将支持</w:t>
            </w:r>
            <w:proofErr w:type="gramStart"/>
            <w:r w:rsidRPr="00605B2E">
              <w:rPr>
                <w:rFonts w:hint="eastAsia"/>
                <w:szCs w:val="24"/>
              </w:rPr>
              <w:t>主流本地</w:t>
            </w:r>
            <w:proofErr w:type="gramEnd"/>
            <w:r w:rsidRPr="00605B2E">
              <w:rPr>
                <w:rFonts w:hint="eastAsia"/>
                <w:szCs w:val="24"/>
              </w:rPr>
              <w:t>端</w:t>
            </w:r>
            <w:r w:rsidRPr="00605B2E">
              <w:rPr>
                <w:rFonts w:hint="eastAsia"/>
                <w:szCs w:val="24"/>
              </w:rPr>
              <w:t>AI</w:t>
            </w:r>
            <w:r w:rsidRPr="00605B2E">
              <w:rPr>
                <w:rFonts w:hint="eastAsia"/>
                <w:szCs w:val="24"/>
              </w:rPr>
              <w:t>模型，</w:t>
            </w:r>
            <w:proofErr w:type="gramStart"/>
            <w:r w:rsidRPr="00605B2E">
              <w:rPr>
                <w:rFonts w:hint="eastAsia"/>
                <w:szCs w:val="24"/>
              </w:rPr>
              <w:t>如谷歌</w:t>
            </w:r>
            <w:proofErr w:type="spellStart"/>
            <w:proofErr w:type="gramEnd"/>
            <w:r w:rsidRPr="00605B2E">
              <w:rPr>
                <w:rFonts w:hint="eastAsia"/>
                <w:szCs w:val="24"/>
              </w:rPr>
              <w:t>LiteRT</w:t>
            </w:r>
            <w:proofErr w:type="spellEnd"/>
            <w:r w:rsidRPr="00605B2E">
              <w:rPr>
                <w:rFonts w:hint="eastAsia"/>
                <w:szCs w:val="24"/>
              </w:rPr>
              <w:t>、</w:t>
            </w:r>
            <w:r w:rsidRPr="00605B2E">
              <w:rPr>
                <w:rFonts w:hint="eastAsia"/>
                <w:szCs w:val="24"/>
              </w:rPr>
              <w:t>TVM</w:t>
            </w:r>
            <w:r w:rsidRPr="00605B2E">
              <w:rPr>
                <w:rFonts w:hint="eastAsia"/>
                <w:szCs w:val="24"/>
              </w:rPr>
              <w:t>等开源模型，是目前世界上功耗最低的</w:t>
            </w:r>
            <w:r w:rsidRPr="00605B2E">
              <w:rPr>
                <w:rFonts w:hint="eastAsia"/>
                <w:szCs w:val="24"/>
              </w:rPr>
              <w:lastRenderedPageBreak/>
              <w:t>智能物联网连接协议平台。作为</w:t>
            </w:r>
            <w:proofErr w:type="gramStart"/>
            <w:r w:rsidRPr="00605B2E">
              <w:rPr>
                <w:rFonts w:hint="eastAsia"/>
                <w:szCs w:val="24"/>
              </w:rPr>
              <w:t>世界级物联网</w:t>
            </w:r>
            <w:proofErr w:type="gramEnd"/>
            <w:r w:rsidRPr="00605B2E">
              <w:rPr>
                <w:rFonts w:hint="eastAsia"/>
                <w:szCs w:val="24"/>
              </w:rPr>
              <w:t>连接芯片平台，特别适合运用在需要电池供电的各类产品，为海量</w:t>
            </w:r>
            <w:r w:rsidRPr="00605B2E">
              <w:rPr>
                <w:rFonts w:hint="eastAsia"/>
                <w:szCs w:val="24"/>
              </w:rPr>
              <w:t>AI</w:t>
            </w:r>
            <w:proofErr w:type="gramStart"/>
            <w:r w:rsidRPr="00605B2E">
              <w:rPr>
                <w:rFonts w:hint="eastAsia"/>
                <w:szCs w:val="24"/>
              </w:rPr>
              <w:t>端侧应用</w:t>
            </w:r>
            <w:proofErr w:type="gramEnd"/>
            <w:r w:rsidRPr="00605B2E">
              <w:rPr>
                <w:rFonts w:hint="eastAsia"/>
                <w:szCs w:val="24"/>
              </w:rPr>
              <w:t>的发展铺就崭新道路。公司将持续通过技术创新与结构优化以保持产品的核心竞争力与毛利率水平。公司产品的核心优势主要体现在三方面：（</w:t>
            </w:r>
            <w:r w:rsidRPr="00605B2E">
              <w:rPr>
                <w:rFonts w:hint="eastAsia"/>
                <w:szCs w:val="24"/>
              </w:rPr>
              <w:t>1</w:t>
            </w:r>
            <w:r w:rsidRPr="00605B2E">
              <w:rPr>
                <w:rFonts w:hint="eastAsia"/>
                <w:szCs w:val="24"/>
              </w:rPr>
              <w:t>）芯片尺寸优势：核心芯片尺寸小于竞争对手，能有效降低成本，为产品毛利率提供基础保障；（</w:t>
            </w:r>
            <w:r w:rsidRPr="00605B2E">
              <w:rPr>
                <w:rFonts w:hint="eastAsia"/>
                <w:szCs w:val="24"/>
              </w:rPr>
              <w:t>2</w:t>
            </w:r>
            <w:r w:rsidRPr="00605B2E">
              <w:rPr>
                <w:rFonts w:hint="eastAsia"/>
                <w:szCs w:val="24"/>
              </w:rPr>
              <w:t>）核心</w:t>
            </w:r>
            <w:r w:rsidRPr="00605B2E">
              <w:rPr>
                <w:rFonts w:hint="eastAsia"/>
                <w:szCs w:val="24"/>
              </w:rPr>
              <w:t>IP</w:t>
            </w:r>
            <w:r w:rsidRPr="00605B2E">
              <w:rPr>
                <w:rFonts w:hint="eastAsia"/>
                <w:szCs w:val="24"/>
              </w:rPr>
              <w:t>自主化：公司拥有大量自主核心</w:t>
            </w:r>
            <w:r w:rsidRPr="00605B2E">
              <w:rPr>
                <w:rFonts w:hint="eastAsia"/>
                <w:szCs w:val="24"/>
              </w:rPr>
              <w:t>IP</w:t>
            </w:r>
            <w:r w:rsidRPr="00605B2E">
              <w:rPr>
                <w:rFonts w:hint="eastAsia"/>
                <w:szCs w:val="24"/>
              </w:rPr>
              <w:t>资源，</w:t>
            </w:r>
            <w:r w:rsidRPr="00605B2E">
              <w:rPr>
                <w:rFonts w:hint="eastAsia"/>
                <w:szCs w:val="24"/>
              </w:rPr>
              <w:t>IP</w:t>
            </w:r>
            <w:r w:rsidRPr="00605B2E">
              <w:rPr>
                <w:rFonts w:hint="eastAsia"/>
                <w:szCs w:val="24"/>
              </w:rPr>
              <w:t>相关费用支出有限，从而降低整体成本；（</w:t>
            </w:r>
            <w:r w:rsidRPr="00605B2E">
              <w:rPr>
                <w:rFonts w:hint="eastAsia"/>
                <w:szCs w:val="24"/>
              </w:rPr>
              <w:t>3</w:t>
            </w:r>
            <w:r w:rsidRPr="00605B2E">
              <w:rPr>
                <w:rFonts w:hint="eastAsia"/>
                <w:szCs w:val="24"/>
              </w:rPr>
              <w:t>）高毛利产品占比提升：公司自去年</w:t>
            </w:r>
            <w:r w:rsidRPr="00605B2E">
              <w:rPr>
                <w:rFonts w:hint="eastAsia"/>
                <w:szCs w:val="24"/>
              </w:rPr>
              <w:t>12</w:t>
            </w:r>
            <w:r w:rsidRPr="00605B2E">
              <w:rPr>
                <w:rFonts w:hint="eastAsia"/>
                <w:szCs w:val="24"/>
              </w:rPr>
              <w:t>月发布两款</w:t>
            </w:r>
            <w:r w:rsidRPr="00605B2E">
              <w:rPr>
                <w:rFonts w:hint="eastAsia"/>
                <w:szCs w:val="24"/>
              </w:rPr>
              <w:t>AI</w:t>
            </w:r>
            <w:r w:rsidRPr="00605B2E">
              <w:rPr>
                <w:rFonts w:hint="eastAsia"/>
                <w:szCs w:val="24"/>
              </w:rPr>
              <w:t>芯片后，今年</w:t>
            </w:r>
            <w:r w:rsidRPr="00605B2E">
              <w:rPr>
                <w:rFonts w:hint="eastAsia"/>
                <w:szCs w:val="24"/>
              </w:rPr>
              <w:t>AI</w:t>
            </w:r>
            <w:r w:rsidRPr="00605B2E">
              <w:rPr>
                <w:rFonts w:hint="eastAsia"/>
                <w:szCs w:val="24"/>
              </w:rPr>
              <w:t>产品占比快速提升，且</w:t>
            </w:r>
            <w:r w:rsidRPr="00605B2E">
              <w:rPr>
                <w:rFonts w:hint="eastAsia"/>
                <w:szCs w:val="24"/>
              </w:rPr>
              <w:t>AI</w:t>
            </w:r>
            <w:r w:rsidRPr="00605B2E">
              <w:rPr>
                <w:rFonts w:hint="eastAsia"/>
                <w:szCs w:val="24"/>
              </w:rPr>
              <w:t>产品的</w:t>
            </w:r>
            <w:r w:rsidRPr="00605B2E">
              <w:rPr>
                <w:rFonts w:hint="eastAsia"/>
                <w:szCs w:val="24"/>
              </w:rPr>
              <w:t>ASP</w:t>
            </w:r>
            <w:r w:rsidRPr="00605B2E">
              <w:rPr>
                <w:rFonts w:hint="eastAsia"/>
                <w:szCs w:val="24"/>
              </w:rPr>
              <w:t>与毛利率均高于传统产品；同时，音频芯片已进入头部客户供应链，产品结构优化与优质客户拓展共同支撑毛利率高位运行。</w:t>
            </w:r>
          </w:p>
          <w:p w14:paraId="29D9176C" w14:textId="77777777" w:rsidR="00EC215F" w:rsidRDefault="00EC215F" w:rsidP="00EC215F">
            <w:pPr>
              <w:rPr>
                <w:szCs w:val="24"/>
              </w:rPr>
            </w:pPr>
          </w:p>
          <w:p w14:paraId="55C76C00" w14:textId="77777777" w:rsidR="00783387" w:rsidRDefault="00783387" w:rsidP="00EC215F">
            <w:pPr>
              <w:rPr>
                <w:szCs w:val="24"/>
              </w:rPr>
            </w:pPr>
            <w:r>
              <w:rPr>
                <w:rFonts w:hint="eastAsia"/>
                <w:szCs w:val="24"/>
              </w:rPr>
              <w:t>Q6</w:t>
            </w:r>
            <w:r>
              <w:rPr>
                <w:rFonts w:hint="eastAsia"/>
                <w:szCs w:val="24"/>
              </w:rPr>
              <w:t>：</w:t>
            </w:r>
            <w:r w:rsidRPr="00783387">
              <w:rPr>
                <w:rFonts w:hint="eastAsia"/>
                <w:szCs w:val="24"/>
              </w:rPr>
              <w:t>公司如何保持业绩不断增长？有没有什么措施让公司做大做强？汽车芯片目前进展如何？</w:t>
            </w:r>
          </w:p>
          <w:p w14:paraId="7EE7B694" w14:textId="77777777" w:rsidR="00783387" w:rsidRDefault="00783387" w:rsidP="00EC215F">
            <w:pPr>
              <w:rPr>
                <w:szCs w:val="24"/>
              </w:rPr>
            </w:pPr>
            <w:r>
              <w:rPr>
                <w:rFonts w:hint="eastAsia"/>
                <w:szCs w:val="24"/>
              </w:rPr>
              <w:t>A6</w:t>
            </w:r>
            <w:r>
              <w:rPr>
                <w:rFonts w:hint="eastAsia"/>
                <w:szCs w:val="24"/>
              </w:rPr>
              <w:t>：</w:t>
            </w:r>
            <w:r w:rsidRPr="00783387">
              <w:rPr>
                <w:rFonts w:hint="eastAsia"/>
                <w:szCs w:val="24"/>
              </w:rPr>
              <w:t>公司在低功耗无线物联网系统级芯片设计领域拥有领先地位，受益于物联网设备需求爆发的产业趋势，公司的产品被大量国内外一线品牌、生态体系所采用；公司依托全面的技术路线、产品矩阵、技术能力</w:t>
            </w:r>
            <w:proofErr w:type="gramStart"/>
            <w:r w:rsidRPr="00783387">
              <w:rPr>
                <w:rFonts w:hint="eastAsia"/>
                <w:szCs w:val="24"/>
              </w:rPr>
              <w:t>以及端侧</w:t>
            </w:r>
            <w:proofErr w:type="gramEnd"/>
            <w:r w:rsidRPr="00783387">
              <w:rPr>
                <w:rFonts w:hint="eastAsia"/>
                <w:szCs w:val="24"/>
              </w:rPr>
              <w:t>AI</w:t>
            </w:r>
            <w:r w:rsidRPr="00783387">
              <w:rPr>
                <w:rFonts w:hint="eastAsia"/>
                <w:szCs w:val="24"/>
              </w:rPr>
              <w:t>领域的先发优势，形成了较强的盈利能力和成长性，构筑了自身的竞争壁垒。对于未来增长，</w:t>
            </w:r>
            <w:proofErr w:type="gramStart"/>
            <w:r w:rsidRPr="00783387">
              <w:rPr>
                <w:rFonts w:hint="eastAsia"/>
                <w:szCs w:val="24"/>
              </w:rPr>
              <w:t>端侧</w:t>
            </w:r>
            <w:proofErr w:type="gramEnd"/>
            <w:r w:rsidRPr="00783387">
              <w:rPr>
                <w:rFonts w:hint="eastAsia"/>
                <w:szCs w:val="24"/>
              </w:rPr>
              <w:t>AI</w:t>
            </w:r>
            <w:r w:rsidRPr="00783387">
              <w:rPr>
                <w:rFonts w:hint="eastAsia"/>
                <w:szCs w:val="24"/>
              </w:rPr>
              <w:t>芯片、音频芯片以及自</w:t>
            </w:r>
            <w:proofErr w:type="gramStart"/>
            <w:r w:rsidRPr="00783387">
              <w:rPr>
                <w:rFonts w:hint="eastAsia"/>
                <w:szCs w:val="24"/>
              </w:rPr>
              <w:t>研</w:t>
            </w:r>
            <w:proofErr w:type="spellStart"/>
            <w:proofErr w:type="gramEnd"/>
            <w:r w:rsidRPr="00783387">
              <w:rPr>
                <w:rFonts w:hint="eastAsia"/>
                <w:szCs w:val="24"/>
              </w:rPr>
              <w:t>WiFi</w:t>
            </w:r>
            <w:proofErr w:type="spellEnd"/>
            <w:r w:rsidRPr="00783387">
              <w:rPr>
                <w:rFonts w:hint="eastAsia"/>
                <w:szCs w:val="24"/>
              </w:rPr>
              <w:t>芯片等方面将会是核心增长点，除此之外，公司正在推进</w:t>
            </w:r>
            <w:proofErr w:type="gramStart"/>
            <w:r w:rsidRPr="00783387">
              <w:rPr>
                <w:rFonts w:hint="eastAsia"/>
                <w:szCs w:val="24"/>
              </w:rPr>
              <w:t>磐启微收购</w:t>
            </w:r>
            <w:proofErr w:type="gramEnd"/>
            <w:r w:rsidRPr="00783387">
              <w:rPr>
                <w:rFonts w:hint="eastAsia"/>
                <w:szCs w:val="24"/>
              </w:rPr>
              <w:t>事项以及</w:t>
            </w:r>
            <w:r w:rsidRPr="00783387">
              <w:rPr>
                <w:rFonts w:hint="eastAsia"/>
                <w:szCs w:val="24"/>
              </w:rPr>
              <w:t>H</w:t>
            </w:r>
            <w:r w:rsidRPr="00783387">
              <w:rPr>
                <w:rFonts w:hint="eastAsia"/>
                <w:szCs w:val="24"/>
              </w:rPr>
              <w:t>股上市计划，深入推进公司全球化发展战略、海外业务布局、产品协同与降本等规划。汽车芯片方面，公司已经在国内一线</w:t>
            </w:r>
            <w:proofErr w:type="gramStart"/>
            <w:r w:rsidRPr="00783387">
              <w:rPr>
                <w:rFonts w:hint="eastAsia"/>
                <w:szCs w:val="24"/>
              </w:rPr>
              <w:t>车企实现</w:t>
            </w:r>
            <w:proofErr w:type="gramEnd"/>
            <w:r w:rsidRPr="00783387">
              <w:rPr>
                <w:rFonts w:hint="eastAsia"/>
                <w:szCs w:val="24"/>
              </w:rPr>
              <w:t>汽车钥匙的批量供货。</w:t>
            </w:r>
          </w:p>
          <w:p w14:paraId="2FA572D3" w14:textId="77777777" w:rsidR="00783387" w:rsidRDefault="00783387" w:rsidP="00EC215F">
            <w:pPr>
              <w:rPr>
                <w:szCs w:val="24"/>
              </w:rPr>
            </w:pPr>
          </w:p>
          <w:p w14:paraId="3A36524C" w14:textId="77777777" w:rsidR="00783387" w:rsidRDefault="00783387" w:rsidP="00EC215F">
            <w:pPr>
              <w:rPr>
                <w:szCs w:val="24"/>
              </w:rPr>
            </w:pPr>
            <w:r>
              <w:rPr>
                <w:rFonts w:hint="eastAsia"/>
                <w:szCs w:val="24"/>
              </w:rPr>
              <w:t>Q7</w:t>
            </w:r>
            <w:r>
              <w:rPr>
                <w:rFonts w:hint="eastAsia"/>
                <w:szCs w:val="24"/>
              </w:rPr>
              <w:t>：</w:t>
            </w:r>
            <w:r w:rsidRPr="00783387">
              <w:rPr>
                <w:rFonts w:hint="eastAsia"/>
                <w:szCs w:val="24"/>
              </w:rPr>
              <w:t>请问公司未来发展战略方向是什么？很多公司都提出</w:t>
            </w:r>
            <w:r w:rsidRPr="00783387">
              <w:rPr>
                <w:rFonts w:hint="eastAsia"/>
                <w:szCs w:val="24"/>
              </w:rPr>
              <w:t>ALL IN AI</w:t>
            </w:r>
            <w:r w:rsidRPr="00783387">
              <w:rPr>
                <w:rFonts w:hint="eastAsia"/>
                <w:szCs w:val="24"/>
              </w:rPr>
              <w:t>战略，咱们公司是否会加大资源投入</w:t>
            </w:r>
            <w:r w:rsidRPr="00783387">
              <w:rPr>
                <w:rFonts w:hint="eastAsia"/>
                <w:szCs w:val="24"/>
              </w:rPr>
              <w:t>AI</w:t>
            </w:r>
            <w:r w:rsidRPr="00783387">
              <w:rPr>
                <w:rFonts w:hint="eastAsia"/>
                <w:szCs w:val="24"/>
              </w:rPr>
              <w:t>赛道？</w:t>
            </w:r>
          </w:p>
          <w:p w14:paraId="64A0E670" w14:textId="77777777" w:rsidR="00783387" w:rsidRDefault="00783387" w:rsidP="00EC215F">
            <w:pPr>
              <w:rPr>
                <w:szCs w:val="24"/>
              </w:rPr>
            </w:pPr>
            <w:r>
              <w:rPr>
                <w:rFonts w:hint="eastAsia"/>
                <w:szCs w:val="24"/>
              </w:rPr>
              <w:t>A7</w:t>
            </w:r>
            <w:r>
              <w:rPr>
                <w:rFonts w:hint="eastAsia"/>
                <w:szCs w:val="24"/>
              </w:rPr>
              <w:t>：</w:t>
            </w:r>
            <w:r w:rsidRPr="00783387">
              <w:rPr>
                <w:rFonts w:hint="eastAsia"/>
                <w:szCs w:val="24"/>
              </w:rPr>
              <w:t>对于未来发展，公司将围绕物联网芯片领域，立足这个规模巨大的市场，把握物联网设备需求爆发的产业机遇，在</w:t>
            </w:r>
            <w:r w:rsidRPr="00783387">
              <w:rPr>
                <w:rFonts w:hint="eastAsia"/>
                <w:szCs w:val="24"/>
              </w:rPr>
              <w:t>IoT</w:t>
            </w:r>
            <w:r w:rsidRPr="00783387">
              <w:rPr>
                <w:rFonts w:hint="eastAsia"/>
                <w:szCs w:val="24"/>
              </w:rPr>
              <w:t>、无线音频、边缘</w:t>
            </w:r>
            <w:r w:rsidRPr="00783387">
              <w:rPr>
                <w:rFonts w:hint="eastAsia"/>
                <w:szCs w:val="24"/>
              </w:rPr>
              <w:t>AI</w:t>
            </w:r>
            <w:r w:rsidRPr="00783387">
              <w:rPr>
                <w:rFonts w:hint="eastAsia"/>
                <w:szCs w:val="24"/>
              </w:rPr>
              <w:t>等多个领域深度布局，持续投入研发，努力提升技术水平，保持竞争优势，不断推出具有市场竞争力的芯片产品。进一步巩固公司在低功耗无线物联网系统级芯片设计领域的领先地位，力争成为一家立足中国、面向世界的一流芯片设计企业。针对</w:t>
            </w:r>
            <w:r w:rsidRPr="00783387">
              <w:rPr>
                <w:rFonts w:hint="eastAsia"/>
                <w:szCs w:val="24"/>
              </w:rPr>
              <w:t>AI</w:t>
            </w:r>
            <w:r w:rsidRPr="00783387">
              <w:rPr>
                <w:rFonts w:hint="eastAsia"/>
                <w:szCs w:val="24"/>
              </w:rPr>
              <w:t>领域，公司后续的重点将</w:t>
            </w:r>
            <w:proofErr w:type="gramStart"/>
            <w:r w:rsidRPr="00783387">
              <w:rPr>
                <w:rFonts w:hint="eastAsia"/>
                <w:szCs w:val="24"/>
              </w:rPr>
              <w:t>聚焦端侧</w:t>
            </w:r>
            <w:proofErr w:type="gramEnd"/>
            <w:r w:rsidRPr="00783387">
              <w:rPr>
                <w:rFonts w:hint="eastAsia"/>
                <w:szCs w:val="24"/>
              </w:rPr>
              <w:t>AI</w:t>
            </w:r>
            <w:r w:rsidRPr="00783387">
              <w:rPr>
                <w:rFonts w:hint="eastAsia"/>
                <w:szCs w:val="24"/>
              </w:rPr>
              <w:t>芯片</w:t>
            </w:r>
            <w:proofErr w:type="gramStart"/>
            <w:r w:rsidRPr="00783387">
              <w:rPr>
                <w:rFonts w:hint="eastAsia"/>
                <w:szCs w:val="24"/>
              </w:rPr>
              <w:t>的算力提升</w:t>
            </w:r>
            <w:proofErr w:type="gramEnd"/>
            <w:r w:rsidRPr="00783387">
              <w:rPr>
                <w:rFonts w:hint="eastAsia"/>
                <w:szCs w:val="24"/>
              </w:rPr>
              <w:t>与场景适配能力，公司</w:t>
            </w:r>
            <w:proofErr w:type="gramStart"/>
            <w:r w:rsidRPr="00783387">
              <w:rPr>
                <w:rFonts w:hint="eastAsia"/>
                <w:szCs w:val="24"/>
              </w:rPr>
              <w:t>在端侧</w:t>
            </w:r>
            <w:proofErr w:type="gramEnd"/>
            <w:r w:rsidRPr="00783387">
              <w:rPr>
                <w:rFonts w:hint="eastAsia"/>
                <w:szCs w:val="24"/>
              </w:rPr>
              <w:t>AI</w:t>
            </w:r>
            <w:r w:rsidRPr="00783387">
              <w:rPr>
                <w:rFonts w:hint="eastAsia"/>
                <w:szCs w:val="24"/>
              </w:rPr>
              <w:t>领域已形成先发优势，随着产品迭代与场景落地，未来</w:t>
            </w:r>
            <w:r w:rsidRPr="00783387">
              <w:rPr>
                <w:rFonts w:hint="eastAsia"/>
                <w:szCs w:val="24"/>
              </w:rPr>
              <w:t>2-3</w:t>
            </w:r>
            <w:r w:rsidRPr="00783387">
              <w:rPr>
                <w:rFonts w:hint="eastAsia"/>
                <w:szCs w:val="24"/>
              </w:rPr>
              <w:t>年有望维持高增速，持续贡献营收增量；音频芯片方面，将继续加大投入，做好新品的开发与迭代，此外还将自</w:t>
            </w:r>
            <w:proofErr w:type="gramStart"/>
            <w:r w:rsidRPr="00783387">
              <w:rPr>
                <w:rFonts w:hint="eastAsia"/>
                <w:szCs w:val="24"/>
              </w:rPr>
              <w:t>研</w:t>
            </w:r>
            <w:proofErr w:type="spellStart"/>
            <w:proofErr w:type="gramEnd"/>
            <w:r w:rsidRPr="00783387">
              <w:rPr>
                <w:rFonts w:hint="eastAsia"/>
                <w:szCs w:val="24"/>
              </w:rPr>
              <w:t>WiFi</w:t>
            </w:r>
            <w:proofErr w:type="spellEnd"/>
            <w:r w:rsidRPr="00783387">
              <w:rPr>
                <w:rFonts w:hint="eastAsia"/>
                <w:szCs w:val="24"/>
              </w:rPr>
              <w:t>芯片，主要应用于智能家居场景，这三大方向是公司未来核心增长点；在业务成熟的电子价签、遥控等传统领域，根据大客户（尤其是部分国际头牌客户）的需求开展新产品的研发，推动客户导入与市场份额提升，保障业务稳定增长。</w:t>
            </w:r>
          </w:p>
          <w:p w14:paraId="42836C29" w14:textId="77777777" w:rsidR="00783387" w:rsidRDefault="00783387" w:rsidP="00EC215F">
            <w:pPr>
              <w:rPr>
                <w:szCs w:val="24"/>
              </w:rPr>
            </w:pPr>
          </w:p>
          <w:p w14:paraId="16AC7502" w14:textId="77777777" w:rsidR="00783387" w:rsidRDefault="00783387" w:rsidP="00EC215F">
            <w:pPr>
              <w:rPr>
                <w:szCs w:val="24"/>
              </w:rPr>
            </w:pPr>
            <w:r>
              <w:rPr>
                <w:rFonts w:hint="eastAsia"/>
                <w:szCs w:val="24"/>
              </w:rPr>
              <w:lastRenderedPageBreak/>
              <w:t>Q8</w:t>
            </w:r>
            <w:r>
              <w:rPr>
                <w:rFonts w:hint="eastAsia"/>
                <w:szCs w:val="24"/>
              </w:rPr>
              <w:t>：</w:t>
            </w:r>
            <w:r w:rsidRPr="00783387">
              <w:rPr>
                <w:rFonts w:hint="eastAsia"/>
                <w:szCs w:val="24"/>
              </w:rPr>
              <w:t>人</w:t>
            </w:r>
            <w:r>
              <w:rPr>
                <w:rFonts w:hint="eastAsia"/>
                <w:szCs w:val="24"/>
              </w:rPr>
              <w:t>型</w:t>
            </w:r>
            <w:r w:rsidRPr="00783387">
              <w:rPr>
                <w:rFonts w:hint="eastAsia"/>
                <w:szCs w:val="24"/>
              </w:rPr>
              <w:t>机器人作为未来大趋势，公司的芯片是否可以适用机器人领域？人</w:t>
            </w:r>
            <w:r>
              <w:rPr>
                <w:rFonts w:hint="eastAsia"/>
                <w:szCs w:val="24"/>
              </w:rPr>
              <w:t>型</w:t>
            </w:r>
            <w:r w:rsidRPr="00783387">
              <w:rPr>
                <w:rFonts w:hint="eastAsia"/>
                <w:szCs w:val="24"/>
              </w:rPr>
              <w:t>机器人</w:t>
            </w:r>
            <w:proofErr w:type="gramStart"/>
            <w:r w:rsidRPr="00783387">
              <w:rPr>
                <w:rFonts w:hint="eastAsia"/>
                <w:szCs w:val="24"/>
              </w:rPr>
              <w:t>既是端侧</w:t>
            </w:r>
            <w:proofErr w:type="gramEnd"/>
            <w:r w:rsidRPr="00783387">
              <w:rPr>
                <w:rFonts w:hint="eastAsia"/>
                <w:szCs w:val="24"/>
              </w:rPr>
              <w:t>AI</w:t>
            </w:r>
            <w:r w:rsidRPr="00783387">
              <w:rPr>
                <w:rFonts w:hint="eastAsia"/>
                <w:szCs w:val="24"/>
              </w:rPr>
              <w:t>入口，又对物联网芯片会有很多需求，战略上有没有计划或布局，打造第二增长曲线？</w:t>
            </w:r>
          </w:p>
          <w:p w14:paraId="29577D53" w14:textId="53A11B33" w:rsidR="00783387" w:rsidRPr="00783387" w:rsidRDefault="00783387" w:rsidP="00EC215F">
            <w:pPr>
              <w:rPr>
                <w:szCs w:val="24"/>
              </w:rPr>
            </w:pPr>
            <w:r>
              <w:rPr>
                <w:rFonts w:hint="eastAsia"/>
                <w:szCs w:val="24"/>
              </w:rPr>
              <w:t>A8</w:t>
            </w:r>
            <w:r>
              <w:rPr>
                <w:rFonts w:hint="eastAsia"/>
                <w:szCs w:val="24"/>
              </w:rPr>
              <w:t>：</w:t>
            </w:r>
            <w:r w:rsidRPr="00783387">
              <w:rPr>
                <w:rFonts w:hint="eastAsia"/>
                <w:szCs w:val="24"/>
              </w:rPr>
              <w:t>公司的芯片可以用于机器人领域，目前公司没有机器人领域的战略规划和布局。</w:t>
            </w:r>
          </w:p>
        </w:tc>
      </w:tr>
      <w:tr w:rsidR="00427DE7" w:rsidRPr="009F4679" w14:paraId="457C3860" w14:textId="77777777" w:rsidTr="00AA6BBE">
        <w:tc>
          <w:tcPr>
            <w:tcW w:w="2405" w:type="dxa"/>
          </w:tcPr>
          <w:p w14:paraId="39920BE8" w14:textId="47D252C5" w:rsidR="00427DE7" w:rsidRPr="009F4679" w:rsidRDefault="00427DE7" w:rsidP="00427DE7">
            <w:pPr>
              <w:jc w:val="center"/>
              <w:rPr>
                <w:b/>
                <w:bCs/>
                <w:szCs w:val="24"/>
              </w:rPr>
            </w:pPr>
            <w:r>
              <w:rPr>
                <w:rFonts w:hint="eastAsia"/>
                <w:b/>
                <w:bCs/>
                <w:szCs w:val="24"/>
              </w:rPr>
              <w:lastRenderedPageBreak/>
              <w:t>上传</w:t>
            </w:r>
            <w:r w:rsidRPr="009F4679">
              <w:rPr>
                <w:rFonts w:hint="eastAsia"/>
                <w:b/>
                <w:bCs/>
                <w:szCs w:val="24"/>
              </w:rPr>
              <w:t>日期</w:t>
            </w:r>
          </w:p>
        </w:tc>
        <w:tc>
          <w:tcPr>
            <w:tcW w:w="6521" w:type="dxa"/>
          </w:tcPr>
          <w:p w14:paraId="32DF8EF6" w14:textId="089F96C5" w:rsidR="00427DE7" w:rsidRPr="009F4679" w:rsidRDefault="00D4536E" w:rsidP="00427DE7">
            <w:pPr>
              <w:jc w:val="center"/>
              <w:rPr>
                <w:szCs w:val="24"/>
              </w:rPr>
            </w:pPr>
            <w:r w:rsidRPr="00D4536E">
              <w:rPr>
                <w:rFonts w:hint="eastAsia"/>
                <w:szCs w:val="24"/>
              </w:rPr>
              <w:t>2025</w:t>
            </w:r>
            <w:r w:rsidRPr="00D4536E">
              <w:rPr>
                <w:rFonts w:hint="eastAsia"/>
                <w:szCs w:val="24"/>
              </w:rPr>
              <w:t>年</w:t>
            </w:r>
            <w:r w:rsidR="00EC215F">
              <w:rPr>
                <w:rFonts w:hint="eastAsia"/>
                <w:szCs w:val="24"/>
              </w:rPr>
              <w:t>12</w:t>
            </w:r>
            <w:r w:rsidRPr="00D4536E">
              <w:rPr>
                <w:rFonts w:hint="eastAsia"/>
                <w:szCs w:val="24"/>
              </w:rPr>
              <w:t>月</w:t>
            </w:r>
            <w:r w:rsidR="00AA6BBE">
              <w:rPr>
                <w:rFonts w:hint="eastAsia"/>
                <w:szCs w:val="24"/>
              </w:rPr>
              <w:t>1</w:t>
            </w:r>
            <w:r w:rsidRPr="00D4536E">
              <w:rPr>
                <w:rFonts w:hint="eastAsia"/>
                <w:szCs w:val="24"/>
              </w:rPr>
              <w:t>日</w:t>
            </w:r>
          </w:p>
        </w:tc>
      </w:tr>
    </w:tbl>
    <w:p w14:paraId="697617F0" w14:textId="4CB174E7" w:rsidR="003F3C92" w:rsidRPr="00DC5E46" w:rsidRDefault="003F3C92" w:rsidP="00803BB5">
      <w:pPr>
        <w:spacing w:line="360" w:lineRule="auto"/>
        <w:rPr>
          <w:sz w:val="28"/>
          <w:szCs w:val="28"/>
        </w:rPr>
      </w:pP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19EB" w14:textId="77777777" w:rsidR="00225131" w:rsidRDefault="00225131" w:rsidP="00E9000F">
      <w:r>
        <w:separator/>
      </w:r>
    </w:p>
  </w:endnote>
  <w:endnote w:type="continuationSeparator" w:id="0">
    <w:p w14:paraId="75DFBB6D" w14:textId="77777777" w:rsidR="00225131" w:rsidRDefault="00225131"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8E06" w14:textId="77777777" w:rsidR="00225131" w:rsidRDefault="00225131" w:rsidP="00E9000F">
      <w:r>
        <w:separator/>
      </w:r>
    </w:p>
  </w:footnote>
  <w:footnote w:type="continuationSeparator" w:id="0">
    <w:p w14:paraId="4B90C602" w14:textId="77777777" w:rsidR="00225131" w:rsidRDefault="00225131"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0B4D"/>
    <w:multiLevelType w:val="hybridMultilevel"/>
    <w:tmpl w:val="304AD1CA"/>
    <w:lvl w:ilvl="0" w:tplc="F55C7F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6861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6BFC"/>
    <w:rsid w:val="00013F48"/>
    <w:rsid w:val="000373F6"/>
    <w:rsid w:val="000464EE"/>
    <w:rsid w:val="00054B69"/>
    <w:rsid w:val="00070451"/>
    <w:rsid w:val="00091005"/>
    <w:rsid w:val="000A2093"/>
    <w:rsid w:val="000B4814"/>
    <w:rsid w:val="000B61FC"/>
    <w:rsid w:val="000D2872"/>
    <w:rsid w:val="000E1009"/>
    <w:rsid w:val="000F5067"/>
    <w:rsid w:val="000F5BA4"/>
    <w:rsid w:val="000F5D12"/>
    <w:rsid w:val="00103270"/>
    <w:rsid w:val="00106ECF"/>
    <w:rsid w:val="00113D6D"/>
    <w:rsid w:val="00124473"/>
    <w:rsid w:val="00132E00"/>
    <w:rsid w:val="00136C66"/>
    <w:rsid w:val="00136E90"/>
    <w:rsid w:val="00141658"/>
    <w:rsid w:val="00145997"/>
    <w:rsid w:val="0015218C"/>
    <w:rsid w:val="00160A55"/>
    <w:rsid w:val="00164878"/>
    <w:rsid w:val="00171B17"/>
    <w:rsid w:val="00193463"/>
    <w:rsid w:val="001B44D9"/>
    <w:rsid w:val="001C6D6D"/>
    <w:rsid w:val="001E2178"/>
    <w:rsid w:val="001E5D2F"/>
    <w:rsid w:val="001F0F88"/>
    <w:rsid w:val="001F1C44"/>
    <w:rsid w:val="001F1C8A"/>
    <w:rsid w:val="001F5E92"/>
    <w:rsid w:val="002006EE"/>
    <w:rsid w:val="0020500F"/>
    <w:rsid w:val="00207CC1"/>
    <w:rsid w:val="00221C87"/>
    <w:rsid w:val="00225131"/>
    <w:rsid w:val="00241B8B"/>
    <w:rsid w:val="00244C22"/>
    <w:rsid w:val="00254D73"/>
    <w:rsid w:val="00263631"/>
    <w:rsid w:val="0029592C"/>
    <w:rsid w:val="002B0F13"/>
    <w:rsid w:val="002C0009"/>
    <w:rsid w:val="002C6AC1"/>
    <w:rsid w:val="002E0787"/>
    <w:rsid w:val="002E22FB"/>
    <w:rsid w:val="002E24F0"/>
    <w:rsid w:val="00305974"/>
    <w:rsid w:val="003161A3"/>
    <w:rsid w:val="003232F1"/>
    <w:rsid w:val="003250CE"/>
    <w:rsid w:val="0033182C"/>
    <w:rsid w:val="003663D4"/>
    <w:rsid w:val="00366FF1"/>
    <w:rsid w:val="00373547"/>
    <w:rsid w:val="003A3A46"/>
    <w:rsid w:val="003C212A"/>
    <w:rsid w:val="003E253A"/>
    <w:rsid w:val="003E496C"/>
    <w:rsid w:val="003E4996"/>
    <w:rsid w:val="003F109A"/>
    <w:rsid w:val="003F3C92"/>
    <w:rsid w:val="003F78A5"/>
    <w:rsid w:val="00403741"/>
    <w:rsid w:val="00403798"/>
    <w:rsid w:val="00415CC8"/>
    <w:rsid w:val="00427DE7"/>
    <w:rsid w:val="00470F26"/>
    <w:rsid w:val="004754E9"/>
    <w:rsid w:val="00486BE8"/>
    <w:rsid w:val="00490B59"/>
    <w:rsid w:val="004B1510"/>
    <w:rsid w:val="004B453D"/>
    <w:rsid w:val="004D7ABA"/>
    <w:rsid w:val="004E40CA"/>
    <w:rsid w:val="004E61FF"/>
    <w:rsid w:val="004F252B"/>
    <w:rsid w:val="00504640"/>
    <w:rsid w:val="00513BB5"/>
    <w:rsid w:val="0052324A"/>
    <w:rsid w:val="005416E8"/>
    <w:rsid w:val="00550A73"/>
    <w:rsid w:val="005556BA"/>
    <w:rsid w:val="005758A1"/>
    <w:rsid w:val="00580FA6"/>
    <w:rsid w:val="00586E10"/>
    <w:rsid w:val="00590154"/>
    <w:rsid w:val="00597FFC"/>
    <w:rsid w:val="005A2781"/>
    <w:rsid w:val="005A4103"/>
    <w:rsid w:val="005B71B3"/>
    <w:rsid w:val="005D3276"/>
    <w:rsid w:val="005D4B4B"/>
    <w:rsid w:val="005D54FB"/>
    <w:rsid w:val="005E58BE"/>
    <w:rsid w:val="005F424D"/>
    <w:rsid w:val="00605B2E"/>
    <w:rsid w:val="00610CF4"/>
    <w:rsid w:val="006117B3"/>
    <w:rsid w:val="00615595"/>
    <w:rsid w:val="0062540F"/>
    <w:rsid w:val="00632DB8"/>
    <w:rsid w:val="00634EF7"/>
    <w:rsid w:val="006703F9"/>
    <w:rsid w:val="006849FD"/>
    <w:rsid w:val="00692052"/>
    <w:rsid w:val="006A0EFB"/>
    <w:rsid w:val="006A7FFC"/>
    <w:rsid w:val="006B5700"/>
    <w:rsid w:val="006E6C1E"/>
    <w:rsid w:val="006F78AB"/>
    <w:rsid w:val="00702B9B"/>
    <w:rsid w:val="00711345"/>
    <w:rsid w:val="00725945"/>
    <w:rsid w:val="00730150"/>
    <w:rsid w:val="0073126C"/>
    <w:rsid w:val="007342F4"/>
    <w:rsid w:val="00755027"/>
    <w:rsid w:val="00773E29"/>
    <w:rsid w:val="007741A4"/>
    <w:rsid w:val="00783387"/>
    <w:rsid w:val="007C1E7E"/>
    <w:rsid w:val="007C4B8F"/>
    <w:rsid w:val="007D2F9F"/>
    <w:rsid w:val="007D49A8"/>
    <w:rsid w:val="007F18A9"/>
    <w:rsid w:val="00803BB5"/>
    <w:rsid w:val="00805F33"/>
    <w:rsid w:val="008062D4"/>
    <w:rsid w:val="008154C1"/>
    <w:rsid w:val="00833D8F"/>
    <w:rsid w:val="0083703F"/>
    <w:rsid w:val="00852889"/>
    <w:rsid w:val="00863672"/>
    <w:rsid w:val="008638BC"/>
    <w:rsid w:val="008644C0"/>
    <w:rsid w:val="0087416F"/>
    <w:rsid w:val="0087682B"/>
    <w:rsid w:val="00880942"/>
    <w:rsid w:val="008A37D2"/>
    <w:rsid w:val="008B187D"/>
    <w:rsid w:val="008D4D9E"/>
    <w:rsid w:val="008F05F5"/>
    <w:rsid w:val="008F1D91"/>
    <w:rsid w:val="00931236"/>
    <w:rsid w:val="00954A04"/>
    <w:rsid w:val="00963BEE"/>
    <w:rsid w:val="009662F3"/>
    <w:rsid w:val="00991725"/>
    <w:rsid w:val="009A1C35"/>
    <w:rsid w:val="009B2C49"/>
    <w:rsid w:val="009D50E5"/>
    <w:rsid w:val="009F4679"/>
    <w:rsid w:val="00A02CC3"/>
    <w:rsid w:val="00A0743C"/>
    <w:rsid w:val="00A15509"/>
    <w:rsid w:val="00A15DFF"/>
    <w:rsid w:val="00A24801"/>
    <w:rsid w:val="00A300B7"/>
    <w:rsid w:val="00A304BF"/>
    <w:rsid w:val="00A40F46"/>
    <w:rsid w:val="00A41F5B"/>
    <w:rsid w:val="00A427D7"/>
    <w:rsid w:val="00A60A90"/>
    <w:rsid w:val="00A80AE9"/>
    <w:rsid w:val="00A9173B"/>
    <w:rsid w:val="00AA6BBE"/>
    <w:rsid w:val="00AB367D"/>
    <w:rsid w:val="00AB4064"/>
    <w:rsid w:val="00AD665F"/>
    <w:rsid w:val="00B01E7E"/>
    <w:rsid w:val="00B03545"/>
    <w:rsid w:val="00B0664D"/>
    <w:rsid w:val="00B11D94"/>
    <w:rsid w:val="00B130AC"/>
    <w:rsid w:val="00B366F8"/>
    <w:rsid w:val="00B3730B"/>
    <w:rsid w:val="00B37930"/>
    <w:rsid w:val="00B71EE6"/>
    <w:rsid w:val="00B872E0"/>
    <w:rsid w:val="00B917FE"/>
    <w:rsid w:val="00B91A0E"/>
    <w:rsid w:val="00B95B78"/>
    <w:rsid w:val="00BB33E4"/>
    <w:rsid w:val="00BD175F"/>
    <w:rsid w:val="00BD3D9D"/>
    <w:rsid w:val="00BE1E66"/>
    <w:rsid w:val="00C03E00"/>
    <w:rsid w:val="00C14BCE"/>
    <w:rsid w:val="00C27E36"/>
    <w:rsid w:val="00C4118A"/>
    <w:rsid w:val="00C417E6"/>
    <w:rsid w:val="00C466F3"/>
    <w:rsid w:val="00C6792D"/>
    <w:rsid w:val="00C76CA5"/>
    <w:rsid w:val="00C873A8"/>
    <w:rsid w:val="00C902B0"/>
    <w:rsid w:val="00C9248C"/>
    <w:rsid w:val="00CA0C49"/>
    <w:rsid w:val="00CC37CC"/>
    <w:rsid w:val="00CC734F"/>
    <w:rsid w:val="00D0367B"/>
    <w:rsid w:val="00D23CAA"/>
    <w:rsid w:val="00D4536E"/>
    <w:rsid w:val="00D61456"/>
    <w:rsid w:val="00D64E18"/>
    <w:rsid w:val="00D77554"/>
    <w:rsid w:val="00D81026"/>
    <w:rsid w:val="00D96757"/>
    <w:rsid w:val="00DA63DD"/>
    <w:rsid w:val="00DB3AFF"/>
    <w:rsid w:val="00DC0644"/>
    <w:rsid w:val="00DC5E46"/>
    <w:rsid w:val="00DD3A86"/>
    <w:rsid w:val="00DD50E4"/>
    <w:rsid w:val="00DD776B"/>
    <w:rsid w:val="00DD7875"/>
    <w:rsid w:val="00DE4E48"/>
    <w:rsid w:val="00DF7925"/>
    <w:rsid w:val="00E05A89"/>
    <w:rsid w:val="00E41182"/>
    <w:rsid w:val="00E464BA"/>
    <w:rsid w:val="00E47AA0"/>
    <w:rsid w:val="00E61F7B"/>
    <w:rsid w:val="00E8429A"/>
    <w:rsid w:val="00E85675"/>
    <w:rsid w:val="00E859E4"/>
    <w:rsid w:val="00E9000F"/>
    <w:rsid w:val="00E92462"/>
    <w:rsid w:val="00EA08FF"/>
    <w:rsid w:val="00EA3F39"/>
    <w:rsid w:val="00EB1313"/>
    <w:rsid w:val="00EB2642"/>
    <w:rsid w:val="00EB2847"/>
    <w:rsid w:val="00EB324C"/>
    <w:rsid w:val="00EB7F8B"/>
    <w:rsid w:val="00EC215F"/>
    <w:rsid w:val="00EE40A0"/>
    <w:rsid w:val="00EF7A8F"/>
    <w:rsid w:val="00F03B37"/>
    <w:rsid w:val="00F113B3"/>
    <w:rsid w:val="00F15509"/>
    <w:rsid w:val="00F16659"/>
    <w:rsid w:val="00F17306"/>
    <w:rsid w:val="00F177A5"/>
    <w:rsid w:val="00F43F0B"/>
    <w:rsid w:val="00F51ACD"/>
    <w:rsid w:val="00F8470F"/>
    <w:rsid w:val="00F8734C"/>
    <w:rsid w:val="00F93A68"/>
    <w:rsid w:val="00F94AF8"/>
    <w:rsid w:val="00FA761E"/>
    <w:rsid w:val="00FB3EC7"/>
    <w:rsid w:val="00FB57B6"/>
    <w:rsid w:val="00FC3153"/>
    <w:rsid w:val="00FC4305"/>
    <w:rsid w:val="00FC510B"/>
    <w:rsid w:val="00FD6F52"/>
    <w:rsid w:val="00FE4302"/>
    <w:rsid w:val="00FE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1A5A0"/>
  <w15:docId w15:val="{682EA92E-90C3-4AA2-968E-4C76209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29592C"/>
    <w:pPr>
      <w:ind w:firstLineChars="200" w:firstLine="420"/>
    </w:pPr>
  </w:style>
  <w:style w:type="paragraph" w:styleId="ab">
    <w:name w:val="Revision"/>
    <w:hidden/>
    <w:uiPriority w:val="99"/>
    <w:semiHidden/>
    <w:rsid w:val="00FC510B"/>
    <w:rPr>
      <w:rFonts w:ascii="Times New Roman" w:eastAsia="宋体" w:hAnsi="Times New Roman"/>
      <w:sz w:val="24"/>
    </w:rPr>
  </w:style>
  <w:style w:type="character" w:customStyle="1" w:styleId="fontstyle01">
    <w:name w:val="fontstyle01"/>
    <w:basedOn w:val="a0"/>
    <w:rsid w:val="00B872E0"/>
    <w:rPr>
      <w:rFonts w:ascii="Times New Roman" w:hAnsi="Times New Roman" w:cs="Times New Roman" w:hint="default"/>
      <w:b w:val="0"/>
      <w:bCs w:val="0"/>
      <w:i w:val="0"/>
      <w:iCs w:val="0"/>
      <w:color w:val="000000"/>
      <w:sz w:val="22"/>
      <w:szCs w:val="22"/>
    </w:rPr>
  </w:style>
  <w:style w:type="character" w:styleId="ac">
    <w:name w:val="annotation reference"/>
    <w:basedOn w:val="a0"/>
    <w:uiPriority w:val="99"/>
    <w:semiHidden/>
    <w:unhideWhenUsed/>
    <w:rsid w:val="006A0EFB"/>
    <w:rPr>
      <w:sz w:val="21"/>
      <w:szCs w:val="21"/>
    </w:rPr>
  </w:style>
  <w:style w:type="paragraph" w:styleId="ad">
    <w:name w:val="annotation text"/>
    <w:basedOn w:val="a"/>
    <w:link w:val="ae"/>
    <w:uiPriority w:val="99"/>
    <w:unhideWhenUsed/>
    <w:rsid w:val="006A0EFB"/>
    <w:pPr>
      <w:jc w:val="left"/>
    </w:pPr>
  </w:style>
  <w:style w:type="character" w:customStyle="1" w:styleId="ae">
    <w:name w:val="批注文字 字符"/>
    <w:basedOn w:val="a0"/>
    <w:link w:val="ad"/>
    <w:uiPriority w:val="99"/>
    <w:rsid w:val="006A0EFB"/>
    <w:rPr>
      <w:rFonts w:ascii="Times New Roman" w:eastAsia="宋体" w:hAnsi="Times New Roman"/>
      <w:sz w:val="24"/>
    </w:rPr>
  </w:style>
  <w:style w:type="paragraph" w:styleId="af">
    <w:name w:val="annotation subject"/>
    <w:basedOn w:val="ad"/>
    <w:next w:val="ad"/>
    <w:link w:val="af0"/>
    <w:uiPriority w:val="99"/>
    <w:semiHidden/>
    <w:unhideWhenUsed/>
    <w:rsid w:val="006A0EFB"/>
    <w:rPr>
      <w:b/>
      <w:bCs/>
    </w:rPr>
  </w:style>
  <w:style w:type="character" w:customStyle="1" w:styleId="af0">
    <w:name w:val="批注主题 字符"/>
    <w:basedOn w:val="ae"/>
    <w:link w:val="af"/>
    <w:uiPriority w:val="99"/>
    <w:semiHidden/>
    <w:rsid w:val="006A0EFB"/>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46590">
      <w:bodyDiv w:val="1"/>
      <w:marLeft w:val="0"/>
      <w:marRight w:val="0"/>
      <w:marTop w:val="0"/>
      <w:marBottom w:val="0"/>
      <w:divBdr>
        <w:top w:val="none" w:sz="0" w:space="0" w:color="auto"/>
        <w:left w:val="none" w:sz="0" w:space="0" w:color="auto"/>
        <w:bottom w:val="none" w:sz="0" w:space="0" w:color="auto"/>
        <w:right w:val="none" w:sz="0" w:space="0" w:color="auto"/>
      </w:divBdr>
    </w:div>
    <w:div w:id="10584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5</Pages>
  <Words>2103</Words>
  <Characters>2231</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zhiqi.zeng@telink-semi.com</cp:lastModifiedBy>
  <cp:revision>45</cp:revision>
  <dcterms:created xsi:type="dcterms:W3CDTF">2023-10-17T23:51:00Z</dcterms:created>
  <dcterms:modified xsi:type="dcterms:W3CDTF">2025-12-01T08:56:00Z</dcterms:modified>
</cp:coreProperties>
</file>