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CAD" w14:textId="77777777" w:rsidR="00216ED6" w:rsidRDefault="00CD6738">
      <w:pPr>
        <w:spacing w:line="420" w:lineRule="exact"/>
        <w:rPr>
          <w:rFonts w:eastAsia="宋体"/>
          <w:b/>
          <w:bCs/>
        </w:rPr>
      </w:pPr>
      <w:r>
        <w:rPr>
          <w:rFonts w:hint="eastAsia"/>
          <w:b/>
          <w:bCs/>
        </w:rPr>
        <w:t>证券代码：</w:t>
      </w:r>
      <w:r>
        <w:rPr>
          <w:rFonts w:hint="eastAsia"/>
          <w:b/>
          <w:bCs/>
        </w:rPr>
        <w:t>688627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            </w:t>
      </w:r>
      <w:r>
        <w:rPr>
          <w:rFonts w:hint="eastAsia"/>
          <w:b/>
          <w:bCs/>
        </w:rPr>
        <w:t>证券简称：</w:t>
      </w:r>
      <w:proofErr w:type="gramStart"/>
      <w:r>
        <w:rPr>
          <w:rFonts w:hint="eastAsia"/>
          <w:b/>
          <w:bCs/>
        </w:rPr>
        <w:t>精智达</w:t>
      </w:r>
      <w:proofErr w:type="gramEnd"/>
      <w:r>
        <w:rPr>
          <w:rFonts w:hint="eastAsia"/>
          <w:b/>
          <w:bCs/>
        </w:rPr>
        <w:t xml:space="preserve">            </w:t>
      </w:r>
      <w:r>
        <w:rPr>
          <w:b/>
          <w:bCs/>
        </w:rPr>
        <w:t xml:space="preserve">        </w:t>
      </w:r>
      <w:r>
        <w:rPr>
          <w:rFonts w:hint="eastAsia"/>
          <w:b/>
          <w:bCs/>
        </w:rPr>
        <w:t xml:space="preserve">    </w:t>
      </w:r>
    </w:p>
    <w:p w14:paraId="139972A8" w14:textId="77777777" w:rsidR="00216ED6" w:rsidRDefault="00216ED6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43E1B42C" w14:textId="77777777" w:rsidR="00216ED6" w:rsidRDefault="00CD6738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深圳精智达技术股份有限公司</w:t>
      </w:r>
    </w:p>
    <w:p w14:paraId="695863EC" w14:textId="77777777" w:rsidR="00216ED6" w:rsidRDefault="00CD6738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投资者关系活动记录表</w:t>
      </w:r>
    </w:p>
    <w:p w14:paraId="179AEA56" w14:textId="77777777" w:rsidR="00216ED6" w:rsidRDefault="00CD6738">
      <w:pPr>
        <w:spacing w:line="420" w:lineRule="exact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</w:tblGrid>
      <w:tr w:rsidR="00216ED6" w14:paraId="6F835E69" w14:textId="77777777">
        <w:trPr>
          <w:trHeight w:val="9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6428" w14:textId="77777777" w:rsidR="00216ED6" w:rsidRDefault="00CD673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C647" w14:textId="77777777" w:rsidR="00216ED6" w:rsidRDefault="00CD6738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特定对象调研</w:t>
            </w:r>
            <w:r>
              <w:rPr>
                <w:rFonts w:eastAsia="宋体" w:hint="eastAsia"/>
              </w:rPr>
              <w:t xml:space="preserve">        </w:t>
            </w: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分析师会议</w:t>
            </w:r>
          </w:p>
          <w:p w14:paraId="4B049B66" w14:textId="77777777" w:rsidR="00216ED6" w:rsidRDefault="00CD6738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媒体采访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业绩说明会</w:t>
            </w:r>
          </w:p>
          <w:p w14:paraId="262A2F44" w14:textId="77777777" w:rsidR="00216ED6" w:rsidRDefault="00CD6738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新闻发布会</w:t>
            </w:r>
            <w:r>
              <w:rPr>
                <w:rFonts w:eastAsia="宋体" w:hint="eastAsia"/>
              </w:rPr>
              <w:t xml:space="preserve">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路演活动</w:t>
            </w:r>
          </w:p>
          <w:p w14:paraId="63C9EBFF" w14:textId="77777777" w:rsidR="00216ED6" w:rsidRDefault="00CD6738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现场调研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电话会议</w:t>
            </w:r>
          </w:p>
          <w:p w14:paraId="0EC9AC45" w14:textId="77777777" w:rsidR="00216ED6" w:rsidRDefault="00CD6738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其他：券商策略会</w:t>
            </w:r>
          </w:p>
        </w:tc>
      </w:tr>
      <w:tr w:rsidR="00216ED6" w14:paraId="4A079B60" w14:textId="77777777">
        <w:trPr>
          <w:trHeight w:val="66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3301" w14:textId="77777777" w:rsidR="00216ED6" w:rsidRDefault="00CD673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F6684" w14:textId="56337414" w:rsidR="00216ED6" w:rsidRDefault="002A358B" w:rsidP="002A358B">
            <w:pPr>
              <w:spacing w:line="420" w:lineRule="exact"/>
              <w:rPr>
                <w:rFonts w:eastAsia="宋体"/>
              </w:rPr>
            </w:pPr>
            <w:r w:rsidRPr="002A358B">
              <w:rPr>
                <w:rFonts w:eastAsia="宋体" w:hint="eastAsia"/>
              </w:rPr>
              <w:t>阿布扎比投资局</w:t>
            </w:r>
            <w:r>
              <w:rPr>
                <w:rFonts w:eastAsia="宋体" w:hint="eastAsia"/>
              </w:rPr>
              <w:t>、</w:t>
            </w:r>
            <w:r w:rsidRPr="002A358B">
              <w:rPr>
                <w:rFonts w:eastAsia="宋体"/>
              </w:rPr>
              <w:t xml:space="preserve">Hel </w:t>
            </w:r>
            <w:proofErr w:type="spellStart"/>
            <w:r w:rsidRPr="002A358B">
              <w:rPr>
                <w:rFonts w:eastAsia="宋体"/>
              </w:rPr>
              <w:t>Ved</w:t>
            </w:r>
            <w:proofErr w:type="spellEnd"/>
            <w:r w:rsidRPr="002A358B">
              <w:rPr>
                <w:rFonts w:eastAsia="宋体"/>
              </w:rPr>
              <w:t xml:space="preserve"> Capital Management Limited</w:t>
            </w:r>
            <w:r w:rsidR="00CD6738" w:rsidRPr="002A358B">
              <w:rPr>
                <w:rFonts w:eastAsia="宋体"/>
              </w:rPr>
              <w:t>、</w:t>
            </w:r>
            <w:r w:rsidR="00CD6738" w:rsidRPr="002A358B">
              <w:rPr>
                <w:rFonts w:eastAsia="宋体"/>
              </w:rPr>
              <w:t xml:space="preserve"> </w:t>
            </w:r>
            <w:r w:rsidRPr="002A358B">
              <w:rPr>
                <w:rFonts w:eastAsia="宋体"/>
              </w:rPr>
              <w:t>BlackRock, Inc.</w:t>
            </w:r>
            <w:r w:rsidR="00CD6738" w:rsidRPr="002A358B">
              <w:rPr>
                <w:rFonts w:eastAsia="宋体"/>
              </w:rPr>
              <w:t>、</w:t>
            </w:r>
            <w:r w:rsidRPr="002A358B">
              <w:rPr>
                <w:rFonts w:eastAsia="宋体"/>
              </w:rPr>
              <w:t>Monolith Capital</w:t>
            </w:r>
            <w:r w:rsidR="00CD6738" w:rsidRPr="002A358B">
              <w:rPr>
                <w:rFonts w:eastAsia="宋体"/>
              </w:rPr>
              <w:t>、</w:t>
            </w:r>
            <w:r w:rsidRPr="002A358B">
              <w:rPr>
                <w:rFonts w:eastAsia="宋体"/>
              </w:rPr>
              <w:t>HAO Capital</w:t>
            </w:r>
            <w:r w:rsidRPr="002A358B"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</w:rPr>
              <w:t>、</w:t>
            </w:r>
            <w:r w:rsidRPr="002A358B">
              <w:rPr>
                <w:rFonts w:eastAsia="宋体"/>
              </w:rPr>
              <w:t>Point72 Asset</w:t>
            </w:r>
            <w:r>
              <w:rPr>
                <w:rFonts w:eastAsia="宋体"/>
              </w:rPr>
              <w:t xml:space="preserve"> </w:t>
            </w:r>
            <w:r w:rsidRPr="002A358B">
              <w:rPr>
                <w:rFonts w:eastAsia="宋体"/>
              </w:rPr>
              <w:t>Management</w:t>
            </w:r>
            <w:r w:rsidR="00CD6738" w:rsidRPr="002A358B">
              <w:rPr>
                <w:rFonts w:eastAsia="宋体"/>
              </w:rPr>
              <w:t>、</w:t>
            </w:r>
            <w:r w:rsidRPr="002A358B">
              <w:rPr>
                <w:rFonts w:eastAsia="宋体"/>
              </w:rPr>
              <w:t xml:space="preserve">Western </w:t>
            </w:r>
            <w:proofErr w:type="spellStart"/>
            <w:r w:rsidRPr="002A358B">
              <w:rPr>
                <w:rFonts w:eastAsia="宋体"/>
              </w:rPr>
              <w:t>Leadbank</w:t>
            </w:r>
            <w:proofErr w:type="spellEnd"/>
            <w:r w:rsidRPr="002A358B">
              <w:rPr>
                <w:rFonts w:eastAsia="宋体"/>
              </w:rPr>
              <w:t xml:space="preserve"> Fund</w:t>
            </w:r>
            <w:r w:rsidRPr="002A358B">
              <w:rPr>
                <w:rFonts w:eastAsia="宋体"/>
              </w:rPr>
              <w:t xml:space="preserve"> </w:t>
            </w:r>
            <w:r w:rsidRPr="002A358B">
              <w:rPr>
                <w:rFonts w:eastAsia="宋体"/>
              </w:rPr>
              <w:t>Management Company Limited</w:t>
            </w:r>
            <w:r w:rsidR="00CD6738" w:rsidRPr="002A358B">
              <w:rPr>
                <w:rFonts w:eastAsia="宋体"/>
              </w:rPr>
              <w:t>、</w:t>
            </w:r>
            <w:proofErr w:type="spellStart"/>
            <w:r w:rsidRPr="002A358B">
              <w:rPr>
                <w:rFonts w:eastAsia="宋体"/>
              </w:rPr>
              <w:t>Trivest</w:t>
            </w:r>
            <w:proofErr w:type="spellEnd"/>
            <w:r w:rsidRPr="002A358B">
              <w:rPr>
                <w:rFonts w:eastAsia="宋体"/>
              </w:rPr>
              <w:t xml:space="preserve"> Partners</w:t>
            </w:r>
            <w:r w:rsidR="00CD6738" w:rsidRPr="002A358B">
              <w:rPr>
                <w:rFonts w:eastAsia="宋体"/>
              </w:rPr>
              <w:t>、</w:t>
            </w:r>
            <w:r w:rsidRPr="002A358B">
              <w:rPr>
                <w:rFonts w:eastAsia="宋体"/>
              </w:rPr>
              <w:t>UBS Securities Co. Limited</w:t>
            </w:r>
            <w:r w:rsidR="00CD6738">
              <w:rPr>
                <w:rFonts w:eastAsia="宋体" w:hint="eastAsia"/>
              </w:rPr>
              <w:t>、</w:t>
            </w:r>
            <w:bookmarkStart w:id="0" w:name="OLE_LINK1"/>
            <w:proofErr w:type="gramStart"/>
            <w:r w:rsidR="00CD6738">
              <w:rPr>
                <w:rFonts w:ascii="宋体" w:eastAsia="宋体" w:hAnsi="宋体" w:cs="宋体"/>
              </w:rPr>
              <w:t>工银瑞信</w:t>
            </w:r>
            <w:proofErr w:type="gramEnd"/>
            <w:r w:rsidR="00CD6738">
              <w:rPr>
                <w:rFonts w:ascii="宋体" w:eastAsia="宋体" w:hAnsi="宋体" w:cs="宋体"/>
              </w:rPr>
              <w:t>基金</w:t>
            </w:r>
            <w:bookmarkEnd w:id="0"/>
            <w:r w:rsidR="00CD6738">
              <w:rPr>
                <w:rFonts w:ascii="宋体" w:eastAsia="宋体" w:hAnsi="宋体" w:cs="宋体" w:hint="eastAsia"/>
              </w:rPr>
              <w:t>、</w:t>
            </w:r>
            <w:r w:rsidR="00CD6738">
              <w:rPr>
                <w:rFonts w:ascii="宋体" w:eastAsia="宋体" w:hAnsi="宋体" w:cs="宋体" w:hint="eastAsia"/>
              </w:rPr>
              <w:t>中金证券、国金证券</w:t>
            </w:r>
          </w:p>
        </w:tc>
      </w:tr>
      <w:tr w:rsidR="00216ED6" w14:paraId="49D9A368" w14:textId="77777777">
        <w:trPr>
          <w:trHeight w:val="58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2AC9" w14:textId="77777777" w:rsidR="00216ED6" w:rsidRDefault="00CD6738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时间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EA2F6" w14:textId="77777777" w:rsidR="00216ED6" w:rsidRDefault="00CD6738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2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4</w:t>
            </w:r>
            <w:r>
              <w:rPr>
                <w:rFonts w:eastAsia="宋体" w:hint="eastAsia"/>
              </w:rPr>
              <w:t>日</w:t>
            </w:r>
            <w:r>
              <w:rPr>
                <w:rFonts w:eastAsia="宋体" w:hint="eastAsia"/>
              </w:rPr>
              <w:t>-12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5</w:t>
            </w:r>
            <w:r>
              <w:rPr>
                <w:rFonts w:eastAsia="宋体" w:hint="eastAsia"/>
              </w:rPr>
              <w:t>日</w:t>
            </w:r>
          </w:p>
        </w:tc>
      </w:tr>
      <w:tr w:rsidR="00216ED6" w14:paraId="32470E57" w14:textId="77777777">
        <w:trPr>
          <w:trHeight w:val="72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D202" w14:textId="77777777" w:rsidR="00216ED6" w:rsidRDefault="00CD6738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85D4E" w14:textId="77777777" w:rsidR="00216ED6" w:rsidRDefault="00CD6738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ascii="宋体" w:eastAsia="宋体" w:hAnsi="宋体" w:cs="宋体"/>
              </w:rPr>
              <w:t>深圳市南山区金</w:t>
            </w:r>
            <w:proofErr w:type="gramStart"/>
            <w:r>
              <w:rPr>
                <w:rFonts w:ascii="宋体" w:eastAsia="宋体" w:hAnsi="宋体" w:cs="宋体"/>
              </w:rPr>
              <w:t>蝶云大厦</w:t>
            </w:r>
            <w:proofErr w:type="gramEnd"/>
            <w:r>
              <w:rPr>
                <w:rFonts w:eastAsia="宋体" w:hint="eastAsia"/>
              </w:rPr>
              <w:t>52</w:t>
            </w:r>
            <w:r>
              <w:rPr>
                <w:rFonts w:ascii="宋体" w:eastAsia="宋体" w:hAnsi="宋体" w:cs="宋体"/>
              </w:rPr>
              <w:t>层会议室</w:t>
            </w:r>
          </w:p>
        </w:tc>
      </w:tr>
      <w:tr w:rsidR="00216ED6" w14:paraId="13218405" w14:textId="77777777">
        <w:trPr>
          <w:trHeight w:val="1538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4D93" w14:textId="77777777" w:rsidR="00216ED6" w:rsidRDefault="00CD6738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86ED2E" w14:textId="77777777" w:rsidR="00216ED6" w:rsidRPr="00CD6738" w:rsidRDefault="00CD6738" w:rsidP="00CD6738">
            <w:pPr>
              <w:spacing w:line="480" w:lineRule="exact"/>
              <w:rPr>
                <w:rFonts w:eastAsia="宋体"/>
              </w:rPr>
            </w:pPr>
            <w:r w:rsidRPr="00CD6738">
              <w:rPr>
                <w:rFonts w:eastAsia="宋体" w:hint="eastAsia"/>
              </w:rPr>
              <w:t>董事长：张滨</w:t>
            </w:r>
          </w:p>
          <w:p w14:paraId="55E7FC9E" w14:textId="77777777" w:rsidR="00216ED6" w:rsidRPr="00CD6738" w:rsidRDefault="00CD6738" w:rsidP="00CD6738">
            <w:pPr>
              <w:spacing w:line="480" w:lineRule="exact"/>
              <w:rPr>
                <w:rFonts w:eastAsia="宋体"/>
              </w:rPr>
            </w:pPr>
            <w:r w:rsidRPr="00CD6738">
              <w:rPr>
                <w:rFonts w:eastAsia="宋体" w:hint="eastAsia"/>
              </w:rPr>
              <w:t>董事：谢思遥</w:t>
            </w:r>
          </w:p>
          <w:p w14:paraId="5ACD2433" w14:textId="77777777" w:rsidR="00216ED6" w:rsidRDefault="00CD6738" w:rsidP="00CD6738">
            <w:pPr>
              <w:spacing w:line="480" w:lineRule="exact"/>
              <w:rPr>
                <w:rFonts w:eastAsia="宋体" w:cs="宋体"/>
                <w:color w:val="000000"/>
                <w:kern w:val="0"/>
                <w:lang w:bidi="ar"/>
              </w:rPr>
            </w:pPr>
            <w:r w:rsidRPr="00CD6738">
              <w:rPr>
                <w:rFonts w:eastAsia="宋体" w:hint="eastAsia"/>
              </w:rPr>
              <w:t>董事会秘书：彭娟</w:t>
            </w:r>
          </w:p>
        </w:tc>
      </w:tr>
      <w:tr w:rsidR="00216ED6" w14:paraId="13A6422F" w14:textId="77777777">
        <w:trPr>
          <w:trHeight w:val="657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B4BE" w14:textId="77777777" w:rsidR="00216ED6" w:rsidRDefault="00CD6738">
            <w:pPr>
              <w:spacing w:line="360" w:lineRule="auto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A3B6E2" w14:textId="77777777" w:rsidR="00216ED6" w:rsidRDefault="00CD6738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一、请</w:t>
            </w:r>
            <w:r>
              <w:t>公司</w:t>
            </w:r>
            <w:r>
              <w:rPr>
                <w:rFonts w:hint="eastAsia"/>
              </w:rPr>
              <w:t>介绍</w:t>
            </w:r>
            <w:r>
              <w:rPr>
                <w:rFonts w:hint="eastAsia"/>
              </w:rPr>
              <w:t>CP</w:t>
            </w:r>
            <w:r>
              <w:rPr>
                <w:rFonts w:hint="eastAsia"/>
              </w:rPr>
              <w:t>及老化</w:t>
            </w:r>
            <w:r>
              <w:rPr>
                <w:rFonts w:hint="eastAsia"/>
              </w:rPr>
              <w:t>测试机</w:t>
            </w:r>
            <w:r>
              <w:t>的进展</w:t>
            </w:r>
            <w:r>
              <w:rPr>
                <w:rFonts w:hint="eastAsia"/>
              </w:rPr>
              <w:t>。</w:t>
            </w:r>
          </w:p>
          <w:p w14:paraId="37BBA3CD" w14:textId="77777777" w:rsidR="00216ED6" w:rsidRDefault="00CD6738">
            <w:pPr>
              <w:spacing w:line="480" w:lineRule="exact"/>
              <w:rPr>
                <w:rFonts w:eastAsia="宋体"/>
              </w:rPr>
            </w:pPr>
            <w:r>
              <w:rPr>
                <w:rFonts w:eastAsia="宋体"/>
              </w:rPr>
              <w:t>KGSD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/>
              </w:rPr>
              <w:t>CP</w:t>
            </w:r>
            <w:r>
              <w:rPr>
                <w:rFonts w:eastAsia="宋体"/>
              </w:rPr>
              <w:t>测试机样机已在客户现场进行验证测试</w:t>
            </w:r>
            <w:r>
              <w:rPr>
                <w:rFonts w:eastAsia="宋体" w:hint="eastAsia"/>
              </w:rPr>
              <w:t>，老化测试机在已稳定量</w:t>
            </w:r>
            <w:proofErr w:type="gramStart"/>
            <w:r>
              <w:rPr>
                <w:rFonts w:eastAsia="宋体" w:hint="eastAsia"/>
              </w:rPr>
              <w:t>产供应</w:t>
            </w:r>
            <w:proofErr w:type="gramEnd"/>
            <w:r>
              <w:rPr>
                <w:rFonts w:eastAsia="宋体" w:hint="eastAsia"/>
              </w:rPr>
              <w:t>DRAM</w:t>
            </w:r>
            <w:r>
              <w:rPr>
                <w:rFonts w:eastAsia="宋体" w:hint="eastAsia"/>
              </w:rPr>
              <w:t>客户的基础上，进一步推动技术升级和客户拓展，未来将在先进封装、复杂技术领域广泛应用。</w:t>
            </w:r>
          </w:p>
          <w:p w14:paraId="0CFA7F3D" w14:textId="77777777" w:rsidR="00216ED6" w:rsidRDefault="00216ED6">
            <w:pPr>
              <w:pStyle w:val="a"/>
              <w:numPr>
                <w:ilvl w:val="0"/>
                <w:numId w:val="0"/>
              </w:numPr>
            </w:pPr>
          </w:p>
          <w:p w14:paraId="1550D2B4" w14:textId="77777777" w:rsidR="00216ED6" w:rsidRDefault="00CD6738">
            <w:pPr>
              <w:pStyle w:val="a"/>
              <w:numPr>
                <w:ilvl w:val="0"/>
                <w:numId w:val="2"/>
              </w:numPr>
            </w:pPr>
            <w:r>
              <w:rPr>
                <w:rFonts w:hint="eastAsia"/>
              </w:rPr>
              <w:t>请公司介绍</w:t>
            </w:r>
            <w:r>
              <w:rPr>
                <w:rFonts w:hint="eastAsia"/>
              </w:rPr>
              <w:t>ASIC</w:t>
            </w:r>
            <w:r>
              <w:rPr>
                <w:rFonts w:hint="eastAsia"/>
              </w:rPr>
              <w:t>芯片研发情况。</w:t>
            </w:r>
          </w:p>
          <w:p w14:paraId="3FE095D6" w14:textId="77777777" w:rsidR="00216ED6" w:rsidRDefault="00CD6738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  <w:b w:val="0"/>
                <w:bCs w:val="0"/>
              </w:rPr>
              <w:t>公司战略布局自主研发关键</w:t>
            </w:r>
            <w:r>
              <w:rPr>
                <w:rFonts w:hint="eastAsia"/>
                <w:b w:val="0"/>
                <w:bCs w:val="0"/>
              </w:rPr>
              <w:t>ASIC</w:t>
            </w:r>
            <w:r>
              <w:rPr>
                <w:rFonts w:hint="eastAsia"/>
                <w:b w:val="0"/>
                <w:bCs w:val="0"/>
              </w:rPr>
              <w:t>芯片，芯片技术与</w:t>
            </w:r>
            <w:r>
              <w:rPr>
                <w:rFonts w:hint="eastAsia"/>
                <w:b w:val="0"/>
                <w:bCs w:val="0"/>
              </w:rPr>
              <w:t>CP</w:t>
            </w:r>
            <w:r>
              <w:rPr>
                <w:rFonts w:hint="eastAsia"/>
                <w:b w:val="0"/>
                <w:bCs w:val="0"/>
              </w:rPr>
              <w:t>、高速</w:t>
            </w:r>
            <w:r>
              <w:rPr>
                <w:rFonts w:hint="eastAsia"/>
                <w:b w:val="0"/>
                <w:bCs w:val="0"/>
              </w:rPr>
              <w:t>FT</w:t>
            </w:r>
            <w:r>
              <w:rPr>
                <w:rFonts w:hint="eastAsia"/>
                <w:b w:val="0"/>
                <w:bCs w:val="0"/>
              </w:rPr>
              <w:t>测试机共享积累。公司以自</w:t>
            </w:r>
            <w:proofErr w:type="gramStart"/>
            <w:r>
              <w:rPr>
                <w:rFonts w:hint="eastAsia"/>
                <w:b w:val="0"/>
                <w:bCs w:val="0"/>
              </w:rPr>
              <w:t>研</w:t>
            </w:r>
            <w:proofErr w:type="gramEnd"/>
            <w:r>
              <w:rPr>
                <w:rFonts w:hint="eastAsia"/>
                <w:b w:val="0"/>
                <w:bCs w:val="0"/>
              </w:rPr>
              <w:t>技术为核心构建竞争优</w:t>
            </w:r>
            <w:r>
              <w:rPr>
                <w:rFonts w:hint="eastAsia"/>
                <w:b w:val="0"/>
                <w:bCs w:val="0"/>
              </w:rPr>
              <w:lastRenderedPageBreak/>
              <w:t>势，持续推动国产高速测试机在高端市场的突破与应用。</w:t>
            </w:r>
          </w:p>
          <w:p w14:paraId="287433E4" w14:textId="77777777" w:rsidR="00216ED6" w:rsidRDefault="00216ED6">
            <w:pPr>
              <w:pStyle w:val="a"/>
              <w:numPr>
                <w:ilvl w:val="0"/>
                <w:numId w:val="0"/>
              </w:numPr>
            </w:pPr>
          </w:p>
          <w:p w14:paraId="25470F07" w14:textId="77777777" w:rsidR="00216ED6" w:rsidRDefault="00CD6738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SoC</w:t>
            </w:r>
            <w:r>
              <w:rPr>
                <w:rFonts w:hint="eastAsia"/>
              </w:rPr>
              <w:t>测试机的研发规划是什么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>DRAM</w:t>
            </w:r>
            <w:r>
              <w:rPr>
                <w:rFonts w:hint="eastAsia"/>
              </w:rPr>
              <w:t>设计有何研发协同</w:t>
            </w:r>
            <w:r>
              <w:rPr>
                <w:rFonts w:hint="eastAsia"/>
              </w:rPr>
              <w:t>？</w:t>
            </w:r>
          </w:p>
          <w:p w14:paraId="1CB32F38" w14:textId="77777777" w:rsidR="00216ED6" w:rsidRDefault="00CD6738">
            <w:pPr>
              <w:spacing w:line="480" w:lineRule="exact"/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SoC</w:t>
            </w:r>
            <w:r>
              <w:rPr>
                <w:rFonts w:hint="eastAsia"/>
              </w:rPr>
              <w:t>测试机研发聚焦</w:t>
            </w:r>
            <w:proofErr w:type="gramStart"/>
            <w:r>
              <w:rPr>
                <w:rFonts w:hint="eastAsia"/>
              </w:rPr>
              <w:t>高端算力芯片</w:t>
            </w:r>
            <w:proofErr w:type="gramEnd"/>
            <w:r>
              <w:rPr>
                <w:rFonts w:hint="eastAsia"/>
              </w:rPr>
              <w:t>测试范围全覆盖，对标业界高端产品，目标客户为国内</w:t>
            </w:r>
            <w:proofErr w:type="gramStart"/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端算力芯片</w:t>
            </w:r>
            <w:proofErr w:type="gramEnd"/>
            <w:r>
              <w:rPr>
                <w:rFonts w:hint="eastAsia"/>
              </w:rPr>
              <w:t>客户，目前已开展联合研发探讨。公司</w:t>
            </w:r>
            <w:r>
              <w:rPr>
                <w:rFonts w:hint="eastAsia"/>
              </w:rPr>
              <w:t>SoC</w:t>
            </w:r>
            <w:r>
              <w:rPr>
                <w:rFonts w:hint="eastAsia"/>
              </w:rPr>
              <w:t>测试产品线与</w:t>
            </w:r>
            <w:r>
              <w:rPr>
                <w:rFonts w:hint="eastAsia"/>
              </w:rPr>
              <w:t>DRAM</w:t>
            </w:r>
            <w:r>
              <w:rPr>
                <w:rFonts w:hint="eastAsia"/>
              </w:rPr>
              <w:t>测试产品线在技术、市场及</w:t>
            </w:r>
            <w:proofErr w:type="gramStart"/>
            <w:r>
              <w:rPr>
                <w:rFonts w:hint="eastAsia"/>
              </w:rPr>
              <w:t>高端算力芯片</w:t>
            </w:r>
            <w:proofErr w:type="gramEnd"/>
            <w:r>
              <w:rPr>
                <w:rFonts w:hint="eastAsia"/>
              </w:rPr>
              <w:t>业务机会上存在多方面协同，当前逐步将</w:t>
            </w:r>
            <w:r>
              <w:rPr>
                <w:rFonts w:hint="eastAsia"/>
              </w:rPr>
              <w:t>DRAM</w:t>
            </w:r>
            <w:r>
              <w:rPr>
                <w:rFonts w:hint="eastAsia"/>
              </w:rPr>
              <w:t>领域积累关键技术整合到</w:t>
            </w:r>
            <w:r>
              <w:rPr>
                <w:rFonts w:hint="eastAsia"/>
              </w:rPr>
              <w:t>SoC</w:t>
            </w:r>
            <w:r>
              <w:rPr>
                <w:rFonts w:hint="eastAsia"/>
              </w:rPr>
              <w:t>测试机中，提升对采用先进封装技术的</w:t>
            </w:r>
            <w:proofErr w:type="gramStart"/>
            <w:r>
              <w:rPr>
                <w:rFonts w:hint="eastAsia"/>
              </w:rPr>
              <w:t>高端算力芯片</w:t>
            </w:r>
            <w:proofErr w:type="gramEnd"/>
            <w:r>
              <w:rPr>
                <w:rFonts w:hint="eastAsia"/>
              </w:rPr>
              <w:t>测试覆盖能力。</w:t>
            </w:r>
          </w:p>
          <w:p w14:paraId="514DC588" w14:textId="77777777" w:rsidR="00216ED6" w:rsidRDefault="00216ED6">
            <w:pPr>
              <w:pStyle w:val="a"/>
              <w:numPr>
                <w:ilvl w:val="0"/>
                <w:numId w:val="0"/>
              </w:numPr>
            </w:pPr>
          </w:p>
          <w:p w14:paraId="06BD7B02" w14:textId="77777777" w:rsidR="00216ED6" w:rsidRDefault="00CD6738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四、关于</w:t>
            </w:r>
            <w:proofErr w:type="gramStart"/>
            <w:r>
              <w:rPr>
                <w:rFonts w:hint="eastAsia"/>
              </w:rPr>
              <w:t>探针卡</w:t>
            </w:r>
            <w:proofErr w:type="gramEnd"/>
            <w:r>
              <w:rPr>
                <w:rFonts w:hint="eastAsia"/>
              </w:rPr>
              <w:t>市场的分析。</w:t>
            </w:r>
          </w:p>
          <w:p w14:paraId="25BB778A" w14:textId="77777777" w:rsidR="00216ED6" w:rsidRDefault="00CD6738">
            <w:pPr>
              <w:spacing w:line="480" w:lineRule="exact"/>
              <w:rPr>
                <w:rFonts w:eastAsia="宋体"/>
              </w:rPr>
            </w:pPr>
            <w:proofErr w:type="gramStart"/>
            <w:r>
              <w:rPr>
                <w:rFonts w:hint="eastAsia"/>
              </w:rPr>
              <w:t>国内晶圆厂</w:t>
            </w:r>
            <w:proofErr w:type="gramEnd"/>
            <w:r>
              <w:rPr>
                <w:rFonts w:hint="eastAsia"/>
              </w:rPr>
              <w:t>投产需求持续释放测试刚需，叠加芯片测试量提升带动耗材更换频率上升，以量价共振的增长逻辑，</w:t>
            </w:r>
            <w:proofErr w:type="gramStart"/>
            <w:r>
              <w:rPr>
                <w:rFonts w:hint="eastAsia"/>
              </w:rPr>
              <w:t>探针卡</w:t>
            </w:r>
            <w:proofErr w:type="gramEnd"/>
            <w:r>
              <w:rPr>
                <w:rFonts w:hint="eastAsia"/>
              </w:rPr>
              <w:t>作为半导体耗材，增长可能性较强。</w:t>
            </w:r>
          </w:p>
          <w:p w14:paraId="1CE97B19" w14:textId="77777777" w:rsidR="00216ED6" w:rsidRDefault="00216ED6">
            <w:pPr>
              <w:spacing w:line="480" w:lineRule="exact"/>
              <w:rPr>
                <w:rFonts w:eastAsia="宋体"/>
              </w:rPr>
            </w:pPr>
          </w:p>
          <w:p w14:paraId="3DEE5F3F" w14:textId="77777777" w:rsidR="00216ED6" w:rsidRDefault="00CD6738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五、公司测试机有哪些竞争优势</w:t>
            </w:r>
            <w:r>
              <w:rPr>
                <w:rFonts w:hint="eastAsia"/>
              </w:rPr>
              <w:t>?</w:t>
            </w:r>
          </w:p>
          <w:p w14:paraId="2C465408" w14:textId="77777777" w:rsidR="00216ED6" w:rsidRDefault="00CD6738">
            <w:pPr>
              <w:spacing w:line="480" w:lineRule="exact"/>
            </w:pPr>
            <w:r>
              <w:rPr>
                <w:rFonts w:hint="eastAsia"/>
              </w:rPr>
              <w:t>公司竞争优势主要体现在：一是产品全自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、自主可控和迭代能力强；二是产品线覆盖全面，从研发、关键设备到测试</w:t>
            </w:r>
          </w:p>
          <w:p w14:paraId="727F1E08" w14:textId="77777777" w:rsidR="00216ED6" w:rsidRDefault="00CD6738">
            <w:pPr>
              <w:spacing w:line="480" w:lineRule="exact"/>
            </w:pPr>
            <w:r>
              <w:rPr>
                <w:rFonts w:hint="eastAsia"/>
              </w:rPr>
              <w:t>配件及系统级测试均有布局；三是产品以开放通用态势研发和拓展，市场空间较大。公司作为自主研发关键核心部件、核心芯片并提供端到端全</w:t>
            </w:r>
            <w:proofErr w:type="gramStart"/>
            <w:r>
              <w:rPr>
                <w:rFonts w:hint="eastAsia"/>
              </w:rPr>
              <w:t>栈</w:t>
            </w:r>
            <w:proofErr w:type="gramEnd"/>
            <w:r>
              <w:rPr>
                <w:rFonts w:hint="eastAsia"/>
              </w:rPr>
              <w:t>技术和产品的设备供应商，具备较强壁垒和护城河。</w:t>
            </w:r>
          </w:p>
        </w:tc>
      </w:tr>
      <w:tr w:rsidR="00216ED6" w14:paraId="75A6AA33" w14:textId="77777777">
        <w:trPr>
          <w:trHeight w:val="9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E77A" w14:textId="77777777" w:rsidR="00216ED6" w:rsidRDefault="00CD6738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lastRenderedPageBreak/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C9573" w14:textId="77777777" w:rsidR="00216ED6" w:rsidRDefault="00CD6738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本次活动不涉</w:t>
            </w:r>
            <w:r>
              <w:rPr>
                <w:rFonts w:eastAsia="宋体" w:hint="eastAsia"/>
              </w:rPr>
              <w:t>及应当披露重大信息。</w:t>
            </w:r>
          </w:p>
        </w:tc>
      </w:tr>
      <w:tr w:rsidR="00216ED6" w14:paraId="36242F42" w14:textId="77777777">
        <w:trPr>
          <w:trHeight w:val="54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ED58" w14:textId="77777777" w:rsidR="00216ED6" w:rsidRDefault="00CD6738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424C4" w14:textId="77777777" w:rsidR="00216ED6" w:rsidRDefault="00CD6738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216ED6" w14:paraId="46A02144" w14:textId="77777777">
        <w:trPr>
          <w:trHeight w:val="36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9ED5D9" w14:textId="77777777" w:rsidR="00216ED6" w:rsidRDefault="00CD6738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FEA2F" w14:textId="77777777" w:rsidR="00216ED6" w:rsidRDefault="00CD6738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2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5</w:t>
            </w:r>
            <w:r>
              <w:rPr>
                <w:rFonts w:eastAsia="宋体" w:hint="eastAsia"/>
              </w:rPr>
              <w:t>日</w:t>
            </w:r>
          </w:p>
        </w:tc>
      </w:tr>
    </w:tbl>
    <w:p w14:paraId="41F4E317" w14:textId="77777777" w:rsidR="00216ED6" w:rsidRDefault="00CD6738">
      <w:pPr>
        <w:spacing w:line="460" w:lineRule="exact"/>
      </w:pPr>
      <w:r>
        <w:rPr>
          <w:rFonts w:ascii="宋体" w:eastAsia="宋体" w:hAnsi="宋体" w:hint="eastAsia"/>
        </w:rPr>
        <w:lastRenderedPageBreak/>
        <w:t xml:space="preserve"> </w:t>
      </w:r>
    </w:p>
    <w:sectPr w:rsidR="00216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606D"/>
    <w:multiLevelType w:val="multilevel"/>
    <w:tmpl w:val="5A81606D"/>
    <w:lvl w:ilvl="0">
      <w:start w:val="1"/>
      <w:numFmt w:val="japaneseCounting"/>
      <w:pStyle w:val="a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6817CDA"/>
    <w:multiLevelType w:val="singleLevel"/>
    <w:tmpl w:val="76817CD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07163"/>
    <w:rsid w:val="000143ED"/>
    <w:rsid w:val="000809C6"/>
    <w:rsid w:val="000B11FB"/>
    <w:rsid w:val="00116D03"/>
    <w:rsid w:val="001B6AB3"/>
    <w:rsid w:val="001F36A3"/>
    <w:rsid w:val="00216ED6"/>
    <w:rsid w:val="00224F18"/>
    <w:rsid w:val="002570D5"/>
    <w:rsid w:val="002A358B"/>
    <w:rsid w:val="002A6741"/>
    <w:rsid w:val="002C18CD"/>
    <w:rsid w:val="003162BD"/>
    <w:rsid w:val="003A55FD"/>
    <w:rsid w:val="003C084D"/>
    <w:rsid w:val="003C167C"/>
    <w:rsid w:val="003D42F8"/>
    <w:rsid w:val="00434D79"/>
    <w:rsid w:val="00436082"/>
    <w:rsid w:val="004D0354"/>
    <w:rsid w:val="004D2008"/>
    <w:rsid w:val="004D61A5"/>
    <w:rsid w:val="004E3CEB"/>
    <w:rsid w:val="004F4433"/>
    <w:rsid w:val="00580FCE"/>
    <w:rsid w:val="00620018"/>
    <w:rsid w:val="006404FB"/>
    <w:rsid w:val="00673D2E"/>
    <w:rsid w:val="007563BB"/>
    <w:rsid w:val="007926C1"/>
    <w:rsid w:val="007C1A30"/>
    <w:rsid w:val="007E40A4"/>
    <w:rsid w:val="0081021E"/>
    <w:rsid w:val="008332BF"/>
    <w:rsid w:val="008A74F2"/>
    <w:rsid w:val="00995811"/>
    <w:rsid w:val="009A3F50"/>
    <w:rsid w:val="009B2C69"/>
    <w:rsid w:val="00AD6F00"/>
    <w:rsid w:val="00B22F5F"/>
    <w:rsid w:val="00B41E01"/>
    <w:rsid w:val="00B478BB"/>
    <w:rsid w:val="00B61A3F"/>
    <w:rsid w:val="00C04C42"/>
    <w:rsid w:val="00C2151A"/>
    <w:rsid w:val="00C422FB"/>
    <w:rsid w:val="00C7271F"/>
    <w:rsid w:val="00CA0A4C"/>
    <w:rsid w:val="00CA0BCB"/>
    <w:rsid w:val="00CC585E"/>
    <w:rsid w:val="00CD6738"/>
    <w:rsid w:val="00D24809"/>
    <w:rsid w:val="00D3361D"/>
    <w:rsid w:val="00D461BC"/>
    <w:rsid w:val="00D648DB"/>
    <w:rsid w:val="00DF04ED"/>
    <w:rsid w:val="00E04124"/>
    <w:rsid w:val="00ED1B49"/>
    <w:rsid w:val="00FC68A5"/>
    <w:rsid w:val="011E3D92"/>
    <w:rsid w:val="02D432A2"/>
    <w:rsid w:val="03015719"/>
    <w:rsid w:val="039C4E53"/>
    <w:rsid w:val="03BF4636"/>
    <w:rsid w:val="03E51F28"/>
    <w:rsid w:val="04B9539C"/>
    <w:rsid w:val="04D07A99"/>
    <w:rsid w:val="06672F9A"/>
    <w:rsid w:val="07F76FDC"/>
    <w:rsid w:val="0883674A"/>
    <w:rsid w:val="0892083F"/>
    <w:rsid w:val="094620D8"/>
    <w:rsid w:val="097C1F9D"/>
    <w:rsid w:val="09CA2D09"/>
    <w:rsid w:val="09D73678"/>
    <w:rsid w:val="09D750A5"/>
    <w:rsid w:val="0B0C7351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DF50570"/>
    <w:rsid w:val="0E0109D3"/>
    <w:rsid w:val="0E4B1F3E"/>
    <w:rsid w:val="0E5055E0"/>
    <w:rsid w:val="0E8F62FB"/>
    <w:rsid w:val="0F7D25CB"/>
    <w:rsid w:val="0FB86718"/>
    <w:rsid w:val="0FFE24A1"/>
    <w:rsid w:val="10246863"/>
    <w:rsid w:val="10346D7C"/>
    <w:rsid w:val="106A6FF4"/>
    <w:rsid w:val="110357B4"/>
    <w:rsid w:val="1166258B"/>
    <w:rsid w:val="118714DF"/>
    <w:rsid w:val="118C4D48"/>
    <w:rsid w:val="11A025A1"/>
    <w:rsid w:val="1211524D"/>
    <w:rsid w:val="12850115"/>
    <w:rsid w:val="12A92AF0"/>
    <w:rsid w:val="12CF7B44"/>
    <w:rsid w:val="13525B1D"/>
    <w:rsid w:val="13940AFE"/>
    <w:rsid w:val="14A5684C"/>
    <w:rsid w:val="151B6448"/>
    <w:rsid w:val="154716B1"/>
    <w:rsid w:val="15A73A04"/>
    <w:rsid w:val="15FD7FC2"/>
    <w:rsid w:val="166013F8"/>
    <w:rsid w:val="168D3A3C"/>
    <w:rsid w:val="17313EC8"/>
    <w:rsid w:val="174720B3"/>
    <w:rsid w:val="17926790"/>
    <w:rsid w:val="187C6F87"/>
    <w:rsid w:val="18A63BCA"/>
    <w:rsid w:val="18D86AC4"/>
    <w:rsid w:val="19630A84"/>
    <w:rsid w:val="19A14B4E"/>
    <w:rsid w:val="19AB71E7"/>
    <w:rsid w:val="19D93400"/>
    <w:rsid w:val="19DC1649"/>
    <w:rsid w:val="1A3B37AF"/>
    <w:rsid w:val="1A472154"/>
    <w:rsid w:val="1AC704E3"/>
    <w:rsid w:val="1AE14356"/>
    <w:rsid w:val="1BB2184F"/>
    <w:rsid w:val="1C47468D"/>
    <w:rsid w:val="1C755CBE"/>
    <w:rsid w:val="1CF7548B"/>
    <w:rsid w:val="1D077862"/>
    <w:rsid w:val="1D3C5874"/>
    <w:rsid w:val="1D814A16"/>
    <w:rsid w:val="1DF443A0"/>
    <w:rsid w:val="1E2935D2"/>
    <w:rsid w:val="1E396614"/>
    <w:rsid w:val="1E761259"/>
    <w:rsid w:val="1F6966C8"/>
    <w:rsid w:val="1FEC5FF4"/>
    <w:rsid w:val="201523AC"/>
    <w:rsid w:val="202C40EB"/>
    <w:rsid w:val="20A51982"/>
    <w:rsid w:val="20B87907"/>
    <w:rsid w:val="221F0D41"/>
    <w:rsid w:val="22C75BE0"/>
    <w:rsid w:val="2422439F"/>
    <w:rsid w:val="247212EF"/>
    <w:rsid w:val="249B37C8"/>
    <w:rsid w:val="24E3748B"/>
    <w:rsid w:val="2556645E"/>
    <w:rsid w:val="25766125"/>
    <w:rsid w:val="26834513"/>
    <w:rsid w:val="26F95E44"/>
    <w:rsid w:val="27167136"/>
    <w:rsid w:val="27BD6C9C"/>
    <w:rsid w:val="27CB43C4"/>
    <w:rsid w:val="28071479"/>
    <w:rsid w:val="285C5774"/>
    <w:rsid w:val="2A8041BE"/>
    <w:rsid w:val="2ABE3D6C"/>
    <w:rsid w:val="2B836D64"/>
    <w:rsid w:val="2C177723"/>
    <w:rsid w:val="2C3761A3"/>
    <w:rsid w:val="2C743D62"/>
    <w:rsid w:val="2CA62D0A"/>
    <w:rsid w:val="2E0A72C8"/>
    <w:rsid w:val="2E5167EE"/>
    <w:rsid w:val="2E662F01"/>
    <w:rsid w:val="2E6E7857"/>
    <w:rsid w:val="2FC01D17"/>
    <w:rsid w:val="2FC455D7"/>
    <w:rsid w:val="30316D8E"/>
    <w:rsid w:val="30C33764"/>
    <w:rsid w:val="310E675D"/>
    <w:rsid w:val="31254850"/>
    <w:rsid w:val="319A0963"/>
    <w:rsid w:val="31DE6AA2"/>
    <w:rsid w:val="321626E0"/>
    <w:rsid w:val="3276224D"/>
    <w:rsid w:val="32F3657D"/>
    <w:rsid w:val="33414684"/>
    <w:rsid w:val="34951FE2"/>
    <w:rsid w:val="34A55F9D"/>
    <w:rsid w:val="35354896"/>
    <w:rsid w:val="355C77BE"/>
    <w:rsid w:val="35C61D5E"/>
    <w:rsid w:val="35D46B3A"/>
    <w:rsid w:val="35F07D9F"/>
    <w:rsid w:val="362B4280"/>
    <w:rsid w:val="36BD75CE"/>
    <w:rsid w:val="37050429"/>
    <w:rsid w:val="37667C65"/>
    <w:rsid w:val="378974B0"/>
    <w:rsid w:val="38141F91"/>
    <w:rsid w:val="38B60571"/>
    <w:rsid w:val="38C70290"/>
    <w:rsid w:val="393F076E"/>
    <w:rsid w:val="399A3BE1"/>
    <w:rsid w:val="3A595C16"/>
    <w:rsid w:val="3A687850"/>
    <w:rsid w:val="3B257393"/>
    <w:rsid w:val="3B3E000B"/>
    <w:rsid w:val="3C1001A0"/>
    <w:rsid w:val="3C2974B3"/>
    <w:rsid w:val="3CEF24AB"/>
    <w:rsid w:val="3EBC63BD"/>
    <w:rsid w:val="402266F3"/>
    <w:rsid w:val="40345770"/>
    <w:rsid w:val="412C1E99"/>
    <w:rsid w:val="41967399"/>
    <w:rsid w:val="41A970CC"/>
    <w:rsid w:val="42E156C9"/>
    <w:rsid w:val="433B01F8"/>
    <w:rsid w:val="43D7658C"/>
    <w:rsid w:val="442432D6"/>
    <w:rsid w:val="444C3D3F"/>
    <w:rsid w:val="45950612"/>
    <w:rsid w:val="45961716"/>
    <w:rsid w:val="45A55DFD"/>
    <w:rsid w:val="45FE72BB"/>
    <w:rsid w:val="46454EEA"/>
    <w:rsid w:val="464602E3"/>
    <w:rsid w:val="465D66D7"/>
    <w:rsid w:val="46AC6D17"/>
    <w:rsid w:val="46F838C7"/>
    <w:rsid w:val="477B2FAE"/>
    <w:rsid w:val="47A02844"/>
    <w:rsid w:val="47C3256A"/>
    <w:rsid w:val="47D92AF8"/>
    <w:rsid w:val="48912668"/>
    <w:rsid w:val="49155047"/>
    <w:rsid w:val="493A123D"/>
    <w:rsid w:val="49492F43"/>
    <w:rsid w:val="4A7E276D"/>
    <w:rsid w:val="4AE118F5"/>
    <w:rsid w:val="4B6B71A0"/>
    <w:rsid w:val="4C0F7417"/>
    <w:rsid w:val="4C7C4C4C"/>
    <w:rsid w:val="4C8C6177"/>
    <w:rsid w:val="4CE90CC5"/>
    <w:rsid w:val="4D3B0DF4"/>
    <w:rsid w:val="4DAB41CC"/>
    <w:rsid w:val="4DF23BA9"/>
    <w:rsid w:val="4EEE25C2"/>
    <w:rsid w:val="4F1D6A04"/>
    <w:rsid w:val="4F6C34E7"/>
    <w:rsid w:val="50A0169A"/>
    <w:rsid w:val="5156444F"/>
    <w:rsid w:val="54C47921"/>
    <w:rsid w:val="5546203F"/>
    <w:rsid w:val="55F73341"/>
    <w:rsid w:val="56424FA2"/>
    <w:rsid w:val="567A6E1F"/>
    <w:rsid w:val="56D976B4"/>
    <w:rsid w:val="573C40E7"/>
    <w:rsid w:val="575E22AF"/>
    <w:rsid w:val="58A35C5E"/>
    <w:rsid w:val="5A3A490E"/>
    <w:rsid w:val="5B8028DC"/>
    <w:rsid w:val="5BFA60FE"/>
    <w:rsid w:val="5C0F1DCA"/>
    <w:rsid w:val="5CB62246"/>
    <w:rsid w:val="5D02548B"/>
    <w:rsid w:val="5DE80B25"/>
    <w:rsid w:val="5E61553A"/>
    <w:rsid w:val="5EAF096B"/>
    <w:rsid w:val="5F7A1C50"/>
    <w:rsid w:val="5F993E84"/>
    <w:rsid w:val="5FC609F2"/>
    <w:rsid w:val="60822B6A"/>
    <w:rsid w:val="618E4F17"/>
    <w:rsid w:val="6249141B"/>
    <w:rsid w:val="6288306E"/>
    <w:rsid w:val="62992202"/>
    <w:rsid w:val="63027F93"/>
    <w:rsid w:val="63167D5F"/>
    <w:rsid w:val="63780255"/>
    <w:rsid w:val="63984453"/>
    <w:rsid w:val="639D5F0D"/>
    <w:rsid w:val="63B70D7D"/>
    <w:rsid w:val="646031C3"/>
    <w:rsid w:val="649B069F"/>
    <w:rsid w:val="65D73958"/>
    <w:rsid w:val="66133417"/>
    <w:rsid w:val="66AB64F3"/>
    <w:rsid w:val="6916161A"/>
    <w:rsid w:val="694035C3"/>
    <w:rsid w:val="69FA5E67"/>
    <w:rsid w:val="6B193C07"/>
    <w:rsid w:val="6B5A6FBD"/>
    <w:rsid w:val="6BEE37AA"/>
    <w:rsid w:val="6C705F6D"/>
    <w:rsid w:val="6C845EBC"/>
    <w:rsid w:val="6CF51267"/>
    <w:rsid w:val="6D35260A"/>
    <w:rsid w:val="6DA50B0D"/>
    <w:rsid w:val="6DBC6B1F"/>
    <w:rsid w:val="6E1B015A"/>
    <w:rsid w:val="6E6C2863"/>
    <w:rsid w:val="6ED32D5B"/>
    <w:rsid w:val="6F993A2D"/>
    <w:rsid w:val="6FD26F3F"/>
    <w:rsid w:val="6FEA4288"/>
    <w:rsid w:val="705D3AD4"/>
    <w:rsid w:val="707D334E"/>
    <w:rsid w:val="70C64A2C"/>
    <w:rsid w:val="70D50A94"/>
    <w:rsid w:val="70EF7378"/>
    <w:rsid w:val="710C57F1"/>
    <w:rsid w:val="714F4CEB"/>
    <w:rsid w:val="718C3C42"/>
    <w:rsid w:val="727F4C6A"/>
    <w:rsid w:val="72CB03A1"/>
    <w:rsid w:val="730833A3"/>
    <w:rsid w:val="73B07597"/>
    <w:rsid w:val="75575F1C"/>
    <w:rsid w:val="7645046A"/>
    <w:rsid w:val="76EE7A05"/>
    <w:rsid w:val="76EF2683"/>
    <w:rsid w:val="776A3F82"/>
    <w:rsid w:val="77EA73B3"/>
    <w:rsid w:val="783C3AEF"/>
    <w:rsid w:val="78551933"/>
    <w:rsid w:val="7A633FE0"/>
    <w:rsid w:val="7A94376E"/>
    <w:rsid w:val="7B0C77A9"/>
    <w:rsid w:val="7B3C1668"/>
    <w:rsid w:val="7B6E3FBF"/>
    <w:rsid w:val="7B94453A"/>
    <w:rsid w:val="7C0E7550"/>
    <w:rsid w:val="7C22507F"/>
    <w:rsid w:val="7C7D510B"/>
    <w:rsid w:val="7CAD6D69"/>
    <w:rsid w:val="7D0A7011"/>
    <w:rsid w:val="7D621902"/>
    <w:rsid w:val="7E6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91C7D"/>
  <w15:docId w15:val="{F14CC255-3311-41A8-ADFA-4FD513AB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semiHidden="1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uiPriority w:val="1"/>
    <w:qFormat/>
    <w:pPr>
      <w:widowControl w:val="0"/>
      <w:jc w:val="both"/>
    </w:pPr>
    <w:rPr>
      <w:rFonts w:eastAsiaTheme="minorEastAsia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Body Text"/>
    <w:basedOn w:val="a0"/>
    <w:autoRedefine/>
    <w:uiPriority w:val="99"/>
    <w:semiHidden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/>
      <w:color w:val="000000"/>
      <w:kern w:val="0"/>
    </w:rPr>
  </w:style>
  <w:style w:type="paragraph" w:styleId="a7">
    <w:name w:val="Balloon Text"/>
    <w:basedOn w:val="a0"/>
    <w:link w:val="a8"/>
    <w:autoRedefine/>
    <w:qFormat/>
    <w:rPr>
      <w:sz w:val="18"/>
      <w:szCs w:val="18"/>
    </w:rPr>
  </w:style>
  <w:style w:type="paragraph" w:styleId="a9">
    <w:name w:val="footer"/>
    <w:basedOn w:val="a0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0"/>
    <w:autoRedefine/>
    <w:uiPriority w:val="99"/>
    <w:semiHidden/>
    <w:unhideWhenUsed/>
    <w:qFormat/>
    <w:pPr>
      <w:spacing w:beforeAutospacing="1" w:afterAutospacing="1"/>
      <w:jc w:val="left"/>
    </w:pPr>
    <w:rPr>
      <w:rFonts w:ascii="Calibri" w:eastAsia="宋体" w:hAnsi="Calibri"/>
      <w:kern w:val="0"/>
    </w:rPr>
  </w:style>
  <w:style w:type="paragraph" w:styleId="ae">
    <w:name w:val="annotation subject"/>
    <w:basedOn w:val="a4"/>
    <w:next w:val="a4"/>
    <w:link w:val="af"/>
    <w:autoRedefine/>
    <w:qFormat/>
    <w:rPr>
      <w:b/>
      <w:bCs/>
    </w:rPr>
  </w:style>
  <w:style w:type="character" w:styleId="af0">
    <w:name w:val="Strong"/>
    <w:basedOn w:val="a1"/>
    <w:qFormat/>
    <w:rPr>
      <w:b/>
    </w:rPr>
  </w:style>
  <w:style w:type="character" w:styleId="af1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autoRedefine/>
    <w:qFormat/>
    <w:rPr>
      <w:sz w:val="21"/>
      <w:szCs w:val="21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360" w:lineRule="auto"/>
    </w:pPr>
    <w:rPr>
      <w:rFonts w:eastAsia="宋体"/>
      <w:b/>
      <w:bCs/>
    </w:rPr>
  </w:style>
  <w:style w:type="paragraph" w:customStyle="1" w:styleId="005">
    <w:name w:val="005正文"/>
    <w:basedOn w:val="a0"/>
    <w:autoRedefine/>
    <w:qFormat/>
    <w:pPr>
      <w:spacing w:beforeLines="50" w:before="50" w:line="360" w:lineRule="auto"/>
      <w:ind w:firstLineChars="200" w:firstLine="200"/>
    </w:pPr>
  </w:style>
  <w:style w:type="character" w:customStyle="1" w:styleId="ac">
    <w:name w:val="页眉 字符"/>
    <w:basedOn w:val="a1"/>
    <w:link w:val="ab"/>
    <w:autoRedefine/>
    <w:qFormat/>
    <w:rPr>
      <w:rFonts w:eastAsiaTheme="minorEastAsia"/>
      <w:kern w:val="2"/>
      <w:sz w:val="18"/>
      <w:szCs w:val="18"/>
    </w:rPr>
  </w:style>
  <w:style w:type="character" w:customStyle="1" w:styleId="aa">
    <w:name w:val="页脚 字符"/>
    <w:basedOn w:val="a1"/>
    <w:link w:val="a9"/>
    <w:autoRedefine/>
    <w:qFormat/>
    <w:rPr>
      <w:rFonts w:eastAsiaTheme="minorEastAsia"/>
      <w:kern w:val="2"/>
      <w:sz w:val="18"/>
      <w:szCs w:val="18"/>
    </w:rPr>
  </w:style>
  <w:style w:type="character" w:customStyle="1" w:styleId="a8">
    <w:name w:val="批注框文本 字符"/>
    <w:basedOn w:val="a1"/>
    <w:link w:val="a7"/>
    <w:autoRedefine/>
    <w:qFormat/>
    <w:rPr>
      <w:rFonts w:eastAsiaTheme="minorEastAsia"/>
      <w:kern w:val="2"/>
      <w:sz w:val="18"/>
      <w:szCs w:val="18"/>
    </w:rPr>
  </w:style>
  <w:style w:type="character" w:customStyle="1" w:styleId="a5">
    <w:name w:val="批注文字 字符"/>
    <w:basedOn w:val="a1"/>
    <w:link w:val="a4"/>
    <w:autoRedefine/>
    <w:qFormat/>
    <w:rPr>
      <w:rFonts w:eastAsiaTheme="minorEastAsia"/>
      <w:kern w:val="2"/>
      <w:sz w:val="24"/>
      <w:szCs w:val="24"/>
    </w:rPr>
  </w:style>
  <w:style w:type="character" w:customStyle="1" w:styleId="af">
    <w:name w:val="批注主题 字符"/>
    <w:basedOn w:val="a5"/>
    <w:link w:val="ae"/>
    <w:autoRedefine/>
    <w:qFormat/>
    <w:rPr>
      <w:rFonts w:eastAsiaTheme="minorEastAsia"/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eastAsiaTheme="minorEastAsia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jzd</cp:lastModifiedBy>
  <cp:revision>12</cp:revision>
  <dcterms:created xsi:type="dcterms:W3CDTF">2025-09-02T06:48:00Z</dcterms:created>
  <dcterms:modified xsi:type="dcterms:W3CDTF">2025-12-05T12:42:00Z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6BC76B4619EB4B3585073614DFCC9C32_12</vt:lpwstr>
  </property>
  <property fmtid="{D5CDD505-2E9C-101B-9397-08002B2CF9AE}" pid="4" name="KSOTemplateDocerSaveRecord">
    <vt:lpwstr>eyJoZGlkIjoiZjU1N2I4ZGNjZDZjNmNlNDQ5ZGFkYmYyOTE2ZDk4MzciLCJ1c2VySWQiOiI1NTkyNzIyNTUifQ==</vt:lpwstr>
  </property>
</Properties>
</file>