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FB6FA"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投资者关系活动记录表</w:t>
      </w:r>
    </w:p>
    <w:p w14:paraId="11DF99FB">
      <w:pPr>
        <w:widowControl/>
        <w:jc w:val="center"/>
        <w:rPr>
          <w:rFonts w:ascii="宋体" w:hAnsi="宋体" w:eastAsia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2</w:t>
      </w:r>
      <w:r>
        <w:rPr>
          <w:rFonts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02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宋体" w:cs="Times New Roman"/>
          <w:b/>
          <w:bCs/>
          <w:color w:val="000000"/>
          <w:kern w:val="0"/>
          <w:sz w:val="28"/>
          <w:szCs w:val="28"/>
        </w:rPr>
        <w:t>12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月</w:t>
      </w:r>
    </w:p>
    <w:p w14:paraId="61426966">
      <w:pPr>
        <w:widowControl/>
        <w:jc w:val="left"/>
        <w:rPr>
          <w:rFonts w:ascii="宋体" w:hAnsi="宋体" w:eastAsia="宋体" w:cs="宋体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股票名称：智洋创新 </w:t>
      </w:r>
      <w:r>
        <w:rPr>
          <w:rFonts w:ascii="宋体" w:hAnsi="宋体" w:eastAsia="宋体" w:cs="宋体"/>
          <w:color w:val="000000"/>
          <w:kern w:val="0"/>
          <w:sz w:val="22"/>
        </w:rPr>
        <w:t xml:space="preserve">                                    </w:t>
      </w:r>
      <w:r>
        <w:rPr>
          <w:rFonts w:hint="eastAsia" w:ascii="宋体" w:hAnsi="宋体" w:eastAsia="宋体" w:cs="宋体"/>
          <w:color w:val="000000"/>
          <w:kern w:val="0"/>
          <w:sz w:val="22"/>
        </w:rPr>
        <w:t>股票代码：</w:t>
      </w:r>
      <w:r>
        <w:rPr>
          <w:rFonts w:ascii="Times New Roman" w:hAnsi="Times New Roman" w:eastAsia="宋体" w:cs="Times New Roman"/>
          <w:color w:val="000000"/>
          <w:kern w:val="0"/>
          <w:sz w:val="22"/>
        </w:rPr>
        <w:t xml:space="preserve">688191                   </w:t>
      </w:r>
    </w:p>
    <w:tbl>
      <w:tblPr>
        <w:tblStyle w:val="10"/>
        <w:tblW w:w="85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6"/>
        <w:gridCol w:w="5800"/>
      </w:tblGrid>
      <w:tr w14:paraId="57E1C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2756" w:type="dxa"/>
            <w:vAlign w:val="center"/>
          </w:tcPr>
          <w:p w14:paraId="4529132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投资者关系活动类别</w:t>
            </w:r>
          </w:p>
        </w:tc>
        <w:tc>
          <w:tcPr>
            <w:tcW w:w="5800" w:type="dxa"/>
            <w:vAlign w:val="center"/>
          </w:tcPr>
          <w:p w14:paraId="66D0BF06">
            <w:pPr>
              <w:widowControl/>
              <w:spacing w:line="480" w:lineRule="auto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特定对象调研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分析师会议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媒体采访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业绩说明会</w:t>
            </w:r>
          </w:p>
          <w:p w14:paraId="2B81F929">
            <w:pPr>
              <w:widowControl/>
              <w:spacing w:line="480" w:lineRule="auto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新闻发布会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路演活动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现场参观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其他</w:t>
            </w:r>
          </w:p>
        </w:tc>
      </w:tr>
      <w:tr w14:paraId="07B6C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2756" w:type="dxa"/>
            <w:vAlign w:val="center"/>
          </w:tcPr>
          <w:p w14:paraId="54FFF0A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参与单位名称及人员姓名</w:t>
            </w:r>
          </w:p>
        </w:tc>
        <w:tc>
          <w:tcPr>
            <w:tcW w:w="5800" w:type="dxa"/>
            <w:vAlign w:val="center"/>
          </w:tcPr>
          <w:p w14:paraId="13C248A5">
            <w:pPr>
              <w:pStyle w:val="3"/>
              <w:numPr>
                <w:ilvl w:val="-1"/>
                <w:numId w:val="0"/>
              </w:numPr>
              <w:ind w:firstLine="0" w:firstLineChars="0"/>
            </w:pPr>
            <w:r>
              <w:rPr>
                <w:rFonts w:hint="eastAsia"/>
              </w:rPr>
              <w:t>华夏基金：艾邦妮</w:t>
            </w:r>
          </w:p>
          <w:p w14:paraId="3F17B36A">
            <w:pPr>
              <w:pStyle w:val="3"/>
              <w:numPr>
                <w:ilvl w:val="-1"/>
                <w:numId w:val="0"/>
              </w:numPr>
              <w:ind w:firstLine="0" w:firstLineChars="0"/>
            </w:pPr>
            <w:r>
              <w:rPr>
                <w:rFonts w:hint="eastAsia"/>
              </w:rPr>
              <w:t>中泰证券：王心悦</w:t>
            </w:r>
          </w:p>
          <w:p w14:paraId="7890B7EA">
            <w:pPr>
              <w:pStyle w:val="3"/>
              <w:numPr>
                <w:ilvl w:val="-1"/>
                <w:numId w:val="0"/>
              </w:numPr>
              <w:ind w:firstLine="0" w:firstLineChars="0"/>
            </w:pPr>
            <w:r>
              <w:rPr>
                <w:rFonts w:hint="eastAsia"/>
                <w:lang w:val="en-US" w:eastAsia="zh-CN"/>
              </w:rPr>
              <w:t>国泰基金：韩知昂</w:t>
            </w:r>
          </w:p>
          <w:p w14:paraId="0640969E">
            <w:pPr>
              <w:pStyle w:val="3"/>
              <w:numPr>
                <w:ilvl w:val="-1"/>
                <w:numId w:val="0"/>
              </w:numPr>
              <w:ind w:firstLine="0" w:firstLineChars="0"/>
            </w:pPr>
            <w:r>
              <w:rPr>
                <w:rFonts w:hint="eastAsia"/>
                <w:lang w:val="en-US" w:eastAsia="zh-CN"/>
              </w:rPr>
              <w:t>东方证券：宋鑫宇</w:t>
            </w:r>
          </w:p>
        </w:tc>
      </w:tr>
      <w:tr w14:paraId="2FE50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756" w:type="dxa"/>
            <w:vAlign w:val="center"/>
          </w:tcPr>
          <w:p w14:paraId="47BF1BBD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时间</w:t>
            </w:r>
          </w:p>
        </w:tc>
        <w:tc>
          <w:tcPr>
            <w:tcW w:w="5800" w:type="dxa"/>
            <w:vAlign w:val="center"/>
          </w:tcPr>
          <w:p w14:paraId="5872CB9C">
            <w:pPr>
              <w:pStyle w:val="3"/>
              <w:ind w:firstLine="0" w:firstLineChars="0"/>
              <w:rPr>
                <w:rFonts w:hint="eastAsia"/>
              </w:rPr>
            </w:pPr>
            <w:r>
              <w:rPr>
                <w:rFonts w:hint="eastAsia"/>
              </w:rPr>
              <w:t>2025年12月11日13:30-14:30</w:t>
            </w:r>
          </w:p>
          <w:p w14:paraId="37833933">
            <w:pPr>
              <w:pStyle w:val="3"/>
              <w:ind w:firstLine="0" w:firstLineChars="0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2025年12月16日</w:t>
            </w:r>
            <w:r>
              <w:rPr>
                <w:rFonts w:hint="eastAsia"/>
              </w:rPr>
              <w:t>13:30-14:30</w:t>
            </w:r>
          </w:p>
        </w:tc>
      </w:tr>
      <w:tr w14:paraId="0F05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756" w:type="dxa"/>
            <w:vAlign w:val="center"/>
          </w:tcPr>
          <w:p w14:paraId="6CFF9B1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地点</w:t>
            </w:r>
          </w:p>
        </w:tc>
        <w:tc>
          <w:tcPr>
            <w:tcW w:w="5800" w:type="dxa"/>
            <w:vAlign w:val="center"/>
          </w:tcPr>
          <w:p w14:paraId="4B0A9FEF">
            <w:pPr>
              <w:widowControl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策略会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  <w:t>公司上海办公室</w:t>
            </w:r>
          </w:p>
        </w:tc>
      </w:tr>
      <w:tr w14:paraId="19AEB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2756" w:type="dxa"/>
            <w:vAlign w:val="center"/>
          </w:tcPr>
          <w:p w14:paraId="7024813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公司接待人员姓名</w:t>
            </w:r>
          </w:p>
        </w:tc>
        <w:tc>
          <w:tcPr>
            <w:tcW w:w="5800" w:type="dxa"/>
            <w:vAlign w:val="center"/>
          </w:tcPr>
          <w:p w14:paraId="3759E262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董事会秘书：谢嘉乐</w:t>
            </w:r>
          </w:p>
          <w:p w14:paraId="21CAF6A3">
            <w:pPr>
              <w:widowControl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证券投资部经理：刘俊鹏</w:t>
            </w:r>
          </w:p>
          <w:p w14:paraId="7F74AC1B">
            <w:pPr>
              <w:widowControl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证券事务代表：韩美月</w:t>
            </w:r>
          </w:p>
        </w:tc>
      </w:tr>
      <w:tr w14:paraId="53471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9" w:hRule="atLeast"/>
        </w:trPr>
        <w:tc>
          <w:tcPr>
            <w:tcW w:w="2756" w:type="dxa"/>
            <w:vAlign w:val="center"/>
          </w:tcPr>
          <w:p w14:paraId="40056AAC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投资者关系活动主要内容介绍</w:t>
            </w:r>
          </w:p>
        </w:tc>
        <w:tc>
          <w:tcPr>
            <w:tcW w:w="5800" w:type="dxa"/>
          </w:tcPr>
          <w:p w14:paraId="1E5687C5">
            <w:pPr>
              <w:pStyle w:val="3"/>
              <w:numPr>
                <w:ilvl w:val="255"/>
                <w:numId w:val="0"/>
              </w:numPr>
              <w:ind w:firstLine="422" w:firstLineChars="200"/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1、公司具身智能无人机产品的技术方向及功能？</w:t>
            </w:r>
          </w:p>
          <w:p w14:paraId="2331C1E0">
            <w:pPr>
              <w:pStyle w:val="3"/>
              <w:numPr>
                <w:ilvl w:val="255"/>
                <w:numId w:val="0"/>
              </w:numPr>
              <w:ind w:firstLine="420" w:firstLineChars="200"/>
              <w:jc w:val="left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公司具身智能无人机产品聚焦卫星拒止空间巡检的核心需求，历经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“</w:t>
            </w:r>
            <w:r>
              <w:rPr>
                <w:b w:val="0"/>
                <w:bCs w:val="0"/>
                <w:color w:val="auto"/>
              </w:rPr>
              <w:t>场景需求调研－技术路线验证－算法攻关－原型验证－工程化优化－实战打磨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”</w:t>
            </w:r>
            <w:r>
              <w:rPr>
                <w:b w:val="0"/>
                <w:bCs w:val="0"/>
                <w:color w:val="auto"/>
              </w:rPr>
              <w:t>多阶段研发，其主要技术方向与功能如下：基于卫星拒止空间自主导航技术研究，攻克卫星拒止环境下高精度导航的关键难题，有效解决有限空间内无卫星信号区域巡检设备的自主定位</w:t>
            </w:r>
            <w:r>
              <w:rPr>
                <w:b w:val="0"/>
                <w:bCs w:val="0"/>
                <w:color w:val="auto"/>
              </w:rPr>
              <w:t>与</w:t>
            </w:r>
            <w:r>
              <w:rPr>
                <w:rFonts w:hint="eastAsia"/>
                <w:b w:val="0"/>
                <w:bCs w:val="0"/>
                <w:color w:val="auto"/>
              </w:rPr>
              <w:t>连续</w:t>
            </w:r>
            <w:r>
              <w:rPr>
                <w:b w:val="0"/>
                <w:bCs w:val="0"/>
                <w:color w:val="auto"/>
              </w:rPr>
              <w:t xml:space="preserve">作业挑战；基于全向避障技术研究，实现狭窄复杂空间内全方位的实时感知与智能避障，显著提升在密集障碍物环境中的作业安全性与区域覆盖完整性；基于复杂环境下隐患精准识别技术研究，通过先进AI算法赋能，攻克隐蔽部位细微缺陷的智能检测难题，实现对毫米级裂缝、锈蚀等病害的精准识别与量化分析，大幅降低误检率。 </w:t>
            </w:r>
          </w:p>
          <w:p w14:paraId="751238F8">
            <w:pPr>
              <w:pStyle w:val="3"/>
              <w:numPr>
                <w:ilvl w:val="255"/>
                <w:numId w:val="0"/>
              </w:numPr>
              <w:ind w:firstLine="420" w:firstLineChars="200"/>
              <w:jc w:val="left"/>
              <w:rPr>
                <w:rFonts w:hint="eastAsia"/>
                <w:color w:val="auto"/>
              </w:rPr>
            </w:pPr>
            <w:r>
              <w:rPr>
                <w:b w:val="0"/>
                <w:bCs w:val="0"/>
                <w:color w:val="auto"/>
              </w:rPr>
              <w:t>其核心创新集中于三大维度：一是自主研发</w:t>
            </w:r>
            <w:r>
              <w:rPr>
                <w:b w:val="0"/>
                <w:bCs w:val="0"/>
                <w:color w:val="auto"/>
                <w:woUserID w:val="1"/>
              </w:rPr>
              <w:t>多源传感器融合的</w:t>
            </w:r>
            <w:r>
              <w:rPr>
                <w:b w:val="0"/>
                <w:bCs w:val="0"/>
                <w:color w:val="auto"/>
              </w:rPr>
              <w:t>高精度SLAM定位算法，突破卫星拒止环境下依赖外部信号的限制，实现在无卫星场景下的稳定精准定位与地图构建；二是创新360°全向多传感器融合感知算法，集成激光雷达、ToF、超声波等多源数据，实现毫秒级障碍物识别与自主规避；三是构建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“</w:t>
            </w:r>
            <w:r>
              <w:rPr>
                <w:b w:val="0"/>
                <w:bCs w:val="0"/>
                <w:color w:val="auto"/>
              </w:rPr>
              <w:t>无人机平台－具身大脑－运控小脑－支撑平台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”</w:t>
            </w:r>
            <w:r>
              <w:rPr>
                <w:b w:val="0"/>
                <w:bCs w:val="0"/>
                <w:color w:val="auto"/>
              </w:rPr>
              <w:t>协同智能架构，搭载轻量化隐患识别模型，实现从任务自主规划、实时飞行控制到智能数据处理的全流程闭环作业，在适配端侧算力的同时保障识别精度与系统可靠性。</w:t>
            </w:r>
          </w:p>
          <w:p w14:paraId="6E2CC9F6">
            <w:pPr>
              <w:pStyle w:val="3"/>
              <w:numPr>
                <w:ilvl w:val="255"/>
                <w:numId w:val="0"/>
              </w:numPr>
              <w:ind w:firstLine="422" w:firstLineChars="200"/>
              <w:jc w:val="left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2、公司具身智能无人机产品的应用场景和推广情况？</w:t>
            </w:r>
          </w:p>
          <w:p w14:paraId="73DA662E">
            <w:pPr>
              <w:pStyle w:val="3"/>
              <w:numPr>
                <w:ilvl w:val="255"/>
                <w:numId w:val="0"/>
              </w:numPr>
              <w:ind w:firstLine="420" w:firstLineChars="200"/>
              <w:jc w:val="left"/>
              <w:rPr>
                <w:rFonts w:hint="eastAsia"/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</w:rPr>
              <w:t>该项产品已在桥梁检测等重点场景完成试点应用并验证了其可靠性。未来，公司将持续深化该卫星拒止空间具身智能无人机的场景适应性，重点向地下电缆隧道、室内变电站、桥梁结构等基础设施巡检领域推广，逐步替代传统人工巡检模式，实现复杂受限空间的高效、安全作业。此外，该解决方案具备良好的场景扩展性，可进一步拓展至地下矿洞、城市综合管廊、抽水蓄能引水隧洞等高危、隐蔽环境，实现无人化精准测绘与常态监测；同时也可延伸至大型工业筒仓、</w:t>
            </w:r>
            <w:bookmarkStart w:id="0" w:name="_GoBack"/>
            <w:bookmarkEnd w:id="0"/>
            <w:r>
              <w:rPr>
                <w:b w:val="0"/>
                <w:bCs w:val="0"/>
                <w:color w:val="auto"/>
              </w:rPr>
              <w:t>船舶舱体等特种结构场景，依托高度自主的具身智能系统，完成全自动检测与数据采集，真正实现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“</w:t>
            </w:r>
            <w:r>
              <w:rPr>
                <w:b w:val="0"/>
                <w:bCs w:val="0"/>
                <w:color w:val="auto"/>
              </w:rPr>
              <w:t>端到端</w:t>
            </w:r>
            <w:r>
              <w:rPr>
                <w:rFonts w:hint="eastAsia"/>
                <w:b w:val="0"/>
                <w:bCs w:val="0"/>
                <w:color w:val="auto"/>
                <w:lang w:eastAsia="zh-CN"/>
              </w:rPr>
              <w:t>”</w:t>
            </w:r>
            <w:r>
              <w:rPr>
                <w:b w:val="0"/>
                <w:bCs w:val="0"/>
                <w:color w:val="auto"/>
              </w:rPr>
              <w:t>无人干预的智能化作业闭环。公司将通过持续迭代技术与产品，致力于为各行业提供可靠的空间智能解决方案，助力突破卫星拒止环境下有限空间作业的技术与安全瓶颈，推动相关领域向数字化、无人化运维转型。</w:t>
            </w:r>
          </w:p>
          <w:p w14:paraId="696B70E9">
            <w:pPr>
              <w:pStyle w:val="3"/>
              <w:numPr>
                <w:ilvl w:val="255"/>
                <w:numId w:val="0"/>
              </w:numPr>
              <w:ind w:firstLine="422" w:firstLineChars="200"/>
              <w:jc w:val="left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3、</w:t>
            </w:r>
            <w:r>
              <w:rPr>
                <w:rFonts w:hint="eastAsia"/>
                <w:b/>
                <w:bCs/>
                <w:color w:val="auto"/>
              </w:rPr>
              <w:t>公司深圳子公司目前整个进展情况？</w:t>
            </w:r>
          </w:p>
          <w:p w14:paraId="3388414F">
            <w:pPr>
              <w:pStyle w:val="3"/>
              <w:numPr>
                <w:ilvl w:val="255"/>
                <w:numId w:val="0"/>
              </w:numPr>
              <w:ind w:firstLine="420" w:firstLineChars="200"/>
              <w:jc w:val="left"/>
            </w:pPr>
            <w:r>
              <w:rPr>
                <w:rFonts w:hint="eastAsia"/>
                <w:color w:val="auto"/>
                <w:lang w:val="en-US" w:eastAsia="zh-CN"/>
                <w:woUserID w:val="1"/>
              </w:rPr>
              <w:t>目前，</w:t>
            </w:r>
            <w:r>
              <w:rPr>
                <w:rFonts w:hint="default"/>
                <w:color w:val="auto"/>
                <w:woUserID w:val="1"/>
              </w:rPr>
              <w:t>深圳子公司已完成核心团队组建，进入下一代</w:t>
            </w:r>
            <w:r>
              <w:rPr>
                <w:rFonts w:hint="eastAsia"/>
                <w:color w:val="auto"/>
                <w:lang w:val="en-US" w:eastAsia="zh-CN"/>
                <w:woUserID w:val="1"/>
              </w:rPr>
              <w:t>无人机</w:t>
            </w:r>
            <w:r>
              <w:rPr>
                <w:rFonts w:hint="default"/>
                <w:color w:val="auto"/>
                <w:woUserID w:val="1"/>
              </w:rPr>
              <w:t>产品的实质性研发阶段。作为公司在华南地区的创新与研发中心，该子公司</w:t>
            </w:r>
            <w:r>
              <w:rPr>
                <w:rFonts w:hint="eastAsia"/>
                <w:color w:val="auto"/>
                <w:lang w:val="en-US" w:eastAsia="zh-CN"/>
                <w:woUserID w:val="1"/>
              </w:rPr>
              <w:t>建设</w:t>
            </w:r>
            <w:r>
              <w:rPr>
                <w:rFonts w:hint="default"/>
                <w:color w:val="auto"/>
                <w:woUserID w:val="1"/>
              </w:rPr>
              <w:t>的快速推进标志着公司在</w:t>
            </w:r>
            <w:r>
              <w:rPr>
                <w:rFonts w:hint="eastAsia"/>
                <w:color w:val="auto"/>
                <w:lang w:val="en-US" w:eastAsia="zh-CN"/>
                <w:woUserID w:val="1"/>
              </w:rPr>
              <w:t>具身智能</w:t>
            </w:r>
            <w:r>
              <w:rPr>
                <w:rFonts w:hint="default"/>
                <w:color w:val="auto"/>
                <w:woUserID w:val="1"/>
              </w:rPr>
              <w:t>领域的战略布局已迈出关键一步</w:t>
            </w:r>
            <w:r>
              <w:rPr>
                <w:rFonts w:hint="eastAsia"/>
                <w:color w:val="auto"/>
              </w:rPr>
              <w:t>。</w:t>
            </w:r>
          </w:p>
        </w:tc>
      </w:tr>
      <w:tr w14:paraId="7C382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2756" w:type="dxa"/>
            <w:vAlign w:val="center"/>
          </w:tcPr>
          <w:p w14:paraId="261B41E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附件清单（如有）</w:t>
            </w:r>
          </w:p>
        </w:tc>
        <w:tc>
          <w:tcPr>
            <w:tcW w:w="5800" w:type="dxa"/>
            <w:vAlign w:val="center"/>
          </w:tcPr>
          <w:p w14:paraId="570D25E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无</w:t>
            </w:r>
          </w:p>
        </w:tc>
      </w:tr>
    </w:tbl>
    <w:p w14:paraId="52FF57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yZmJhNWUwZDM5YjMzNmE5OTJjMTljYWEyYTUyZGQifQ=="/>
  </w:docVars>
  <w:rsids>
    <w:rsidRoot w:val="00172A27"/>
    <w:rsid w:val="0015165D"/>
    <w:rsid w:val="00172A27"/>
    <w:rsid w:val="00437DB0"/>
    <w:rsid w:val="007963DE"/>
    <w:rsid w:val="009F2CF0"/>
    <w:rsid w:val="00B61B0B"/>
    <w:rsid w:val="00C20653"/>
    <w:rsid w:val="00FC1FFF"/>
    <w:rsid w:val="010A1B1D"/>
    <w:rsid w:val="013F35C7"/>
    <w:rsid w:val="016F222E"/>
    <w:rsid w:val="021D3B2B"/>
    <w:rsid w:val="02210598"/>
    <w:rsid w:val="02227CFD"/>
    <w:rsid w:val="02701533"/>
    <w:rsid w:val="02B13BC6"/>
    <w:rsid w:val="02C72BF4"/>
    <w:rsid w:val="03463684"/>
    <w:rsid w:val="03A26EFC"/>
    <w:rsid w:val="03DE5572"/>
    <w:rsid w:val="03F01827"/>
    <w:rsid w:val="03FE37A0"/>
    <w:rsid w:val="04E00A6D"/>
    <w:rsid w:val="04F05A45"/>
    <w:rsid w:val="05435F87"/>
    <w:rsid w:val="05437A4D"/>
    <w:rsid w:val="059D36F5"/>
    <w:rsid w:val="05D26539"/>
    <w:rsid w:val="05D9297D"/>
    <w:rsid w:val="05EB486B"/>
    <w:rsid w:val="06270600"/>
    <w:rsid w:val="07097292"/>
    <w:rsid w:val="07460ABA"/>
    <w:rsid w:val="078F6F30"/>
    <w:rsid w:val="07A27123"/>
    <w:rsid w:val="07AC7BD4"/>
    <w:rsid w:val="07C7513E"/>
    <w:rsid w:val="08616FEA"/>
    <w:rsid w:val="089A4863"/>
    <w:rsid w:val="08EE736F"/>
    <w:rsid w:val="08F62613"/>
    <w:rsid w:val="08F874F0"/>
    <w:rsid w:val="09094DDA"/>
    <w:rsid w:val="09632933"/>
    <w:rsid w:val="097F1A8E"/>
    <w:rsid w:val="0A0D68E9"/>
    <w:rsid w:val="0A1107B2"/>
    <w:rsid w:val="0A44176F"/>
    <w:rsid w:val="0A4B061F"/>
    <w:rsid w:val="0A6646D7"/>
    <w:rsid w:val="0AC20E80"/>
    <w:rsid w:val="0ACA197F"/>
    <w:rsid w:val="0ACC7133"/>
    <w:rsid w:val="0AFE299F"/>
    <w:rsid w:val="0B0A4EE6"/>
    <w:rsid w:val="0B245D47"/>
    <w:rsid w:val="0B585547"/>
    <w:rsid w:val="0B64383C"/>
    <w:rsid w:val="0BB3573E"/>
    <w:rsid w:val="0BD62C31"/>
    <w:rsid w:val="0C1C5DD6"/>
    <w:rsid w:val="0CDC5604"/>
    <w:rsid w:val="0D016360"/>
    <w:rsid w:val="0DD341C2"/>
    <w:rsid w:val="0DDA0D2C"/>
    <w:rsid w:val="0E2C57A1"/>
    <w:rsid w:val="0E636C57"/>
    <w:rsid w:val="0EC87A33"/>
    <w:rsid w:val="0ED924BE"/>
    <w:rsid w:val="0ED96309"/>
    <w:rsid w:val="0EE91861"/>
    <w:rsid w:val="0EEE3020"/>
    <w:rsid w:val="0F503A5A"/>
    <w:rsid w:val="0F5572A5"/>
    <w:rsid w:val="0F5727DE"/>
    <w:rsid w:val="0F9A02BF"/>
    <w:rsid w:val="0FA64FA3"/>
    <w:rsid w:val="0FAB3DE0"/>
    <w:rsid w:val="102A7E2E"/>
    <w:rsid w:val="108175CA"/>
    <w:rsid w:val="109816DF"/>
    <w:rsid w:val="10FF4C3C"/>
    <w:rsid w:val="11211562"/>
    <w:rsid w:val="112655BB"/>
    <w:rsid w:val="11332717"/>
    <w:rsid w:val="114C4F30"/>
    <w:rsid w:val="11DE7013"/>
    <w:rsid w:val="12093BAD"/>
    <w:rsid w:val="121811C9"/>
    <w:rsid w:val="12C05415"/>
    <w:rsid w:val="13032866"/>
    <w:rsid w:val="130D4391"/>
    <w:rsid w:val="131A369D"/>
    <w:rsid w:val="136705BC"/>
    <w:rsid w:val="141166AC"/>
    <w:rsid w:val="14211F49"/>
    <w:rsid w:val="15160683"/>
    <w:rsid w:val="15417794"/>
    <w:rsid w:val="156144BC"/>
    <w:rsid w:val="15B87F2D"/>
    <w:rsid w:val="16137463"/>
    <w:rsid w:val="1642631D"/>
    <w:rsid w:val="16612B9C"/>
    <w:rsid w:val="169F72CB"/>
    <w:rsid w:val="16A971B0"/>
    <w:rsid w:val="16BE1E47"/>
    <w:rsid w:val="177253C0"/>
    <w:rsid w:val="17DF6058"/>
    <w:rsid w:val="17ED46D0"/>
    <w:rsid w:val="182B7D2A"/>
    <w:rsid w:val="184B797D"/>
    <w:rsid w:val="18666660"/>
    <w:rsid w:val="18895C11"/>
    <w:rsid w:val="18AC0339"/>
    <w:rsid w:val="18C24271"/>
    <w:rsid w:val="19024334"/>
    <w:rsid w:val="19D4595C"/>
    <w:rsid w:val="1A123269"/>
    <w:rsid w:val="1A533D8C"/>
    <w:rsid w:val="1A981ABF"/>
    <w:rsid w:val="1AA0263F"/>
    <w:rsid w:val="1AAA2915"/>
    <w:rsid w:val="1B364D60"/>
    <w:rsid w:val="1B4D3645"/>
    <w:rsid w:val="1B7D37E0"/>
    <w:rsid w:val="1BBB78FF"/>
    <w:rsid w:val="1BCE6400"/>
    <w:rsid w:val="1BEA5FCD"/>
    <w:rsid w:val="1C281CCA"/>
    <w:rsid w:val="1CAD5C4C"/>
    <w:rsid w:val="1CD04682"/>
    <w:rsid w:val="1D010737"/>
    <w:rsid w:val="1D032DBE"/>
    <w:rsid w:val="1D336832"/>
    <w:rsid w:val="1D342C3A"/>
    <w:rsid w:val="1DF97785"/>
    <w:rsid w:val="1E2612FC"/>
    <w:rsid w:val="1E276378"/>
    <w:rsid w:val="1EF315BA"/>
    <w:rsid w:val="1F54082A"/>
    <w:rsid w:val="1F69641E"/>
    <w:rsid w:val="1F713148"/>
    <w:rsid w:val="1FB57B5F"/>
    <w:rsid w:val="1FBF5D12"/>
    <w:rsid w:val="2020430B"/>
    <w:rsid w:val="209452FD"/>
    <w:rsid w:val="21260517"/>
    <w:rsid w:val="2165773C"/>
    <w:rsid w:val="21AA4163"/>
    <w:rsid w:val="21D56297"/>
    <w:rsid w:val="22057693"/>
    <w:rsid w:val="220B45FB"/>
    <w:rsid w:val="223360A0"/>
    <w:rsid w:val="22907E14"/>
    <w:rsid w:val="22C504CA"/>
    <w:rsid w:val="230A7776"/>
    <w:rsid w:val="231064A5"/>
    <w:rsid w:val="233E7BBA"/>
    <w:rsid w:val="239724A4"/>
    <w:rsid w:val="2436696D"/>
    <w:rsid w:val="24486182"/>
    <w:rsid w:val="247A5BD6"/>
    <w:rsid w:val="24AA16AC"/>
    <w:rsid w:val="255013C8"/>
    <w:rsid w:val="255A6D2C"/>
    <w:rsid w:val="25BA1229"/>
    <w:rsid w:val="26236BD2"/>
    <w:rsid w:val="27215DF4"/>
    <w:rsid w:val="27397488"/>
    <w:rsid w:val="27760BB9"/>
    <w:rsid w:val="27855555"/>
    <w:rsid w:val="27A2751F"/>
    <w:rsid w:val="27EB31D8"/>
    <w:rsid w:val="28154152"/>
    <w:rsid w:val="281976B6"/>
    <w:rsid w:val="282473C7"/>
    <w:rsid w:val="28C01545"/>
    <w:rsid w:val="28CE09B0"/>
    <w:rsid w:val="293A22CE"/>
    <w:rsid w:val="29477D41"/>
    <w:rsid w:val="297B7E8B"/>
    <w:rsid w:val="299020A1"/>
    <w:rsid w:val="2A032341"/>
    <w:rsid w:val="2A0E5B0E"/>
    <w:rsid w:val="2A4B1DB7"/>
    <w:rsid w:val="2ABD7C20"/>
    <w:rsid w:val="2AC5217D"/>
    <w:rsid w:val="2ADA3454"/>
    <w:rsid w:val="2B6A4497"/>
    <w:rsid w:val="2BC55B39"/>
    <w:rsid w:val="2C066AE0"/>
    <w:rsid w:val="2CAD6C55"/>
    <w:rsid w:val="2CD077D7"/>
    <w:rsid w:val="2CEA61F8"/>
    <w:rsid w:val="2D8F7C42"/>
    <w:rsid w:val="2D951AFB"/>
    <w:rsid w:val="2E6B3F2B"/>
    <w:rsid w:val="2EC6530B"/>
    <w:rsid w:val="2F6A2554"/>
    <w:rsid w:val="30E12562"/>
    <w:rsid w:val="3115795B"/>
    <w:rsid w:val="311C1AD3"/>
    <w:rsid w:val="31456BEB"/>
    <w:rsid w:val="31605B7D"/>
    <w:rsid w:val="31612DB1"/>
    <w:rsid w:val="318A49A8"/>
    <w:rsid w:val="31970A44"/>
    <w:rsid w:val="321665E0"/>
    <w:rsid w:val="325B3210"/>
    <w:rsid w:val="329007D9"/>
    <w:rsid w:val="329B1F49"/>
    <w:rsid w:val="32DD7307"/>
    <w:rsid w:val="33147CE6"/>
    <w:rsid w:val="335E09E9"/>
    <w:rsid w:val="33A00548"/>
    <w:rsid w:val="33AC6322"/>
    <w:rsid w:val="3439694D"/>
    <w:rsid w:val="34516EE5"/>
    <w:rsid w:val="345320E1"/>
    <w:rsid w:val="35275116"/>
    <w:rsid w:val="35C239A1"/>
    <w:rsid w:val="35D005E4"/>
    <w:rsid w:val="35D1418C"/>
    <w:rsid w:val="35F37400"/>
    <w:rsid w:val="363D3C0F"/>
    <w:rsid w:val="363E1541"/>
    <w:rsid w:val="36573053"/>
    <w:rsid w:val="36A67FA0"/>
    <w:rsid w:val="36BB34B9"/>
    <w:rsid w:val="37464610"/>
    <w:rsid w:val="3798061D"/>
    <w:rsid w:val="37C27B03"/>
    <w:rsid w:val="387A6C7E"/>
    <w:rsid w:val="38984EB0"/>
    <w:rsid w:val="38A36DF6"/>
    <w:rsid w:val="39052B68"/>
    <w:rsid w:val="392E24CC"/>
    <w:rsid w:val="395D6464"/>
    <w:rsid w:val="397D1296"/>
    <w:rsid w:val="39BB6F27"/>
    <w:rsid w:val="39D31C98"/>
    <w:rsid w:val="3A2736D2"/>
    <w:rsid w:val="3AC4126A"/>
    <w:rsid w:val="3AE643CE"/>
    <w:rsid w:val="3B0F2A3B"/>
    <w:rsid w:val="3B4066D5"/>
    <w:rsid w:val="3B5404EC"/>
    <w:rsid w:val="3C0042EC"/>
    <w:rsid w:val="3C0F02F1"/>
    <w:rsid w:val="3C44739D"/>
    <w:rsid w:val="3C725E88"/>
    <w:rsid w:val="3C951CEB"/>
    <w:rsid w:val="3CB72D11"/>
    <w:rsid w:val="3D71311A"/>
    <w:rsid w:val="3D896A98"/>
    <w:rsid w:val="3DC87A8D"/>
    <w:rsid w:val="3DFB09DB"/>
    <w:rsid w:val="3E11180D"/>
    <w:rsid w:val="3E8401FC"/>
    <w:rsid w:val="3E940F7D"/>
    <w:rsid w:val="3F0E0AC7"/>
    <w:rsid w:val="3F1026D2"/>
    <w:rsid w:val="3F4756E8"/>
    <w:rsid w:val="3F7F3446"/>
    <w:rsid w:val="3FA93D9F"/>
    <w:rsid w:val="400C5F49"/>
    <w:rsid w:val="401F5C3E"/>
    <w:rsid w:val="404713AB"/>
    <w:rsid w:val="4064171F"/>
    <w:rsid w:val="40B774B3"/>
    <w:rsid w:val="40C63A63"/>
    <w:rsid w:val="40EA56FB"/>
    <w:rsid w:val="41037834"/>
    <w:rsid w:val="41250B55"/>
    <w:rsid w:val="418C1E31"/>
    <w:rsid w:val="41CA7CD2"/>
    <w:rsid w:val="420B22DF"/>
    <w:rsid w:val="4235270E"/>
    <w:rsid w:val="425F778B"/>
    <w:rsid w:val="427778D5"/>
    <w:rsid w:val="42A96C58"/>
    <w:rsid w:val="42FF712E"/>
    <w:rsid w:val="432307B8"/>
    <w:rsid w:val="432A1001"/>
    <w:rsid w:val="43394FCF"/>
    <w:rsid w:val="43790FC1"/>
    <w:rsid w:val="43D0207E"/>
    <w:rsid w:val="44331706"/>
    <w:rsid w:val="444B19CF"/>
    <w:rsid w:val="445642ED"/>
    <w:rsid w:val="446F7A2D"/>
    <w:rsid w:val="447A7409"/>
    <w:rsid w:val="447D0FBB"/>
    <w:rsid w:val="44E15CD4"/>
    <w:rsid w:val="44F24C67"/>
    <w:rsid w:val="45222596"/>
    <w:rsid w:val="452914D7"/>
    <w:rsid w:val="453136A9"/>
    <w:rsid w:val="45827D99"/>
    <w:rsid w:val="463466FB"/>
    <w:rsid w:val="465E3E35"/>
    <w:rsid w:val="470F4080"/>
    <w:rsid w:val="47161849"/>
    <w:rsid w:val="472B1063"/>
    <w:rsid w:val="475F01D5"/>
    <w:rsid w:val="47B072FC"/>
    <w:rsid w:val="47CF4FD6"/>
    <w:rsid w:val="48783EC5"/>
    <w:rsid w:val="48AE790D"/>
    <w:rsid w:val="48D23F22"/>
    <w:rsid w:val="48D909BC"/>
    <w:rsid w:val="48F12E38"/>
    <w:rsid w:val="4903536C"/>
    <w:rsid w:val="49687097"/>
    <w:rsid w:val="49756D85"/>
    <w:rsid w:val="4979722E"/>
    <w:rsid w:val="4984533F"/>
    <w:rsid w:val="49C9058B"/>
    <w:rsid w:val="4A6E03EE"/>
    <w:rsid w:val="4AD13BC7"/>
    <w:rsid w:val="4B090752"/>
    <w:rsid w:val="4B1F4F5F"/>
    <w:rsid w:val="4B4D41D4"/>
    <w:rsid w:val="4B653633"/>
    <w:rsid w:val="4B7E2F51"/>
    <w:rsid w:val="4B930A43"/>
    <w:rsid w:val="4BF70FA7"/>
    <w:rsid w:val="4C211DE9"/>
    <w:rsid w:val="4C757CBC"/>
    <w:rsid w:val="4C903D54"/>
    <w:rsid w:val="4D317A1B"/>
    <w:rsid w:val="4D387C5C"/>
    <w:rsid w:val="4D9011F0"/>
    <w:rsid w:val="4E126D3A"/>
    <w:rsid w:val="4E714C6A"/>
    <w:rsid w:val="4E796E1E"/>
    <w:rsid w:val="4F13449C"/>
    <w:rsid w:val="4F297D4A"/>
    <w:rsid w:val="4F804F51"/>
    <w:rsid w:val="4F881896"/>
    <w:rsid w:val="4F8E345D"/>
    <w:rsid w:val="503E4904"/>
    <w:rsid w:val="50692847"/>
    <w:rsid w:val="508F5DD3"/>
    <w:rsid w:val="509C43C4"/>
    <w:rsid w:val="50D7421A"/>
    <w:rsid w:val="50D744E9"/>
    <w:rsid w:val="50E161BC"/>
    <w:rsid w:val="512111FB"/>
    <w:rsid w:val="5138209E"/>
    <w:rsid w:val="51542485"/>
    <w:rsid w:val="516F18AB"/>
    <w:rsid w:val="51BD1827"/>
    <w:rsid w:val="523A1E14"/>
    <w:rsid w:val="529E4657"/>
    <w:rsid w:val="52B753C1"/>
    <w:rsid w:val="52DD2E1E"/>
    <w:rsid w:val="534E704F"/>
    <w:rsid w:val="536454A1"/>
    <w:rsid w:val="539B6B31"/>
    <w:rsid w:val="53CF1E7C"/>
    <w:rsid w:val="53D02297"/>
    <w:rsid w:val="53E91C39"/>
    <w:rsid w:val="543D53F8"/>
    <w:rsid w:val="54E619FF"/>
    <w:rsid w:val="551B42A4"/>
    <w:rsid w:val="551D67DF"/>
    <w:rsid w:val="5545416E"/>
    <w:rsid w:val="55560EC1"/>
    <w:rsid w:val="55FE4406"/>
    <w:rsid w:val="561673D2"/>
    <w:rsid w:val="566779D8"/>
    <w:rsid w:val="56914A08"/>
    <w:rsid w:val="56E74480"/>
    <w:rsid w:val="56E87D29"/>
    <w:rsid w:val="57AF1DBF"/>
    <w:rsid w:val="57FF1A43"/>
    <w:rsid w:val="57FF3E6E"/>
    <w:rsid w:val="58BF7C36"/>
    <w:rsid w:val="59281F8A"/>
    <w:rsid w:val="592C2B4D"/>
    <w:rsid w:val="597A6232"/>
    <w:rsid w:val="59A12425"/>
    <w:rsid w:val="59C3104F"/>
    <w:rsid w:val="59F0161C"/>
    <w:rsid w:val="59F439CA"/>
    <w:rsid w:val="5A1A68E8"/>
    <w:rsid w:val="5AB40632"/>
    <w:rsid w:val="5B060463"/>
    <w:rsid w:val="5BD42293"/>
    <w:rsid w:val="5BDD766D"/>
    <w:rsid w:val="5C307A8B"/>
    <w:rsid w:val="5C8368D6"/>
    <w:rsid w:val="5C9626D8"/>
    <w:rsid w:val="5D312048"/>
    <w:rsid w:val="5D500321"/>
    <w:rsid w:val="5D902E1F"/>
    <w:rsid w:val="5E0013AF"/>
    <w:rsid w:val="5E532442"/>
    <w:rsid w:val="5EB26960"/>
    <w:rsid w:val="5ECA60E4"/>
    <w:rsid w:val="5EF53CC8"/>
    <w:rsid w:val="5EF84405"/>
    <w:rsid w:val="5F6107C3"/>
    <w:rsid w:val="5FB765CD"/>
    <w:rsid w:val="5FCE48AD"/>
    <w:rsid w:val="60331C88"/>
    <w:rsid w:val="605D7B4A"/>
    <w:rsid w:val="6060031F"/>
    <w:rsid w:val="60614D0A"/>
    <w:rsid w:val="61107AD5"/>
    <w:rsid w:val="611976B3"/>
    <w:rsid w:val="612666CE"/>
    <w:rsid w:val="61361570"/>
    <w:rsid w:val="614D6DFD"/>
    <w:rsid w:val="61691F7C"/>
    <w:rsid w:val="618B4015"/>
    <w:rsid w:val="619E1588"/>
    <w:rsid w:val="61C57FB9"/>
    <w:rsid w:val="61E96F29"/>
    <w:rsid w:val="620C4264"/>
    <w:rsid w:val="62B2525D"/>
    <w:rsid w:val="62D2376F"/>
    <w:rsid w:val="63455D65"/>
    <w:rsid w:val="6365113D"/>
    <w:rsid w:val="638A7A02"/>
    <w:rsid w:val="638B41CB"/>
    <w:rsid w:val="640A42F1"/>
    <w:rsid w:val="642E7568"/>
    <w:rsid w:val="64787261"/>
    <w:rsid w:val="64EC395F"/>
    <w:rsid w:val="64F62857"/>
    <w:rsid w:val="652F0DE7"/>
    <w:rsid w:val="656B002A"/>
    <w:rsid w:val="65B72141"/>
    <w:rsid w:val="65BF1D00"/>
    <w:rsid w:val="66087D37"/>
    <w:rsid w:val="664E6468"/>
    <w:rsid w:val="665D7F78"/>
    <w:rsid w:val="66633782"/>
    <w:rsid w:val="66A148DD"/>
    <w:rsid w:val="66B370FA"/>
    <w:rsid w:val="66C66513"/>
    <w:rsid w:val="66D91FDE"/>
    <w:rsid w:val="66FC0076"/>
    <w:rsid w:val="671A784B"/>
    <w:rsid w:val="679E48C0"/>
    <w:rsid w:val="68314937"/>
    <w:rsid w:val="68382D66"/>
    <w:rsid w:val="684F1CF5"/>
    <w:rsid w:val="68A3648F"/>
    <w:rsid w:val="68B34299"/>
    <w:rsid w:val="68DA5601"/>
    <w:rsid w:val="68F83862"/>
    <w:rsid w:val="692823E0"/>
    <w:rsid w:val="69370C94"/>
    <w:rsid w:val="69376D7B"/>
    <w:rsid w:val="698353CB"/>
    <w:rsid w:val="69E11460"/>
    <w:rsid w:val="6B131620"/>
    <w:rsid w:val="6B520BFD"/>
    <w:rsid w:val="6BF41431"/>
    <w:rsid w:val="6C1372C1"/>
    <w:rsid w:val="6C3B59F1"/>
    <w:rsid w:val="6C8A547B"/>
    <w:rsid w:val="6C9A398D"/>
    <w:rsid w:val="6CC938CF"/>
    <w:rsid w:val="6CE86177"/>
    <w:rsid w:val="6CF96C8E"/>
    <w:rsid w:val="6D3C12AA"/>
    <w:rsid w:val="6DA85A13"/>
    <w:rsid w:val="6DBF58D0"/>
    <w:rsid w:val="6DEC349C"/>
    <w:rsid w:val="6DFC5EB5"/>
    <w:rsid w:val="6E564558"/>
    <w:rsid w:val="6E6B3B38"/>
    <w:rsid w:val="6E7626AB"/>
    <w:rsid w:val="6E7A7577"/>
    <w:rsid w:val="6EBC4EA2"/>
    <w:rsid w:val="6F4B11EA"/>
    <w:rsid w:val="6F6A074D"/>
    <w:rsid w:val="6F717228"/>
    <w:rsid w:val="6F8E19D1"/>
    <w:rsid w:val="6F9F7DAF"/>
    <w:rsid w:val="6FA87620"/>
    <w:rsid w:val="6FC36291"/>
    <w:rsid w:val="70556C38"/>
    <w:rsid w:val="70605573"/>
    <w:rsid w:val="70EE1B56"/>
    <w:rsid w:val="71424947"/>
    <w:rsid w:val="71922E29"/>
    <w:rsid w:val="71AC2D14"/>
    <w:rsid w:val="71EE215A"/>
    <w:rsid w:val="720D65E0"/>
    <w:rsid w:val="72360EE8"/>
    <w:rsid w:val="72646CEB"/>
    <w:rsid w:val="72B90FC4"/>
    <w:rsid w:val="732E26DE"/>
    <w:rsid w:val="73345474"/>
    <w:rsid w:val="7387396F"/>
    <w:rsid w:val="73C76A4A"/>
    <w:rsid w:val="73E532F1"/>
    <w:rsid w:val="74401AB8"/>
    <w:rsid w:val="750077C7"/>
    <w:rsid w:val="751437B2"/>
    <w:rsid w:val="752179EF"/>
    <w:rsid w:val="75952E0A"/>
    <w:rsid w:val="75A339A7"/>
    <w:rsid w:val="75C76111"/>
    <w:rsid w:val="765D56C8"/>
    <w:rsid w:val="766E7E8B"/>
    <w:rsid w:val="769062DB"/>
    <w:rsid w:val="76C6190C"/>
    <w:rsid w:val="7733375C"/>
    <w:rsid w:val="777A72F9"/>
    <w:rsid w:val="777C4347"/>
    <w:rsid w:val="777D392A"/>
    <w:rsid w:val="77857E22"/>
    <w:rsid w:val="779E27EC"/>
    <w:rsid w:val="77E67EF0"/>
    <w:rsid w:val="781F7040"/>
    <w:rsid w:val="783629EC"/>
    <w:rsid w:val="7883527A"/>
    <w:rsid w:val="78AE262D"/>
    <w:rsid w:val="78D10B9C"/>
    <w:rsid w:val="79270A91"/>
    <w:rsid w:val="7A122D59"/>
    <w:rsid w:val="7A304361"/>
    <w:rsid w:val="7ABA1BA8"/>
    <w:rsid w:val="7B7C4A19"/>
    <w:rsid w:val="7BF64FE7"/>
    <w:rsid w:val="7C313C16"/>
    <w:rsid w:val="7C6164C4"/>
    <w:rsid w:val="7C6E7291"/>
    <w:rsid w:val="7C8E0680"/>
    <w:rsid w:val="7CB75A48"/>
    <w:rsid w:val="7CC3658D"/>
    <w:rsid w:val="7CE765F7"/>
    <w:rsid w:val="7D28519D"/>
    <w:rsid w:val="7D38369E"/>
    <w:rsid w:val="7D60687A"/>
    <w:rsid w:val="7D9D61F5"/>
    <w:rsid w:val="7DD96791"/>
    <w:rsid w:val="7DE83587"/>
    <w:rsid w:val="7E15459A"/>
    <w:rsid w:val="7E4E5983"/>
    <w:rsid w:val="7E5342F6"/>
    <w:rsid w:val="7EEE63B7"/>
    <w:rsid w:val="7EF2463D"/>
    <w:rsid w:val="7F1B2E7F"/>
    <w:rsid w:val="7F232D2E"/>
    <w:rsid w:val="7F593C7E"/>
    <w:rsid w:val="7F863FFD"/>
    <w:rsid w:val="7F8E4305"/>
    <w:rsid w:val="7FAC1E0B"/>
    <w:rsid w:val="7FB45BB2"/>
    <w:rsid w:val="7FC75574"/>
    <w:rsid w:val="7FD40763"/>
    <w:rsid w:val="7FE61CF4"/>
    <w:rsid w:val="7FF369C9"/>
    <w:rsid w:val="7FF36EC3"/>
    <w:rsid w:val="DEBB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rPr>
      <w:rFonts w:eastAsia="仿宋_GB2312"/>
      <w:color w:val="000000"/>
    </w:rPr>
  </w:style>
  <w:style w:type="paragraph" w:styleId="6">
    <w:name w:val="Title"/>
    <w:basedOn w:val="1"/>
    <w:next w:val="1"/>
    <w:qFormat/>
    <w:uiPriority w:val="0"/>
    <w:pPr>
      <w:widowControl/>
      <w:spacing w:before="240" w:after="6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7">
    <w:name w:val="Balloon Text"/>
    <w:basedOn w:val="1"/>
    <w:link w:val="17"/>
    <w:qFormat/>
    <w:uiPriority w:val="0"/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_Style 217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customStyle="1" w:styleId="15">
    <w:name w:val="_Style 113"/>
    <w:qFormat/>
    <w:uiPriority w:val="0"/>
    <w:rPr>
      <w:rFonts w:ascii="宋体" w:hAnsi="宋体" w:eastAsia="宋体" w:cs="宋体"/>
      <w:sz w:val="21"/>
      <w:szCs w:val="24"/>
      <w:lang w:val="en-US" w:eastAsia="zh-CN" w:bidi="ar-SA"/>
    </w:rPr>
  </w:style>
  <w:style w:type="paragraph" w:customStyle="1" w:styleId="16">
    <w:name w:val="_Style 471"/>
    <w:basedOn w:val="1"/>
    <w:qFormat/>
    <w:uiPriority w:val="0"/>
  </w:style>
  <w:style w:type="character" w:customStyle="1" w:styleId="17">
    <w:name w:val="批注框文本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1241</Words>
  <Characters>1289</Characters>
  <Lines>13</Lines>
  <Paragraphs>3</Paragraphs>
  <TotalTime>144</TotalTime>
  <ScaleCrop>false</ScaleCrop>
  <LinksUpToDate>false</LinksUpToDate>
  <CharactersWithSpaces>1346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2022-06-17T14:36:00Z</dcterms:created>
  <dc:creator>Ivin</dc:creator>
  <cp:lastModifiedBy>Ivin</cp:lastModifiedBy>
  <cp:lastPrinted>2022-09-30T18:29:00Z</cp:lastPrinted>
  <dcterms:modified xsi:type="dcterms:W3CDTF">2025-12-16T06:27:02Z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F68E36CE0517490DBEA1DFBD5CD69417_13</vt:lpwstr>
  </property>
  <property fmtid="{D5CDD505-2E9C-101B-9397-08002B2CF9AE}" pid="4" name="KSOTemplateDocerSaveRecord">
    <vt:lpwstr>eyJoZGlkIjoiM2E4MWZjMDQ1MWU4NDFkMTRlODc2MzY4OGE5MTgwZWMiLCJ1c2VySWQiOiIyNjA2MTQ0NzgifQ==</vt:lpwstr>
  </property>
</Properties>
</file>