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28F26" w14:textId="77777777" w:rsidR="00D04C0C"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4C9A79C6" w14:textId="77777777" w:rsidR="00D04C0C"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422"/>
      </w:tblGrid>
      <w:tr w:rsidR="00D04C0C" w14:paraId="549362D7" w14:textId="77777777">
        <w:trPr>
          <w:trHeight w:val="1229"/>
          <w:jc w:val="center"/>
        </w:trPr>
        <w:tc>
          <w:tcPr>
            <w:tcW w:w="1769" w:type="dxa"/>
            <w:vAlign w:val="center"/>
          </w:tcPr>
          <w:p w14:paraId="5D3E7A05" w14:textId="77777777" w:rsidR="00D04C0C"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8422" w:type="dxa"/>
          </w:tcPr>
          <w:p w14:paraId="40DBEA88" w14:textId="77777777" w:rsidR="00D04C0C" w:rsidRPr="00F86497" w:rsidRDefault="00000000">
            <w:pPr>
              <w:spacing w:line="360" w:lineRule="auto"/>
              <w:rPr>
                <w:rFonts w:asciiTheme="minorEastAsia" w:eastAsiaTheme="minorEastAsia" w:hAnsiTheme="minorEastAsia" w:cs="宋体" w:hint="eastAsia"/>
                <w:bCs/>
                <w:iCs/>
                <w:color w:val="000000"/>
                <w:sz w:val="24"/>
              </w:rPr>
            </w:pPr>
            <w:r w:rsidRPr="00F86497">
              <w:rPr>
                <w:rFonts w:ascii="Segoe UI Symbol" w:eastAsiaTheme="minorEastAsia" w:hAnsi="Segoe UI Symbol" w:cs="Segoe UI Symbol"/>
                <w:sz w:val="24"/>
              </w:rPr>
              <w:t>☑</w:t>
            </w:r>
            <w:r w:rsidRPr="00F86497">
              <w:rPr>
                <w:rFonts w:asciiTheme="minorEastAsia" w:eastAsiaTheme="minorEastAsia" w:hAnsiTheme="minorEastAsia" w:cs="宋体" w:hint="eastAsia"/>
                <w:sz w:val="24"/>
              </w:rPr>
              <w:t xml:space="preserve">特定对象调研        </w:t>
            </w:r>
            <w:r w:rsidRPr="00F86497">
              <w:rPr>
                <w:rFonts w:asciiTheme="minorEastAsia" w:eastAsiaTheme="minorEastAsia" w:hAnsiTheme="minorEastAsia" w:cs="宋体" w:hint="eastAsia"/>
                <w:bCs/>
                <w:iCs/>
                <w:color w:val="000000"/>
                <w:sz w:val="24"/>
              </w:rPr>
              <w:t>□</w:t>
            </w:r>
            <w:r w:rsidRPr="00F86497">
              <w:rPr>
                <w:rFonts w:asciiTheme="minorEastAsia" w:eastAsiaTheme="minorEastAsia" w:hAnsiTheme="minorEastAsia" w:cs="宋体" w:hint="eastAsia"/>
                <w:sz w:val="24"/>
              </w:rPr>
              <w:t xml:space="preserve">分析师会议            </w:t>
            </w:r>
            <w:r w:rsidRPr="00F86497">
              <w:rPr>
                <w:rFonts w:asciiTheme="minorEastAsia" w:eastAsiaTheme="minorEastAsia" w:hAnsiTheme="minorEastAsia" w:cs="宋体" w:hint="eastAsia"/>
                <w:bCs/>
                <w:iCs/>
                <w:color w:val="000000"/>
                <w:sz w:val="24"/>
              </w:rPr>
              <w:t>□</w:t>
            </w:r>
            <w:r w:rsidRPr="00F86497">
              <w:rPr>
                <w:rFonts w:asciiTheme="minorEastAsia" w:eastAsiaTheme="minorEastAsia" w:hAnsiTheme="minorEastAsia" w:cs="宋体" w:hint="eastAsia"/>
                <w:sz w:val="24"/>
              </w:rPr>
              <w:t>媒体采访</w:t>
            </w:r>
          </w:p>
          <w:p w14:paraId="4FC13FA4" w14:textId="77777777" w:rsidR="00D04C0C" w:rsidRPr="00F86497" w:rsidRDefault="00000000">
            <w:pPr>
              <w:spacing w:line="360" w:lineRule="auto"/>
              <w:rPr>
                <w:rFonts w:asciiTheme="minorEastAsia" w:eastAsiaTheme="minorEastAsia" w:hAnsiTheme="minorEastAsia" w:cs="宋体" w:hint="eastAsia"/>
                <w:bCs/>
                <w:iCs/>
                <w:color w:val="000000"/>
                <w:sz w:val="24"/>
              </w:rPr>
            </w:pPr>
            <w:r w:rsidRPr="00F86497">
              <w:rPr>
                <w:rFonts w:asciiTheme="minorEastAsia" w:eastAsiaTheme="minorEastAsia" w:hAnsiTheme="minorEastAsia" w:cs="宋体" w:hint="eastAsia"/>
                <w:bCs/>
                <w:iCs/>
                <w:color w:val="000000"/>
                <w:sz w:val="24"/>
              </w:rPr>
              <w:t>□</w:t>
            </w:r>
            <w:r w:rsidRPr="00F86497">
              <w:rPr>
                <w:rFonts w:asciiTheme="minorEastAsia" w:eastAsiaTheme="minorEastAsia" w:hAnsiTheme="minorEastAsia" w:cs="宋体" w:hint="eastAsia"/>
                <w:sz w:val="24"/>
              </w:rPr>
              <w:t xml:space="preserve">业绩说明会          </w:t>
            </w:r>
            <w:r w:rsidRPr="00F86497">
              <w:rPr>
                <w:rFonts w:asciiTheme="minorEastAsia" w:eastAsiaTheme="minorEastAsia" w:hAnsiTheme="minorEastAsia" w:cs="宋体" w:hint="eastAsia"/>
                <w:bCs/>
                <w:iCs/>
                <w:color w:val="000000"/>
                <w:sz w:val="24"/>
              </w:rPr>
              <w:t>□</w:t>
            </w:r>
            <w:r w:rsidRPr="00F86497">
              <w:rPr>
                <w:rFonts w:asciiTheme="minorEastAsia" w:eastAsiaTheme="minorEastAsia" w:hAnsiTheme="minorEastAsia" w:cs="宋体" w:hint="eastAsia"/>
                <w:sz w:val="24"/>
              </w:rPr>
              <w:t xml:space="preserve">新闻发布会            </w:t>
            </w:r>
            <w:r w:rsidRPr="00F86497">
              <w:rPr>
                <w:rFonts w:asciiTheme="minorEastAsia" w:eastAsiaTheme="minorEastAsia" w:hAnsiTheme="minorEastAsia" w:cs="宋体" w:hint="eastAsia"/>
                <w:bCs/>
                <w:iCs/>
                <w:color w:val="000000"/>
                <w:sz w:val="24"/>
              </w:rPr>
              <w:t>□</w:t>
            </w:r>
            <w:r w:rsidRPr="00F86497">
              <w:rPr>
                <w:rFonts w:asciiTheme="minorEastAsia" w:eastAsiaTheme="minorEastAsia" w:hAnsiTheme="minorEastAsia" w:cs="宋体" w:hint="eastAsia"/>
                <w:sz w:val="24"/>
              </w:rPr>
              <w:t>路演活动</w:t>
            </w:r>
          </w:p>
          <w:p w14:paraId="43B3676C" w14:textId="225D1200" w:rsidR="00D04C0C" w:rsidRPr="00F86497" w:rsidRDefault="00000000">
            <w:pPr>
              <w:tabs>
                <w:tab w:val="left" w:pos="3045"/>
                <w:tab w:val="center" w:pos="3199"/>
              </w:tabs>
              <w:spacing w:line="360" w:lineRule="auto"/>
              <w:rPr>
                <w:rFonts w:asciiTheme="minorEastAsia" w:eastAsiaTheme="minorEastAsia" w:hAnsiTheme="minorEastAsia" w:cs="宋体" w:hint="eastAsia"/>
                <w:bCs/>
                <w:iCs/>
                <w:color w:val="000000"/>
                <w:sz w:val="24"/>
              </w:rPr>
            </w:pPr>
            <w:r w:rsidRPr="00F86497">
              <w:rPr>
                <w:rFonts w:ascii="Segoe UI Symbol" w:eastAsiaTheme="minorEastAsia" w:hAnsi="Segoe UI Symbol" w:cs="Segoe UI Symbol"/>
                <w:sz w:val="24"/>
              </w:rPr>
              <w:t>☑</w:t>
            </w:r>
            <w:r w:rsidRPr="00F86497">
              <w:rPr>
                <w:rFonts w:asciiTheme="minorEastAsia" w:eastAsiaTheme="minorEastAsia" w:hAnsiTheme="minorEastAsia" w:cs="宋体" w:hint="eastAsia"/>
                <w:sz w:val="24"/>
              </w:rPr>
              <w:t xml:space="preserve">现场参观         </w:t>
            </w:r>
            <w:r w:rsidR="00F31397">
              <w:rPr>
                <w:rFonts w:asciiTheme="minorEastAsia" w:eastAsiaTheme="minorEastAsia" w:hAnsiTheme="minorEastAsia" w:cs="宋体" w:hint="eastAsia"/>
                <w:sz w:val="24"/>
              </w:rPr>
              <w:t xml:space="preserve"> </w:t>
            </w:r>
            <w:r w:rsidRPr="00F86497">
              <w:rPr>
                <w:rFonts w:asciiTheme="minorEastAsia" w:eastAsiaTheme="minorEastAsia" w:hAnsiTheme="minorEastAsia" w:cs="宋体" w:hint="eastAsia"/>
                <w:sz w:val="24"/>
              </w:rPr>
              <w:t xml:space="preserve">  </w:t>
            </w:r>
            <w:r w:rsidR="00F31397" w:rsidRPr="00F86497">
              <w:rPr>
                <w:rFonts w:asciiTheme="minorEastAsia" w:eastAsiaTheme="minorEastAsia" w:hAnsiTheme="minorEastAsia" w:cs="宋体" w:hint="eastAsia"/>
                <w:bCs/>
                <w:iCs/>
                <w:color w:val="000000"/>
                <w:sz w:val="24"/>
              </w:rPr>
              <w:t>□</w:t>
            </w:r>
            <w:r w:rsidRPr="00F86497">
              <w:rPr>
                <w:rFonts w:asciiTheme="minorEastAsia" w:eastAsiaTheme="minorEastAsia" w:hAnsiTheme="minorEastAsia" w:cs="宋体" w:hint="eastAsia"/>
                <w:sz w:val="24"/>
              </w:rPr>
              <w:t>其他（券商组织的策略会）</w:t>
            </w:r>
          </w:p>
        </w:tc>
      </w:tr>
      <w:tr w:rsidR="00D04C0C" w14:paraId="19242642" w14:textId="77777777">
        <w:trPr>
          <w:trHeight w:val="797"/>
          <w:jc w:val="center"/>
        </w:trPr>
        <w:tc>
          <w:tcPr>
            <w:tcW w:w="1769" w:type="dxa"/>
            <w:vAlign w:val="center"/>
          </w:tcPr>
          <w:p w14:paraId="3543AC52" w14:textId="77777777" w:rsidR="00D04C0C"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8422" w:type="dxa"/>
            <w:vAlign w:val="center"/>
          </w:tcPr>
          <w:p w14:paraId="10A4F554" w14:textId="26016DB3" w:rsidR="001A5A99" w:rsidRDefault="001A5A99">
            <w:pPr>
              <w:widowControl/>
              <w:rPr>
                <w:rFonts w:asciiTheme="minorEastAsia" w:eastAsiaTheme="minorEastAsia" w:hAnsiTheme="minorEastAsia" w:cs="宋体" w:hint="eastAsia"/>
                <w:bCs/>
                <w:iCs/>
                <w:color w:val="000000"/>
                <w:sz w:val="24"/>
              </w:rPr>
            </w:pPr>
            <w:r>
              <w:rPr>
                <w:rFonts w:asciiTheme="minorEastAsia" w:eastAsiaTheme="minorEastAsia" w:hAnsiTheme="minorEastAsia" w:cs="宋体" w:hint="eastAsia"/>
                <w:bCs/>
                <w:iCs/>
                <w:color w:val="000000"/>
                <w:sz w:val="24"/>
              </w:rPr>
              <w:t>财通证券</w:t>
            </w:r>
            <w:r w:rsidR="00AE16B9">
              <w:rPr>
                <w:rFonts w:asciiTheme="minorEastAsia" w:eastAsiaTheme="minorEastAsia" w:hAnsiTheme="minorEastAsia" w:cs="宋体" w:hint="eastAsia"/>
                <w:bCs/>
                <w:iCs/>
                <w:color w:val="000000"/>
                <w:sz w:val="24"/>
              </w:rPr>
              <w:t>、</w:t>
            </w:r>
            <w:r w:rsidRPr="001A5A99">
              <w:rPr>
                <w:rFonts w:asciiTheme="minorEastAsia" w:eastAsiaTheme="minorEastAsia" w:hAnsiTheme="minorEastAsia" w:cs="宋体" w:hint="eastAsia"/>
                <w:bCs/>
                <w:iCs/>
                <w:color w:val="000000"/>
                <w:sz w:val="24"/>
              </w:rPr>
              <w:t>国盛证券</w:t>
            </w:r>
            <w:r w:rsidR="00AE16B9">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个人投资者1人</w:t>
            </w:r>
          </w:p>
          <w:p w14:paraId="71A21C1D" w14:textId="77777777" w:rsidR="00AE16B9" w:rsidRDefault="001A5A99">
            <w:pPr>
              <w:widowControl/>
              <w:rPr>
                <w:rFonts w:asciiTheme="minorEastAsia" w:eastAsiaTheme="minorEastAsia" w:hAnsiTheme="minorEastAsia" w:cs="宋体"/>
                <w:bCs/>
                <w:iCs/>
                <w:color w:val="000000"/>
                <w:sz w:val="24"/>
              </w:rPr>
            </w:pPr>
            <w:r>
              <w:rPr>
                <w:rFonts w:asciiTheme="minorEastAsia" w:eastAsiaTheme="minorEastAsia" w:hAnsiTheme="minorEastAsia" w:cs="宋体" w:hint="eastAsia"/>
                <w:bCs/>
                <w:iCs/>
                <w:color w:val="000000"/>
                <w:sz w:val="24"/>
              </w:rPr>
              <w:t>中信建投</w:t>
            </w:r>
            <w:r w:rsidR="00AE16B9">
              <w:rPr>
                <w:rFonts w:asciiTheme="minorEastAsia" w:eastAsiaTheme="minorEastAsia" w:hAnsiTheme="minorEastAsia" w:cs="宋体" w:hint="eastAsia"/>
                <w:bCs/>
                <w:iCs/>
                <w:color w:val="000000"/>
                <w:sz w:val="24"/>
              </w:rPr>
              <w:t>、</w:t>
            </w:r>
            <w:r w:rsidRPr="001A5A99">
              <w:rPr>
                <w:rFonts w:asciiTheme="minorEastAsia" w:eastAsiaTheme="minorEastAsia" w:hAnsiTheme="minorEastAsia" w:cs="宋体"/>
                <w:bCs/>
                <w:iCs/>
                <w:color w:val="000000"/>
                <w:sz w:val="24"/>
              </w:rPr>
              <w:t>Neuberger Berman Asia Limited</w:t>
            </w:r>
          </w:p>
          <w:p w14:paraId="6E440C0C" w14:textId="7E17C9B5" w:rsidR="001A5A99" w:rsidRDefault="001A5A99">
            <w:pPr>
              <w:widowControl/>
              <w:rPr>
                <w:rFonts w:asciiTheme="minorEastAsia" w:eastAsiaTheme="minorEastAsia" w:hAnsiTheme="minorEastAsia" w:cs="宋体" w:hint="eastAsia"/>
                <w:bCs/>
                <w:iCs/>
                <w:color w:val="000000"/>
                <w:sz w:val="24"/>
              </w:rPr>
            </w:pPr>
            <w:r>
              <w:rPr>
                <w:rFonts w:asciiTheme="minorEastAsia" w:eastAsiaTheme="minorEastAsia" w:hAnsiTheme="minorEastAsia" w:cs="宋体" w:hint="eastAsia"/>
                <w:bCs/>
                <w:iCs/>
                <w:color w:val="000000"/>
                <w:sz w:val="24"/>
              </w:rPr>
              <w:t>个人投资者1人</w:t>
            </w:r>
          </w:p>
          <w:p w14:paraId="0E421B76" w14:textId="06D9D81A" w:rsidR="00D04C0C" w:rsidRPr="00F86497" w:rsidRDefault="00000000">
            <w:pPr>
              <w:widowControl/>
              <w:rPr>
                <w:rFonts w:asciiTheme="minorEastAsia" w:eastAsiaTheme="minorEastAsia" w:hAnsiTheme="minorEastAsia" w:hint="eastAsia"/>
                <w:sz w:val="24"/>
              </w:rPr>
            </w:pPr>
            <w:r w:rsidRPr="00F86497">
              <w:rPr>
                <w:rFonts w:asciiTheme="minorEastAsia" w:eastAsiaTheme="minorEastAsia" w:hAnsiTheme="minorEastAsia" w:cs="宋体" w:hint="eastAsia"/>
                <w:b/>
                <w:bCs/>
                <w:sz w:val="24"/>
              </w:rPr>
              <w:t>部分会议参会者无法签署调研承诺函，但在交流活动中，我公司严格遵守相关规定，保证信息披露真实、准确、及时、公平，没有发生未公开重大信息泄露等情况。</w:t>
            </w:r>
          </w:p>
        </w:tc>
      </w:tr>
      <w:tr w:rsidR="001A5A99" w14:paraId="3ECB9565" w14:textId="77777777">
        <w:trPr>
          <w:trHeight w:val="598"/>
          <w:jc w:val="center"/>
        </w:trPr>
        <w:tc>
          <w:tcPr>
            <w:tcW w:w="1769" w:type="dxa"/>
            <w:vAlign w:val="center"/>
          </w:tcPr>
          <w:p w14:paraId="1ADC61C9" w14:textId="77777777" w:rsidR="001A5A99" w:rsidRDefault="001A5A99" w:rsidP="001A5A99">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时间及地点</w:t>
            </w:r>
          </w:p>
        </w:tc>
        <w:tc>
          <w:tcPr>
            <w:tcW w:w="8422" w:type="dxa"/>
            <w:vAlign w:val="center"/>
          </w:tcPr>
          <w:p w14:paraId="14E42453" w14:textId="25275026" w:rsidR="001A5A99" w:rsidRDefault="001A5A99" w:rsidP="001A5A99">
            <w:pPr>
              <w:spacing w:line="360" w:lineRule="auto"/>
              <w:rPr>
                <w:rFonts w:ascii="宋体" w:hAnsi="宋体" w:cs="宋体" w:hint="eastAsia"/>
                <w:bCs/>
                <w:iCs/>
                <w:color w:val="000000"/>
                <w:sz w:val="24"/>
              </w:rPr>
            </w:pPr>
            <w:r w:rsidRPr="001A5A99">
              <w:rPr>
                <w:rFonts w:ascii="宋体" w:hAnsi="宋体" w:cs="宋体" w:hint="eastAsia"/>
                <w:bCs/>
                <w:iCs/>
                <w:color w:val="000000"/>
                <w:sz w:val="24"/>
              </w:rPr>
              <w:t>2025年12月1</w:t>
            </w:r>
            <w:r>
              <w:rPr>
                <w:rFonts w:ascii="宋体" w:hAnsi="宋体" w:cs="宋体" w:hint="eastAsia"/>
                <w:bCs/>
                <w:iCs/>
                <w:color w:val="000000"/>
                <w:sz w:val="24"/>
              </w:rPr>
              <w:t>7</w:t>
            </w:r>
            <w:r w:rsidRPr="001A5A99">
              <w:rPr>
                <w:rFonts w:ascii="宋体" w:hAnsi="宋体" w:cs="宋体" w:hint="eastAsia"/>
                <w:bCs/>
                <w:iCs/>
                <w:color w:val="000000"/>
                <w:sz w:val="24"/>
              </w:rPr>
              <w:t>日1</w:t>
            </w:r>
            <w:r>
              <w:rPr>
                <w:rFonts w:ascii="宋体" w:hAnsi="宋体" w:cs="宋体" w:hint="eastAsia"/>
                <w:bCs/>
                <w:iCs/>
                <w:color w:val="000000"/>
                <w:sz w:val="24"/>
              </w:rPr>
              <w:t>0</w:t>
            </w:r>
            <w:r w:rsidRPr="001A5A99">
              <w:rPr>
                <w:rFonts w:ascii="宋体" w:hAnsi="宋体" w:cs="宋体" w:hint="eastAsia"/>
                <w:bCs/>
                <w:iCs/>
                <w:color w:val="000000"/>
                <w:sz w:val="24"/>
              </w:rPr>
              <w:t>:</w:t>
            </w:r>
            <w:r>
              <w:rPr>
                <w:rFonts w:ascii="宋体" w:hAnsi="宋体" w:cs="宋体" w:hint="eastAsia"/>
                <w:bCs/>
                <w:iCs/>
                <w:color w:val="000000"/>
                <w:sz w:val="24"/>
              </w:rPr>
              <w:t>0</w:t>
            </w:r>
            <w:r w:rsidRPr="001A5A99">
              <w:rPr>
                <w:rFonts w:ascii="宋体" w:hAnsi="宋体" w:cs="宋体" w:hint="eastAsia"/>
                <w:bCs/>
                <w:iCs/>
                <w:color w:val="000000"/>
                <w:sz w:val="24"/>
              </w:rPr>
              <w:t>0-1</w:t>
            </w:r>
            <w:r>
              <w:rPr>
                <w:rFonts w:ascii="宋体" w:hAnsi="宋体" w:cs="宋体" w:hint="eastAsia"/>
                <w:bCs/>
                <w:iCs/>
                <w:color w:val="000000"/>
                <w:sz w:val="24"/>
              </w:rPr>
              <w:t>1</w:t>
            </w:r>
            <w:r w:rsidRPr="001A5A99">
              <w:rPr>
                <w:rFonts w:ascii="宋体" w:hAnsi="宋体" w:cs="宋体" w:hint="eastAsia"/>
                <w:bCs/>
                <w:iCs/>
                <w:color w:val="000000"/>
                <w:sz w:val="24"/>
              </w:rPr>
              <w:t>:</w:t>
            </w:r>
            <w:r>
              <w:rPr>
                <w:rFonts w:ascii="宋体" w:hAnsi="宋体" w:cs="宋体" w:hint="eastAsia"/>
                <w:bCs/>
                <w:iCs/>
                <w:color w:val="000000"/>
                <w:sz w:val="24"/>
              </w:rPr>
              <w:t>3</w:t>
            </w:r>
            <w:r w:rsidRPr="001A5A99">
              <w:rPr>
                <w:rFonts w:ascii="宋体" w:hAnsi="宋体" w:cs="宋体" w:hint="eastAsia"/>
                <w:bCs/>
                <w:iCs/>
                <w:color w:val="000000"/>
                <w:sz w:val="24"/>
              </w:rPr>
              <w:t>0（嘉兴沃尔德）</w:t>
            </w:r>
            <w:r>
              <w:rPr>
                <w:rFonts w:ascii="宋体" w:hAnsi="宋体" w:cs="宋体" w:hint="eastAsia"/>
                <w:bCs/>
                <w:iCs/>
                <w:color w:val="000000"/>
                <w:sz w:val="24"/>
              </w:rPr>
              <w:t>15:30-16:30（线上）</w:t>
            </w:r>
          </w:p>
          <w:p w14:paraId="78BE7CED" w14:textId="06D783B3" w:rsidR="001A5A99" w:rsidRDefault="001A5A99" w:rsidP="001A5A99">
            <w:pPr>
              <w:spacing w:line="360" w:lineRule="auto"/>
              <w:rPr>
                <w:rFonts w:ascii="宋体" w:hAnsi="宋体" w:cs="宋体" w:hint="eastAsia"/>
                <w:bCs/>
                <w:iCs/>
                <w:color w:val="000000"/>
                <w:sz w:val="24"/>
              </w:rPr>
            </w:pPr>
            <w:r>
              <w:rPr>
                <w:rFonts w:ascii="宋体" w:hAnsi="宋体" w:cs="宋体" w:hint="eastAsia"/>
                <w:bCs/>
                <w:iCs/>
                <w:color w:val="000000"/>
                <w:sz w:val="24"/>
              </w:rPr>
              <w:t>2025年12月18日</w:t>
            </w:r>
            <w:r>
              <w:rPr>
                <w:rFonts w:ascii="宋体" w:hAnsi="宋体" w:cs="宋体"/>
                <w:bCs/>
                <w:iCs/>
                <w:color w:val="000000"/>
                <w:sz w:val="24"/>
              </w:rPr>
              <w:t>1</w:t>
            </w:r>
            <w:r>
              <w:rPr>
                <w:rFonts w:ascii="宋体" w:hAnsi="宋体" w:cs="宋体" w:hint="eastAsia"/>
                <w:bCs/>
                <w:iCs/>
                <w:color w:val="000000"/>
                <w:sz w:val="24"/>
              </w:rPr>
              <w:t>3</w:t>
            </w:r>
            <w:r>
              <w:rPr>
                <w:rFonts w:ascii="宋体" w:hAnsi="宋体" w:cs="宋体"/>
                <w:bCs/>
                <w:iCs/>
                <w:color w:val="000000"/>
                <w:sz w:val="24"/>
              </w:rPr>
              <w:t>:</w:t>
            </w:r>
            <w:r>
              <w:rPr>
                <w:rFonts w:ascii="宋体" w:hAnsi="宋体" w:cs="宋体" w:hint="eastAsia"/>
                <w:bCs/>
                <w:iCs/>
                <w:color w:val="000000"/>
                <w:sz w:val="24"/>
              </w:rPr>
              <w:t>3</w:t>
            </w:r>
            <w:r>
              <w:rPr>
                <w:rFonts w:ascii="宋体" w:hAnsi="宋体" w:cs="宋体"/>
                <w:bCs/>
                <w:iCs/>
                <w:color w:val="000000"/>
                <w:sz w:val="24"/>
              </w:rPr>
              <w:t>0-1</w:t>
            </w:r>
            <w:r>
              <w:rPr>
                <w:rFonts w:ascii="宋体" w:hAnsi="宋体" w:cs="宋体" w:hint="eastAsia"/>
                <w:bCs/>
                <w:iCs/>
                <w:color w:val="000000"/>
                <w:sz w:val="24"/>
              </w:rPr>
              <w:t>4</w:t>
            </w:r>
            <w:r>
              <w:rPr>
                <w:rFonts w:ascii="宋体" w:hAnsi="宋体" w:cs="宋体"/>
                <w:bCs/>
                <w:iCs/>
                <w:color w:val="000000"/>
                <w:sz w:val="24"/>
              </w:rPr>
              <w:t>:</w:t>
            </w:r>
            <w:r>
              <w:rPr>
                <w:rFonts w:ascii="宋体" w:hAnsi="宋体" w:cs="宋体" w:hint="eastAsia"/>
                <w:bCs/>
                <w:iCs/>
                <w:color w:val="000000"/>
                <w:sz w:val="24"/>
              </w:rPr>
              <w:t>1</w:t>
            </w:r>
            <w:r>
              <w:rPr>
                <w:rFonts w:ascii="宋体" w:hAnsi="宋体" w:cs="宋体"/>
                <w:bCs/>
                <w:iCs/>
                <w:color w:val="000000"/>
                <w:sz w:val="24"/>
              </w:rPr>
              <w:t>0</w:t>
            </w:r>
            <w:r>
              <w:rPr>
                <w:rFonts w:ascii="宋体" w:hAnsi="宋体" w:cs="宋体" w:hint="eastAsia"/>
                <w:bCs/>
                <w:iCs/>
                <w:color w:val="000000"/>
                <w:sz w:val="24"/>
              </w:rPr>
              <w:t>（嘉兴沃尔德）</w:t>
            </w:r>
          </w:p>
        </w:tc>
      </w:tr>
      <w:tr w:rsidR="001A5A99" w14:paraId="60E9B54C" w14:textId="77777777">
        <w:trPr>
          <w:trHeight w:val="798"/>
          <w:jc w:val="center"/>
        </w:trPr>
        <w:tc>
          <w:tcPr>
            <w:tcW w:w="1769" w:type="dxa"/>
            <w:vAlign w:val="center"/>
          </w:tcPr>
          <w:p w14:paraId="232F22ED" w14:textId="77777777" w:rsidR="001A5A99" w:rsidRDefault="001A5A99" w:rsidP="001A5A99">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8422" w:type="dxa"/>
            <w:vAlign w:val="center"/>
          </w:tcPr>
          <w:p w14:paraId="10331FFE" w14:textId="2CEF3617" w:rsidR="001A5A99" w:rsidRDefault="001A5A99" w:rsidP="001A5A99">
            <w:pPr>
              <w:spacing w:line="360" w:lineRule="auto"/>
              <w:rPr>
                <w:rFonts w:ascii="宋体" w:hAnsi="宋体" w:cs="宋体" w:hint="eastAsia"/>
                <w:color w:val="000000"/>
                <w:sz w:val="24"/>
              </w:rPr>
            </w:pPr>
            <w:r>
              <w:rPr>
                <w:rFonts w:ascii="宋体" w:hAnsi="宋体" w:cs="宋体" w:hint="eastAsia"/>
                <w:color w:val="000000"/>
                <w:sz w:val="24"/>
              </w:rPr>
              <w:t>董事长、总经理：陈继锋</w:t>
            </w:r>
          </w:p>
          <w:p w14:paraId="72E5ECC8" w14:textId="703A85FD" w:rsidR="001A5A99" w:rsidRDefault="001A5A99" w:rsidP="001A5A99">
            <w:pPr>
              <w:spacing w:line="360" w:lineRule="auto"/>
              <w:rPr>
                <w:rFonts w:ascii="宋体" w:hAnsi="宋体" w:cs="宋体" w:hint="eastAsia"/>
                <w:color w:val="000000"/>
                <w:sz w:val="24"/>
              </w:rPr>
            </w:pPr>
            <w:r>
              <w:rPr>
                <w:rFonts w:ascii="宋体" w:hAnsi="宋体" w:cs="宋体" w:hint="eastAsia"/>
                <w:color w:val="000000"/>
                <w:sz w:val="24"/>
              </w:rPr>
              <w:t>副总经理、董事会秘书：陈焕超</w:t>
            </w:r>
          </w:p>
          <w:p w14:paraId="79B99DDA" w14:textId="77777777" w:rsidR="001A5A99" w:rsidRDefault="001A5A99" w:rsidP="001A5A99">
            <w:pPr>
              <w:spacing w:line="360" w:lineRule="auto"/>
              <w:rPr>
                <w:rFonts w:ascii="宋体" w:hAnsi="宋体" w:cs="宋体" w:hint="eastAsia"/>
                <w:color w:val="000000"/>
                <w:sz w:val="24"/>
              </w:rPr>
            </w:pPr>
            <w:r>
              <w:rPr>
                <w:rFonts w:ascii="宋体" w:hAnsi="宋体" w:cs="宋体" w:hint="eastAsia"/>
                <w:color w:val="000000"/>
                <w:sz w:val="24"/>
              </w:rPr>
              <w:t>证券事务代表：沈李思</w:t>
            </w:r>
          </w:p>
        </w:tc>
      </w:tr>
      <w:tr w:rsidR="001A5A99" w14:paraId="72581CC5" w14:textId="77777777">
        <w:trPr>
          <w:trHeight w:val="552"/>
          <w:jc w:val="center"/>
        </w:trPr>
        <w:tc>
          <w:tcPr>
            <w:tcW w:w="1769" w:type="dxa"/>
            <w:vAlign w:val="center"/>
          </w:tcPr>
          <w:p w14:paraId="00DCFD41" w14:textId="77777777" w:rsidR="001A5A99" w:rsidRDefault="001A5A99" w:rsidP="001A5A99">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8422" w:type="dxa"/>
            <w:vAlign w:val="center"/>
          </w:tcPr>
          <w:p w14:paraId="279F8AF9" w14:textId="77777777" w:rsidR="001A5A99" w:rsidRDefault="001A5A99" w:rsidP="001A5A99">
            <w:pPr>
              <w:spacing w:line="360" w:lineRule="auto"/>
              <w:ind w:firstLineChars="200" w:firstLine="482"/>
              <w:rPr>
                <w:rFonts w:ascii="宋体" w:hAnsi="宋体" w:hint="eastAsia"/>
                <w:b/>
                <w:bCs/>
                <w:sz w:val="24"/>
                <w:shd w:val="clear" w:color="auto" w:fill="FFFFFF"/>
              </w:rPr>
            </w:pPr>
            <w:bookmarkStart w:id="0" w:name="OLE_LINK2"/>
            <w:r>
              <w:rPr>
                <w:rFonts w:ascii="宋体" w:hAnsi="宋体" w:hint="eastAsia"/>
                <w:b/>
                <w:bCs/>
                <w:sz w:val="24"/>
                <w:shd w:val="clear" w:color="auto" w:fill="FFFFFF"/>
              </w:rPr>
              <w:t>Q：请介绍一下公司金刚石微钻项目的情况？</w:t>
            </w:r>
          </w:p>
          <w:p w14:paraId="2EA34D7F" w14:textId="77777777" w:rsidR="001A5A99" w:rsidRDefault="001A5A99" w:rsidP="001A5A99">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金刚石微钻产品于2022年底立项，目前已形成WZ1、WZ2、WZ3、WZ-X等系列产品，每个系列有不同规格的产品；公司已经建立成熟的生产线，并已稳定运行2年以上；公司自制部分核心设备，例如激光设备价格不到进口同类设备的十分之一；产品定价综合考虑公司产品技术水平、成本、竞争格局等因素，采取不同的产品价格策略。</w:t>
            </w:r>
          </w:p>
          <w:p w14:paraId="49E0CF36" w14:textId="77777777" w:rsidR="001A5A99" w:rsidRDefault="001A5A99" w:rsidP="001A5A99">
            <w:pPr>
              <w:spacing w:line="360" w:lineRule="auto"/>
              <w:ind w:firstLineChars="200" w:firstLine="482"/>
              <w:rPr>
                <w:rFonts w:ascii="宋体" w:hAnsi="宋体" w:hint="eastAsia"/>
                <w:b/>
                <w:bCs/>
                <w:sz w:val="24"/>
                <w:shd w:val="clear" w:color="auto" w:fill="FFFFFF"/>
              </w:rPr>
            </w:pPr>
            <w:r>
              <w:rPr>
                <w:rFonts w:ascii="宋体" w:hAnsi="宋体"/>
                <w:b/>
                <w:bCs/>
                <w:sz w:val="24"/>
                <w:shd w:val="clear" w:color="auto" w:fill="FFFFFF"/>
              </w:rPr>
              <w:t>Q:公司</w:t>
            </w:r>
            <w:r>
              <w:rPr>
                <w:rFonts w:ascii="宋体" w:hAnsi="宋体" w:hint="eastAsia"/>
                <w:b/>
                <w:bCs/>
                <w:sz w:val="24"/>
                <w:shd w:val="clear" w:color="auto" w:fill="FFFFFF"/>
              </w:rPr>
              <w:t>怎样看未来</w:t>
            </w:r>
            <w:r>
              <w:rPr>
                <w:rFonts w:ascii="宋体" w:hAnsi="宋体"/>
                <w:b/>
                <w:bCs/>
                <w:sz w:val="24"/>
                <w:shd w:val="clear" w:color="auto" w:fill="FFFFFF"/>
              </w:rPr>
              <w:t>金刚石微钻</w:t>
            </w:r>
            <w:r>
              <w:rPr>
                <w:rFonts w:ascii="宋体" w:hAnsi="宋体" w:hint="eastAsia"/>
                <w:b/>
                <w:bCs/>
                <w:sz w:val="24"/>
                <w:shd w:val="clear" w:color="auto" w:fill="FFFFFF"/>
              </w:rPr>
              <w:t>产品在PCB板孔加工的应用？</w:t>
            </w:r>
          </w:p>
          <w:p w14:paraId="507A2ECC" w14:textId="77777777" w:rsidR="001A5A99" w:rsidRDefault="001A5A99" w:rsidP="001A5A99">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金刚石微钻与其他类型产品，其产品的特性、成本结构与工艺适配不同应用场景。任何新技术、新产品在初始阶段均面临工艺匹配、成本控制、规模化稳定性等多重验证，请投资者务必注意投资风险。</w:t>
            </w:r>
          </w:p>
          <w:p w14:paraId="31AF0F3E" w14:textId="79386DA8" w:rsidR="001A5A99" w:rsidRDefault="001A5A99" w:rsidP="001A5A99">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Q：公司金刚石功能材料未来发展方向？</w:t>
            </w:r>
          </w:p>
          <w:p w14:paraId="2B90CD24" w14:textId="77777777" w:rsidR="001A5A99" w:rsidRDefault="001A5A99" w:rsidP="001A5A99">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金刚石功能材料开辟公司增长的第二曲线，公司将持续探索金刚石功能材料在声、光、电、热等领域的研究和应用，实现商业化运营规模并取得良好的</w:t>
            </w:r>
            <w:r>
              <w:rPr>
                <w:rFonts w:ascii="宋体" w:hAnsi="宋体" w:hint="eastAsia"/>
                <w:sz w:val="24"/>
                <w:shd w:val="clear" w:color="auto" w:fill="FFFFFF"/>
              </w:rPr>
              <w:lastRenderedPageBreak/>
              <w:t>规模效益，保持高成长性和可持续发展。公司在CVD金刚石的制备及应用方面已有多年的研发和技术储备，是少数能够全部掌握CVD金刚石生长技术的公司之一，拥有河北省CVD金刚石功能材料科技创新中心、廊坊市 CVD 金刚石生长技术研发中心等自主研发平台。目前公司相关产品整体收入规模非常小，产品前景由行业发展情况及市场而定，请投资者务必注意投资风险。</w:t>
            </w:r>
          </w:p>
          <w:bookmarkEnd w:id="0"/>
          <w:p w14:paraId="66EC0550" w14:textId="77777777" w:rsidR="001A5A99" w:rsidRDefault="001A5A99" w:rsidP="001A5A99">
            <w:pPr>
              <w:spacing w:line="360" w:lineRule="auto"/>
              <w:ind w:firstLineChars="200" w:firstLine="482"/>
              <w:rPr>
                <w:rFonts w:ascii="宋体" w:hAnsi="宋体" w:cs="宋体" w:hint="eastAsia"/>
                <w:b/>
                <w:bCs/>
                <w:sz w:val="24"/>
              </w:rPr>
            </w:pPr>
            <w:r>
              <w:rPr>
                <w:rFonts w:ascii="宋体" w:hAnsi="宋体" w:cs="宋体" w:hint="eastAsia"/>
                <w:b/>
                <w:bCs/>
                <w:sz w:val="24"/>
              </w:rPr>
              <w:t>公司上述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0794CBB9" w14:textId="77777777" w:rsidR="001A5A99" w:rsidRDefault="001A5A99" w:rsidP="001A5A99">
            <w:pPr>
              <w:spacing w:line="360" w:lineRule="auto"/>
              <w:ind w:firstLineChars="200" w:firstLine="482"/>
              <w:rPr>
                <w:rFonts w:ascii="宋体" w:hAnsi="宋体" w:cs="宋体" w:hint="eastAsia"/>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1A5A99" w14:paraId="18F4558A" w14:textId="77777777">
        <w:trPr>
          <w:trHeight w:val="240"/>
          <w:jc w:val="center"/>
        </w:trPr>
        <w:tc>
          <w:tcPr>
            <w:tcW w:w="1769" w:type="dxa"/>
            <w:vAlign w:val="center"/>
          </w:tcPr>
          <w:p w14:paraId="3954A3FC" w14:textId="77777777" w:rsidR="001A5A99" w:rsidRDefault="001A5A99" w:rsidP="001A5A99">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8422" w:type="dxa"/>
            <w:vAlign w:val="center"/>
          </w:tcPr>
          <w:p w14:paraId="7F23BC1B" w14:textId="77777777" w:rsidR="001A5A99" w:rsidRDefault="001A5A99" w:rsidP="001A5A99">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1A5A99" w14:paraId="55E4C8E6" w14:textId="77777777">
        <w:trPr>
          <w:trHeight w:val="332"/>
          <w:jc w:val="center"/>
        </w:trPr>
        <w:tc>
          <w:tcPr>
            <w:tcW w:w="1769" w:type="dxa"/>
            <w:vAlign w:val="center"/>
          </w:tcPr>
          <w:p w14:paraId="7082612D" w14:textId="77777777" w:rsidR="001A5A99" w:rsidRDefault="001A5A99" w:rsidP="001A5A99">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日期</w:t>
            </w:r>
          </w:p>
        </w:tc>
        <w:tc>
          <w:tcPr>
            <w:tcW w:w="8422" w:type="dxa"/>
            <w:vAlign w:val="center"/>
          </w:tcPr>
          <w:p w14:paraId="54D6F794" w14:textId="249D95F2" w:rsidR="001A5A99" w:rsidRDefault="001A5A99" w:rsidP="001A5A99">
            <w:pPr>
              <w:spacing w:line="360" w:lineRule="auto"/>
              <w:rPr>
                <w:rFonts w:ascii="宋体" w:hAnsi="宋体" w:cs="宋体" w:hint="eastAsia"/>
                <w:bCs/>
                <w:iCs/>
                <w:color w:val="000000"/>
                <w:sz w:val="24"/>
              </w:rPr>
            </w:pPr>
            <w:r>
              <w:rPr>
                <w:rFonts w:ascii="宋体" w:hAnsi="宋体" w:cs="宋体" w:hint="eastAsia"/>
                <w:bCs/>
                <w:iCs/>
                <w:color w:val="000000"/>
                <w:sz w:val="24"/>
              </w:rPr>
              <w:t>2025年12月18日</w:t>
            </w:r>
          </w:p>
        </w:tc>
      </w:tr>
    </w:tbl>
    <w:p w14:paraId="44FBFB1E" w14:textId="77777777" w:rsidR="00D04C0C" w:rsidRDefault="00D04C0C"/>
    <w:sectPr w:rsidR="00D04C0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259E2" w14:textId="77777777" w:rsidR="00060C18" w:rsidRDefault="00060C18" w:rsidP="00F1714D">
      <w:r>
        <w:separator/>
      </w:r>
    </w:p>
  </w:endnote>
  <w:endnote w:type="continuationSeparator" w:id="0">
    <w:p w14:paraId="17930BE3" w14:textId="77777777" w:rsidR="00060C18" w:rsidRDefault="00060C18" w:rsidP="00F1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EB15" w14:textId="77777777" w:rsidR="00060C18" w:rsidRDefault="00060C18" w:rsidP="00F1714D">
      <w:r>
        <w:separator/>
      </w:r>
    </w:p>
  </w:footnote>
  <w:footnote w:type="continuationSeparator" w:id="0">
    <w:p w14:paraId="37FE199A" w14:textId="77777777" w:rsidR="00060C18" w:rsidRDefault="00060C18" w:rsidP="00F17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00002D60"/>
    <w:rsid w:val="00003558"/>
    <w:rsid w:val="00007D4E"/>
    <w:rsid w:val="0001551B"/>
    <w:rsid w:val="0001655B"/>
    <w:rsid w:val="0001719A"/>
    <w:rsid w:val="00020043"/>
    <w:rsid w:val="00021632"/>
    <w:rsid w:val="00021A9C"/>
    <w:rsid w:val="00023649"/>
    <w:rsid w:val="000261E2"/>
    <w:rsid w:val="00026E7F"/>
    <w:rsid w:val="00027284"/>
    <w:rsid w:val="000276C5"/>
    <w:rsid w:val="0003089F"/>
    <w:rsid w:val="00030D7F"/>
    <w:rsid w:val="00031567"/>
    <w:rsid w:val="00033506"/>
    <w:rsid w:val="000354F5"/>
    <w:rsid w:val="00035E04"/>
    <w:rsid w:val="0003780D"/>
    <w:rsid w:val="00037AEC"/>
    <w:rsid w:val="00037F36"/>
    <w:rsid w:val="000400C7"/>
    <w:rsid w:val="00042C1B"/>
    <w:rsid w:val="00042E10"/>
    <w:rsid w:val="00044BE0"/>
    <w:rsid w:val="00047AD6"/>
    <w:rsid w:val="00050C44"/>
    <w:rsid w:val="0005268B"/>
    <w:rsid w:val="00053516"/>
    <w:rsid w:val="00054561"/>
    <w:rsid w:val="0005520C"/>
    <w:rsid w:val="000555C2"/>
    <w:rsid w:val="00060AC3"/>
    <w:rsid w:val="00060C18"/>
    <w:rsid w:val="00060D23"/>
    <w:rsid w:val="00061650"/>
    <w:rsid w:val="00062338"/>
    <w:rsid w:val="00065DB6"/>
    <w:rsid w:val="00067AF3"/>
    <w:rsid w:val="00067FC0"/>
    <w:rsid w:val="00071A74"/>
    <w:rsid w:val="00071DA2"/>
    <w:rsid w:val="000757FC"/>
    <w:rsid w:val="00075DD4"/>
    <w:rsid w:val="00076D92"/>
    <w:rsid w:val="00076EA1"/>
    <w:rsid w:val="000774D4"/>
    <w:rsid w:val="000779A9"/>
    <w:rsid w:val="000828EF"/>
    <w:rsid w:val="0008390A"/>
    <w:rsid w:val="00083A3E"/>
    <w:rsid w:val="00084599"/>
    <w:rsid w:val="00084961"/>
    <w:rsid w:val="00085E0A"/>
    <w:rsid w:val="0008761C"/>
    <w:rsid w:val="0009269B"/>
    <w:rsid w:val="0009298B"/>
    <w:rsid w:val="00094034"/>
    <w:rsid w:val="000947E6"/>
    <w:rsid w:val="00094952"/>
    <w:rsid w:val="00095430"/>
    <w:rsid w:val="000962B2"/>
    <w:rsid w:val="000A0ECE"/>
    <w:rsid w:val="000A66C9"/>
    <w:rsid w:val="000B0166"/>
    <w:rsid w:val="000B274D"/>
    <w:rsid w:val="000B3331"/>
    <w:rsid w:val="000B419D"/>
    <w:rsid w:val="000B56F6"/>
    <w:rsid w:val="000B63C2"/>
    <w:rsid w:val="000B664E"/>
    <w:rsid w:val="000C056A"/>
    <w:rsid w:val="000C1843"/>
    <w:rsid w:val="000C546F"/>
    <w:rsid w:val="000C6489"/>
    <w:rsid w:val="000C75BD"/>
    <w:rsid w:val="000D3B43"/>
    <w:rsid w:val="000D6E45"/>
    <w:rsid w:val="000D714C"/>
    <w:rsid w:val="000D7CB9"/>
    <w:rsid w:val="000E3586"/>
    <w:rsid w:val="000E534E"/>
    <w:rsid w:val="000E67C1"/>
    <w:rsid w:val="000F11FC"/>
    <w:rsid w:val="000F1410"/>
    <w:rsid w:val="000F2953"/>
    <w:rsid w:val="000F5346"/>
    <w:rsid w:val="000F5CC3"/>
    <w:rsid w:val="000F7296"/>
    <w:rsid w:val="00101257"/>
    <w:rsid w:val="00102CBE"/>
    <w:rsid w:val="00104331"/>
    <w:rsid w:val="001051D5"/>
    <w:rsid w:val="00111768"/>
    <w:rsid w:val="00111B5B"/>
    <w:rsid w:val="00112D09"/>
    <w:rsid w:val="00113009"/>
    <w:rsid w:val="00114772"/>
    <w:rsid w:val="00116531"/>
    <w:rsid w:val="00117710"/>
    <w:rsid w:val="001204C8"/>
    <w:rsid w:val="00121215"/>
    <w:rsid w:val="00121332"/>
    <w:rsid w:val="00121388"/>
    <w:rsid w:val="0012142E"/>
    <w:rsid w:val="001227E2"/>
    <w:rsid w:val="00123C13"/>
    <w:rsid w:val="00124D0B"/>
    <w:rsid w:val="001271CE"/>
    <w:rsid w:val="00130306"/>
    <w:rsid w:val="001305DB"/>
    <w:rsid w:val="00130B7A"/>
    <w:rsid w:val="00132A3A"/>
    <w:rsid w:val="00133A8F"/>
    <w:rsid w:val="00134C99"/>
    <w:rsid w:val="00134E6B"/>
    <w:rsid w:val="00137C15"/>
    <w:rsid w:val="00143006"/>
    <w:rsid w:val="00143E74"/>
    <w:rsid w:val="001451A5"/>
    <w:rsid w:val="00145995"/>
    <w:rsid w:val="00150DF3"/>
    <w:rsid w:val="0015343E"/>
    <w:rsid w:val="001549E3"/>
    <w:rsid w:val="00155E3A"/>
    <w:rsid w:val="00160BC2"/>
    <w:rsid w:val="001622FB"/>
    <w:rsid w:val="00162616"/>
    <w:rsid w:val="00163561"/>
    <w:rsid w:val="0016433C"/>
    <w:rsid w:val="00165AE8"/>
    <w:rsid w:val="00165BEF"/>
    <w:rsid w:val="00165F22"/>
    <w:rsid w:val="00166565"/>
    <w:rsid w:val="00166DA4"/>
    <w:rsid w:val="0017082A"/>
    <w:rsid w:val="001723D5"/>
    <w:rsid w:val="00172BEE"/>
    <w:rsid w:val="00172E00"/>
    <w:rsid w:val="00172FAF"/>
    <w:rsid w:val="00174613"/>
    <w:rsid w:val="00177F08"/>
    <w:rsid w:val="0018074F"/>
    <w:rsid w:val="00183A21"/>
    <w:rsid w:val="00185A18"/>
    <w:rsid w:val="00186354"/>
    <w:rsid w:val="00186E7A"/>
    <w:rsid w:val="00190C68"/>
    <w:rsid w:val="001945B9"/>
    <w:rsid w:val="00194708"/>
    <w:rsid w:val="00194F03"/>
    <w:rsid w:val="00197D71"/>
    <w:rsid w:val="001A0401"/>
    <w:rsid w:val="001A4232"/>
    <w:rsid w:val="001A5A99"/>
    <w:rsid w:val="001B0004"/>
    <w:rsid w:val="001B1608"/>
    <w:rsid w:val="001B168B"/>
    <w:rsid w:val="001B34EF"/>
    <w:rsid w:val="001B4794"/>
    <w:rsid w:val="001B5BC4"/>
    <w:rsid w:val="001C2EAE"/>
    <w:rsid w:val="001C5D8B"/>
    <w:rsid w:val="001C69D6"/>
    <w:rsid w:val="001C788B"/>
    <w:rsid w:val="001D1D35"/>
    <w:rsid w:val="001D2605"/>
    <w:rsid w:val="001D5647"/>
    <w:rsid w:val="001D6519"/>
    <w:rsid w:val="001E06C0"/>
    <w:rsid w:val="001E1167"/>
    <w:rsid w:val="001E1334"/>
    <w:rsid w:val="001E21C0"/>
    <w:rsid w:val="001E280B"/>
    <w:rsid w:val="001E508A"/>
    <w:rsid w:val="001E64AE"/>
    <w:rsid w:val="001F04B4"/>
    <w:rsid w:val="001F116F"/>
    <w:rsid w:val="001F1F32"/>
    <w:rsid w:val="001F2E5E"/>
    <w:rsid w:val="001F2E9B"/>
    <w:rsid w:val="001F37E8"/>
    <w:rsid w:val="001F4DDD"/>
    <w:rsid w:val="001F61A7"/>
    <w:rsid w:val="001F63DE"/>
    <w:rsid w:val="001F6D43"/>
    <w:rsid w:val="001F77C6"/>
    <w:rsid w:val="00201C85"/>
    <w:rsid w:val="0020270D"/>
    <w:rsid w:val="002051E6"/>
    <w:rsid w:val="00205661"/>
    <w:rsid w:val="0021094A"/>
    <w:rsid w:val="00211550"/>
    <w:rsid w:val="00216950"/>
    <w:rsid w:val="002179A6"/>
    <w:rsid w:val="00221463"/>
    <w:rsid w:val="002222AC"/>
    <w:rsid w:val="002237E5"/>
    <w:rsid w:val="00223A10"/>
    <w:rsid w:val="00223A23"/>
    <w:rsid w:val="00225D35"/>
    <w:rsid w:val="0022606B"/>
    <w:rsid w:val="00226E31"/>
    <w:rsid w:val="00232675"/>
    <w:rsid w:val="00237A65"/>
    <w:rsid w:val="0024200D"/>
    <w:rsid w:val="002425BC"/>
    <w:rsid w:val="00242730"/>
    <w:rsid w:val="0024485F"/>
    <w:rsid w:val="00246D7D"/>
    <w:rsid w:val="002470F8"/>
    <w:rsid w:val="00253282"/>
    <w:rsid w:val="002544A2"/>
    <w:rsid w:val="0025491B"/>
    <w:rsid w:val="002566F5"/>
    <w:rsid w:val="00256C59"/>
    <w:rsid w:val="00262841"/>
    <w:rsid w:val="002651BB"/>
    <w:rsid w:val="00267CB3"/>
    <w:rsid w:val="00270070"/>
    <w:rsid w:val="00273D92"/>
    <w:rsid w:val="002809D0"/>
    <w:rsid w:val="002819A1"/>
    <w:rsid w:val="00284098"/>
    <w:rsid w:val="00284576"/>
    <w:rsid w:val="002853DC"/>
    <w:rsid w:val="0029235B"/>
    <w:rsid w:val="00292A5B"/>
    <w:rsid w:val="002A02C2"/>
    <w:rsid w:val="002A2349"/>
    <w:rsid w:val="002A4A79"/>
    <w:rsid w:val="002A6CC6"/>
    <w:rsid w:val="002B0225"/>
    <w:rsid w:val="002B625A"/>
    <w:rsid w:val="002B779D"/>
    <w:rsid w:val="002B780A"/>
    <w:rsid w:val="002C0A67"/>
    <w:rsid w:val="002C4A3A"/>
    <w:rsid w:val="002C5F9C"/>
    <w:rsid w:val="002C7335"/>
    <w:rsid w:val="002D0E97"/>
    <w:rsid w:val="002D180A"/>
    <w:rsid w:val="002D1CB4"/>
    <w:rsid w:val="002D5545"/>
    <w:rsid w:val="002E30EC"/>
    <w:rsid w:val="002E5AB9"/>
    <w:rsid w:val="002E62E6"/>
    <w:rsid w:val="002F127C"/>
    <w:rsid w:val="002F4498"/>
    <w:rsid w:val="002F56E4"/>
    <w:rsid w:val="002F6890"/>
    <w:rsid w:val="002F7D38"/>
    <w:rsid w:val="0030057D"/>
    <w:rsid w:val="003018C3"/>
    <w:rsid w:val="00302733"/>
    <w:rsid w:val="00302D53"/>
    <w:rsid w:val="00303C8E"/>
    <w:rsid w:val="00303DB5"/>
    <w:rsid w:val="00306752"/>
    <w:rsid w:val="003069B6"/>
    <w:rsid w:val="00307F9C"/>
    <w:rsid w:val="00310DA4"/>
    <w:rsid w:val="00312B7C"/>
    <w:rsid w:val="00315847"/>
    <w:rsid w:val="00317E3D"/>
    <w:rsid w:val="00321FCE"/>
    <w:rsid w:val="00322501"/>
    <w:rsid w:val="00322617"/>
    <w:rsid w:val="00322654"/>
    <w:rsid w:val="003231D4"/>
    <w:rsid w:val="0032358D"/>
    <w:rsid w:val="0032382F"/>
    <w:rsid w:val="003240B1"/>
    <w:rsid w:val="0032448A"/>
    <w:rsid w:val="00325C12"/>
    <w:rsid w:val="003262B6"/>
    <w:rsid w:val="00326A72"/>
    <w:rsid w:val="00326D5C"/>
    <w:rsid w:val="00327AA7"/>
    <w:rsid w:val="00331139"/>
    <w:rsid w:val="00331AE3"/>
    <w:rsid w:val="003332EB"/>
    <w:rsid w:val="00335AD4"/>
    <w:rsid w:val="00335DB4"/>
    <w:rsid w:val="003379D3"/>
    <w:rsid w:val="0034041A"/>
    <w:rsid w:val="00345124"/>
    <w:rsid w:val="003479A6"/>
    <w:rsid w:val="003519EB"/>
    <w:rsid w:val="0035346F"/>
    <w:rsid w:val="00355DC2"/>
    <w:rsid w:val="00356552"/>
    <w:rsid w:val="00357E23"/>
    <w:rsid w:val="00361324"/>
    <w:rsid w:val="00363447"/>
    <w:rsid w:val="003636F7"/>
    <w:rsid w:val="00363FC6"/>
    <w:rsid w:val="003672EC"/>
    <w:rsid w:val="00367E7C"/>
    <w:rsid w:val="00370590"/>
    <w:rsid w:val="003714F4"/>
    <w:rsid w:val="00371524"/>
    <w:rsid w:val="00371551"/>
    <w:rsid w:val="00382083"/>
    <w:rsid w:val="003826E3"/>
    <w:rsid w:val="00383AE4"/>
    <w:rsid w:val="00384850"/>
    <w:rsid w:val="003854A8"/>
    <w:rsid w:val="00391DBF"/>
    <w:rsid w:val="00392715"/>
    <w:rsid w:val="00393888"/>
    <w:rsid w:val="003973D6"/>
    <w:rsid w:val="003A1D8B"/>
    <w:rsid w:val="003A275B"/>
    <w:rsid w:val="003A2E26"/>
    <w:rsid w:val="003A2F13"/>
    <w:rsid w:val="003A39CF"/>
    <w:rsid w:val="003A6DDD"/>
    <w:rsid w:val="003A7052"/>
    <w:rsid w:val="003A70EF"/>
    <w:rsid w:val="003B1705"/>
    <w:rsid w:val="003B2FDF"/>
    <w:rsid w:val="003B6190"/>
    <w:rsid w:val="003C1E42"/>
    <w:rsid w:val="003C1FBD"/>
    <w:rsid w:val="003C2D3B"/>
    <w:rsid w:val="003C49D2"/>
    <w:rsid w:val="003C78D1"/>
    <w:rsid w:val="003D2253"/>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5A22"/>
    <w:rsid w:val="003F6765"/>
    <w:rsid w:val="003F6D3A"/>
    <w:rsid w:val="0040015E"/>
    <w:rsid w:val="0040059F"/>
    <w:rsid w:val="00405C10"/>
    <w:rsid w:val="004078F4"/>
    <w:rsid w:val="00407AB3"/>
    <w:rsid w:val="00410D7B"/>
    <w:rsid w:val="00412082"/>
    <w:rsid w:val="0041219F"/>
    <w:rsid w:val="00413AC2"/>
    <w:rsid w:val="004143B9"/>
    <w:rsid w:val="00415EC7"/>
    <w:rsid w:val="004208EE"/>
    <w:rsid w:val="004226DE"/>
    <w:rsid w:val="00423444"/>
    <w:rsid w:val="00423E49"/>
    <w:rsid w:val="00425690"/>
    <w:rsid w:val="00425758"/>
    <w:rsid w:val="00425AFF"/>
    <w:rsid w:val="00425B7A"/>
    <w:rsid w:val="0042758B"/>
    <w:rsid w:val="004277C3"/>
    <w:rsid w:val="0043288D"/>
    <w:rsid w:val="00432CFD"/>
    <w:rsid w:val="00440D5A"/>
    <w:rsid w:val="00442598"/>
    <w:rsid w:val="0044262F"/>
    <w:rsid w:val="00442BFF"/>
    <w:rsid w:val="00442E30"/>
    <w:rsid w:val="0044310E"/>
    <w:rsid w:val="00445CCA"/>
    <w:rsid w:val="0044612C"/>
    <w:rsid w:val="00451BE8"/>
    <w:rsid w:val="004525EB"/>
    <w:rsid w:val="00452641"/>
    <w:rsid w:val="00455217"/>
    <w:rsid w:val="00455B1B"/>
    <w:rsid w:val="00460CE5"/>
    <w:rsid w:val="00461C7A"/>
    <w:rsid w:val="004627EE"/>
    <w:rsid w:val="00467C65"/>
    <w:rsid w:val="00467EC1"/>
    <w:rsid w:val="0047303D"/>
    <w:rsid w:val="0047575E"/>
    <w:rsid w:val="00480694"/>
    <w:rsid w:val="00480F26"/>
    <w:rsid w:val="00484029"/>
    <w:rsid w:val="004853AC"/>
    <w:rsid w:val="0048703C"/>
    <w:rsid w:val="00487294"/>
    <w:rsid w:val="00487EDF"/>
    <w:rsid w:val="00491C70"/>
    <w:rsid w:val="004935EB"/>
    <w:rsid w:val="00493D2A"/>
    <w:rsid w:val="00493E11"/>
    <w:rsid w:val="00494C1E"/>
    <w:rsid w:val="004A1283"/>
    <w:rsid w:val="004A1648"/>
    <w:rsid w:val="004A18E8"/>
    <w:rsid w:val="004A18F9"/>
    <w:rsid w:val="004A243E"/>
    <w:rsid w:val="004A3120"/>
    <w:rsid w:val="004A3BCB"/>
    <w:rsid w:val="004A40E0"/>
    <w:rsid w:val="004A552E"/>
    <w:rsid w:val="004A5F1B"/>
    <w:rsid w:val="004A6752"/>
    <w:rsid w:val="004B0B76"/>
    <w:rsid w:val="004B3857"/>
    <w:rsid w:val="004B50C3"/>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012"/>
    <w:rsid w:val="004F0102"/>
    <w:rsid w:val="004F0D33"/>
    <w:rsid w:val="004F14D3"/>
    <w:rsid w:val="004F5133"/>
    <w:rsid w:val="004F6896"/>
    <w:rsid w:val="004F6DF9"/>
    <w:rsid w:val="0050211F"/>
    <w:rsid w:val="00502672"/>
    <w:rsid w:val="00504067"/>
    <w:rsid w:val="00505FAF"/>
    <w:rsid w:val="00507364"/>
    <w:rsid w:val="00510E46"/>
    <w:rsid w:val="00512393"/>
    <w:rsid w:val="005123C8"/>
    <w:rsid w:val="00514837"/>
    <w:rsid w:val="00515208"/>
    <w:rsid w:val="005166C7"/>
    <w:rsid w:val="00516DAC"/>
    <w:rsid w:val="005233FE"/>
    <w:rsid w:val="005247D4"/>
    <w:rsid w:val="005249E4"/>
    <w:rsid w:val="00524E99"/>
    <w:rsid w:val="00526BF5"/>
    <w:rsid w:val="005301B1"/>
    <w:rsid w:val="00530D9F"/>
    <w:rsid w:val="00531813"/>
    <w:rsid w:val="00533AF0"/>
    <w:rsid w:val="0053465C"/>
    <w:rsid w:val="00534DD1"/>
    <w:rsid w:val="00543DA8"/>
    <w:rsid w:val="005442DE"/>
    <w:rsid w:val="0054529F"/>
    <w:rsid w:val="00550D2E"/>
    <w:rsid w:val="0055164F"/>
    <w:rsid w:val="00551B94"/>
    <w:rsid w:val="00552981"/>
    <w:rsid w:val="00552ACB"/>
    <w:rsid w:val="00552EF3"/>
    <w:rsid w:val="00553942"/>
    <w:rsid w:val="00557472"/>
    <w:rsid w:val="005619AB"/>
    <w:rsid w:val="00564CE7"/>
    <w:rsid w:val="0057064B"/>
    <w:rsid w:val="00570F3D"/>
    <w:rsid w:val="00571263"/>
    <w:rsid w:val="00573ADB"/>
    <w:rsid w:val="0057484B"/>
    <w:rsid w:val="005756A9"/>
    <w:rsid w:val="00580A61"/>
    <w:rsid w:val="00580A85"/>
    <w:rsid w:val="0058125C"/>
    <w:rsid w:val="00582A6A"/>
    <w:rsid w:val="005830DA"/>
    <w:rsid w:val="00585496"/>
    <w:rsid w:val="00587460"/>
    <w:rsid w:val="00587F2A"/>
    <w:rsid w:val="005943F3"/>
    <w:rsid w:val="00597728"/>
    <w:rsid w:val="005A260D"/>
    <w:rsid w:val="005A2E6D"/>
    <w:rsid w:val="005A63CD"/>
    <w:rsid w:val="005B1194"/>
    <w:rsid w:val="005B2683"/>
    <w:rsid w:val="005B4CD2"/>
    <w:rsid w:val="005B754D"/>
    <w:rsid w:val="005C4585"/>
    <w:rsid w:val="005C77A5"/>
    <w:rsid w:val="005C7C28"/>
    <w:rsid w:val="005D05E7"/>
    <w:rsid w:val="005D3044"/>
    <w:rsid w:val="005D4CF9"/>
    <w:rsid w:val="005D4EDD"/>
    <w:rsid w:val="005E05EC"/>
    <w:rsid w:val="005F076A"/>
    <w:rsid w:val="005F31A7"/>
    <w:rsid w:val="005F450C"/>
    <w:rsid w:val="005F4F90"/>
    <w:rsid w:val="005F668C"/>
    <w:rsid w:val="005F6F2D"/>
    <w:rsid w:val="00600321"/>
    <w:rsid w:val="00601287"/>
    <w:rsid w:val="00602040"/>
    <w:rsid w:val="0060443C"/>
    <w:rsid w:val="00605CCC"/>
    <w:rsid w:val="00606B02"/>
    <w:rsid w:val="00606B3B"/>
    <w:rsid w:val="00611269"/>
    <w:rsid w:val="0061151F"/>
    <w:rsid w:val="006119D7"/>
    <w:rsid w:val="006121DE"/>
    <w:rsid w:val="00612358"/>
    <w:rsid w:val="006130EE"/>
    <w:rsid w:val="00613584"/>
    <w:rsid w:val="00614B98"/>
    <w:rsid w:val="00614D49"/>
    <w:rsid w:val="006157FC"/>
    <w:rsid w:val="00615C9B"/>
    <w:rsid w:val="00617882"/>
    <w:rsid w:val="00617A74"/>
    <w:rsid w:val="00620017"/>
    <w:rsid w:val="00621CBE"/>
    <w:rsid w:val="00622092"/>
    <w:rsid w:val="006220E8"/>
    <w:rsid w:val="006235A8"/>
    <w:rsid w:val="00624626"/>
    <w:rsid w:val="00627BC9"/>
    <w:rsid w:val="00627E0F"/>
    <w:rsid w:val="006308C4"/>
    <w:rsid w:val="006326AE"/>
    <w:rsid w:val="00634BD5"/>
    <w:rsid w:val="00634F2F"/>
    <w:rsid w:val="00635403"/>
    <w:rsid w:val="00635A47"/>
    <w:rsid w:val="0063658B"/>
    <w:rsid w:val="006417C4"/>
    <w:rsid w:val="006423FF"/>
    <w:rsid w:val="00642650"/>
    <w:rsid w:val="0064376A"/>
    <w:rsid w:val="00643DA9"/>
    <w:rsid w:val="00647947"/>
    <w:rsid w:val="00650B16"/>
    <w:rsid w:val="006512FF"/>
    <w:rsid w:val="00651BB0"/>
    <w:rsid w:val="0065235C"/>
    <w:rsid w:val="006529F8"/>
    <w:rsid w:val="00652B38"/>
    <w:rsid w:val="00653088"/>
    <w:rsid w:val="006550BD"/>
    <w:rsid w:val="006572FB"/>
    <w:rsid w:val="0066216A"/>
    <w:rsid w:val="00663330"/>
    <w:rsid w:val="0066425B"/>
    <w:rsid w:val="006662DB"/>
    <w:rsid w:val="006665D2"/>
    <w:rsid w:val="006703D3"/>
    <w:rsid w:val="00673C1C"/>
    <w:rsid w:val="00675CB5"/>
    <w:rsid w:val="0068181B"/>
    <w:rsid w:val="00682481"/>
    <w:rsid w:val="00683D03"/>
    <w:rsid w:val="00684BE8"/>
    <w:rsid w:val="00685378"/>
    <w:rsid w:val="006871A6"/>
    <w:rsid w:val="0069040A"/>
    <w:rsid w:val="00690E5A"/>
    <w:rsid w:val="00692223"/>
    <w:rsid w:val="0069367F"/>
    <w:rsid w:val="00695877"/>
    <w:rsid w:val="00695E7C"/>
    <w:rsid w:val="00696C61"/>
    <w:rsid w:val="0069733A"/>
    <w:rsid w:val="0069764B"/>
    <w:rsid w:val="00697B3D"/>
    <w:rsid w:val="006A0C23"/>
    <w:rsid w:val="006A25D4"/>
    <w:rsid w:val="006A5FA8"/>
    <w:rsid w:val="006A7272"/>
    <w:rsid w:val="006B220B"/>
    <w:rsid w:val="006B38F6"/>
    <w:rsid w:val="006B4677"/>
    <w:rsid w:val="006B5251"/>
    <w:rsid w:val="006B579C"/>
    <w:rsid w:val="006B61D9"/>
    <w:rsid w:val="006B7B83"/>
    <w:rsid w:val="006C0900"/>
    <w:rsid w:val="006C0D15"/>
    <w:rsid w:val="006C2DFE"/>
    <w:rsid w:val="006C50FA"/>
    <w:rsid w:val="006C6ABF"/>
    <w:rsid w:val="006C7BBD"/>
    <w:rsid w:val="006D18FF"/>
    <w:rsid w:val="006D2EA2"/>
    <w:rsid w:val="006D37FB"/>
    <w:rsid w:val="006D43CC"/>
    <w:rsid w:val="006D47B9"/>
    <w:rsid w:val="006D6277"/>
    <w:rsid w:val="006E10DF"/>
    <w:rsid w:val="006E2CD2"/>
    <w:rsid w:val="006E311E"/>
    <w:rsid w:val="006E7897"/>
    <w:rsid w:val="006F030A"/>
    <w:rsid w:val="006F0D1C"/>
    <w:rsid w:val="006F0E20"/>
    <w:rsid w:val="006F1B5E"/>
    <w:rsid w:val="006F2CD0"/>
    <w:rsid w:val="006F3E8D"/>
    <w:rsid w:val="006F5660"/>
    <w:rsid w:val="006F755E"/>
    <w:rsid w:val="006F7699"/>
    <w:rsid w:val="006F7F24"/>
    <w:rsid w:val="007013D1"/>
    <w:rsid w:val="007056E0"/>
    <w:rsid w:val="0070623E"/>
    <w:rsid w:val="007066A0"/>
    <w:rsid w:val="007067AE"/>
    <w:rsid w:val="00706D37"/>
    <w:rsid w:val="00707429"/>
    <w:rsid w:val="00710E0D"/>
    <w:rsid w:val="007137AA"/>
    <w:rsid w:val="00713954"/>
    <w:rsid w:val="00714D02"/>
    <w:rsid w:val="00715793"/>
    <w:rsid w:val="007164CF"/>
    <w:rsid w:val="0071715F"/>
    <w:rsid w:val="00721214"/>
    <w:rsid w:val="00721C98"/>
    <w:rsid w:val="007232E4"/>
    <w:rsid w:val="00724DC5"/>
    <w:rsid w:val="0072516E"/>
    <w:rsid w:val="007268C5"/>
    <w:rsid w:val="00726FA4"/>
    <w:rsid w:val="00732A17"/>
    <w:rsid w:val="00733031"/>
    <w:rsid w:val="00733571"/>
    <w:rsid w:val="00734B8E"/>
    <w:rsid w:val="0073563B"/>
    <w:rsid w:val="007359CB"/>
    <w:rsid w:val="00735C29"/>
    <w:rsid w:val="00737469"/>
    <w:rsid w:val="00737471"/>
    <w:rsid w:val="0074075A"/>
    <w:rsid w:val="007417AF"/>
    <w:rsid w:val="0074227D"/>
    <w:rsid w:val="00742E30"/>
    <w:rsid w:val="00744359"/>
    <w:rsid w:val="00746A1A"/>
    <w:rsid w:val="00750645"/>
    <w:rsid w:val="00751C78"/>
    <w:rsid w:val="00752016"/>
    <w:rsid w:val="0075217B"/>
    <w:rsid w:val="00753203"/>
    <w:rsid w:val="0075536C"/>
    <w:rsid w:val="00761EB2"/>
    <w:rsid w:val="00762D09"/>
    <w:rsid w:val="00762DC9"/>
    <w:rsid w:val="00764018"/>
    <w:rsid w:val="00764A0C"/>
    <w:rsid w:val="00764F5F"/>
    <w:rsid w:val="00765FF7"/>
    <w:rsid w:val="00766B9C"/>
    <w:rsid w:val="00770AC3"/>
    <w:rsid w:val="00772EAA"/>
    <w:rsid w:val="00776E12"/>
    <w:rsid w:val="0077772A"/>
    <w:rsid w:val="00777F08"/>
    <w:rsid w:val="00780DF1"/>
    <w:rsid w:val="0078126D"/>
    <w:rsid w:val="007823D8"/>
    <w:rsid w:val="00783A3E"/>
    <w:rsid w:val="00785B62"/>
    <w:rsid w:val="0078624F"/>
    <w:rsid w:val="00786F9F"/>
    <w:rsid w:val="00787A5A"/>
    <w:rsid w:val="007920C6"/>
    <w:rsid w:val="00794E84"/>
    <w:rsid w:val="00795747"/>
    <w:rsid w:val="00797368"/>
    <w:rsid w:val="0079774B"/>
    <w:rsid w:val="007A0016"/>
    <w:rsid w:val="007A1D8A"/>
    <w:rsid w:val="007A2226"/>
    <w:rsid w:val="007A27B7"/>
    <w:rsid w:val="007A2825"/>
    <w:rsid w:val="007A3110"/>
    <w:rsid w:val="007A7754"/>
    <w:rsid w:val="007B04CE"/>
    <w:rsid w:val="007B0B6F"/>
    <w:rsid w:val="007B0B9E"/>
    <w:rsid w:val="007B34B1"/>
    <w:rsid w:val="007B4ACB"/>
    <w:rsid w:val="007B4EDF"/>
    <w:rsid w:val="007B776E"/>
    <w:rsid w:val="007C796B"/>
    <w:rsid w:val="007D067F"/>
    <w:rsid w:val="007D17A8"/>
    <w:rsid w:val="007D39D8"/>
    <w:rsid w:val="007D3FCC"/>
    <w:rsid w:val="007D4EB3"/>
    <w:rsid w:val="007D70EA"/>
    <w:rsid w:val="007D73CA"/>
    <w:rsid w:val="007E2963"/>
    <w:rsid w:val="007E3AAC"/>
    <w:rsid w:val="007E3C7C"/>
    <w:rsid w:val="007E5E47"/>
    <w:rsid w:val="007E6262"/>
    <w:rsid w:val="007E6667"/>
    <w:rsid w:val="007E7EFC"/>
    <w:rsid w:val="007F02F6"/>
    <w:rsid w:val="007F1492"/>
    <w:rsid w:val="007F2A6E"/>
    <w:rsid w:val="007F46B5"/>
    <w:rsid w:val="007F4A00"/>
    <w:rsid w:val="007F6D8D"/>
    <w:rsid w:val="00803613"/>
    <w:rsid w:val="008038B5"/>
    <w:rsid w:val="008043F7"/>
    <w:rsid w:val="008057A8"/>
    <w:rsid w:val="00806141"/>
    <w:rsid w:val="008076C1"/>
    <w:rsid w:val="008105E1"/>
    <w:rsid w:val="00810FCE"/>
    <w:rsid w:val="008111A6"/>
    <w:rsid w:val="0081200C"/>
    <w:rsid w:val="0081259C"/>
    <w:rsid w:val="00812CB7"/>
    <w:rsid w:val="00813533"/>
    <w:rsid w:val="00813BA4"/>
    <w:rsid w:val="00813E6A"/>
    <w:rsid w:val="00814853"/>
    <w:rsid w:val="00816F70"/>
    <w:rsid w:val="0082208B"/>
    <w:rsid w:val="008223CC"/>
    <w:rsid w:val="0082423B"/>
    <w:rsid w:val="008254E5"/>
    <w:rsid w:val="0082736C"/>
    <w:rsid w:val="008305AB"/>
    <w:rsid w:val="00833B2F"/>
    <w:rsid w:val="00833C8C"/>
    <w:rsid w:val="008344C1"/>
    <w:rsid w:val="008349F1"/>
    <w:rsid w:val="00837BBA"/>
    <w:rsid w:val="00840E30"/>
    <w:rsid w:val="008418BA"/>
    <w:rsid w:val="00844335"/>
    <w:rsid w:val="00845DC5"/>
    <w:rsid w:val="00846449"/>
    <w:rsid w:val="008505E0"/>
    <w:rsid w:val="008528E3"/>
    <w:rsid w:val="0085321A"/>
    <w:rsid w:val="00855F9E"/>
    <w:rsid w:val="00856BF0"/>
    <w:rsid w:val="00856F98"/>
    <w:rsid w:val="008576C9"/>
    <w:rsid w:val="00857AF2"/>
    <w:rsid w:val="0086083F"/>
    <w:rsid w:val="0086220D"/>
    <w:rsid w:val="008625F9"/>
    <w:rsid w:val="0086400A"/>
    <w:rsid w:val="008642D9"/>
    <w:rsid w:val="008666B2"/>
    <w:rsid w:val="008713FF"/>
    <w:rsid w:val="00874303"/>
    <w:rsid w:val="00875620"/>
    <w:rsid w:val="0087771C"/>
    <w:rsid w:val="00877D87"/>
    <w:rsid w:val="00881B20"/>
    <w:rsid w:val="00882CF7"/>
    <w:rsid w:val="00885436"/>
    <w:rsid w:val="008855BE"/>
    <w:rsid w:val="00887D40"/>
    <w:rsid w:val="00890357"/>
    <w:rsid w:val="00890817"/>
    <w:rsid w:val="00893213"/>
    <w:rsid w:val="00894EF5"/>
    <w:rsid w:val="00897D1B"/>
    <w:rsid w:val="008A08B1"/>
    <w:rsid w:val="008A1349"/>
    <w:rsid w:val="008A1C7C"/>
    <w:rsid w:val="008A5212"/>
    <w:rsid w:val="008B041F"/>
    <w:rsid w:val="008B260F"/>
    <w:rsid w:val="008B45B9"/>
    <w:rsid w:val="008B4EFB"/>
    <w:rsid w:val="008B6540"/>
    <w:rsid w:val="008C0343"/>
    <w:rsid w:val="008C0A3F"/>
    <w:rsid w:val="008C42B6"/>
    <w:rsid w:val="008C4B95"/>
    <w:rsid w:val="008C6A95"/>
    <w:rsid w:val="008D0A46"/>
    <w:rsid w:val="008D13F3"/>
    <w:rsid w:val="008D1DBC"/>
    <w:rsid w:val="008D1F9A"/>
    <w:rsid w:val="008D20DE"/>
    <w:rsid w:val="008D22C8"/>
    <w:rsid w:val="008D2D96"/>
    <w:rsid w:val="008D2E40"/>
    <w:rsid w:val="008D3409"/>
    <w:rsid w:val="008D392C"/>
    <w:rsid w:val="008D49C8"/>
    <w:rsid w:val="008D6680"/>
    <w:rsid w:val="008E025E"/>
    <w:rsid w:val="008E0C04"/>
    <w:rsid w:val="008E1A79"/>
    <w:rsid w:val="008E2847"/>
    <w:rsid w:val="008E28B9"/>
    <w:rsid w:val="008E2959"/>
    <w:rsid w:val="008E38D9"/>
    <w:rsid w:val="008E4EE6"/>
    <w:rsid w:val="008E764D"/>
    <w:rsid w:val="008E7E90"/>
    <w:rsid w:val="008F359F"/>
    <w:rsid w:val="008F500A"/>
    <w:rsid w:val="008F5EAF"/>
    <w:rsid w:val="0090062C"/>
    <w:rsid w:val="0090277D"/>
    <w:rsid w:val="00905D80"/>
    <w:rsid w:val="0091257E"/>
    <w:rsid w:val="00913659"/>
    <w:rsid w:val="009146E0"/>
    <w:rsid w:val="00914CE6"/>
    <w:rsid w:val="00914DD5"/>
    <w:rsid w:val="00915018"/>
    <w:rsid w:val="00915555"/>
    <w:rsid w:val="00921D5F"/>
    <w:rsid w:val="00921EB1"/>
    <w:rsid w:val="00924A11"/>
    <w:rsid w:val="00927DE1"/>
    <w:rsid w:val="009303AC"/>
    <w:rsid w:val="0093252F"/>
    <w:rsid w:val="00933665"/>
    <w:rsid w:val="00935942"/>
    <w:rsid w:val="00937618"/>
    <w:rsid w:val="009379AA"/>
    <w:rsid w:val="00940936"/>
    <w:rsid w:val="009466AF"/>
    <w:rsid w:val="009467CE"/>
    <w:rsid w:val="0094766A"/>
    <w:rsid w:val="00947752"/>
    <w:rsid w:val="00955224"/>
    <w:rsid w:val="00956D14"/>
    <w:rsid w:val="009575D6"/>
    <w:rsid w:val="009575F4"/>
    <w:rsid w:val="00961B0B"/>
    <w:rsid w:val="00962016"/>
    <w:rsid w:val="009634E0"/>
    <w:rsid w:val="0096371D"/>
    <w:rsid w:val="00964E42"/>
    <w:rsid w:val="0096584E"/>
    <w:rsid w:val="00967971"/>
    <w:rsid w:val="009702D3"/>
    <w:rsid w:val="009723E6"/>
    <w:rsid w:val="00973895"/>
    <w:rsid w:val="00980443"/>
    <w:rsid w:val="00981715"/>
    <w:rsid w:val="00981C3F"/>
    <w:rsid w:val="00985C75"/>
    <w:rsid w:val="00986F83"/>
    <w:rsid w:val="009876FB"/>
    <w:rsid w:val="00987B1A"/>
    <w:rsid w:val="00990934"/>
    <w:rsid w:val="00993209"/>
    <w:rsid w:val="00993761"/>
    <w:rsid w:val="0099481E"/>
    <w:rsid w:val="0099496A"/>
    <w:rsid w:val="00995140"/>
    <w:rsid w:val="00996E60"/>
    <w:rsid w:val="009A13C0"/>
    <w:rsid w:val="009A2BE9"/>
    <w:rsid w:val="009A56A0"/>
    <w:rsid w:val="009A5E85"/>
    <w:rsid w:val="009A66FD"/>
    <w:rsid w:val="009A6FEB"/>
    <w:rsid w:val="009A7C0A"/>
    <w:rsid w:val="009B174B"/>
    <w:rsid w:val="009B1B24"/>
    <w:rsid w:val="009B1CC7"/>
    <w:rsid w:val="009B5FA9"/>
    <w:rsid w:val="009B6D52"/>
    <w:rsid w:val="009C2276"/>
    <w:rsid w:val="009C233D"/>
    <w:rsid w:val="009C32A7"/>
    <w:rsid w:val="009C5899"/>
    <w:rsid w:val="009D03F2"/>
    <w:rsid w:val="009D088B"/>
    <w:rsid w:val="009D127F"/>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0354B"/>
    <w:rsid w:val="00A10123"/>
    <w:rsid w:val="00A10AFF"/>
    <w:rsid w:val="00A134EA"/>
    <w:rsid w:val="00A16258"/>
    <w:rsid w:val="00A17DD7"/>
    <w:rsid w:val="00A23859"/>
    <w:rsid w:val="00A25667"/>
    <w:rsid w:val="00A25E84"/>
    <w:rsid w:val="00A269DB"/>
    <w:rsid w:val="00A271D0"/>
    <w:rsid w:val="00A27325"/>
    <w:rsid w:val="00A325E1"/>
    <w:rsid w:val="00A33049"/>
    <w:rsid w:val="00A35B0F"/>
    <w:rsid w:val="00A362BF"/>
    <w:rsid w:val="00A41FD5"/>
    <w:rsid w:val="00A42296"/>
    <w:rsid w:val="00A437BB"/>
    <w:rsid w:val="00A45DE4"/>
    <w:rsid w:val="00A465BA"/>
    <w:rsid w:val="00A554B4"/>
    <w:rsid w:val="00A555E3"/>
    <w:rsid w:val="00A56FD9"/>
    <w:rsid w:val="00A62E68"/>
    <w:rsid w:val="00A63F9B"/>
    <w:rsid w:val="00A63FBA"/>
    <w:rsid w:val="00A64393"/>
    <w:rsid w:val="00A64B8D"/>
    <w:rsid w:val="00A65504"/>
    <w:rsid w:val="00A67531"/>
    <w:rsid w:val="00A72E76"/>
    <w:rsid w:val="00A774D9"/>
    <w:rsid w:val="00A77A2C"/>
    <w:rsid w:val="00A80280"/>
    <w:rsid w:val="00A81F10"/>
    <w:rsid w:val="00A822B2"/>
    <w:rsid w:val="00A827F7"/>
    <w:rsid w:val="00A849B3"/>
    <w:rsid w:val="00A954F2"/>
    <w:rsid w:val="00A963B2"/>
    <w:rsid w:val="00A97E47"/>
    <w:rsid w:val="00AA31AE"/>
    <w:rsid w:val="00AA41D7"/>
    <w:rsid w:val="00AA4AE0"/>
    <w:rsid w:val="00AA6C25"/>
    <w:rsid w:val="00AA77D0"/>
    <w:rsid w:val="00AA7CCF"/>
    <w:rsid w:val="00AB2382"/>
    <w:rsid w:val="00AB2A92"/>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16B9"/>
    <w:rsid w:val="00AE266B"/>
    <w:rsid w:val="00AE26ED"/>
    <w:rsid w:val="00AE3702"/>
    <w:rsid w:val="00AE3991"/>
    <w:rsid w:val="00AE3E59"/>
    <w:rsid w:val="00AE5398"/>
    <w:rsid w:val="00AE6609"/>
    <w:rsid w:val="00AE7433"/>
    <w:rsid w:val="00AF12C3"/>
    <w:rsid w:val="00AF1A19"/>
    <w:rsid w:val="00AF2B9E"/>
    <w:rsid w:val="00AF3514"/>
    <w:rsid w:val="00AF47FF"/>
    <w:rsid w:val="00AF4CD2"/>
    <w:rsid w:val="00AF4DA0"/>
    <w:rsid w:val="00AF516D"/>
    <w:rsid w:val="00AF5791"/>
    <w:rsid w:val="00AF663D"/>
    <w:rsid w:val="00AF6FCB"/>
    <w:rsid w:val="00AF72EF"/>
    <w:rsid w:val="00B049A1"/>
    <w:rsid w:val="00B061EE"/>
    <w:rsid w:val="00B06CCC"/>
    <w:rsid w:val="00B075CD"/>
    <w:rsid w:val="00B12151"/>
    <w:rsid w:val="00B12EF1"/>
    <w:rsid w:val="00B1611F"/>
    <w:rsid w:val="00B232AC"/>
    <w:rsid w:val="00B24C52"/>
    <w:rsid w:val="00B27C02"/>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1AC0"/>
    <w:rsid w:val="00B62E8B"/>
    <w:rsid w:val="00B655BA"/>
    <w:rsid w:val="00B66D32"/>
    <w:rsid w:val="00B7088E"/>
    <w:rsid w:val="00B70C72"/>
    <w:rsid w:val="00B747C4"/>
    <w:rsid w:val="00B74B4F"/>
    <w:rsid w:val="00B74DEE"/>
    <w:rsid w:val="00B75274"/>
    <w:rsid w:val="00B75E98"/>
    <w:rsid w:val="00B76470"/>
    <w:rsid w:val="00B769FF"/>
    <w:rsid w:val="00B76D6C"/>
    <w:rsid w:val="00B7751E"/>
    <w:rsid w:val="00B86FCA"/>
    <w:rsid w:val="00B87EBF"/>
    <w:rsid w:val="00B90181"/>
    <w:rsid w:val="00B90F15"/>
    <w:rsid w:val="00B9157B"/>
    <w:rsid w:val="00B9371C"/>
    <w:rsid w:val="00B93897"/>
    <w:rsid w:val="00B96C02"/>
    <w:rsid w:val="00BA059D"/>
    <w:rsid w:val="00BA0667"/>
    <w:rsid w:val="00BA07BB"/>
    <w:rsid w:val="00BA1D20"/>
    <w:rsid w:val="00BA2D06"/>
    <w:rsid w:val="00BA3203"/>
    <w:rsid w:val="00BA43AE"/>
    <w:rsid w:val="00BA5B4A"/>
    <w:rsid w:val="00BA5BA7"/>
    <w:rsid w:val="00BA6EB3"/>
    <w:rsid w:val="00BA6F8B"/>
    <w:rsid w:val="00BB0E04"/>
    <w:rsid w:val="00BB1749"/>
    <w:rsid w:val="00BB23E8"/>
    <w:rsid w:val="00BB3126"/>
    <w:rsid w:val="00BB3F8A"/>
    <w:rsid w:val="00BB4178"/>
    <w:rsid w:val="00BB5D40"/>
    <w:rsid w:val="00BB7EE0"/>
    <w:rsid w:val="00BC0E1B"/>
    <w:rsid w:val="00BC0EF1"/>
    <w:rsid w:val="00BC139C"/>
    <w:rsid w:val="00BC169C"/>
    <w:rsid w:val="00BC2D90"/>
    <w:rsid w:val="00BC33F6"/>
    <w:rsid w:val="00BC3773"/>
    <w:rsid w:val="00BC37B0"/>
    <w:rsid w:val="00BC580F"/>
    <w:rsid w:val="00BC58BA"/>
    <w:rsid w:val="00BD0392"/>
    <w:rsid w:val="00BD0925"/>
    <w:rsid w:val="00BD0BFF"/>
    <w:rsid w:val="00BD15B6"/>
    <w:rsid w:val="00BD2562"/>
    <w:rsid w:val="00BD2BE5"/>
    <w:rsid w:val="00BD53FE"/>
    <w:rsid w:val="00BD54B4"/>
    <w:rsid w:val="00BE2A77"/>
    <w:rsid w:val="00BE37CF"/>
    <w:rsid w:val="00BE3B5E"/>
    <w:rsid w:val="00BE680D"/>
    <w:rsid w:val="00BE7F99"/>
    <w:rsid w:val="00BF03B7"/>
    <w:rsid w:val="00BF0F08"/>
    <w:rsid w:val="00BF24A4"/>
    <w:rsid w:val="00BF41E5"/>
    <w:rsid w:val="00BF4538"/>
    <w:rsid w:val="00BF4B9D"/>
    <w:rsid w:val="00BF5D7D"/>
    <w:rsid w:val="00BF5DEE"/>
    <w:rsid w:val="00BF72B3"/>
    <w:rsid w:val="00C0091B"/>
    <w:rsid w:val="00C01907"/>
    <w:rsid w:val="00C068B7"/>
    <w:rsid w:val="00C112CE"/>
    <w:rsid w:val="00C1290C"/>
    <w:rsid w:val="00C1678B"/>
    <w:rsid w:val="00C20E2B"/>
    <w:rsid w:val="00C20EAE"/>
    <w:rsid w:val="00C228FF"/>
    <w:rsid w:val="00C2313C"/>
    <w:rsid w:val="00C25168"/>
    <w:rsid w:val="00C25F9C"/>
    <w:rsid w:val="00C30A87"/>
    <w:rsid w:val="00C317F9"/>
    <w:rsid w:val="00C31E95"/>
    <w:rsid w:val="00C344F6"/>
    <w:rsid w:val="00C34BF2"/>
    <w:rsid w:val="00C4107B"/>
    <w:rsid w:val="00C422C5"/>
    <w:rsid w:val="00C429F3"/>
    <w:rsid w:val="00C4307C"/>
    <w:rsid w:val="00C435CF"/>
    <w:rsid w:val="00C4501C"/>
    <w:rsid w:val="00C5064D"/>
    <w:rsid w:val="00C50A82"/>
    <w:rsid w:val="00C50CDB"/>
    <w:rsid w:val="00C513BF"/>
    <w:rsid w:val="00C53020"/>
    <w:rsid w:val="00C553AE"/>
    <w:rsid w:val="00C55E15"/>
    <w:rsid w:val="00C5743D"/>
    <w:rsid w:val="00C61DA7"/>
    <w:rsid w:val="00C62F98"/>
    <w:rsid w:val="00C705AE"/>
    <w:rsid w:val="00C7149F"/>
    <w:rsid w:val="00C71E21"/>
    <w:rsid w:val="00C72356"/>
    <w:rsid w:val="00C7253D"/>
    <w:rsid w:val="00C726A6"/>
    <w:rsid w:val="00C72EFE"/>
    <w:rsid w:val="00C74B12"/>
    <w:rsid w:val="00C74FF9"/>
    <w:rsid w:val="00C7560A"/>
    <w:rsid w:val="00C759BE"/>
    <w:rsid w:val="00C75ADA"/>
    <w:rsid w:val="00C75E65"/>
    <w:rsid w:val="00C761D9"/>
    <w:rsid w:val="00C76DCE"/>
    <w:rsid w:val="00C776E1"/>
    <w:rsid w:val="00C80F0B"/>
    <w:rsid w:val="00C83ACB"/>
    <w:rsid w:val="00C87284"/>
    <w:rsid w:val="00C87897"/>
    <w:rsid w:val="00C878E3"/>
    <w:rsid w:val="00C87DCD"/>
    <w:rsid w:val="00C87F27"/>
    <w:rsid w:val="00C91235"/>
    <w:rsid w:val="00C92995"/>
    <w:rsid w:val="00C92F06"/>
    <w:rsid w:val="00C93020"/>
    <w:rsid w:val="00C95C9B"/>
    <w:rsid w:val="00C95EFA"/>
    <w:rsid w:val="00C960B2"/>
    <w:rsid w:val="00CA0BE0"/>
    <w:rsid w:val="00CA2800"/>
    <w:rsid w:val="00CA550C"/>
    <w:rsid w:val="00CA560D"/>
    <w:rsid w:val="00CA5692"/>
    <w:rsid w:val="00CA56BE"/>
    <w:rsid w:val="00CA754B"/>
    <w:rsid w:val="00CB1E14"/>
    <w:rsid w:val="00CB2EDE"/>
    <w:rsid w:val="00CB3559"/>
    <w:rsid w:val="00CB5565"/>
    <w:rsid w:val="00CB5788"/>
    <w:rsid w:val="00CC1218"/>
    <w:rsid w:val="00CC2E50"/>
    <w:rsid w:val="00CC3403"/>
    <w:rsid w:val="00CC4C8F"/>
    <w:rsid w:val="00CC4DD7"/>
    <w:rsid w:val="00CD001B"/>
    <w:rsid w:val="00CD21AC"/>
    <w:rsid w:val="00CD22F7"/>
    <w:rsid w:val="00CD3C00"/>
    <w:rsid w:val="00CD43C0"/>
    <w:rsid w:val="00CD4A99"/>
    <w:rsid w:val="00CD57B6"/>
    <w:rsid w:val="00CD603E"/>
    <w:rsid w:val="00CD77C9"/>
    <w:rsid w:val="00CE0711"/>
    <w:rsid w:val="00CE499C"/>
    <w:rsid w:val="00CE5DE7"/>
    <w:rsid w:val="00CF4635"/>
    <w:rsid w:val="00CF6E7D"/>
    <w:rsid w:val="00CF73E1"/>
    <w:rsid w:val="00CF73FC"/>
    <w:rsid w:val="00D024D6"/>
    <w:rsid w:val="00D03F48"/>
    <w:rsid w:val="00D04B6D"/>
    <w:rsid w:val="00D04C0C"/>
    <w:rsid w:val="00D143D5"/>
    <w:rsid w:val="00D1446C"/>
    <w:rsid w:val="00D161A6"/>
    <w:rsid w:val="00D165CF"/>
    <w:rsid w:val="00D1700B"/>
    <w:rsid w:val="00D178BB"/>
    <w:rsid w:val="00D2018D"/>
    <w:rsid w:val="00D24155"/>
    <w:rsid w:val="00D2457B"/>
    <w:rsid w:val="00D24EA9"/>
    <w:rsid w:val="00D25208"/>
    <w:rsid w:val="00D26238"/>
    <w:rsid w:val="00D267F2"/>
    <w:rsid w:val="00D3020F"/>
    <w:rsid w:val="00D31070"/>
    <w:rsid w:val="00D315E4"/>
    <w:rsid w:val="00D315EF"/>
    <w:rsid w:val="00D327C7"/>
    <w:rsid w:val="00D32F85"/>
    <w:rsid w:val="00D33EE5"/>
    <w:rsid w:val="00D3646F"/>
    <w:rsid w:val="00D365F4"/>
    <w:rsid w:val="00D376FF"/>
    <w:rsid w:val="00D40478"/>
    <w:rsid w:val="00D418F9"/>
    <w:rsid w:val="00D41BFD"/>
    <w:rsid w:val="00D4555D"/>
    <w:rsid w:val="00D45922"/>
    <w:rsid w:val="00D45DAD"/>
    <w:rsid w:val="00D47FFC"/>
    <w:rsid w:val="00D52549"/>
    <w:rsid w:val="00D54C12"/>
    <w:rsid w:val="00D556B8"/>
    <w:rsid w:val="00D57055"/>
    <w:rsid w:val="00D611F2"/>
    <w:rsid w:val="00D61326"/>
    <w:rsid w:val="00D6136D"/>
    <w:rsid w:val="00D620EA"/>
    <w:rsid w:val="00D623AA"/>
    <w:rsid w:val="00D6240B"/>
    <w:rsid w:val="00D64DB1"/>
    <w:rsid w:val="00D65F27"/>
    <w:rsid w:val="00D667F8"/>
    <w:rsid w:val="00D6777E"/>
    <w:rsid w:val="00D67B2B"/>
    <w:rsid w:val="00D71BCE"/>
    <w:rsid w:val="00D7221B"/>
    <w:rsid w:val="00D72B1E"/>
    <w:rsid w:val="00D755F6"/>
    <w:rsid w:val="00D766E7"/>
    <w:rsid w:val="00D800BE"/>
    <w:rsid w:val="00D800C7"/>
    <w:rsid w:val="00D80DF3"/>
    <w:rsid w:val="00D8291A"/>
    <w:rsid w:val="00D84293"/>
    <w:rsid w:val="00D8472C"/>
    <w:rsid w:val="00D8473E"/>
    <w:rsid w:val="00D85CC6"/>
    <w:rsid w:val="00D86A77"/>
    <w:rsid w:val="00D87345"/>
    <w:rsid w:val="00D913E8"/>
    <w:rsid w:val="00D9328F"/>
    <w:rsid w:val="00D9396C"/>
    <w:rsid w:val="00D93A79"/>
    <w:rsid w:val="00D94DBB"/>
    <w:rsid w:val="00D95A33"/>
    <w:rsid w:val="00D95EE5"/>
    <w:rsid w:val="00D9655C"/>
    <w:rsid w:val="00D96881"/>
    <w:rsid w:val="00D97239"/>
    <w:rsid w:val="00DA20DC"/>
    <w:rsid w:val="00DA2D4B"/>
    <w:rsid w:val="00DA2ED5"/>
    <w:rsid w:val="00DA3523"/>
    <w:rsid w:val="00DA6D6D"/>
    <w:rsid w:val="00DA7C38"/>
    <w:rsid w:val="00DA7F7A"/>
    <w:rsid w:val="00DB342A"/>
    <w:rsid w:val="00DB5A92"/>
    <w:rsid w:val="00DB6432"/>
    <w:rsid w:val="00DB6816"/>
    <w:rsid w:val="00DB6D13"/>
    <w:rsid w:val="00DB789F"/>
    <w:rsid w:val="00DC206F"/>
    <w:rsid w:val="00DC2242"/>
    <w:rsid w:val="00DC289E"/>
    <w:rsid w:val="00DC2D6B"/>
    <w:rsid w:val="00DC562C"/>
    <w:rsid w:val="00DC5659"/>
    <w:rsid w:val="00DC6A4B"/>
    <w:rsid w:val="00DC6BAC"/>
    <w:rsid w:val="00DC7FE4"/>
    <w:rsid w:val="00DD1177"/>
    <w:rsid w:val="00DD1AE4"/>
    <w:rsid w:val="00DD2008"/>
    <w:rsid w:val="00DD262F"/>
    <w:rsid w:val="00DD49F2"/>
    <w:rsid w:val="00DD5546"/>
    <w:rsid w:val="00DE033B"/>
    <w:rsid w:val="00DE041E"/>
    <w:rsid w:val="00DE16A8"/>
    <w:rsid w:val="00DE2016"/>
    <w:rsid w:val="00DE3228"/>
    <w:rsid w:val="00DE42D9"/>
    <w:rsid w:val="00DE5A9C"/>
    <w:rsid w:val="00DE67C8"/>
    <w:rsid w:val="00DE6E28"/>
    <w:rsid w:val="00DE6F03"/>
    <w:rsid w:val="00DF1B37"/>
    <w:rsid w:val="00DF4378"/>
    <w:rsid w:val="00DF5267"/>
    <w:rsid w:val="00DF78A8"/>
    <w:rsid w:val="00E006EB"/>
    <w:rsid w:val="00E01F23"/>
    <w:rsid w:val="00E02BB7"/>
    <w:rsid w:val="00E04732"/>
    <w:rsid w:val="00E05457"/>
    <w:rsid w:val="00E066B1"/>
    <w:rsid w:val="00E10BE5"/>
    <w:rsid w:val="00E153F6"/>
    <w:rsid w:val="00E15A2C"/>
    <w:rsid w:val="00E17545"/>
    <w:rsid w:val="00E20430"/>
    <w:rsid w:val="00E218CE"/>
    <w:rsid w:val="00E21E3A"/>
    <w:rsid w:val="00E223B0"/>
    <w:rsid w:val="00E22E9A"/>
    <w:rsid w:val="00E30572"/>
    <w:rsid w:val="00E31556"/>
    <w:rsid w:val="00E31E9F"/>
    <w:rsid w:val="00E33AAB"/>
    <w:rsid w:val="00E344BF"/>
    <w:rsid w:val="00E377AC"/>
    <w:rsid w:val="00E402E9"/>
    <w:rsid w:val="00E43141"/>
    <w:rsid w:val="00E43DF0"/>
    <w:rsid w:val="00E51250"/>
    <w:rsid w:val="00E517BA"/>
    <w:rsid w:val="00E52B00"/>
    <w:rsid w:val="00E532C0"/>
    <w:rsid w:val="00E55393"/>
    <w:rsid w:val="00E554F8"/>
    <w:rsid w:val="00E558C9"/>
    <w:rsid w:val="00E6008C"/>
    <w:rsid w:val="00E60400"/>
    <w:rsid w:val="00E605EF"/>
    <w:rsid w:val="00E6141A"/>
    <w:rsid w:val="00E623CF"/>
    <w:rsid w:val="00E63CEC"/>
    <w:rsid w:val="00E64053"/>
    <w:rsid w:val="00E64250"/>
    <w:rsid w:val="00E64825"/>
    <w:rsid w:val="00E65375"/>
    <w:rsid w:val="00E65547"/>
    <w:rsid w:val="00E65930"/>
    <w:rsid w:val="00E6738C"/>
    <w:rsid w:val="00E83CD6"/>
    <w:rsid w:val="00E84292"/>
    <w:rsid w:val="00E85592"/>
    <w:rsid w:val="00E904D9"/>
    <w:rsid w:val="00E9080E"/>
    <w:rsid w:val="00E921FB"/>
    <w:rsid w:val="00E93C9A"/>
    <w:rsid w:val="00E94AEC"/>
    <w:rsid w:val="00E96A76"/>
    <w:rsid w:val="00EA1707"/>
    <w:rsid w:val="00EA1FB7"/>
    <w:rsid w:val="00EA402D"/>
    <w:rsid w:val="00EA4D75"/>
    <w:rsid w:val="00EA6025"/>
    <w:rsid w:val="00EA698E"/>
    <w:rsid w:val="00EB008A"/>
    <w:rsid w:val="00EB009D"/>
    <w:rsid w:val="00EB1035"/>
    <w:rsid w:val="00EB1427"/>
    <w:rsid w:val="00EB2A46"/>
    <w:rsid w:val="00EB3173"/>
    <w:rsid w:val="00EB3994"/>
    <w:rsid w:val="00EB3FFB"/>
    <w:rsid w:val="00EB4802"/>
    <w:rsid w:val="00EB663A"/>
    <w:rsid w:val="00EC04FB"/>
    <w:rsid w:val="00EC2560"/>
    <w:rsid w:val="00EC3375"/>
    <w:rsid w:val="00EC418D"/>
    <w:rsid w:val="00EC50B5"/>
    <w:rsid w:val="00EC515D"/>
    <w:rsid w:val="00EC751A"/>
    <w:rsid w:val="00ED01B4"/>
    <w:rsid w:val="00ED19D3"/>
    <w:rsid w:val="00ED39BC"/>
    <w:rsid w:val="00ED58E5"/>
    <w:rsid w:val="00ED68C7"/>
    <w:rsid w:val="00ED6FF6"/>
    <w:rsid w:val="00EE1C84"/>
    <w:rsid w:val="00EE3087"/>
    <w:rsid w:val="00EE3415"/>
    <w:rsid w:val="00EE34D8"/>
    <w:rsid w:val="00EE522B"/>
    <w:rsid w:val="00EE5337"/>
    <w:rsid w:val="00EE5A5B"/>
    <w:rsid w:val="00EE703F"/>
    <w:rsid w:val="00EE7909"/>
    <w:rsid w:val="00EF0B5E"/>
    <w:rsid w:val="00EF0C3E"/>
    <w:rsid w:val="00EF0E1E"/>
    <w:rsid w:val="00EF1443"/>
    <w:rsid w:val="00EF163E"/>
    <w:rsid w:val="00EF1F53"/>
    <w:rsid w:val="00EF29AE"/>
    <w:rsid w:val="00EF49A8"/>
    <w:rsid w:val="00EF6E7B"/>
    <w:rsid w:val="00F10259"/>
    <w:rsid w:val="00F1152B"/>
    <w:rsid w:val="00F1174D"/>
    <w:rsid w:val="00F13D3E"/>
    <w:rsid w:val="00F141F5"/>
    <w:rsid w:val="00F16468"/>
    <w:rsid w:val="00F1714D"/>
    <w:rsid w:val="00F1779F"/>
    <w:rsid w:val="00F20775"/>
    <w:rsid w:val="00F21609"/>
    <w:rsid w:val="00F21C71"/>
    <w:rsid w:val="00F220FF"/>
    <w:rsid w:val="00F24C56"/>
    <w:rsid w:val="00F26E1B"/>
    <w:rsid w:val="00F30034"/>
    <w:rsid w:val="00F30089"/>
    <w:rsid w:val="00F31397"/>
    <w:rsid w:val="00F3373F"/>
    <w:rsid w:val="00F33C4B"/>
    <w:rsid w:val="00F34575"/>
    <w:rsid w:val="00F35C93"/>
    <w:rsid w:val="00F41C55"/>
    <w:rsid w:val="00F45725"/>
    <w:rsid w:val="00F471B7"/>
    <w:rsid w:val="00F50C15"/>
    <w:rsid w:val="00F52776"/>
    <w:rsid w:val="00F53505"/>
    <w:rsid w:val="00F538B6"/>
    <w:rsid w:val="00F548D1"/>
    <w:rsid w:val="00F60438"/>
    <w:rsid w:val="00F610EA"/>
    <w:rsid w:val="00F61448"/>
    <w:rsid w:val="00F61513"/>
    <w:rsid w:val="00F64CC8"/>
    <w:rsid w:val="00F65820"/>
    <w:rsid w:val="00F667CC"/>
    <w:rsid w:val="00F72BD5"/>
    <w:rsid w:val="00F72F7C"/>
    <w:rsid w:val="00F74097"/>
    <w:rsid w:val="00F75B9D"/>
    <w:rsid w:val="00F8024B"/>
    <w:rsid w:val="00F81064"/>
    <w:rsid w:val="00F81275"/>
    <w:rsid w:val="00F81938"/>
    <w:rsid w:val="00F82499"/>
    <w:rsid w:val="00F85FE9"/>
    <w:rsid w:val="00F86323"/>
    <w:rsid w:val="00F86497"/>
    <w:rsid w:val="00F86771"/>
    <w:rsid w:val="00F8766D"/>
    <w:rsid w:val="00F9384F"/>
    <w:rsid w:val="00F9538A"/>
    <w:rsid w:val="00FA007E"/>
    <w:rsid w:val="00FA1D75"/>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C63A8"/>
    <w:rsid w:val="00FC66AD"/>
    <w:rsid w:val="00FD01DC"/>
    <w:rsid w:val="00FD1D0F"/>
    <w:rsid w:val="00FD1FB6"/>
    <w:rsid w:val="00FD233A"/>
    <w:rsid w:val="00FD39FD"/>
    <w:rsid w:val="00FD3C22"/>
    <w:rsid w:val="00FD424B"/>
    <w:rsid w:val="00FD5204"/>
    <w:rsid w:val="00FD5DBC"/>
    <w:rsid w:val="00FD632C"/>
    <w:rsid w:val="00FE0B76"/>
    <w:rsid w:val="00FE0EB3"/>
    <w:rsid w:val="00FE18BD"/>
    <w:rsid w:val="00FE23D0"/>
    <w:rsid w:val="00FE28CD"/>
    <w:rsid w:val="00FE3E7D"/>
    <w:rsid w:val="00FF0722"/>
    <w:rsid w:val="00FF105E"/>
    <w:rsid w:val="00FF1274"/>
    <w:rsid w:val="00FF219E"/>
    <w:rsid w:val="00FF22DC"/>
    <w:rsid w:val="00FF280F"/>
    <w:rsid w:val="00FF2B1A"/>
    <w:rsid w:val="00FF6BD7"/>
    <w:rsid w:val="00FF7171"/>
    <w:rsid w:val="01467E5E"/>
    <w:rsid w:val="02FFBA8F"/>
    <w:rsid w:val="03134076"/>
    <w:rsid w:val="034F0B7A"/>
    <w:rsid w:val="05377B18"/>
    <w:rsid w:val="05545FD4"/>
    <w:rsid w:val="05935FAA"/>
    <w:rsid w:val="06881A48"/>
    <w:rsid w:val="07DF3BEC"/>
    <w:rsid w:val="08206641"/>
    <w:rsid w:val="086A493A"/>
    <w:rsid w:val="0C22310F"/>
    <w:rsid w:val="0C6E92F1"/>
    <w:rsid w:val="0EAF4C24"/>
    <w:rsid w:val="0EE26D46"/>
    <w:rsid w:val="0FF6CED1"/>
    <w:rsid w:val="10F7283A"/>
    <w:rsid w:val="11301FEB"/>
    <w:rsid w:val="133A0DAC"/>
    <w:rsid w:val="135F2823"/>
    <w:rsid w:val="13616CEC"/>
    <w:rsid w:val="147C76DE"/>
    <w:rsid w:val="14F43330"/>
    <w:rsid w:val="15D5520A"/>
    <w:rsid w:val="16013774"/>
    <w:rsid w:val="160D0C25"/>
    <w:rsid w:val="16BF62D7"/>
    <w:rsid w:val="17356FE0"/>
    <w:rsid w:val="179E3244"/>
    <w:rsid w:val="17C257C5"/>
    <w:rsid w:val="17FFAC59"/>
    <w:rsid w:val="17FFF32D"/>
    <w:rsid w:val="18381BB4"/>
    <w:rsid w:val="18B22BCD"/>
    <w:rsid w:val="194BC0BA"/>
    <w:rsid w:val="197DC690"/>
    <w:rsid w:val="19F32D43"/>
    <w:rsid w:val="1BA710FC"/>
    <w:rsid w:val="1BE5E20E"/>
    <w:rsid w:val="1BFF6E01"/>
    <w:rsid w:val="1CB78668"/>
    <w:rsid w:val="1CBEB60D"/>
    <w:rsid w:val="1D3B236E"/>
    <w:rsid w:val="1DDF0DAE"/>
    <w:rsid w:val="1E0016FF"/>
    <w:rsid w:val="1EFA84AB"/>
    <w:rsid w:val="1F5F4ED7"/>
    <w:rsid w:val="1FE50094"/>
    <w:rsid w:val="1FF9375E"/>
    <w:rsid w:val="20183D93"/>
    <w:rsid w:val="21421AFA"/>
    <w:rsid w:val="23FB15D4"/>
    <w:rsid w:val="244B4DA1"/>
    <w:rsid w:val="24C65EEA"/>
    <w:rsid w:val="26301CEE"/>
    <w:rsid w:val="26BC1CAF"/>
    <w:rsid w:val="26DA6EA5"/>
    <w:rsid w:val="26EF91EC"/>
    <w:rsid w:val="2779E153"/>
    <w:rsid w:val="2959155B"/>
    <w:rsid w:val="29FA689B"/>
    <w:rsid w:val="2B1F1209"/>
    <w:rsid w:val="2B8DDD98"/>
    <w:rsid w:val="2D33B1E8"/>
    <w:rsid w:val="2D97463C"/>
    <w:rsid w:val="2DFD1475"/>
    <w:rsid w:val="2DFEC428"/>
    <w:rsid w:val="2EF9B7ED"/>
    <w:rsid w:val="2F56D65B"/>
    <w:rsid w:val="2F725A7B"/>
    <w:rsid w:val="2F877C77"/>
    <w:rsid w:val="2FDFB3A5"/>
    <w:rsid w:val="2FF7A326"/>
    <w:rsid w:val="2FFB3A20"/>
    <w:rsid w:val="2FFD6113"/>
    <w:rsid w:val="30CF0FE3"/>
    <w:rsid w:val="30DD6E47"/>
    <w:rsid w:val="30FBABB5"/>
    <w:rsid w:val="31375315"/>
    <w:rsid w:val="31994052"/>
    <w:rsid w:val="33281446"/>
    <w:rsid w:val="33FB0C34"/>
    <w:rsid w:val="34BE031C"/>
    <w:rsid w:val="356F7B3A"/>
    <w:rsid w:val="35A9540F"/>
    <w:rsid w:val="35F3391B"/>
    <w:rsid w:val="36F7F996"/>
    <w:rsid w:val="375C5D1E"/>
    <w:rsid w:val="37977793"/>
    <w:rsid w:val="37AE1AB4"/>
    <w:rsid w:val="37BE2EEE"/>
    <w:rsid w:val="37FA80BA"/>
    <w:rsid w:val="37FD7D9A"/>
    <w:rsid w:val="397573AD"/>
    <w:rsid w:val="39B747A8"/>
    <w:rsid w:val="39EF62BC"/>
    <w:rsid w:val="3AEBFC1A"/>
    <w:rsid w:val="3AFA8EE4"/>
    <w:rsid w:val="3AFF60FF"/>
    <w:rsid w:val="3B9A7B70"/>
    <w:rsid w:val="3BAF2ED6"/>
    <w:rsid w:val="3BB7BB56"/>
    <w:rsid w:val="3BEC95FD"/>
    <w:rsid w:val="3BFD176E"/>
    <w:rsid w:val="3BFF20E7"/>
    <w:rsid w:val="3C7F9F2C"/>
    <w:rsid w:val="3D0E68DB"/>
    <w:rsid w:val="3DB3BEDF"/>
    <w:rsid w:val="3DEE0A1D"/>
    <w:rsid w:val="3DFB6987"/>
    <w:rsid w:val="3DFDBAD2"/>
    <w:rsid w:val="3E3F5B7B"/>
    <w:rsid w:val="3E6FD8A0"/>
    <w:rsid w:val="3E7A18F7"/>
    <w:rsid w:val="3EEF5FB8"/>
    <w:rsid w:val="3F3C03D3"/>
    <w:rsid w:val="3F4FC981"/>
    <w:rsid w:val="3F7B337C"/>
    <w:rsid w:val="3F8C2233"/>
    <w:rsid w:val="3FD7C607"/>
    <w:rsid w:val="3FE7408A"/>
    <w:rsid w:val="3FE9593E"/>
    <w:rsid w:val="3FEA2AB2"/>
    <w:rsid w:val="3FED5A25"/>
    <w:rsid w:val="3FF28FCA"/>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CE24B3C"/>
    <w:rsid w:val="4CFF8237"/>
    <w:rsid w:val="4D99DB3C"/>
    <w:rsid w:val="4DF165A6"/>
    <w:rsid w:val="4E1C2E88"/>
    <w:rsid w:val="4EE59F15"/>
    <w:rsid w:val="4FAD6417"/>
    <w:rsid w:val="4FF78CBB"/>
    <w:rsid w:val="505E60B7"/>
    <w:rsid w:val="51BE26C1"/>
    <w:rsid w:val="524D13AE"/>
    <w:rsid w:val="537D8752"/>
    <w:rsid w:val="53B7001C"/>
    <w:rsid w:val="53DFC845"/>
    <w:rsid w:val="53FD4ACD"/>
    <w:rsid w:val="54A53877"/>
    <w:rsid w:val="55A70F3D"/>
    <w:rsid w:val="55F9E67A"/>
    <w:rsid w:val="55FFA57B"/>
    <w:rsid w:val="56A840A5"/>
    <w:rsid w:val="56ABAA05"/>
    <w:rsid w:val="56C62C63"/>
    <w:rsid w:val="56DD16C2"/>
    <w:rsid w:val="56DF9A0B"/>
    <w:rsid w:val="577D1B87"/>
    <w:rsid w:val="578F2069"/>
    <w:rsid w:val="57F3C4A5"/>
    <w:rsid w:val="57F75FBF"/>
    <w:rsid w:val="594695BF"/>
    <w:rsid w:val="59FA5304"/>
    <w:rsid w:val="5A1847D8"/>
    <w:rsid w:val="5B5BD42F"/>
    <w:rsid w:val="5B5F2778"/>
    <w:rsid w:val="5B778344"/>
    <w:rsid w:val="5B7B5565"/>
    <w:rsid w:val="5B8F4882"/>
    <w:rsid w:val="5BC9DC30"/>
    <w:rsid w:val="5BDC7391"/>
    <w:rsid w:val="5BDF206F"/>
    <w:rsid w:val="5BF354C9"/>
    <w:rsid w:val="5BFE0D15"/>
    <w:rsid w:val="5BFF3614"/>
    <w:rsid w:val="5C4FFE43"/>
    <w:rsid w:val="5C6FE7B8"/>
    <w:rsid w:val="5C7E2556"/>
    <w:rsid w:val="5CFF200D"/>
    <w:rsid w:val="5D573375"/>
    <w:rsid w:val="5DAFC3A4"/>
    <w:rsid w:val="5DDF945F"/>
    <w:rsid w:val="5DF605BA"/>
    <w:rsid w:val="5DFB1BF4"/>
    <w:rsid w:val="5E1A3E8D"/>
    <w:rsid w:val="5E368690"/>
    <w:rsid w:val="5E9BCC5D"/>
    <w:rsid w:val="5EA5CAF4"/>
    <w:rsid w:val="5ED68626"/>
    <w:rsid w:val="5F6D34EA"/>
    <w:rsid w:val="5F6FF63C"/>
    <w:rsid w:val="5F856A7C"/>
    <w:rsid w:val="5FB7BA36"/>
    <w:rsid w:val="5FBB31DC"/>
    <w:rsid w:val="5FBC0472"/>
    <w:rsid w:val="5FCFF263"/>
    <w:rsid w:val="5FDB85A6"/>
    <w:rsid w:val="5FDD4174"/>
    <w:rsid w:val="5FDDC689"/>
    <w:rsid w:val="5FEB7B98"/>
    <w:rsid w:val="5FF285C5"/>
    <w:rsid w:val="5FFFDEDC"/>
    <w:rsid w:val="6337B43C"/>
    <w:rsid w:val="65717BF6"/>
    <w:rsid w:val="657F3995"/>
    <w:rsid w:val="65ECCD0E"/>
    <w:rsid w:val="66E458D7"/>
    <w:rsid w:val="66FD15FC"/>
    <w:rsid w:val="66FF8E92"/>
    <w:rsid w:val="67346D61"/>
    <w:rsid w:val="67FE7F8E"/>
    <w:rsid w:val="69F7E600"/>
    <w:rsid w:val="69FB1D53"/>
    <w:rsid w:val="6A7FD9ED"/>
    <w:rsid w:val="6A947FA1"/>
    <w:rsid w:val="6A9EEA8F"/>
    <w:rsid w:val="6ABD09FB"/>
    <w:rsid w:val="6B2807B2"/>
    <w:rsid w:val="6B36450B"/>
    <w:rsid w:val="6B57A206"/>
    <w:rsid w:val="6B5D02D5"/>
    <w:rsid w:val="6B7EC62B"/>
    <w:rsid w:val="6BDD281C"/>
    <w:rsid w:val="6CBE9699"/>
    <w:rsid w:val="6CC926BE"/>
    <w:rsid w:val="6CFC3181"/>
    <w:rsid w:val="6CFF613F"/>
    <w:rsid w:val="6DB5793B"/>
    <w:rsid w:val="6DE5D576"/>
    <w:rsid w:val="6E697787"/>
    <w:rsid w:val="6E7F44DA"/>
    <w:rsid w:val="6EB78C65"/>
    <w:rsid w:val="6ECFE0B7"/>
    <w:rsid w:val="6EE88F9C"/>
    <w:rsid w:val="6EFF9D0F"/>
    <w:rsid w:val="6F5EAEE0"/>
    <w:rsid w:val="6F6009BF"/>
    <w:rsid w:val="6F7C19B5"/>
    <w:rsid w:val="6F7DD6C2"/>
    <w:rsid w:val="6F9F1E3C"/>
    <w:rsid w:val="6FB75D2C"/>
    <w:rsid w:val="6FBC0533"/>
    <w:rsid w:val="6FBD9004"/>
    <w:rsid w:val="6FC56818"/>
    <w:rsid w:val="6FDE21ED"/>
    <w:rsid w:val="6FE749FE"/>
    <w:rsid w:val="6FF24667"/>
    <w:rsid w:val="6FF54553"/>
    <w:rsid w:val="6FF77A40"/>
    <w:rsid w:val="6FF79170"/>
    <w:rsid w:val="6FF8E085"/>
    <w:rsid w:val="6FFBE8C1"/>
    <w:rsid w:val="6FFD9CF8"/>
    <w:rsid w:val="6FFE20EF"/>
    <w:rsid w:val="6FFEBC7E"/>
    <w:rsid w:val="6FFF7138"/>
    <w:rsid w:val="70BD5D1C"/>
    <w:rsid w:val="70C11085"/>
    <w:rsid w:val="729F4188"/>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DC4207"/>
    <w:rsid w:val="7601057E"/>
    <w:rsid w:val="7656599D"/>
    <w:rsid w:val="76BF03E4"/>
    <w:rsid w:val="76BF7888"/>
    <w:rsid w:val="76ED4AF2"/>
    <w:rsid w:val="76F74449"/>
    <w:rsid w:val="76F7D0D4"/>
    <w:rsid w:val="76FCE381"/>
    <w:rsid w:val="76FFE466"/>
    <w:rsid w:val="775B6EB2"/>
    <w:rsid w:val="775F7A99"/>
    <w:rsid w:val="7777DDD3"/>
    <w:rsid w:val="777D7B8F"/>
    <w:rsid w:val="7784323B"/>
    <w:rsid w:val="77AE06C8"/>
    <w:rsid w:val="77BEEAE1"/>
    <w:rsid w:val="77DE5A5B"/>
    <w:rsid w:val="77E5F9F1"/>
    <w:rsid w:val="77E9CFBC"/>
    <w:rsid w:val="77F56FAE"/>
    <w:rsid w:val="77FF208E"/>
    <w:rsid w:val="77FF7AB2"/>
    <w:rsid w:val="78D5F6C2"/>
    <w:rsid w:val="78EF6F9F"/>
    <w:rsid w:val="7967F815"/>
    <w:rsid w:val="79BCCBD4"/>
    <w:rsid w:val="79DF2AF5"/>
    <w:rsid w:val="79ED520A"/>
    <w:rsid w:val="79F16E2D"/>
    <w:rsid w:val="79FF1060"/>
    <w:rsid w:val="7A7D1A9D"/>
    <w:rsid w:val="7A8F8779"/>
    <w:rsid w:val="7ABE7CD4"/>
    <w:rsid w:val="7AED367B"/>
    <w:rsid w:val="7AFF4294"/>
    <w:rsid w:val="7B0F9F57"/>
    <w:rsid w:val="7B3785C1"/>
    <w:rsid w:val="7B671B12"/>
    <w:rsid w:val="7B6B6FF4"/>
    <w:rsid w:val="7B6FC6C0"/>
    <w:rsid w:val="7B7FB4AA"/>
    <w:rsid w:val="7BBE7F66"/>
    <w:rsid w:val="7BDC2F39"/>
    <w:rsid w:val="7BE64C9A"/>
    <w:rsid w:val="7BF2091A"/>
    <w:rsid w:val="7BF77BCB"/>
    <w:rsid w:val="7BFE6769"/>
    <w:rsid w:val="7BFEB9B5"/>
    <w:rsid w:val="7C3F3419"/>
    <w:rsid w:val="7CE78345"/>
    <w:rsid w:val="7CF50D7F"/>
    <w:rsid w:val="7CF75055"/>
    <w:rsid w:val="7CF8AB74"/>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6697"/>
    <w:rsid w:val="7EEFAA08"/>
    <w:rsid w:val="7EF5B79A"/>
    <w:rsid w:val="7EF7734B"/>
    <w:rsid w:val="7EFB7953"/>
    <w:rsid w:val="7EFFC94E"/>
    <w:rsid w:val="7F17DDED"/>
    <w:rsid w:val="7F32D5E0"/>
    <w:rsid w:val="7F3ADD52"/>
    <w:rsid w:val="7F3D697A"/>
    <w:rsid w:val="7F3FB967"/>
    <w:rsid w:val="7F6E0C1D"/>
    <w:rsid w:val="7F779526"/>
    <w:rsid w:val="7F7AE2C9"/>
    <w:rsid w:val="7F7F515E"/>
    <w:rsid w:val="7F96D6A2"/>
    <w:rsid w:val="7FB459B8"/>
    <w:rsid w:val="7FB7226D"/>
    <w:rsid w:val="7FB7849D"/>
    <w:rsid w:val="7FBD1834"/>
    <w:rsid w:val="7FBD44FD"/>
    <w:rsid w:val="7FBE5EA0"/>
    <w:rsid w:val="7FBEEDCA"/>
    <w:rsid w:val="7FBFCC17"/>
    <w:rsid w:val="7FC76394"/>
    <w:rsid w:val="7FD3EF66"/>
    <w:rsid w:val="7FDD27AD"/>
    <w:rsid w:val="7FDEA610"/>
    <w:rsid w:val="7FDEF215"/>
    <w:rsid w:val="7FDEF4EF"/>
    <w:rsid w:val="7FDF665D"/>
    <w:rsid w:val="7FDF83C2"/>
    <w:rsid w:val="7FEF60E7"/>
    <w:rsid w:val="7FEF79E7"/>
    <w:rsid w:val="7FF269E9"/>
    <w:rsid w:val="7FF3219D"/>
    <w:rsid w:val="7FF3CEC6"/>
    <w:rsid w:val="7FF3F66D"/>
    <w:rsid w:val="7FF83C28"/>
    <w:rsid w:val="7FFAC2E9"/>
    <w:rsid w:val="7FFB14A0"/>
    <w:rsid w:val="7FFDB898"/>
    <w:rsid w:val="7FFE29B8"/>
    <w:rsid w:val="7FFF186F"/>
    <w:rsid w:val="7FFF1C0C"/>
    <w:rsid w:val="7FFFB338"/>
    <w:rsid w:val="7FFFBB1D"/>
    <w:rsid w:val="7FFFE6D7"/>
    <w:rsid w:val="87FD010F"/>
    <w:rsid w:val="8DFFE2AC"/>
    <w:rsid w:val="92FF5E18"/>
    <w:rsid w:val="93A3E7FD"/>
    <w:rsid w:val="97DEE983"/>
    <w:rsid w:val="996E81FF"/>
    <w:rsid w:val="99ED17A2"/>
    <w:rsid w:val="9AFEAF5B"/>
    <w:rsid w:val="9CBEED1F"/>
    <w:rsid w:val="9DB577DE"/>
    <w:rsid w:val="9E768AB9"/>
    <w:rsid w:val="9EBE82CA"/>
    <w:rsid w:val="9F1FE256"/>
    <w:rsid w:val="9F3F3CA9"/>
    <w:rsid w:val="9FDF2BE8"/>
    <w:rsid w:val="9FEE13B4"/>
    <w:rsid w:val="9FFFAC63"/>
    <w:rsid w:val="9FFFE19F"/>
    <w:rsid w:val="A3BF6878"/>
    <w:rsid w:val="A3EF6308"/>
    <w:rsid w:val="A4970012"/>
    <w:rsid w:val="A6A6E3D0"/>
    <w:rsid w:val="A97F6352"/>
    <w:rsid w:val="AAFA38F6"/>
    <w:rsid w:val="AB7D7CE1"/>
    <w:rsid w:val="AE6BF0A4"/>
    <w:rsid w:val="AF3B9D72"/>
    <w:rsid w:val="AF6DEA0B"/>
    <w:rsid w:val="AF79AA0E"/>
    <w:rsid w:val="AFCBCDB7"/>
    <w:rsid w:val="AFF944EF"/>
    <w:rsid w:val="B13D0175"/>
    <w:rsid w:val="B37F1656"/>
    <w:rsid w:val="B3A3F80B"/>
    <w:rsid w:val="B3B9710B"/>
    <w:rsid w:val="B5BEB850"/>
    <w:rsid w:val="B5DC610D"/>
    <w:rsid w:val="B6B38BB3"/>
    <w:rsid w:val="B6FE840E"/>
    <w:rsid w:val="B73C0AE6"/>
    <w:rsid w:val="B78F1CC0"/>
    <w:rsid w:val="B7BB491B"/>
    <w:rsid w:val="B7D99DD7"/>
    <w:rsid w:val="B7FF96A7"/>
    <w:rsid w:val="B7FFA3B0"/>
    <w:rsid w:val="B8FF4147"/>
    <w:rsid w:val="B9AFEE40"/>
    <w:rsid w:val="BAE725C8"/>
    <w:rsid w:val="BB33DEF5"/>
    <w:rsid w:val="BB7E3D4D"/>
    <w:rsid w:val="BB9C2538"/>
    <w:rsid w:val="BBBFD434"/>
    <w:rsid w:val="BBDE6F8D"/>
    <w:rsid w:val="BBFC5EB1"/>
    <w:rsid w:val="BD690442"/>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375D8"/>
    <w:rsid w:val="BFBADAFF"/>
    <w:rsid w:val="BFBF055B"/>
    <w:rsid w:val="BFDD7C7B"/>
    <w:rsid w:val="BFEF6065"/>
    <w:rsid w:val="BFF609ED"/>
    <w:rsid w:val="BFF713CC"/>
    <w:rsid w:val="BFF8AAF8"/>
    <w:rsid w:val="BFFD17A2"/>
    <w:rsid w:val="BFFFAFD4"/>
    <w:rsid w:val="C7CB6B94"/>
    <w:rsid w:val="C7FBD870"/>
    <w:rsid w:val="CBDF77E6"/>
    <w:rsid w:val="CBF92413"/>
    <w:rsid w:val="CE6A767C"/>
    <w:rsid w:val="CE77B2B2"/>
    <w:rsid w:val="CEB7F7EC"/>
    <w:rsid w:val="CEF31CC5"/>
    <w:rsid w:val="CF5D15B3"/>
    <w:rsid w:val="CFBF1E80"/>
    <w:rsid w:val="CFD99093"/>
    <w:rsid w:val="D2DB21A4"/>
    <w:rsid w:val="D3BB4F05"/>
    <w:rsid w:val="D57F20E5"/>
    <w:rsid w:val="D5DD953F"/>
    <w:rsid w:val="D5DF35ED"/>
    <w:rsid w:val="D7FF83FB"/>
    <w:rsid w:val="DAAEA02F"/>
    <w:rsid w:val="DBBE86FF"/>
    <w:rsid w:val="DBCA7954"/>
    <w:rsid w:val="DBE548E1"/>
    <w:rsid w:val="DBEF7CB3"/>
    <w:rsid w:val="DBFCA6DC"/>
    <w:rsid w:val="DBFFEEFA"/>
    <w:rsid w:val="DCDF6744"/>
    <w:rsid w:val="DCF708F0"/>
    <w:rsid w:val="DDBBA878"/>
    <w:rsid w:val="DDBFEEF7"/>
    <w:rsid w:val="DDFD1023"/>
    <w:rsid w:val="DE8FCDAB"/>
    <w:rsid w:val="DEFC556A"/>
    <w:rsid w:val="DF2F86B7"/>
    <w:rsid w:val="DF5FC339"/>
    <w:rsid w:val="DF67729D"/>
    <w:rsid w:val="DF737967"/>
    <w:rsid w:val="DF7D08B4"/>
    <w:rsid w:val="DF7FF236"/>
    <w:rsid w:val="DF969984"/>
    <w:rsid w:val="DFB5A797"/>
    <w:rsid w:val="DFB81CE4"/>
    <w:rsid w:val="DFBFF6EF"/>
    <w:rsid w:val="DFD701CE"/>
    <w:rsid w:val="DFE6279C"/>
    <w:rsid w:val="DFEEC173"/>
    <w:rsid w:val="DFEFD255"/>
    <w:rsid w:val="DFF43995"/>
    <w:rsid w:val="DFF5438F"/>
    <w:rsid w:val="DFF93DCE"/>
    <w:rsid w:val="DFFA63ED"/>
    <w:rsid w:val="DFFFE479"/>
    <w:rsid w:val="E56F62C2"/>
    <w:rsid w:val="E579B2D8"/>
    <w:rsid w:val="E69F5A83"/>
    <w:rsid w:val="E6BFCA37"/>
    <w:rsid w:val="E6FFCC41"/>
    <w:rsid w:val="E77D72CC"/>
    <w:rsid w:val="E7BF2EBA"/>
    <w:rsid w:val="E7E8E9E1"/>
    <w:rsid w:val="E7ECC62D"/>
    <w:rsid w:val="E7EF6B78"/>
    <w:rsid w:val="E7F942E0"/>
    <w:rsid w:val="E87DC0DC"/>
    <w:rsid w:val="E97F321C"/>
    <w:rsid w:val="E9CE0DE7"/>
    <w:rsid w:val="EBADCBD4"/>
    <w:rsid w:val="EBADF533"/>
    <w:rsid w:val="EBBFD004"/>
    <w:rsid w:val="EBCFCF55"/>
    <w:rsid w:val="EBDFD800"/>
    <w:rsid w:val="EBFAD46A"/>
    <w:rsid w:val="EC376101"/>
    <w:rsid w:val="ED9BC40B"/>
    <w:rsid w:val="EE3B6C4F"/>
    <w:rsid w:val="EE7F4E17"/>
    <w:rsid w:val="EE7FC417"/>
    <w:rsid w:val="EEE392E0"/>
    <w:rsid w:val="EEEFAD1B"/>
    <w:rsid w:val="EEEFB065"/>
    <w:rsid w:val="EF2DF569"/>
    <w:rsid w:val="EF3EA157"/>
    <w:rsid w:val="EF6BDF4B"/>
    <w:rsid w:val="EF7F0E39"/>
    <w:rsid w:val="EF9DF380"/>
    <w:rsid w:val="EFDA8091"/>
    <w:rsid w:val="EFDB3FF5"/>
    <w:rsid w:val="EFEBF8B0"/>
    <w:rsid w:val="EFEFAFA9"/>
    <w:rsid w:val="EFF3F037"/>
    <w:rsid w:val="EFFDF454"/>
    <w:rsid w:val="F0DEC6F0"/>
    <w:rsid w:val="F17FB7A9"/>
    <w:rsid w:val="F1CFDFD0"/>
    <w:rsid w:val="F1FEC45D"/>
    <w:rsid w:val="F33F4346"/>
    <w:rsid w:val="F3FE7219"/>
    <w:rsid w:val="F3FFE6F1"/>
    <w:rsid w:val="F4B5788F"/>
    <w:rsid w:val="F4BB43D3"/>
    <w:rsid w:val="F57FCAA7"/>
    <w:rsid w:val="F59EF29E"/>
    <w:rsid w:val="F5B82B26"/>
    <w:rsid w:val="F5EB78E4"/>
    <w:rsid w:val="F5F9371B"/>
    <w:rsid w:val="F63FD8B1"/>
    <w:rsid w:val="F65C6711"/>
    <w:rsid w:val="F67D74CF"/>
    <w:rsid w:val="F6B440C3"/>
    <w:rsid w:val="F6DFF467"/>
    <w:rsid w:val="F6EF15A0"/>
    <w:rsid w:val="F6F97877"/>
    <w:rsid w:val="F6FCCD32"/>
    <w:rsid w:val="F6FEFF18"/>
    <w:rsid w:val="F6FF9490"/>
    <w:rsid w:val="F73EF4F3"/>
    <w:rsid w:val="F76A38A8"/>
    <w:rsid w:val="F7BD7630"/>
    <w:rsid w:val="F7BF8F6B"/>
    <w:rsid w:val="F7CB0D7E"/>
    <w:rsid w:val="F7DE4A58"/>
    <w:rsid w:val="F7E630C9"/>
    <w:rsid w:val="F7E76D7C"/>
    <w:rsid w:val="F7EC5612"/>
    <w:rsid w:val="F7EFF950"/>
    <w:rsid w:val="F7F58346"/>
    <w:rsid w:val="F7FC6EDB"/>
    <w:rsid w:val="F7FFA759"/>
    <w:rsid w:val="F8FDD1C4"/>
    <w:rsid w:val="F8FFD1FE"/>
    <w:rsid w:val="F99F4FBC"/>
    <w:rsid w:val="F9F716E7"/>
    <w:rsid w:val="F9F7D9B1"/>
    <w:rsid w:val="F9FBE693"/>
    <w:rsid w:val="F9FCE3BC"/>
    <w:rsid w:val="F9FFA759"/>
    <w:rsid w:val="FA27B545"/>
    <w:rsid w:val="FA8FA641"/>
    <w:rsid w:val="FABFB32F"/>
    <w:rsid w:val="FAEB877F"/>
    <w:rsid w:val="FAF94623"/>
    <w:rsid w:val="FAFD9C8B"/>
    <w:rsid w:val="FAFFEF97"/>
    <w:rsid w:val="FB17657C"/>
    <w:rsid w:val="FB3641B9"/>
    <w:rsid w:val="FB5F0E21"/>
    <w:rsid w:val="FB678C9A"/>
    <w:rsid w:val="FB774ABD"/>
    <w:rsid w:val="FBAE4D19"/>
    <w:rsid w:val="FBBA8C5F"/>
    <w:rsid w:val="FBBFA4F7"/>
    <w:rsid w:val="FBBFD462"/>
    <w:rsid w:val="FBCF8468"/>
    <w:rsid w:val="FBD70EBD"/>
    <w:rsid w:val="FBD83CDD"/>
    <w:rsid w:val="FBE5E32E"/>
    <w:rsid w:val="FBED2118"/>
    <w:rsid w:val="FBEF0EDC"/>
    <w:rsid w:val="FBFCE769"/>
    <w:rsid w:val="FBFE15EA"/>
    <w:rsid w:val="FBFF1353"/>
    <w:rsid w:val="FBFF7DE5"/>
    <w:rsid w:val="FBFF8F92"/>
    <w:rsid w:val="FC705A0B"/>
    <w:rsid w:val="FCBFD5A2"/>
    <w:rsid w:val="FCFF840A"/>
    <w:rsid w:val="FD5F33BA"/>
    <w:rsid w:val="FD9A523B"/>
    <w:rsid w:val="FDB94D7B"/>
    <w:rsid w:val="FDBB3C5F"/>
    <w:rsid w:val="FDBBBDE7"/>
    <w:rsid w:val="FDBC8DF0"/>
    <w:rsid w:val="FDBD31ED"/>
    <w:rsid w:val="FDCBA1F9"/>
    <w:rsid w:val="FDD18523"/>
    <w:rsid w:val="FDD79966"/>
    <w:rsid w:val="FDED6A0E"/>
    <w:rsid w:val="FDED7631"/>
    <w:rsid w:val="FDF3B7B9"/>
    <w:rsid w:val="FDF793E6"/>
    <w:rsid w:val="FDF7A318"/>
    <w:rsid w:val="FDF8DB61"/>
    <w:rsid w:val="FDFE1E0B"/>
    <w:rsid w:val="FDFF568B"/>
    <w:rsid w:val="FE1F8C4B"/>
    <w:rsid w:val="FE5FDC8E"/>
    <w:rsid w:val="FE67E002"/>
    <w:rsid w:val="FE7D74DF"/>
    <w:rsid w:val="FE9B836E"/>
    <w:rsid w:val="FEB5C7F1"/>
    <w:rsid w:val="FEB60870"/>
    <w:rsid w:val="FEB78A97"/>
    <w:rsid w:val="FEBCDB7F"/>
    <w:rsid w:val="FEBF3DED"/>
    <w:rsid w:val="FED7459F"/>
    <w:rsid w:val="FEDB14A7"/>
    <w:rsid w:val="FEDF7BCC"/>
    <w:rsid w:val="FEEF7C87"/>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5257E"/>
    <w:rsid w:val="FFB80E03"/>
    <w:rsid w:val="FFBE7A8A"/>
    <w:rsid w:val="FFBF0CA0"/>
    <w:rsid w:val="FFCEB888"/>
    <w:rsid w:val="FFDD17C8"/>
    <w:rsid w:val="FFDF3921"/>
    <w:rsid w:val="FFDF4EDE"/>
    <w:rsid w:val="FFDFFB98"/>
    <w:rsid w:val="FFE82F10"/>
    <w:rsid w:val="FFED372B"/>
    <w:rsid w:val="FFF389A2"/>
    <w:rsid w:val="FFF3AD9C"/>
    <w:rsid w:val="FFF7D542"/>
    <w:rsid w:val="FFF9303F"/>
    <w:rsid w:val="FFF99250"/>
    <w:rsid w:val="FFF9BE3A"/>
    <w:rsid w:val="FFFBB5B1"/>
    <w:rsid w:val="FFFD1401"/>
    <w:rsid w:val="FFFE25AD"/>
    <w:rsid w:val="FFFE89A2"/>
    <w:rsid w:val="FFFF463A"/>
    <w:rsid w:val="FFFF62FD"/>
    <w:rsid w:val="FFFFC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3B3BB"/>
  <w15:docId w15:val="{F03384EC-CC7F-4AB0-ADCC-0834CEA1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 w:type="paragraph" w:customStyle="1" w:styleId="2">
    <w:name w:val="修订2"/>
    <w:hidden/>
    <w:uiPriority w:val="99"/>
    <w:unhideWhenUsed/>
    <w:rPr>
      <w:rFonts w:ascii="Calibri" w:hAnsi="Calibri"/>
      <w:kern w:val="2"/>
      <w:sz w:val="21"/>
      <w:szCs w:val="24"/>
    </w:rPr>
  </w:style>
  <w:style w:type="paragraph" w:customStyle="1" w:styleId="3">
    <w:name w:val="修订3"/>
    <w:hidden/>
    <w:uiPriority w:val="99"/>
    <w:unhideWhenUsed/>
    <w:rPr>
      <w:rFonts w:ascii="Calibri" w:hAnsi="Calibri"/>
      <w:kern w:val="2"/>
      <w:sz w:val="21"/>
      <w:szCs w:val="24"/>
    </w:rPr>
  </w:style>
  <w:style w:type="paragraph" w:customStyle="1" w:styleId="4">
    <w:name w:val="修订4"/>
    <w:hidden/>
    <w:uiPriority w:val="99"/>
    <w:unhideWhenUsed/>
    <w:rPr>
      <w:rFonts w:ascii="Calibri" w:hAnsi="Calibri"/>
      <w:kern w:val="2"/>
      <w:sz w:val="21"/>
      <w:szCs w:val="24"/>
    </w:rPr>
  </w:style>
  <w:style w:type="paragraph" w:customStyle="1" w:styleId="5">
    <w:name w:val="修订5"/>
    <w:hidden/>
    <w:uiPriority w:val="99"/>
    <w:unhideWhenUsed/>
    <w:rPr>
      <w:rFonts w:ascii="Calibri" w:hAnsi="Calibri"/>
      <w:kern w:val="2"/>
      <w:sz w:val="21"/>
      <w:szCs w:val="24"/>
    </w:rPr>
  </w:style>
  <w:style w:type="paragraph" w:customStyle="1" w:styleId="6">
    <w:name w:val="修订6"/>
    <w:hidden/>
    <w:uiPriority w:val="99"/>
    <w:unhideWhenUsed/>
    <w:rPr>
      <w:rFonts w:ascii="Calibri" w:hAnsi="Calibri"/>
      <w:kern w:val="2"/>
      <w:sz w:val="21"/>
      <w:szCs w:val="24"/>
    </w:rPr>
  </w:style>
  <w:style w:type="paragraph" w:customStyle="1" w:styleId="7">
    <w:name w:val="修订7"/>
    <w:hidden/>
    <w:uiPriority w:val="99"/>
    <w:unhideWhenUsed/>
    <w:rPr>
      <w:rFonts w:ascii="Calibri" w:hAnsi="Calibri"/>
      <w:kern w:val="2"/>
      <w:sz w:val="21"/>
      <w:szCs w:val="24"/>
    </w:rPr>
  </w:style>
  <w:style w:type="paragraph" w:customStyle="1" w:styleId="8">
    <w:name w:val="修订8"/>
    <w:hidden/>
    <w:uiPriority w:val="99"/>
    <w:unhideWhenUsed/>
    <w:rPr>
      <w:rFonts w:ascii="Calibri" w:hAnsi="Calibri"/>
      <w:kern w:val="2"/>
      <w:sz w:val="21"/>
      <w:szCs w:val="24"/>
    </w:rPr>
  </w:style>
  <w:style w:type="paragraph" w:customStyle="1" w:styleId="contenthtml">
    <w:name w:val="content_html"/>
    <w:basedOn w:val="a"/>
    <w:pPr>
      <w:widowControl/>
      <w:spacing w:before="100" w:beforeAutospacing="1" w:after="100" w:afterAutospacing="1"/>
      <w:jc w:val="left"/>
    </w:pPr>
    <w:rPr>
      <w:rFonts w:ascii="宋体" w:hAnsi="宋体" w:cs="宋体"/>
      <w:kern w:val="0"/>
      <w:sz w:val="24"/>
    </w:rPr>
  </w:style>
  <w:style w:type="paragraph" w:customStyle="1" w:styleId="9">
    <w:name w:val="修订9"/>
    <w:hidden/>
    <w:uiPriority w:val="99"/>
    <w:unhideWhenUsed/>
    <w:rPr>
      <w:rFonts w:ascii="Calibri" w:hAnsi="Calibri"/>
      <w:kern w:val="2"/>
      <w:sz w:val="21"/>
      <w:szCs w:val="24"/>
    </w:rPr>
  </w:style>
  <w:style w:type="paragraph" w:styleId="af3">
    <w:name w:val="Revision"/>
    <w:hidden/>
    <w:uiPriority w:val="99"/>
    <w:unhideWhenUsed/>
    <w:rsid w:val="006130EE"/>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204</Words>
  <Characters>1164</Characters>
  <Application>Microsoft Office Word</Application>
  <DocSecurity>0</DocSecurity>
  <Lines>9</Lines>
  <Paragraphs>2</Paragraphs>
  <ScaleCrop>false</ScaleCrop>
  <Company>Organization</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106</cp:revision>
  <dcterms:created xsi:type="dcterms:W3CDTF">2025-11-10T16:52:00Z</dcterms:created>
  <dcterms:modified xsi:type="dcterms:W3CDTF">2025-12-18T07:57:00Z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10A567A9FBAF8A128423AD68914276AE_43</vt:lpwstr>
  </property>
</Properties>
</file>