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11D30B2B" w14:textId="7DF96AA0" w:rsidR="00FE6F80" w:rsidRPr="001F1C9E" w:rsidRDefault="00FE6F80" w:rsidP="00FE6F80">
      <w:pPr>
        <w:rPr>
          <w:rFonts w:ascii="宋体" w:eastAsiaTheme="minorEastAsia" w:hAnsi="宋体" w:hint="eastAsia"/>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68601F00" w14:textId="77777777"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51F673E8" w:rsidR="00FE6F80" w:rsidRPr="002F602B" w:rsidRDefault="00FE6F80" w:rsidP="00FE6F80">
      <w:pPr>
        <w:ind w:right="240"/>
        <w:jc w:val="right"/>
        <w:rPr>
          <w:rFonts w:ascii="宋体" w:eastAsiaTheme="minorEastAsia" w:hAnsi="宋体" w:hint="eastAsia"/>
          <w:sz w:val="24"/>
          <w:szCs w:val="24"/>
        </w:rPr>
      </w:pPr>
      <w:r>
        <w:rPr>
          <w:rFonts w:ascii="宋体" w:eastAsia="宋体" w:hAnsi="宋体" w:cs="宋体" w:hint="eastAsia"/>
          <w:sz w:val="24"/>
          <w:szCs w:val="24"/>
        </w:rPr>
        <w:t>编号：</w:t>
      </w:r>
      <w:r>
        <w:rPr>
          <w:rFonts w:ascii="宋体" w:hAnsi="宋体" w:hint="eastAsia"/>
          <w:sz w:val="24"/>
          <w:szCs w:val="24"/>
        </w:rPr>
        <w:t>202</w:t>
      </w:r>
      <w:r w:rsidR="00D432B0">
        <w:rPr>
          <w:rFonts w:ascii="宋体" w:eastAsiaTheme="minorEastAsia" w:hAnsi="宋体" w:hint="eastAsia"/>
          <w:sz w:val="24"/>
          <w:szCs w:val="24"/>
        </w:rPr>
        <w:t>6</w:t>
      </w:r>
      <w:r>
        <w:rPr>
          <w:rFonts w:ascii="宋体" w:hAnsi="宋体" w:hint="eastAsia"/>
          <w:sz w:val="24"/>
          <w:szCs w:val="24"/>
        </w:rPr>
        <w:t>0</w:t>
      </w:r>
      <w:r w:rsidR="00D432B0">
        <w:rPr>
          <w:rFonts w:ascii="宋体" w:eastAsiaTheme="minorEastAsia" w:hAnsi="宋体" w:hint="eastAsia"/>
          <w:sz w:val="24"/>
          <w:szCs w:val="24"/>
        </w:rPr>
        <w:t>01</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406"/>
        <w:gridCol w:w="6880"/>
      </w:tblGrid>
      <w:tr w:rsidR="00BF16F0" w14:paraId="25279D92"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78680F">
            <w:pPr>
              <w:widowControl w:val="0"/>
              <w:spacing w:after="0" w:line="276"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6880" w:type="dxa"/>
            <w:tcBorders>
              <w:top w:val="single" w:sz="4" w:space="0" w:color="000000"/>
              <w:left w:val="single" w:sz="4" w:space="0" w:color="000000"/>
              <w:bottom w:val="single" w:sz="4" w:space="0" w:color="000000"/>
              <w:right w:val="single" w:sz="4" w:space="0" w:color="000000"/>
            </w:tcBorders>
            <w:vAlign w:val="center"/>
          </w:tcPr>
          <w:p w14:paraId="7B8129A5" w14:textId="6A8599DF" w:rsidR="00D77DDA" w:rsidRPr="004F4D5B" w:rsidRDefault="00F00A41" w:rsidP="0078680F">
            <w:pPr>
              <w:widowControl w:val="0"/>
              <w:spacing w:after="0" w:line="276" w:lineRule="auto"/>
              <w:jc w:val="both"/>
              <w:rPr>
                <w:rFonts w:eastAsia="宋体" w:cs="Times New Roman"/>
                <w:color w:val="auto"/>
                <w:sz w:val="24"/>
                <w:szCs w:val="24"/>
              </w:rPr>
            </w:pPr>
            <w:r w:rsidRPr="00F00A41">
              <w:rPr>
                <w:rFonts w:eastAsia="宋体" w:cs="Times New Roman" w:hint="eastAsia"/>
                <w:color w:val="auto"/>
                <w:sz w:val="24"/>
                <w:szCs w:val="24"/>
              </w:rPr>
              <w:t>机构调研</w:t>
            </w:r>
          </w:p>
        </w:tc>
      </w:tr>
      <w:tr w:rsidR="0064683D" w14:paraId="745F5C9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F46C49A" w14:textId="7C8BB355" w:rsidR="0064683D" w:rsidRPr="004B584C" w:rsidRDefault="0064683D" w:rsidP="0078680F">
            <w:pPr>
              <w:widowControl w:val="0"/>
              <w:spacing w:after="0" w:line="276" w:lineRule="auto"/>
              <w:jc w:val="both"/>
              <w:rPr>
                <w:rFonts w:eastAsia="宋体" w:cs="Times New Roman"/>
                <w:b/>
                <w:bCs/>
                <w:color w:val="auto"/>
                <w:sz w:val="24"/>
                <w:szCs w:val="24"/>
              </w:rPr>
            </w:pPr>
            <w:r>
              <w:rPr>
                <w:rFonts w:eastAsia="宋体" w:cs="Times New Roman" w:hint="eastAsia"/>
                <w:b/>
                <w:bCs/>
                <w:color w:val="auto"/>
                <w:sz w:val="24"/>
                <w:szCs w:val="24"/>
              </w:rPr>
              <w:t>参与单位</w:t>
            </w:r>
          </w:p>
        </w:tc>
        <w:tc>
          <w:tcPr>
            <w:tcW w:w="6880" w:type="dxa"/>
            <w:tcBorders>
              <w:top w:val="single" w:sz="4" w:space="0" w:color="000000"/>
              <w:left w:val="single" w:sz="4" w:space="0" w:color="000000"/>
              <w:bottom w:val="single" w:sz="4" w:space="0" w:color="000000"/>
              <w:right w:val="single" w:sz="4" w:space="0" w:color="000000"/>
            </w:tcBorders>
            <w:vAlign w:val="center"/>
          </w:tcPr>
          <w:p w14:paraId="3E697231" w14:textId="77777777" w:rsidR="008C4EF7"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长江证券（上海）资产管理有限公司</w:t>
            </w:r>
          </w:p>
          <w:p w14:paraId="2F9762CC" w14:textId="7153F75C" w:rsidR="008C4EF7"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西部证券股份有限公司</w:t>
            </w:r>
          </w:p>
          <w:p w14:paraId="3FC72EE0" w14:textId="7FB5272C" w:rsidR="008C4EF7"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国联民生</w:t>
            </w:r>
            <w:r w:rsidR="00285EA6">
              <w:rPr>
                <w:rFonts w:eastAsia="宋体" w:cs="Times New Roman" w:hint="eastAsia"/>
                <w:color w:val="auto"/>
                <w:sz w:val="24"/>
                <w:szCs w:val="24"/>
              </w:rPr>
              <w:t>证券</w:t>
            </w:r>
            <w:r w:rsidRPr="008C4EF7">
              <w:rPr>
                <w:rFonts w:eastAsia="宋体" w:cs="Times New Roman" w:hint="eastAsia"/>
                <w:color w:val="auto"/>
                <w:sz w:val="24"/>
                <w:szCs w:val="24"/>
              </w:rPr>
              <w:t>股份有限公司</w:t>
            </w:r>
          </w:p>
          <w:p w14:paraId="65C3A7DE" w14:textId="0F8F1DBB" w:rsidR="00D432B0"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东方基金管理有限责任公司</w:t>
            </w:r>
          </w:p>
          <w:p w14:paraId="0A77618A" w14:textId="737B16F6" w:rsidR="008C4EF7"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景顺长城基金管理有限公司</w:t>
            </w:r>
          </w:p>
          <w:p w14:paraId="57CDC356" w14:textId="6D043ED3" w:rsidR="008C4EF7"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南方基金管理股份有限公司</w:t>
            </w:r>
          </w:p>
          <w:p w14:paraId="16F8E747" w14:textId="732EFF47" w:rsidR="00D432B0" w:rsidRDefault="008C4EF7" w:rsidP="0078680F">
            <w:pPr>
              <w:widowControl w:val="0"/>
              <w:spacing w:after="0" w:line="276" w:lineRule="auto"/>
              <w:jc w:val="both"/>
              <w:rPr>
                <w:rFonts w:eastAsia="宋体" w:cs="Times New Roman"/>
                <w:color w:val="auto"/>
                <w:sz w:val="24"/>
                <w:szCs w:val="24"/>
              </w:rPr>
            </w:pPr>
            <w:r w:rsidRPr="008C4EF7">
              <w:rPr>
                <w:rFonts w:eastAsia="宋体" w:cs="Times New Roman" w:hint="eastAsia"/>
                <w:color w:val="auto"/>
                <w:sz w:val="24"/>
                <w:szCs w:val="24"/>
              </w:rPr>
              <w:t>民生加银基金管理有限公司</w:t>
            </w:r>
          </w:p>
          <w:p w14:paraId="33F1FF94" w14:textId="3F542A70" w:rsidR="008C4EF7" w:rsidRDefault="002F15CD" w:rsidP="0078680F">
            <w:pPr>
              <w:widowControl w:val="0"/>
              <w:spacing w:after="0" w:line="276" w:lineRule="auto"/>
              <w:jc w:val="both"/>
              <w:rPr>
                <w:rFonts w:eastAsia="宋体" w:cs="Times New Roman"/>
                <w:color w:val="auto"/>
                <w:sz w:val="24"/>
                <w:szCs w:val="24"/>
              </w:rPr>
            </w:pPr>
            <w:r w:rsidRPr="002F15CD">
              <w:rPr>
                <w:rFonts w:eastAsia="宋体" w:cs="Times New Roman" w:hint="eastAsia"/>
                <w:color w:val="auto"/>
                <w:sz w:val="24"/>
                <w:szCs w:val="24"/>
              </w:rPr>
              <w:t>中银基金管理有限公司</w:t>
            </w:r>
          </w:p>
          <w:p w14:paraId="3875D108" w14:textId="1D17F603" w:rsidR="00D432B0" w:rsidRDefault="002F15CD" w:rsidP="0078680F">
            <w:pPr>
              <w:widowControl w:val="0"/>
              <w:spacing w:after="0" w:line="276" w:lineRule="auto"/>
              <w:jc w:val="both"/>
              <w:rPr>
                <w:rFonts w:eastAsia="宋体" w:cs="Times New Roman"/>
                <w:color w:val="auto"/>
                <w:sz w:val="24"/>
                <w:szCs w:val="24"/>
              </w:rPr>
            </w:pPr>
            <w:r w:rsidRPr="002F15CD">
              <w:rPr>
                <w:rFonts w:eastAsia="宋体" w:cs="Times New Roman" w:hint="eastAsia"/>
                <w:color w:val="auto"/>
                <w:sz w:val="24"/>
                <w:szCs w:val="24"/>
              </w:rPr>
              <w:t>国投瑞银基金管理有限公司</w:t>
            </w:r>
          </w:p>
          <w:p w14:paraId="7509DFB3" w14:textId="4165C9E8" w:rsidR="002F15CD" w:rsidRDefault="002F15CD" w:rsidP="0078680F">
            <w:pPr>
              <w:widowControl w:val="0"/>
              <w:spacing w:after="0" w:line="276" w:lineRule="auto"/>
              <w:jc w:val="both"/>
              <w:rPr>
                <w:rFonts w:eastAsia="宋体" w:cs="Times New Roman"/>
                <w:color w:val="auto"/>
                <w:sz w:val="24"/>
                <w:szCs w:val="24"/>
              </w:rPr>
            </w:pPr>
            <w:r w:rsidRPr="002F15CD">
              <w:rPr>
                <w:rFonts w:eastAsia="宋体" w:cs="Times New Roman" w:hint="eastAsia"/>
                <w:color w:val="auto"/>
                <w:sz w:val="24"/>
                <w:szCs w:val="24"/>
              </w:rPr>
              <w:t>安信基金管理有限责任公司</w:t>
            </w:r>
          </w:p>
          <w:p w14:paraId="27F15A37" w14:textId="77777777" w:rsidR="001D4D48" w:rsidRDefault="002F15CD" w:rsidP="0078680F">
            <w:pPr>
              <w:widowControl w:val="0"/>
              <w:spacing w:after="0" w:line="276" w:lineRule="auto"/>
              <w:jc w:val="both"/>
              <w:rPr>
                <w:rFonts w:eastAsia="宋体" w:cs="Times New Roman"/>
                <w:color w:val="auto"/>
                <w:sz w:val="24"/>
                <w:szCs w:val="24"/>
              </w:rPr>
            </w:pPr>
            <w:r w:rsidRPr="002F15CD">
              <w:rPr>
                <w:rFonts w:eastAsia="宋体" w:cs="Times New Roman" w:hint="eastAsia"/>
                <w:color w:val="auto"/>
                <w:sz w:val="24"/>
                <w:szCs w:val="24"/>
              </w:rPr>
              <w:t>嘉实基金管理有限公司</w:t>
            </w:r>
          </w:p>
          <w:p w14:paraId="18F1192C" w14:textId="4B74AFCD" w:rsidR="00EA4D53" w:rsidRPr="00F00A41" w:rsidRDefault="00EA4D53" w:rsidP="0078680F">
            <w:pPr>
              <w:widowControl w:val="0"/>
              <w:spacing w:after="0" w:line="276" w:lineRule="auto"/>
              <w:jc w:val="both"/>
              <w:rPr>
                <w:rFonts w:eastAsia="宋体" w:cs="Times New Roman"/>
                <w:color w:val="auto"/>
                <w:sz w:val="24"/>
                <w:szCs w:val="24"/>
              </w:rPr>
            </w:pPr>
            <w:r w:rsidRPr="00EA4D53">
              <w:rPr>
                <w:rFonts w:eastAsia="宋体" w:cs="Times New Roman" w:hint="eastAsia"/>
                <w:color w:val="auto"/>
                <w:sz w:val="24"/>
                <w:szCs w:val="24"/>
              </w:rPr>
              <w:t>易方达资产管理有限公司</w:t>
            </w:r>
          </w:p>
        </w:tc>
      </w:tr>
      <w:tr w:rsidR="008F5C23" w:rsidRPr="002A153C" w14:paraId="03117F0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78680F">
            <w:pPr>
              <w:widowControl w:val="0"/>
              <w:spacing w:after="0" w:line="276"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6880" w:type="dxa"/>
            <w:tcBorders>
              <w:top w:val="single" w:sz="4" w:space="0" w:color="000000"/>
              <w:left w:val="single" w:sz="4" w:space="0" w:color="000000"/>
              <w:bottom w:val="single" w:sz="4" w:space="0" w:color="000000"/>
              <w:right w:val="single" w:sz="4" w:space="0" w:color="000000"/>
            </w:tcBorders>
            <w:vAlign w:val="center"/>
          </w:tcPr>
          <w:p w14:paraId="3071984A" w14:textId="633C8C7D" w:rsidR="0018672F" w:rsidRDefault="008F5C23" w:rsidP="0078680F">
            <w:pPr>
              <w:widowControl w:val="0"/>
              <w:spacing w:after="0" w:line="276"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00D432B0">
              <w:rPr>
                <w:rFonts w:asciiTheme="majorEastAsia" w:eastAsiaTheme="majorEastAsia" w:hAnsiTheme="majorEastAsia" w:cs="Times New Roman" w:hint="eastAsia"/>
                <w:color w:val="auto"/>
                <w:sz w:val="24"/>
                <w:szCs w:val="24"/>
              </w:rPr>
              <w:t>6</w:t>
            </w:r>
            <w:r w:rsidRPr="00D26FDB">
              <w:rPr>
                <w:rFonts w:asciiTheme="majorEastAsia" w:eastAsiaTheme="majorEastAsia" w:hAnsiTheme="majorEastAsia" w:cs="Times New Roman" w:hint="eastAsia"/>
                <w:color w:val="auto"/>
                <w:sz w:val="24"/>
                <w:szCs w:val="24"/>
              </w:rPr>
              <w:t>年</w:t>
            </w:r>
            <w:r w:rsidR="00AB04E3">
              <w:rPr>
                <w:rFonts w:asciiTheme="majorEastAsia" w:eastAsiaTheme="majorEastAsia" w:hAnsiTheme="majorEastAsia" w:cs="Times New Roman" w:hint="eastAsia"/>
                <w:color w:val="auto"/>
                <w:sz w:val="24"/>
                <w:szCs w:val="24"/>
              </w:rPr>
              <w:t>1</w:t>
            </w:r>
            <w:r w:rsidRPr="00D26FDB">
              <w:rPr>
                <w:rFonts w:asciiTheme="majorEastAsia" w:eastAsiaTheme="majorEastAsia" w:hAnsiTheme="majorEastAsia" w:cs="Times New Roman" w:hint="eastAsia"/>
                <w:color w:val="auto"/>
                <w:sz w:val="24"/>
                <w:szCs w:val="24"/>
              </w:rPr>
              <w:t>月</w:t>
            </w:r>
            <w:r w:rsidR="00044D9F">
              <w:rPr>
                <w:rFonts w:asciiTheme="majorEastAsia" w:eastAsiaTheme="majorEastAsia" w:hAnsiTheme="majorEastAsia" w:cs="Times New Roman" w:hint="eastAsia"/>
                <w:color w:val="auto"/>
                <w:sz w:val="24"/>
                <w:szCs w:val="24"/>
              </w:rPr>
              <w:t>1</w:t>
            </w:r>
            <w:r w:rsidR="00D432B0">
              <w:rPr>
                <w:rFonts w:asciiTheme="majorEastAsia" w:eastAsiaTheme="majorEastAsia" w:hAnsiTheme="majorEastAsia" w:cs="Times New Roman" w:hint="eastAsia"/>
                <w:color w:val="auto"/>
                <w:sz w:val="24"/>
                <w:szCs w:val="24"/>
              </w:rPr>
              <w:t>2</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p>
          <w:p w14:paraId="2C48E1F7" w14:textId="2FD1C9FB" w:rsidR="00044D9F" w:rsidRPr="008F5C23" w:rsidRDefault="00044D9F" w:rsidP="0078680F">
            <w:pPr>
              <w:widowControl w:val="0"/>
              <w:spacing w:after="0" w:line="276"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003866B1">
              <w:rPr>
                <w:rFonts w:asciiTheme="majorEastAsia" w:eastAsiaTheme="majorEastAsia" w:hAnsiTheme="majorEastAsia" w:cs="Times New Roman" w:hint="eastAsia"/>
                <w:color w:val="auto"/>
                <w:sz w:val="24"/>
                <w:szCs w:val="24"/>
              </w:rPr>
              <w:t>6</w:t>
            </w:r>
            <w:r w:rsidRPr="00D26FDB">
              <w:rPr>
                <w:rFonts w:asciiTheme="majorEastAsia" w:eastAsiaTheme="majorEastAsia" w:hAnsiTheme="majorEastAsia" w:cs="Times New Roman" w:hint="eastAsia"/>
                <w:color w:val="auto"/>
                <w:sz w:val="24"/>
                <w:szCs w:val="24"/>
              </w:rPr>
              <w:t>年</w:t>
            </w:r>
            <w:r>
              <w:rPr>
                <w:rFonts w:asciiTheme="majorEastAsia" w:eastAsiaTheme="majorEastAsia" w:hAnsiTheme="majorEastAsia" w:cs="Times New Roman" w:hint="eastAsia"/>
                <w:color w:val="auto"/>
                <w:sz w:val="24"/>
                <w:szCs w:val="24"/>
              </w:rPr>
              <w:t>1</w:t>
            </w:r>
            <w:r w:rsidRPr="00D26FDB">
              <w:rPr>
                <w:rFonts w:asciiTheme="majorEastAsia" w:eastAsiaTheme="majorEastAsia" w:hAnsiTheme="majorEastAsia" w:cs="Times New Roman" w:hint="eastAsia"/>
                <w:color w:val="auto"/>
                <w:sz w:val="24"/>
                <w:szCs w:val="24"/>
              </w:rPr>
              <w:t>月</w:t>
            </w:r>
            <w:r w:rsidR="00D432B0">
              <w:rPr>
                <w:rFonts w:asciiTheme="majorEastAsia" w:eastAsiaTheme="majorEastAsia" w:hAnsiTheme="majorEastAsia" w:cs="Times New Roman" w:hint="eastAsia"/>
                <w:color w:val="auto"/>
                <w:sz w:val="24"/>
                <w:szCs w:val="24"/>
              </w:rPr>
              <w:t>13</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p>
        </w:tc>
      </w:tr>
      <w:tr w:rsidR="008F5C23" w14:paraId="26EA1C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141D44D" w14:textId="778D16DD" w:rsidR="008F5C23" w:rsidRPr="004B584C" w:rsidRDefault="008F5C23" w:rsidP="0078680F">
            <w:pPr>
              <w:widowControl w:val="0"/>
              <w:spacing w:after="0" w:line="276" w:lineRule="auto"/>
              <w:jc w:val="both"/>
              <w:rPr>
                <w:rFonts w:eastAsia="宋体" w:cs="Times New Roman"/>
                <w:b/>
                <w:bCs/>
                <w:color w:val="auto"/>
                <w:sz w:val="24"/>
                <w:szCs w:val="24"/>
              </w:rPr>
            </w:pPr>
            <w:r w:rsidRPr="004B584C">
              <w:rPr>
                <w:rFonts w:eastAsia="宋体" w:cs="Times New Roman" w:hint="eastAsia"/>
                <w:b/>
                <w:bCs/>
                <w:color w:val="auto"/>
                <w:sz w:val="24"/>
                <w:szCs w:val="24"/>
              </w:rPr>
              <w:t>地点</w:t>
            </w:r>
          </w:p>
        </w:tc>
        <w:tc>
          <w:tcPr>
            <w:tcW w:w="6880" w:type="dxa"/>
            <w:tcBorders>
              <w:top w:val="single" w:sz="4" w:space="0" w:color="000000"/>
              <w:left w:val="single" w:sz="4" w:space="0" w:color="000000"/>
              <w:bottom w:val="single" w:sz="4" w:space="0" w:color="000000"/>
              <w:right w:val="single" w:sz="4" w:space="0" w:color="000000"/>
            </w:tcBorders>
            <w:vAlign w:val="center"/>
          </w:tcPr>
          <w:p w14:paraId="4842D7BF" w14:textId="77777777" w:rsidR="008F5C23" w:rsidRDefault="006C1BBD" w:rsidP="0078680F">
            <w:pPr>
              <w:spacing w:after="0" w:line="276" w:lineRule="auto"/>
              <w:jc w:val="both"/>
              <w:rPr>
                <w:rFonts w:eastAsia="宋体" w:cs="Times New Roman"/>
                <w:color w:val="auto"/>
                <w:sz w:val="24"/>
                <w:szCs w:val="24"/>
              </w:rPr>
            </w:pPr>
            <w:r w:rsidRPr="006C1BBD">
              <w:rPr>
                <w:rFonts w:eastAsia="宋体" w:cs="Times New Roman" w:hint="eastAsia"/>
                <w:color w:val="auto"/>
                <w:sz w:val="24"/>
                <w:szCs w:val="24"/>
              </w:rPr>
              <w:t>公司办公楼会议室</w:t>
            </w:r>
          </w:p>
          <w:p w14:paraId="657A7BBE" w14:textId="667F5D6A" w:rsidR="00FF642E" w:rsidRPr="008F5C23" w:rsidRDefault="00FF642E" w:rsidP="0078680F">
            <w:pPr>
              <w:spacing w:after="0" w:line="276" w:lineRule="auto"/>
              <w:jc w:val="both"/>
              <w:rPr>
                <w:rFonts w:eastAsia="宋体" w:cs="Times New Roman"/>
                <w:color w:val="auto"/>
                <w:sz w:val="24"/>
                <w:szCs w:val="24"/>
              </w:rPr>
            </w:pPr>
            <w:r>
              <w:rPr>
                <w:rFonts w:eastAsia="宋体" w:cs="Times New Roman" w:hint="eastAsia"/>
                <w:color w:val="auto"/>
                <w:sz w:val="24"/>
                <w:szCs w:val="24"/>
              </w:rPr>
              <w:t>线上会议</w:t>
            </w:r>
          </w:p>
        </w:tc>
      </w:tr>
      <w:tr w:rsidR="008F5C23" w14:paraId="1B744551"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78680F">
            <w:pPr>
              <w:widowControl w:val="0"/>
              <w:spacing w:after="0" w:line="276"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6880" w:type="dxa"/>
            <w:tcBorders>
              <w:top w:val="single" w:sz="4" w:space="0" w:color="000000"/>
              <w:left w:val="single" w:sz="4" w:space="0" w:color="000000"/>
              <w:bottom w:val="single" w:sz="4" w:space="0" w:color="000000"/>
              <w:right w:val="single" w:sz="4" w:space="0" w:color="000000"/>
            </w:tcBorders>
            <w:vAlign w:val="center"/>
          </w:tcPr>
          <w:p w14:paraId="299FC8F2" w14:textId="77777777" w:rsidR="006D41D5" w:rsidRPr="006D41D5" w:rsidRDefault="00D51353" w:rsidP="0078680F">
            <w:pPr>
              <w:spacing w:after="0" w:line="276" w:lineRule="auto"/>
              <w:jc w:val="both"/>
              <w:rPr>
                <w:rFonts w:eastAsia="宋体" w:cs="Times New Roman"/>
                <w:color w:val="auto"/>
                <w:sz w:val="24"/>
                <w:szCs w:val="24"/>
              </w:rPr>
            </w:pPr>
            <w:r w:rsidRPr="006D41D5">
              <w:rPr>
                <w:rFonts w:eastAsia="宋体" w:cs="Times New Roman" w:hint="eastAsia"/>
                <w:color w:val="auto"/>
                <w:sz w:val="24"/>
                <w:szCs w:val="24"/>
              </w:rPr>
              <w:t>董事会秘书</w:t>
            </w:r>
            <w:r w:rsidR="001F432B" w:rsidRPr="006D41D5">
              <w:rPr>
                <w:rFonts w:eastAsia="宋体" w:cs="Times New Roman" w:hint="eastAsia"/>
                <w:color w:val="auto"/>
                <w:sz w:val="24"/>
                <w:szCs w:val="24"/>
              </w:rPr>
              <w:t>、财务总监</w:t>
            </w:r>
            <w:r w:rsidRPr="006D41D5">
              <w:rPr>
                <w:rFonts w:eastAsia="宋体" w:cs="Times New Roman" w:hint="eastAsia"/>
                <w:color w:val="auto"/>
                <w:sz w:val="24"/>
                <w:szCs w:val="24"/>
              </w:rPr>
              <w:t>：朱莉</w:t>
            </w:r>
          </w:p>
          <w:p w14:paraId="34C59866" w14:textId="0A16D96C" w:rsidR="008F5C23" w:rsidRPr="004F4D5B" w:rsidRDefault="006D41D5" w:rsidP="0078680F">
            <w:pPr>
              <w:spacing w:after="0" w:line="276" w:lineRule="auto"/>
              <w:jc w:val="both"/>
              <w:rPr>
                <w:rFonts w:eastAsia="宋体" w:cs="Times New Roman"/>
                <w:color w:val="auto"/>
                <w:sz w:val="24"/>
                <w:szCs w:val="24"/>
              </w:rPr>
            </w:pPr>
            <w:r w:rsidRPr="006D41D5">
              <w:rPr>
                <w:rFonts w:eastAsia="宋体" w:cs="Times New Roman" w:hint="eastAsia"/>
                <w:color w:val="auto"/>
                <w:sz w:val="24"/>
                <w:szCs w:val="24"/>
              </w:rPr>
              <w:t>证券事务代表：邹红燕</w:t>
            </w:r>
          </w:p>
        </w:tc>
      </w:tr>
      <w:tr w:rsidR="008F5C23" w:rsidRPr="005A75B7" w14:paraId="3B57CA2E" w14:textId="77777777" w:rsidTr="00786811">
        <w:trPr>
          <w:trHeight w:val="445"/>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B584C" w:rsidRDefault="008F5C23" w:rsidP="0078680F">
            <w:pPr>
              <w:snapToGrid w:val="0"/>
              <w:spacing w:after="0" w:line="276" w:lineRule="auto"/>
              <w:ind w:right="108"/>
              <w:rPr>
                <w:rFonts w:ascii="宋体" w:eastAsia="宋体" w:hAnsi="宋体" w:cs="宋体" w:hint="eastAsia"/>
                <w:b/>
                <w:bCs/>
                <w:sz w:val="24"/>
                <w:szCs w:val="24"/>
              </w:rPr>
            </w:pPr>
            <w:r w:rsidRPr="004B584C">
              <w:rPr>
                <w:rFonts w:ascii="宋体" w:eastAsia="宋体" w:hAnsi="宋体" w:cs="宋体" w:hint="eastAsia"/>
                <w:b/>
                <w:bCs/>
                <w:sz w:val="24"/>
                <w:szCs w:val="24"/>
              </w:rPr>
              <w:t>投资者关系活动主要内容介绍</w:t>
            </w:r>
          </w:p>
        </w:tc>
        <w:tc>
          <w:tcPr>
            <w:tcW w:w="6880" w:type="dxa"/>
            <w:tcBorders>
              <w:top w:val="single" w:sz="4" w:space="0" w:color="000000"/>
              <w:left w:val="single" w:sz="4" w:space="0" w:color="000000"/>
              <w:bottom w:val="single" w:sz="4" w:space="0" w:color="000000"/>
              <w:right w:val="single" w:sz="4" w:space="0" w:color="000000"/>
            </w:tcBorders>
          </w:tcPr>
          <w:p w14:paraId="20C9CD38" w14:textId="4B0AA4BD" w:rsidR="00A732F7" w:rsidRPr="00300248" w:rsidRDefault="00A732F7" w:rsidP="0078680F">
            <w:pPr>
              <w:autoSpaceDE w:val="0"/>
              <w:autoSpaceDN w:val="0"/>
              <w:spacing w:line="276" w:lineRule="auto"/>
              <w:ind w:firstLineChars="200" w:firstLine="482"/>
              <w:jc w:val="both"/>
              <w:rPr>
                <w:rFonts w:ascii="宋体" w:eastAsia="宋体" w:hAnsi="宋体" w:cs="Arial" w:hint="eastAsia"/>
                <w:b/>
                <w:sz w:val="24"/>
              </w:rPr>
            </w:pPr>
            <w:r>
              <w:rPr>
                <w:rFonts w:ascii="宋体" w:eastAsia="宋体" w:hAnsi="宋体" w:cs="Arial" w:hint="eastAsia"/>
                <w:b/>
                <w:sz w:val="24"/>
              </w:rPr>
              <w:t>一、</w:t>
            </w:r>
            <w:r w:rsidRPr="00A67A3F">
              <w:rPr>
                <w:rFonts w:ascii="宋体" w:eastAsia="宋体" w:hAnsi="宋体" w:cs="Arial" w:hint="eastAsia"/>
                <w:b/>
                <w:sz w:val="24"/>
              </w:rPr>
              <w:t>公司</w:t>
            </w:r>
            <w:r w:rsidRPr="007355CA">
              <w:rPr>
                <w:rFonts w:ascii="宋体" w:eastAsia="宋体" w:hAnsi="宋体" w:cs="Arial" w:hint="eastAsia"/>
                <w:b/>
                <w:sz w:val="24"/>
              </w:rPr>
              <w:t>有哪些关键技术</w:t>
            </w:r>
            <w:r>
              <w:rPr>
                <w:rFonts w:ascii="宋体" w:eastAsia="宋体" w:hAnsi="宋体" w:cs="Arial" w:hint="eastAsia"/>
                <w:b/>
                <w:sz w:val="24"/>
              </w:rPr>
              <w:t>？</w:t>
            </w:r>
            <w:r w:rsidRPr="00300248">
              <w:rPr>
                <w:rFonts w:ascii="宋体" w:eastAsia="宋体" w:hAnsi="宋体" w:cs="Arial" w:hint="eastAsia"/>
                <w:b/>
                <w:sz w:val="24"/>
              </w:rPr>
              <w:t xml:space="preserve"> </w:t>
            </w:r>
          </w:p>
          <w:p w14:paraId="7A2DEDA5" w14:textId="29CA62D9" w:rsidR="00A732F7" w:rsidRPr="00E56890" w:rsidRDefault="00A732F7" w:rsidP="0078680F">
            <w:pPr>
              <w:autoSpaceDE w:val="0"/>
              <w:autoSpaceDN w:val="0"/>
              <w:spacing w:line="276" w:lineRule="auto"/>
              <w:ind w:firstLineChars="200" w:firstLine="480"/>
              <w:jc w:val="both"/>
              <w:rPr>
                <w:rFonts w:ascii="宋体" w:eastAsia="宋体" w:hAnsi="宋体" w:cs="Arial" w:hint="eastAsia"/>
                <w:b/>
                <w:sz w:val="24"/>
              </w:rPr>
            </w:pPr>
            <w:r w:rsidRPr="00074CC4">
              <w:rPr>
                <w:rFonts w:ascii="宋体" w:eastAsia="宋体" w:hAnsi="宋体" w:hint="eastAsia"/>
                <w:sz w:val="24"/>
                <w:szCs w:val="24"/>
              </w:rPr>
              <w:t>公司</w:t>
            </w:r>
            <w:r w:rsidR="004B7C1B">
              <w:rPr>
                <w:rFonts w:ascii="宋体" w:eastAsia="宋体" w:hAnsi="宋体" w:hint="eastAsia"/>
                <w:sz w:val="24"/>
                <w:szCs w:val="24"/>
              </w:rPr>
              <w:t>深耕石墨行业，已积累多项</w:t>
            </w:r>
            <w:r w:rsidRPr="00074CC4">
              <w:rPr>
                <w:rFonts w:ascii="宋体" w:eastAsia="宋体" w:hAnsi="宋体" w:hint="eastAsia"/>
                <w:sz w:val="24"/>
                <w:szCs w:val="24"/>
              </w:rPr>
              <w:t>关键技术</w:t>
            </w:r>
            <w:r w:rsidR="004B7C1B">
              <w:rPr>
                <w:rFonts w:ascii="宋体" w:eastAsia="宋体" w:hAnsi="宋体" w:hint="eastAsia"/>
                <w:sz w:val="24"/>
                <w:szCs w:val="24"/>
              </w:rPr>
              <w:t>，</w:t>
            </w:r>
            <w:r w:rsidRPr="00074CC4">
              <w:rPr>
                <w:rFonts w:ascii="宋体" w:eastAsia="宋体" w:hAnsi="宋体" w:hint="eastAsia"/>
                <w:sz w:val="24"/>
                <w:szCs w:val="24"/>
              </w:rPr>
              <w:t>包括氯化氢合成与余热利用一体化技术、氯气和氢气高效混合反应技术、氯化氢合成自动安全点火启动系统、</w:t>
            </w:r>
            <w:r w:rsidR="00E56890" w:rsidRPr="00E56890">
              <w:rPr>
                <w:rFonts w:ascii="宋体" w:eastAsia="宋体" w:hAnsi="宋体" w:hint="eastAsia"/>
                <w:sz w:val="24"/>
                <w:szCs w:val="24"/>
              </w:rPr>
              <w:t>高温烟气节能环保处理技术</w:t>
            </w:r>
            <w:r w:rsidR="00E56890">
              <w:rPr>
                <w:rFonts w:ascii="宋体" w:eastAsia="宋体" w:hAnsi="宋体" w:hint="eastAsia"/>
                <w:sz w:val="24"/>
                <w:szCs w:val="24"/>
              </w:rPr>
              <w:t>、</w:t>
            </w:r>
            <w:r w:rsidRPr="00074CC4">
              <w:rPr>
                <w:rFonts w:ascii="宋体" w:eastAsia="宋体" w:hAnsi="宋体" w:hint="eastAsia"/>
                <w:sz w:val="24"/>
                <w:szCs w:val="24"/>
              </w:rPr>
              <w:t>浸渍剂改进</w:t>
            </w:r>
            <w:r w:rsidR="00E56890">
              <w:rPr>
                <w:rFonts w:ascii="宋体" w:eastAsia="宋体" w:hAnsi="宋体" w:hint="eastAsia"/>
                <w:sz w:val="24"/>
                <w:szCs w:val="24"/>
              </w:rPr>
              <w:t>技术等。</w:t>
            </w:r>
            <w:r w:rsidR="00E56890" w:rsidRPr="00E56890">
              <w:rPr>
                <w:rFonts w:ascii="宋体" w:eastAsia="宋体" w:hAnsi="宋体" w:hint="eastAsia"/>
                <w:sz w:val="24"/>
                <w:szCs w:val="24"/>
              </w:rPr>
              <w:t>核心技术</w:t>
            </w:r>
            <w:r w:rsidR="004B7C1B">
              <w:rPr>
                <w:rFonts w:ascii="宋体" w:eastAsia="宋体" w:hAnsi="宋体" w:hint="eastAsia"/>
                <w:sz w:val="24"/>
                <w:szCs w:val="24"/>
              </w:rPr>
              <w:t>已</w:t>
            </w:r>
            <w:r w:rsidR="00E56890" w:rsidRPr="00E56890">
              <w:rPr>
                <w:rFonts w:ascii="宋体" w:eastAsia="宋体" w:hAnsi="宋体" w:hint="eastAsia"/>
                <w:sz w:val="24"/>
                <w:szCs w:val="24"/>
              </w:rPr>
              <w:t>被工信部编入《国家工业节能技术应用指南与案例（</w:t>
            </w:r>
            <w:r w:rsidR="00E56890" w:rsidRPr="00E56890">
              <w:rPr>
                <w:rFonts w:ascii="宋体" w:eastAsia="宋体" w:hAnsi="宋体"/>
                <w:sz w:val="24"/>
                <w:szCs w:val="24"/>
              </w:rPr>
              <w:t>2019</w:t>
            </w:r>
            <w:r w:rsidR="00E56890" w:rsidRPr="00E56890">
              <w:rPr>
                <w:rFonts w:ascii="宋体" w:eastAsia="宋体" w:hAnsi="宋体" w:hint="eastAsia"/>
                <w:sz w:val="24"/>
                <w:szCs w:val="24"/>
              </w:rPr>
              <w:t>）》，成为节能技术的示范案例。</w:t>
            </w:r>
          </w:p>
          <w:p w14:paraId="13A836A2" w14:textId="11D3CB32" w:rsidR="00150764" w:rsidRPr="00300248" w:rsidRDefault="00E56890" w:rsidP="0078680F">
            <w:pPr>
              <w:autoSpaceDE w:val="0"/>
              <w:autoSpaceDN w:val="0"/>
              <w:spacing w:line="276" w:lineRule="auto"/>
              <w:ind w:firstLineChars="200" w:firstLine="482"/>
              <w:jc w:val="both"/>
              <w:rPr>
                <w:rFonts w:ascii="宋体" w:eastAsia="宋体" w:hAnsi="宋体" w:cs="Arial" w:hint="eastAsia"/>
                <w:b/>
                <w:sz w:val="24"/>
              </w:rPr>
            </w:pPr>
            <w:r>
              <w:rPr>
                <w:rFonts w:ascii="宋体" w:eastAsia="宋体" w:hAnsi="宋体" w:cs="Arial" w:hint="eastAsia"/>
                <w:b/>
                <w:sz w:val="24"/>
              </w:rPr>
              <w:lastRenderedPageBreak/>
              <w:t>二</w:t>
            </w:r>
            <w:r w:rsidR="00150764">
              <w:rPr>
                <w:rFonts w:ascii="宋体" w:eastAsia="宋体" w:hAnsi="宋体" w:cs="Arial" w:hint="eastAsia"/>
                <w:b/>
                <w:sz w:val="24"/>
              </w:rPr>
              <w:t>、</w:t>
            </w:r>
            <w:r w:rsidR="00150764" w:rsidRPr="00150764">
              <w:rPr>
                <w:rFonts w:ascii="宋体" w:eastAsia="宋体" w:hAnsi="宋体" w:cs="Arial" w:hint="eastAsia"/>
                <w:b/>
                <w:sz w:val="24"/>
              </w:rPr>
              <w:t>公司石墨合成炉的节能环保效益如何量化</w:t>
            </w:r>
            <w:r w:rsidR="00150764">
              <w:rPr>
                <w:rFonts w:ascii="宋体" w:eastAsia="宋体" w:hAnsi="宋体" w:cs="Arial" w:hint="eastAsia"/>
                <w:b/>
                <w:sz w:val="24"/>
              </w:rPr>
              <w:t>？</w:t>
            </w:r>
            <w:r w:rsidR="00150764" w:rsidRPr="00300248">
              <w:rPr>
                <w:rFonts w:ascii="宋体" w:eastAsia="宋体" w:hAnsi="宋体" w:cs="Arial" w:hint="eastAsia"/>
                <w:b/>
                <w:sz w:val="24"/>
              </w:rPr>
              <w:t xml:space="preserve"> </w:t>
            </w:r>
          </w:p>
          <w:p w14:paraId="658200B8" w14:textId="7DF27A8F" w:rsidR="00D47C9A" w:rsidRPr="00D47C9A" w:rsidRDefault="00150764" w:rsidP="0078680F">
            <w:pPr>
              <w:autoSpaceDE w:val="0"/>
              <w:autoSpaceDN w:val="0"/>
              <w:spacing w:line="276" w:lineRule="auto"/>
              <w:ind w:firstLineChars="200" w:firstLine="480"/>
              <w:jc w:val="both"/>
              <w:rPr>
                <w:rFonts w:ascii="宋体" w:eastAsia="宋体" w:hAnsi="宋体" w:hint="eastAsia"/>
                <w:sz w:val="24"/>
                <w:szCs w:val="24"/>
              </w:rPr>
            </w:pPr>
            <w:r w:rsidRPr="00150764">
              <w:rPr>
                <w:rFonts w:ascii="宋体" w:eastAsia="宋体" w:hAnsi="宋体" w:hint="eastAsia"/>
                <w:sz w:val="24"/>
                <w:szCs w:val="24"/>
              </w:rPr>
              <w:t>公司研制的石墨合成炉在制备氯化氢或高纯盐酸的同时能副产</w:t>
            </w:r>
            <w:r w:rsidRPr="00150764">
              <w:rPr>
                <w:rFonts w:ascii="宋体" w:eastAsia="宋体" w:hAnsi="宋体"/>
                <w:sz w:val="24"/>
                <w:szCs w:val="24"/>
              </w:rPr>
              <w:t>0.4-1.0MPa</w:t>
            </w:r>
            <w:r w:rsidRPr="00150764">
              <w:rPr>
                <w:rFonts w:ascii="宋体" w:eastAsia="宋体" w:hAnsi="宋体" w:hint="eastAsia"/>
                <w:sz w:val="24"/>
                <w:szCs w:val="24"/>
              </w:rPr>
              <w:t>蒸汽，热能利用率达</w:t>
            </w:r>
            <w:r w:rsidRPr="00150764">
              <w:rPr>
                <w:rFonts w:ascii="宋体" w:eastAsia="宋体" w:hAnsi="宋体"/>
                <w:sz w:val="24"/>
                <w:szCs w:val="24"/>
              </w:rPr>
              <w:t>90%</w:t>
            </w:r>
            <w:r w:rsidRPr="00150764">
              <w:rPr>
                <w:rFonts w:ascii="宋体" w:eastAsia="宋体" w:hAnsi="宋体" w:hint="eastAsia"/>
                <w:sz w:val="24"/>
                <w:szCs w:val="24"/>
              </w:rPr>
              <w:t>，以单台合成炉氯化氢年产能</w:t>
            </w:r>
            <w:r w:rsidRPr="00150764">
              <w:rPr>
                <w:rFonts w:ascii="宋体" w:eastAsia="宋体" w:hAnsi="宋体"/>
                <w:sz w:val="24"/>
                <w:szCs w:val="24"/>
              </w:rPr>
              <w:t>50000</w:t>
            </w:r>
            <w:r w:rsidRPr="00150764">
              <w:rPr>
                <w:rFonts w:ascii="宋体" w:eastAsia="宋体" w:hAnsi="宋体" w:hint="eastAsia"/>
                <w:sz w:val="24"/>
                <w:szCs w:val="24"/>
              </w:rPr>
              <w:t>吨计算，每年可副产蒸汽约</w:t>
            </w:r>
            <w:r w:rsidRPr="00150764">
              <w:rPr>
                <w:rFonts w:ascii="宋体" w:eastAsia="宋体" w:hAnsi="宋体"/>
                <w:sz w:val="24"/>
                <w:szCs w:val="24"/>
              </w:rPr>
              <w:t>45000</w:t>
            </w:r>
            <w:r w:rsidRPr="00150764">
              <w:rPr>
                <w:rFonts w:ascii="宋体" w:eastAsia="宋体" w:hAnsi="宋体" w:hint="eastAsia"/>
                <w:sz w:val="24"/>
                <w:szCs w:val="24"/>
              </w:rPr>
              <w:t>吨，按照蒸汽</w:t>
            </w:r>
            <w:r w:rsidRPr="00150764">
              <w:rPr>
                <w:rFonts w:ascii="宋体" w:eastAsia="宋体" w:hAnsi="宋体"/>
                <w:sz w:val="24"/>
                <w:szCs w:val="24"/>
              </w:rPr>
              <w:t>250</w:t>
            </w:r>
            <w:r w:rsidRPr="00150764">
              <w:rPr>
                <w:rFonts w:ascii="宋体" w:eastAsia="宋体" w:hAnsi="宋体" w:hint="eastAsia"/>
                <w:sz w:val="24"/>
                <w:szCs w:val="24"/>
              </w:rPr>
              <w:t>元</w:t>
            </w:r>
            <w:r w:rsidRPr="00150764">
              <w:rPr>
                <w:rFonts w:ascii="宋体" w:eastAsia="宋体" w:hAnsi="宋体"/>
                <w:sz w:val="24"/>
                <w:szCs w:val="24"/>
              </w:rPr>
              <w:t>/</w:t>
            </w:r>
            <w:r w:rsidRPr="00150764">
              <w:rPr>
                <w:rFonts w:ascii="宋体" w:eastAsia="宋体" w:hAnsi="宋体" w:hint="eastAsia"/>
                <w:sz w:val="24"/>
                <w:szCs w:val="24"/>
              </w:rPr>
              <w:t>吨测算，年创造副产蒸汽直接经济效益</w:t>
            </w:r>
            <w:r w:rsidRPr="00150764">
              <w:rPr>
                <w:rFonts w:ascii="宋体" w:eastAsia="宋体" w:hAnsi="宋体"/>
                <w:sz w:val="24"/>
                <w:szCs w:val="24"/>
              </w:rPr>
              <w:t>1100</w:t>
            </w:r>
            <w:r w:rsidRPr="00150764">
              <w:rPr>
                <w:rFonts w:ascii="宋体" w:eastAsia="宋体" w:hAnsi="宋体" w:hint="eastAsia"/>
                <w:sz w:val="24"/>
                <w:szCs w:val="24"/>
              </w:rPr>
              <w:t>多万元，副产蒸汽量相当于</w:t>
            </w:r>
            <w:r w:rsidRPr="00150764">
              <w:rPr>
                <w:rFonts w:ascii="宋体" w:eastAsia="宋体" w:hAnsi="宋体"/>
                <w:sz w:val="24"/>
                <w:szCs w:val="24"/>
              </w:rPr>
              <w:t>4000</w:t>
            </w:r>
            <w:r w:rsidRPr="00150764">
              <w:rPr>
                <w:rFonts w:ascii="宋体" w:eastAsia="宋体" w:hAnsi="宋体" w:hint="eastAsia"/>
                <w:sz w:val="24"/>
                <w:szCs w:val="24"/>
              </w:rPr>
              <w:t>多吨标煤产生的热值，减少</w:t>
            </w:r>
            <w:r w:rsidRPr="00150764">
              <w:rPr>
                <w:rFonts w:ascii="宋体" w:eastAsia="宋体" w:hAnsi="宋体"/>
                <w:sz w:val="24"/>
                <w:szCs w:val="24"/>
              </w:rPr>
              <w:t>CO2</w:t>
            </w:r>
            <w:r w:rsidRPr="00150764">
              <w:rPr>
                <w:rFonts w:ascii="宋体" w:eastAsia="宋体" w:hAnsi="宋体" w:hint="eastAsia"/>
                <w:sz w:val="24"/>
                <w:szCs w:val="24"/>
              </w:rPr>
              <w:t>排放量约</w:t>
            </w:r>
            <w:r w:rsidRPr="00150764">
              <w:rPr>
                <w:rFonts w:ascii="宋体" w:eastAsia="宋体" w:hAnsi="宋体"/>
                <w:sz w:val="24"/>
                <w:szCs w:val="24"/>
              </w:rPr>
              <w:t>11500</w:t>
            </w:r>
            <w:r w:rsidRPr="00150764">
              <w:rPr>
                <w:rFonts w:ascii="宋体" w:eastAsia="宋体" w:hAnsi="宋体" w:hint="eastAsia"/>
                <w:sz w:val="24"/>
                <w:szCs w:val="24"/>
              </w:rPr>
              <w:t>吨。</w:t>
            </w:r>
            <w:r w:rsidR="00E56890" w:rsidRPr="00E56890">
              <w:rPr>
                <w:rFonts w:ascii="宋体" w:eastAsia="宋体" w:hAnsi="宋体" w:hint="eastAsia"/>
                <w:sz w:val="24"/>
                <w:szCs w:val="24"/>
              </w:rPr>
              <w:t>该装置既提高了用户的经济效益，又响应了国家节能减排的号召，为实现国家</w:t>
            </w:r>
            <w:r w:rsidR="007D7538">
              <w:rPr>
                <w:rFonts w:ascii="宋体" w:eastAsia="宋体" w:hAnsi="宋体" w:hint="eastAsia"/>
                <w:sz w:val="24"/>
                <w:szCs w:val="24"/>
              </w:rPr>
              <w:t>“双碳”</w:t>
            </w:r>
            <w:r w:rsidR="00E56890" w:rsidRPr="00E56890">
              <w:rPr>
                <w:rFonts w:ascii="宋体" w:eastAsia="宋体" w:hAnsi="宋体" w:hint="eastAsia"/>
                <w:sz w:val="24"/>
                <w:szCs w:val="24"/>
              </w:rPr>
              <w:t>战略</w:t>
            </w:r>
            <w:r w:rsidR="007D7538">
              <w:rPr>
                <w:rFonts w:ascii="宋体" w:eastAsia="宋体" w:hAnsi="宋体" w:hint="eastAsia"/>
                <w:sz w:val="24"/>
                <w:szCs w:val="24"/>
              </w:rPr>
              <w:t>目标</w:t>
            </w:r>
            <w:r w:rsidR="007D7538" w:rsidRPr="007D7538">
              <w:rPr>
                <w:rFonts w:ascii="宋体" w:eastAsia="宋体" w:hAnsi="宋体" w:hint="eastAsia"/>
                <w:sz w:val="24"/>
                <w:szCs w:val="24"/>
              </w:rPr>
              <w:t>贡献了切实的减碳力量</w:t>
            </w:r>
            <w:r w:rsidR="00E56890" w:rsidRPr="00E56890">
              <w:rPr>
                <w:rFonts w:ascii="宋体" w:eastAsia="宋体" w:hAnsi="宋体" w:hint="eastAsia"/>
                <w:sz w:val="24"/>
                <w:szCs w:val="24"/>
              </w:rPr>
              <w:t>。</w:t>
            </w:r>
          </w:p>
          <w:p w14:paraId="7515954B" w14:textId="1EF438BB" w:rsidR="00150764" w:rsidRPr="00300248" w:rsidRDefault="00AC3775" w:rsidP="0078680F">
            <w:pPr>
              <w:autoSpaceDE w:val="0"/>
              <w:autoSpaceDN w:val="0"/>
              <w:spacing w:line="276" w:lineRule="auto"/>
              <w:ind w:firstLineChars="200" w:firstLine="482"/>
              <w:jc w:val="both"/>
              <w:rPr>
                <w:rFonts w:ascii="宋体" w:eastAsia="宋体" w:hAnsi="宋体" w:cs="Arial" w:hint="eastAsia"/>
                <w:b/>
                <w:sz w:val="24"/>
              </w:rPr>
            </w:pPr>
            <w:r>
              <w:rPr>
                <w:rFonts w:ascii="宋体" w:eastAsia="宋体" w:hAnsi="宋体" w:cs="Arial" w:hint="eastAsia"/>
                <w:b/>
                <w:sz w:val="24"/>
              </w:rPr>
              <w:t>三</w:t>
            </w:r>
            <w:r w:rsidR="00150764">
              <w:rPr>
                <w:rFonts w:ascii="宋体" w:eastAsia="宋体" w:hAnsi="宋体" w:cs="Arial" w:hint="eastAsia"/>
                <w:b/>
                <w:sz w:val="24"/>
              </w:rPr>
              <w:t>、</w:t>
            </w:r>
            <w:r w:rsidR="00150764" w:rsidRPr="00150764">
              <w:rPr>
                <w:rFonts w:ascii="宋体" w:eastAsia="宋体" w:hAnsi="宋体" w:cs="Arial" w:hint="eastAsia"/>
                <w:b/>
                <w:sz w:val="24"/>
              </w:rPr>
              <w:t>公司的技术创新和研发机制</w:t>
            </w:r>
            <w:r w:rsidR="00150764">
              <w:rPr>
                <w:rFonts w:ascii="宋体" w:eastAsia="宋体" w:hAnsi="宋体" w:cs="Arial" w:hint="eastAsia"/>
                <w:b/>
                <w:sz w:val="24"/>
              </w:rPr>
              <w:t>？</w:t>
            </w:r>
            <w:r w:rsidR="00150764" w:rsidRPr="00300248">
              <w:rPr>
                <w:rFonts w:ascii="宋体" w:eastAsia="宋体" w:hAnsi="宋体" w:cs="Arial" w:hint="eastAsia"/>
                <w:b/>
                <w:sz w:val="24"/>
              </w:rPr>
              <w:t xml:space="preserve"> </w:t>
            </w:r>
          </w:p>
          <w:p w14:paraId="3D44BFD9" w14:textId="06DF857F" w:rsidR="00AE3E0E" w:rsidRDefault="00300248" w:rsidP="0078680F">
            <w:pPr>
              <w:autoSpaceDE w:val="0"/>
              <w:autoSpaceDN w:val="0"/>
              <w:spacing w:line="276" w:lineRule="auto"/>
              <w:ind w:firstLineChars="200" w:firstLine="480"/>
              <w:jc w:val="both"/>
              <w:rPr>
                <w:rFonts w:ascii="宋体" w:eastAsia="宋体" w:hAnsi="宋体" w:hint="eastAsia"/>
                <w:sz w:val="24"/>
                <w:szCs w:val="24"/>
              </w:rPr>
            </w:pPr>
            <w:r w:rsidRPr="00300248">
              <w:rPr>
                <w:rFonts w:ascii="宋体" w:eastAsia="宋体" w:hAnsi="宋体" w:hint="eastAsia"/>
                <w:sz w:val="24"/>
                <w:szCs w:val="24"/>
              </w:rPr>
              <w:t>公司自设立以来一直坚持将技术创新作为提升企业核心竞争力的重要举措，始终将客户需求、行业技术发展趋势作为公司的研发方向，加快产品迭代更新速度，改进产品性能，扩大产品应用领域。在自主创新的基础上，公司注重与科研院所、高等院校等外部机构的合作，坚持产学研一体化的创新研发机制，为持续发展提供有力保障。</w:t>
            </w:r>
          </w:p>
          <w:p w14:paraId="256BA495" w14:textId="6702BFFD" w:rsidR="00B33617" w:rsidRPr="00462E34" w:rsidRDefault="00AC3775" w:rsidP="0078680F">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四</w:t>
            </w:r>
            <w:r w:rsidR="00B33617" w:rsidRPr="001C2E84">
              <w:rPr>
                <w:rFonts w:ascii="宋体" w:eastAsia="宋体" w:hAnsi="宋体" w:cs="宋体" w:hint="eastAsia"/>
                <w:b/>
                <w:bCs/>
                <w:sz w:val="24"/>
                <w:szCs w:val="24"/>
              </w:rPr>
              <w:t>、</w:t>
            </w:r>
            <w:r w:rsidR="00B33617" w:rsidRPr="00B33617">
              <w:rPr>
                <w:rFonts w:ascii="宋体" w:eastAsia="宋体" w:hAnsi="宋体" w:cs="宋体" w:hint="eastAsia"/>
                <w:b/>
                <w:bCs/>
                <w:sz w:val="24"/>
                <w:szCs w:val="24"/>
              </w:rPr>
              <w:t>公司与印度</w:t>
            </w:r>
            <w:r w:rsidR="00B33617" w:rsidRPr="00B33617">
              <w:rPr>
                <w:rFonts w:ascii="宋体" w:eastAsia="宋体" w:hAnsi="宋体" w:cs="宋体"/>
                <w:b/>
                <w:bCs/>
                <w:sz w:val="24"/>
                <w:szCs w:val="24"/>
              </w:rPr>
              <w:t xml:space="preserve"> Mundra </w:t>
            </w:r>
            <w:r w:rsidR="00B33617" w:rsidRPr="00B33617">
              <w:rPr>
                <w:rFonts w:ascii="宋体" w:eastAsia="宋体" w:hAnsi="宋体" w:cs="宋体" w:hint="eastAsia"/>
                <w:b/>
                <w:bCs/>
                <w:sz w:val="24"/>
                <w:szCs w:val="24"/>
              </w:rPr>
              <w:t>签订的重大合同目前交付进度</w:t>
            </w:r>
            <w:r w:rsidR="00B33617">
              <w:rPr>
                <w:rFonts w:ascii="宋体" w:eastAsia="宋体" w:hAnsi="宋体" w:hint="eastAsia"/>
                <w:b/>
                <w:bCs/>
                <w:sz w:val="24"/>
                <w:szCs w:val="24"/>
              </w:rPr>
              <w:t>？</w:t>
            </w:r>
          </w:p>
          <w:p w14:paraId="6F97423B" w14:textId="513A92F7" w:rsidR="00FC44E3" w:rsidRDefault="00FC44E3" w:rsidP="0078680F">
            <w:pPr>
              <w:spacing w:line="276" w:lineRule="auto"/>
              <w:ind w:firstLineChars="200" w:firstLine="480"/>
              <w:jc w:val="both"/>
              <w:rPr>
                <w:rFonts w:ascii="宋体" w:eastAsia="宋体" w:hAnsi="宋体" w:cs="宋体" w:hint="eastAsia"/>
                <w:sz w:val="24"/>
                <w:szCs w:val="24"/>
              </w:rPr>
            </w:pPr>
            <w:r w:rsidRPr="00FC44E3">
              <w:rPr>
                <w:rFonts w:ascii="宋体" w:eastAsia="宋体" w:hAnsi="宋体" w:cs="宋体" w:hint="eastAsia"/>
                <w:sz w:val="24"/>
                <w:szCs w:val="24"/>
              </w:rPr>
              <w:t>印度</w:t>
            </w:r>
            <w:r w:rsidRPr="00FC44E3">
              <w:rPr>
                <w:rFonts w:ascii="宋体" w:eastAsia="宋体" w:hAnsi="宋体" w:cs="宋体"/>
                <w:sz w:val="24"/>
                <w:szCs w:val="24"/>
              </w:rPr>
              <w:t>100</w:t>
            </w:r>
            <w:r w:rsidRPr="00FC44E3">
              <w:rPr>
                <w:rFonts w:ascii="宋体" w:eastAsia="宋体" w:hAnsi="宋体" w:cs="宋体" w:hint="eastAsia"/>
                <w:sz w:val="24"/>
                <w:szCs w:val="24"/>
              </w:rPr>
              <w:t>万吨绿色</w:t>
            </w:r>
            <w:r w:rsidRPr="00FC44E3">
              <w:rPr>
                <w:rFonts w:ascii="宋体" w:eastAsia="宋体" w:hAnsi="宋体" w:cs="宋体"/>
                <w:sz w:val="24"/>
                <w:szCs w:val="24"/>
              </w:rPr>
              <w:t>PVC</w:t>
            </w:r>
            <w:r w:rsidRPr="00FC44E3">
              <w:rPr>
                <w:rFonts w:ascii="宋体" w:eastAsia="宋体" w:hAnsi="宋体" w:cs="宋体" w:hint="eastAsia"/>
                <w:sz w:val="24"/>
                <w:szCs w:val="24"/>
              </w:rPr>
              <w:t>项目交付工作正按计划有序推进，目前进展顺利。</w:t>
            </w:r>
            <w:r w:rsidR="00DB446F">
              <w:rPr>
                <w:rFonts w:ascii="宋体" w:eastAsia="宋体" w:hAnsi="宋体" w:cs="宋体" w:hint="eastAsia"/>
                <w:sz w:val="24"/>
                <w:szCs w:val="24"/>
              </w:rPr>
              <w:t>2025年</w:t>
            </w:r>
            <w:r w:rsidR="00EA4D53">
              <w:rPr>
                <w:rFonts w:ascii="宋体" w:eastAsia="宋体" w:hAnsi="宋体" w:cs="宋体" w:hint="eastAsia"/>
                <w:sz w:val="24"/>
                <w:szCs w:val="24"/>
              </w:rPr>
              <w:t>交付</w:t>
            </w:r>
            <w:r w:rsidR="00DB446F">
              <w:rPr>
                <w:rFonts w:ascii="宋体" w:eastAsia="宋体" w:hAnsi="宋体" w:cs="宋体" w:hint="eastAsia"/>
                <w:sz w:val="24"/>
                <w:szCs w:val="24"/>
              </w:rPr>
              <w:t>7</w:t>
            </w:r>
            <w:r w:rsidRPr="00FC44E3">
              <w:rPr>
                <w:rFonts w:ascii="宋体" w:eastAsia="宋体" w:hAnsi="宋体" w:cs="宋体" w:hint="eastAsia"/>
                <w:sz w:val="24"/>
                <w:szCs w:val="24"/>
              </w:rPr>
              <w:t>套设备</w:t>
            </w:r>
            <w:r w:rsidR="00EA4D53">
              <w:rPr>
                <w:rFonts w:ascii="宋体" w:eastAsia="宋体" w:hAnsi="宋体" w:cs="宋体" w:hint="eastAsia"/>
                <w:sz w:val="24"/>
                <w:szCs w:val="24"/>
              </w:rPr>
              <w:t>并</w:t>
            </w:r>
            <w:r w:rsidRPr="00FC44E3">
              <w:rPr>
                <w:rFonts w:ascii="宋体" w:eastAsia="宋体" w:hAnsi="宋体" w:cs="宋体" w:hint="eastAsia"/>
                <w:sz w:val="24"/>
                <w:szCs w:val="24"/>
              </w:rPr>
              <w:t>收到</w:t>
            </w:r>
            <w:r w:rsidR="00C53671">
              <w:rPr>
                <w:rFonts w:ascii="宋体" w:eastAsia="宋体" w:hAnsi="宋体" w:cs="宋体" w:hint="eastAsia"/>
                <w:sz w:val="24"/>
                <w:szCs w:val="24"/>
              </w:rPr>
              <w:t>相应</w:t>
            </w:r>
            <w:r w:rsidRPr="00FC44E3">
              <w:rPr>
                <w:rFonts w:ascii="宋体" w:eastAsia="宋体" w:hAnsi="宋体" w:cs="宋体"/>
                <w:sz w:val="24"/>
                <w:szCs w:val="24"/>
              </w:rPr>
              <w:t>90%</w:t>
            </w:r>
            <w:r w:rsidRPr="00FC44E3">
              <w:rPr>
                <w:rFonts w:ascii="宋体" w:eastAsia="宋体" w:hAnsi="宋体" w:cs="宋体" w:hint="eastAsia"/>
                <w:sz w:val="24"/>
                <w:szCs w:val="24"/>
              </w:rPr>
              <w:t>货款；</w:t>
            </w:r>
            <w:r w:rsidR="009E6393">
              <w:rPr>
                <w:rFonts w:ascii="宋体" w:eastAsia="宋体" w:hAnsi="宋体" w:cs="宋体" w:hint="eastAsia"/>
                <w:sz w:val="24"/>
                <w:szCs w:val="24"/>
              </w:rPr>
              <w:t>近期</w:t>
            </w:r>
            <w:r w:rsidR="00DB446F">
              <w:rPr>
                <w:rFonts w:ascii="宋体" w:eastAsia="宋体" w:hAnsi="宋体" w:cs="宋体" w:hint="eastAsia"/>
                <w:sz w:val="24"/>
                <w:szCs w:val="24"/>
              </w:rPr>
              <w:t>4套设备</w:t>
            </w:r>
            <w:r w:rsidRPr="00FC44E3">
              <w:rPr>
                <w:rFonts w:ascii="宋体" w:eastAsia="宋体" w:hAnsi="宋体" w:cs="宋体" w:hint="eastAsia"/>
                <w:sz w:val="24"/>
                <w:szCs w:val="24"/>
              </w:rPr>
              <w:t>离港启运；</w:t>
            </w:r>
            <w:r w:rsidR="00DB446F">
              <w:rPr>
                <w:rFonts w:ascii="宋体" w:eastAsia="宋体" w:hAnsi="宋体" w:cs="宋体" w:hint="eastAsia"/>
                <w:sz w:val="24"/>
                <w:szCs w:val="24"/>
              </w:rPr>
              <w:t>最后</w:t>
            </w:r>
            <w:r w:rsidR="00043AF8">
              <w:rPr>
                <w:rFonts w:ascii="宋体" w:eastAsia="宋体" w:hAnsi="宋体" w:cs="宋体" w:hint="eastAsia"/>
                <w:sz w:val="24"/>
                <w:szCs w:val="24"/>
              </w:rPr>
              <w:t>3</w:t>
            </w:r>
            <w:r w:rsidR="00DB446F">
              <w:rPr>
                <w:rFonts w:ascii="宋体" w:eastAsia="宋体" w:hAnsi="宋体" w:cs="宋体" w:hint="eastAsia"/>
                <w:sz w:val="24"/>
                <w:szCs w:val="24"/>
              </w:rPr>
              <w:t>套设备</w:t>
            </w:r>
            <w:r w:rsidR="00BE1B56">
              <w:rPr>
                <w:rFonts w:ascii="宋体" w:eastAsia="宋体" w:hAnsi="宋体" w:cs="宋体" w:hint="eastAsia"/>
                <w:sz w:val="24"/>
                <w:szCs w:val="24"/>
              </w:rPr>
              <w:t>计划</w:t>
            </w:r>
            <w:r w:rsidRPr="00FC44E3">
              <w:rPr>
                <w:rFonts w:ascii="宋体" w:eastAsia="宋体" w:hAnsi="宋体" w:cs="宋体" w:hint="eastAsia"/>
                <w:sz w:val="24"/>
                <w:szCs w:val="24"/>
              </w:rPr>
              <w:t>于</w:t>
            </w:r>
            <w:r w:rsidRPr="00FC44E3">
              <w:rPr>
                <w:rFonts w:ascii="宋体" w:eastAsia="宋体" w:hAnsi="宋体" w:cs="宋体"/>
                <w:sz w:val="24"/>
                <w:szCs w:val="24"/>
              </w:rPr>
              <w:t>2026</w:t>
            </w:r>
            <w:r w:rsidRPr="00FC44E3">
              <w:rPr>
                <w:rFonts w:ascii="宋体" w:eastAsia="宋体" w:hAnsi="宋体" w:cs="宋体" w:hint="eastAsia"/>
                <w:sz w:val="24"/>
                <w:szCs w:val="24"/>
              </w:rPr>
              <w:t>年</w:t>
            </w:r>
            <w:r w:rsidR="009E6393">
              <w:rPr>
                <w:rFonts w:ascii="宋体" w:eastAsia="宋体" w:hAnsi="宋体" w:cs="宋体" w:hint="eastAsia"/>
                <w:sz w:val="24"/>
                <w:szCs w:val="24"/>
              </w:rPr>
              <w:t>1</w:t>
            </w:r>
            <w:r w:rsidRPr="00FC44E3">
              <w:rPr>
                <w:rFonts w:ascii="宋体" w:eastAsia="宋体" w:hAnsi="宋体" w:cs="宋体" w:hint="eastAsia"/>
                <w:sz w:val="24"/>
                <w:szCs w:val="24"/>
              </w:rPr>
              <w:t>月底发出，实际履约进度仍将会受项目施工进度等因素的影响。</w:t>
            </w:r>
            <w:r>
              <w:rPr>
                <w:rFonts w:ascii="宋体" w:eastAsia="宋体" w:hAnsi="宋体" w:cs="宋体" w:hint="eastAsia"/>
                <w:sz w:val="24"/>
                <w:szCs w:val="24"/>
              </w:rPr>
              <w:t xml:space="preserve">   </w:t>
            </w:r>
          </w:p>
          <w:p w14:paraId="3AE000A9" w14:textId="3D5F5759" w:rsidR="00E2684B" w:rsidRPr="00462E34" w:rsidRDefault="00AC3775" w:rsidP="0078680F">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00E2684B" w:rsidRPr="001C2E84">
              <w:rPr>
                <w:rFonts w:ascii="宋体" w:eastAsia="宋体" w:hAnsi="宋体" w:cs="宋体" w:hint="eastAsia"/>
                <w:b/>
                <w:bCs/>
                <w:sz w:val="24"/>
                <w:szCs w:val="24"/>
              </w:rPr>
              <w:t>、</w:t>
            </w:r>
            <w:r w:rsidR="00E2684B" w:rsidRPr="00E2684B">
              <w:rPr>
                <w:rFonts w:ascii="宋体" w:eastAsia="宋体" w:hAnsi="宋体" w:cs="宋体" w:hint="eastAsia"/>
                <w:b/>
                <w:bCs/>
                <w:sz w:val="24"/>
                <w:szCs w:val="24"/>
              </w:rPr>
              <w:t>公司海外业务的拓展</w:t>
            </w:r>
            <w:r w:rsidR="000F7B6B">
              <w:rPr>
                <w:rFonts w:ascii="宋体" w:eastAsia="宋体" w:hAnsi="宋体" w:cs="宋体" w:hint="eastAsia"/>
                <w:b/>
                <w:bCs/>
                <w:sz w:val="24"/>
                <w:szCs w:val="24"/>
              </w:rPr>
              <w:t>情况</w:t>
            </w:r>
            <w:r w:rsidR="00E2684B">
              <w:rPr>
                <w:rFonts w:ascii="宋体" w:eastAsia="宋体" w:hAnsi="宋体" w:hint="eastAsia"/>
                <w:b/>
                <w:bCs/>
                <w:sz w:val="24"/>
                <w:szCs w:val="24"/>
              </w:rPr>
              <w:t>？</w:t>
            </w:r>
            <w:r w:rsidR="00D70EBB" w:rsidRPr="00462E34">
              <w:rPr>
                <w:rFonts w:ascii="宋体" w:eastAsia="宋体" w:hAnsi="宋体" w:hint="eastAsia"/>
                <w:b/>
                <w:bCs/>
                <w:sz w:val="24"/>
                <w:szCs w:val="24"/>
              </w:rPr>
              <w:t xml:space="preserve"> </w:t>
            </w:r>
          </w:p>
          <w:p w14:paraId="2D988426" w14:textId="6C07F07B" w:rsidR="00646225" w:rsidRDefault="00E2684B"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E2684B">
              <w:rPr>
                <w:rFonts w:ascii="宋体" w:eastAsia="宋体" w:hAnsi="宋体" w:cs="宋体" w:hint="eastAsia"/>
                <w:sz w:val="24"/>
                <w:szCs w:val="24"/>
              </w:rPr>
              <w:t>公司高度重视海外市场开拓，重点布局印度、东南亚、中东及非洲等“一带一路”区域，目前已取得阶段性成效。子公司北京普兰尼德工程技术有限公司作为海外业务拓展平台，自成立以来已成功签订多份合同；同时，公司设立外贸事业部，强化国际市场拓展能力，通过参加行业展会、举办产品推广会等方式，提升品牌在国际市场的知名度，</w:t>
            </w:r>
            <w:r w:rsidR="000F7B6B">
              <w:rPr>
                <w:rFonts w:ascii="宋体" w:eastAsia="宋体" w:hAnsi="宋体" w:cs="宋体" w:hint="eastAsia"/>
                <w:sz w:val="24"/>
                <w:szCs w:val="24"/>
              </w:rPr>
              <w:t>已有</w:t>
            </w:r>
            <w:r w:rsidRPr="00E2684B">
              <w:rPr>
                <w:rFonts w:ascii="宋体" w:eastAsia="宋体" w:hAnsi="宋体" w:cs="宋体" w:hint="eastAsia"/>
                <w:sz w:val="24"/>
                <w:szCs w:val="24"/>
              </w:rPr>
              <w:t>订单转化</w:t>
            </w:r>
            <w:r w:rsidRPr="00D17BDF">
              <w:rPr>
                <w:rFonts w:ascii="宋体" w:eastAsia="宋体" w:hAnsi="宋体" w:cs="宋体" w:hint="eastAsia"/>
                <w:sz w:val="24"/>
                <w:szCs w:val="24"/>
              </w:rPr>
              <w:t>。</w:t>
            </w:r>
          </w:p>
          <w:p w14:paraId="5AB8F1B6" w14:textId="07A181AB" w:rsidR="000B18E0" w:rsidRPr="00462E34" w:rsidRDefault="00AC3775" w:rsidP="0078680F">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六</w:t>
            </w:r>
            <w:r w:rsidR="000B18E0" w:rsidRPr="001C2E84">
              <w:rPr>
                <w:rFonts w:ascii="宋体" w:eastAsia="宋体" w:hAnsi="宋体" w:cs="宋体" w:hint="eastAsia"/>
                <w:b/>
                <w:bCs/>
                <w:sz w:val="24"/>
                <w:szCs w:val="24"/>
              </w:rPr>
              <w:t>、</w:t>
            </w:r>
            <w:r w:rsidR="002E6CA9">
              <w:rPr>
                <w:rFonts w:ascii="宋体" w:eastAsia="宋体" w:hAnsi="宋体" w:cs="宋体" w:hint="eastAsia"/>
                <w:b/>
                <w:bCs/>
                <w:sz w:val="24"/>
                <w:szCs w:val="24"/>
              </w:rPr>
              <w:t>公司</w:t>
            </w:r>
            <w:r w:rsidR="000B18E0">
              <w:rPr>
                <w:rFonts w:ascii="宋体" w:eastAsia="宋体" w:hAnsi="宋体" w:cs="宋体" w:hint="eastAsia"/>
                <w:b/>
                <w:bCs/>
                <w:sz w:val="24"/>
                <w:szCs w:val="24"/>
              </w:rPr>
              <w:t>未来业绩增长点</w:t>
            </w:r>
            <w:r w:rsidR="000B18E0">
              <w:rPr>
                <w:rFonts w:ascii="宋体" w:eastAsia="宋体" w:hAnsi="宋体" w:hint="eastAsia"/>
                <w:b/>
                <w:bCs/>
                <w:sz w:val="24"/>
                <w:szCs w:val="24"/>
              </w:rPr>
              <w:t>？</w:t>
            </w:r>
          </w:p>
          <w:p w14:paraId="6CF88DC5" w14:textId="77777777" w:rsidR="000B18E0" w:rsidRPr="000B18E0" w:rsidRDefault="000B18E0"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0B18E0">
              <w:rPr>
                <w:rFonts w:ascii="宋体" w:eastAsia="宋体" w:hAnsi="宋体" w:cs="宋体" w:hint="eastAsia"/>
                <w:sz w:val="24"/>
                <w:szCs w:val="24"/>
              </w:rPr>
              <w:t>公司未来的盈利增长点主要包括以下三个方面：</w:t>
            </w:r>
          </w:p>
          <w:p w14:paraId="1663A778" w14:textId="77777777" w:rsidR="000B18E0" w:rsidRPr="000B18E0" w:rsidRDefault="000B18E0"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0B18E0">
              <w:rPr>
                <w:rFonts w:ascii="宋体" w:eastAsia="宋体" w:hAnsi="宋体" w:cs="宋体"/>
                <w:sz w:val="24"/>
                <w:szCs w:val="24"/>
              </w:rPr>
              <w:t>1</w:t>
            </w:r>
            <w:r w:rsidRPr="000B18E0">
              <w:rPr>
                <w:rFonts w:ascii="宋体" w:eastAsia="宋体" w:hAnsi="宋体" w:cs="宋体" w:hint="eastAsia"/>
                <w:sz w:val="24"/>
                <w:szCs w:val="24"/>
              </w:rPr>
              <w:t>、核心业务的优化与拓展：通过强化风险管理、优化质量体系管理，确保项目顺利实施和产品质量提升，进一步巩固并扩大在基础化工领域的市场份额，推动销售额稳步增长；主动出击，通过市场调研和分析，精准定位新的市场需求，拓展新的增</w:t>
            </w:r>
            <w:r w:rsidRPr="000B18E0">
              <w:rPr>
                <w:rFonts w:ascii="宋体" w:eastAsia="宋体" w:hAnsi="宋体" w:cs="宋体" w:hint="eastAsia"/>
                <w:sz w:val="24"/>
                <w:szCs w:val="24"/>
              </w:rPr>
              <w:lastRenderedPageBreak/>
              <w:t>长点，进一步提升市场份额。</w:t>
            </w:r>
          </w:p>
          <w:p w14:paraId="081C6576" w14:textId="42862EA2" w:rsidR="000B18E0" w:rsidRPr="000B18E0" w:rsidRDefault="000B18E0"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0B18E0">
              <w:rPr>
                <w:rFonts w:ascii="宋体" w:eastAsia="宋体" w:hAnsi="宋体" w:cs="宋体"/>
                <w:sz w:val="24"/>
                <w:szCs w:val="24"/>
              </w:rPr>
              <w:t>2</w:t>
            </w:r>
            <w:r w:rsidR="009E6393">
              <w:rPr>
                <w:rFonts w:ascii="宋体" w:eastAsia="宋体" w:hAnsi="宋体" w:cs="宋体" w:hint="eastAsia"/>
                <w:sz w:val="24"/>
                <w:szCs w:val="24"/>
              </w:rPr>
              <w:t>、</w:t>
            </w:r>
            <w:r w:rsidRPr="000B18E0">
              <w:rPr>
                <w:rFonts w:ascii="宋体" w:eastAsia="宋体" w:hAnsi="宋体" w:cs="宋体" w:hint="eastAsia"/>
                <w:sz w:val="24"/>
                <w:szCs w:val="24"/>
              </w:rPr>
              <w:t>海外市场拓展：重点布局印度、东南亚、中东、非洲等“一带一路”区域，加速海外驻点建设，发挥技术、品牌、产业链协同和服务优势，提升国际市场影响力和竞争力，带来新的收入增长。</w:t>
            </w:r>
          </w:p>
          <w:p w14:paraId="2B27FB7D" w14:textId="75682262" w:rsidR="00CF7B25" w:rsidRPr="000B18E0" w:rsidRDefault="000B18E0"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0B18E0">
              <w:rPr>
                <w:rFonts w:ascii="宋体" w:eastAsia="宋体" w:hAnsi="宋体" w:cs="宋体"/>
                <w:sz w:val="24"/>
                <w:szCs w:val="24"/>
              </w:rPr>
              <w:t>3</w:t>
            </w:r>
            <w:r w:rsidR="009E6393">
              <w:rPr>
                <w:rFonts w:ascii="宋体" w:eastAsia="宋体" w:hAnsi="宋体" w:cs="宋体" w:hint="eastAsia"/>
                <w:sz w:val="24"/>
                <w:szCs w:val="24"/>
              </w:rPr>
              <w:t>、</w:t>
            </w:r>
            <w:r w:rsidRPr="000B18E0">
              <w:rPr>
                <w:rFonts w:ascii="宋体" w:eastAsia="宋体" w:hAnsi="宋体" w:cs="宋体" w:hint="eastAsia"/>
                <w:sz w:val="24"/>
                <w:szCs w:val="24"/>
              </w:rPr>
              <w:t>技术创新与新产品研发：加大研发投入，推动技术创新，优化产品性能，提升生产效率，降低运营成本，推出更具竞争力的新产品，满足市场需求，提升产品附加值；与科研院校开展战略合作，构建协同创新体系，加速技术成果转化，推动新产品研发和市场推广，为盈利增长提供新的动力。</w:t>
            </w:r>
          </w:p>
          <w:p w14:paraId="3503B916" w14:textId="7B4F620D" w:rsidR="009653C8" w:rsidRPr="00462E34" w:rsidRDefault="00AC3775" w:rsidP="0078680F">
            <w:pPr>
              <w:spacing w:line="276" w:lineRule="auto"/>
              <w:ind w:firstLineChars="200" w:firstLine="482"/>
              <w:jc w:val="both"/>
              <w:rPr>
                <w:rFonts w:ascii="宋体" w:eastAsia="宋体" w:hAnsi="宋体" w:hint="eastAsia"/>
                <w:b/>
                <w:bCs/>
                <w:sz w:val="24"/>
                <w:szCs w:val="24"/>
              </w:rPr>
            </w:pPr>
            <w:r>
              <w:rPr>
                <w:rFonts w:ascii="宋体" w:eastAsia="宋体" w:hAnsi="宋体" w:hint="eastAsia"/>
                <w:b/>
                <w:bCs/>
                <w:sz w:val="24"/>
                <w:szCs w:val="24"/>
              </w:rPr>
              <w:t>七</w:t>
            </w:r>
            <w:r w:rsidR="009653C8" w:rsidRPr="001C2E84">
              <w:rPr>
                <w:rFonts w:ascii="宋体" w:eastAsia="宋体" w:hAnsi="宋体" w:cs="宋体" w:hint="eastAsia"/>
                <w:b/>
                <w:bCs/>
                <w:sz w:val="24"/>
                <w:szCs w:val="24"/>
              </w:rPr>
              <w:t>、</w:t>
            </w:r>
            <w:r w:rsidR="009E6393">
              <w:rPr>
                <w:rFonts w:ascii="宋体" w:eastAsia="宋体" w:hAnsi="宋体" w:cs="宋体" w:hint="eastAsia"/>
                <w:b/>
                <w:bCs/>
                <w:sz w:val="24"/>
                <w:szCs w:val="24"/>
              </w:rPr>
              <w:t>对</w:t>
            </w:r>
            <w:r w:rsidR="000B6A01">
              <w:rPr>
                <w:rFonts w:ascii="宋体" w:eastAsia="宋体" w:hAnsi="宋体" w:cs="宋体" w:hint="eastAsia"/>
                <w:b/>
                <w:bCs/>
                <w:sz w:val="24"/>
                <w:szCs w:val="24"/>
              </w:rPr>
              <w:t>可</w:t>
            </w:r>
            <w:r w:rsidR="001837AF">
              <w:rPr>
                <w:rFonts w:ascii="宋体" w:eastAsia="宋体" w:hAnsi="宋体" w:cs="宋体" w:hint="eastAsia"/>
                <w:b/>
                <w:bCs/>
                <w:sz w:val="24"/>
                <w:szCs w:val="24"/>
              </w:rPr>
              <w:t>转债</w:t>
            </w:r>
            <w:r w:rsidR="009E6393">
              <w:rPr>
                <w:rFonts w:ascii="宋体" w:eastAsia="宋体" w:hAnsi="宋体" w:cs="宋体" w:hint="eastAsia"/>
                <w:b/>
                <w:bCs/>
                <w:sz w:val="24"/>
                <w:szCs w:val="24"/>
              </w:rPr>
              <w:t>后续的</w:t>
            </w:r>
            <w:r w:rsidR="001837AF">
              <w:rPr>
                <w:rFonts w:ascii="宋体" w:eastAsia="宋体" w:hAnsi="宋体" w:cs="宋体" w:hint="eastAsia"/>
                <w:b/>
                <w:bCs/>
                <w:sz w:val="24"/>
                <w:szCs w:val="24"/>
              </w:rPr>
              <w:t>态度</w:t>
            </w:r>
            <w:r w:rsidR="009653C8">
              <w:rPr>
                <w:rFonts w:ascii="宋体" w:eastAsia="宋体" w:hAnsi="宋体" w:hint="eastAsia"/>
                <w:b/>
                <w:bCs/>
                <w:sz w:val="24"/>
                <w:szCs w:val="24"/>
              </w:rPr>
              <w:t>？</w:t>
            </w:r>
          </w:p>
          <w:p w14:paraId="37AE78A9" w14:textId="39426180" w:rsidR="002A09A0" w:rsidRPr="009653C8" w:rsidRDefault="00F01695" w:rsidP="0078680F">
            <w:pPr>
              <w:autoSpaceDE w:val="0"/>
              <w:autoSpaceDN w:val="0"/>
              <w:adjustRightInd w:val="0"/>
              <w:spacing w:line="276" w:lineRule="auto"/>
              <w:ind w:firstLineChars="200" w:firstLine="480"/>
              <w:jc w:val="both"/>
              <w:rPr>
                <w:rFonts w:ascii="宋体" w:eastAsia="宋体" w:hAnsi="宋体" w:cs="宋体" w:hint="eastAsia"/>
                <w:sz w:val="24"/>
                <w:szCs w:val="24"/>
              </w:rPr>
            </w:pPr>
            <w:r w:rsidRPr="00F01695">
              <w:rPr>
                <w:rFonts w:ascii="宋体" w:eastAsia="宋体" w:hAnsi="宋体" w:cs="宋体" w:hint="eastAsia"/>
                <w:sz w:val="24"/>
                <w:szCs w:val="24"/>
              </w:rPr>
              <w:t>公司将持续通过提升盈利能力和市场竞争力，增强投资者对公司未来发展的信心，同时加强与投资者的沟通，进一步推进市场对公司价值的认同，努力提振股价表现，促进可转债转股。</w:t>
            </w:r>
          </w:p>
        </w:tc>
      </w:tr>
    </w:tbl>
    <w:p w14:paraId="68A9D466" w14:textId="77777777" w:rsidR="00BF16F0" w:rsidRDefault="00BF16F0">
      <w:pPr>
        <w:spacing w:after="0"/>
        <w:jc w:val="both"/>
        <w:rPr>
          <w:rFonts w:eastAsia="等线"/>
        </w:rPr>
      </w:pPr>
    </w:p>
    <w:sectPr w:rsidR="00BF16F0">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D7A5" w14:textId="77777777" w:rsidR="00650C06" w:rsidRDefault="00650C06">
      <w:pPr>
        <w:spacing w:line="240" w:lineRule="auto"/>
      </w:pPr>
      <w:r>
        <w:separator/>
      </w:r>
    </w:p>
  </w:endnote>
  <w:endnote w:type="continuationSeparator" w:id="0">
    <w:p w14:paraId="0C7F3B6B" w14:textId="77777777" w:rsidR="00650C06" w:rsidRDefault="00650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3BC9" w14:textId="77777777" w:rsidR="00650C06" w:rsidRDefault="00650C06">
      <w:pPr>
        <w:spacing w:after="0"/>
      </w:pPr>
      <w:r>
        <w:separator/>
      </w:r>
    </w:p>
  </w:footnote>
  <w:footnote w:type="continuationSeparator" w:id="0">
    <w:p w14:paraId="57079940" w14:textId="77777777" w:rsidR="00650C06" w:rsidRDefault="00650C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11FC"/>
    <w:rsid w:val="000031EF"/>
    <w:rsid w:val="00004957"/>
    <w:rsid w:val="0000560D"/>
    <w:rsid w:val="0000688F"/>
    <w:rsid w:val="00010101"/>
    <w:rsid w:val="00011016"/>
    <w:rsid w:val="00011141"/>
    <w:rsid w:val="000114C9"/>
    <w:rsid w:val="00011BB7"/>
    <w:rsid w:val="000123B1"/>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0F3A"/>
    <w:rsid w:val="0003150A"/>
    <w:rsid w:val="00032E11"/>
    <w:rsid w:val="000339D8"/>
    <w:rsid w:val="00033DFF"/>
    <w:rsid w:val="00034311"/>
    <w:rsid w:val="00034D8E"/>
    <w:rsid w:val="000370E0"/>
    <w:rsid w:val="0003766E"/>
    <w:rsid w:val="00040278"/>
    <w:rsid w:val="00040B10"/>
    <w:rsid w:val="000411A3"/>
    <w:rsid w:val="000439B7"/>
    <w:rsid w:val="00043AF8"/>
    <w:rsid w:val="00044D9F"/>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4CC4"/>
    <w:rsid w:val="00075543"/>
    <w:rsid w:val="000767BF"/>
    <w:rsid w:val="00080B77"/>
    <w:rsid w:val="0008182E"/>
    <w:rsid w:val="000819EA"/>
    <w:rsid w:val="00081E4A"/>
    <w:rsid w:val="00083A22"/>
    <w:rsid w:val="000853E3"/>
    <w:rsid w:val="000854DF"/>
    <w:rsid w:val="000876CF"/>
    <w:rsid w:val="00090F43"/>
    <w:rsid w:val="000955AA"/>
    <w:rsid w:val="00095ABC"/>
    <w:rsid w:val="000963E7"/>
    <w:rsid w:val="0009722E"/>
    <w:rsid w:val="0009738F"/>
    <w:rsid w:val="000B18E0"/>
    <w:rsid w:val="000B1BC5"/>
    <w:rsid w:val="000B2D1B"/>
    <w:rsid w:val="000B3DB1"/>
    <w:rsid w:val="000B6A01"/>
    <w:rsid w:val="000B6FB6"/>
    <w:rsid w:val="000B74A0"/>
    <w:rsid w:val="000B7753"/>
    <w:rsid w:val="000C0134"/>
    <w:rsid w:val="000C02AF"/>
    <w:rsid w:val="000C06D7"/>
    <w:rsid w:val="000C2295"/>
    <w:rsid w:val="000C3457"/>
    <w:rsid w:val="000C6178"/>
    <w:rsid w:val="000D4193"/>
    <w:rsid w:val="000D433B"/>
    <w:rsid w:val="000D7CD7"/>
    <w:rsid w:val="000E0401"/>
    <w:rsid w:val="000E1934"/>
    <w:rsid w:val="000E29CD"/>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0F7B6B"/>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673"/>
    <w:rsid w:val="00134C5B"/>
    <w:rsid w:val="00134C88"/>
    <w:rsid w:val="00135D52"/>
    <w:rsid w:val="00137A2E"/>
    <w:rsid w:val="0014101B"/>
    <w:rsid w:val="00144A5B"/>
    <w:rsid w:val="001472DF"/>
    <w:rsid w:val="00147808"/>
    <w:rsid w:val="0014785A"/>
    <w:rsid w:val="00150764"/>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37AF"/>
    <w:rsid w:val="0018640A"/>
    <w:rsid w:val="00186448"/>
    <w:rsid w:val="0018672F"/>
    <w:rsid w:val="00186981"/>
    <w:rsid w:val="001873D7"/>
    <w:rsid w:val="001878D5"/>
    <w:rsid w:val="00187FA0"/>
    <w:rsid w:val="001901FE"/>
    <w:rsid w:val="00190851"/>
    <w:rsid w:val="00190ECB"/>
    <w:rsid w:val="001913AB"/>
    <w:rsid w:val="00191B56"/>
    <w:rsid w:val="00192C33"/>
    <w:rsid w:val="0019324F"/>
    <w:rsid w:val="001939CA"/>
    <w:rsid w:val="00193EB4"/>
    <w:rsid w:val="001967A9"/>
    <w:rsid w:val="0019708B"/>
    <w:rsid w:val="001976FB"/>
    <w:rsid w:val="001A1BED"/>
    <w:rsid w:val="001A2695"/>
    <w:rsid w:val="001A2B2B"/>
    <w:rsid w:val="001A2E0B"/>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4D48"/>
    <w:rsid w:val="001D5FDB"/>
    <w:rsid w:val="001D60BC"/>
    <w:rsid w:val="001D7233"/>
    <w:rsid w:val="001E0281"/>
    <w:rsid w:val="001E05E1"/>
    <w:rsid w:val="001E0F60"/>
    <w:rsid w:val="001E2A07"/>
    <w:rsid w:val="001E33AF"/>
    <w:rsid w:val="001E4E1F"/>
    <w:rsid w:val="001E5BDC"/>
    <w:rsid w:val="001E7630"/>
    <w:rsid w:val="001E7941"/>
    <w:rsid w:val="001F1B2A"/>
    <w:rsid w:val="001F1C9E"/>
    <w:rsid w:val="001F432B"/>
    <w:rsid w:val="001F44EF"/>
    <w:rsid w:val="001F560B"/>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726"/>
    <w:rsid w:val="00222750"/>
    <w:rsid w:val="0022567A"/>
    <w:rsid w:val="00226534"/>
    <w:rsid w:val="002311D4"/>
    <w:rsid w:val="002315B0"/>
    <w:rsid w:val="00231A4C"/>
    <w:rsid w:val="0023201F"/>
    <w:rsid w:val="00232EBF"/>
    <w:rsid w:val="002332A7"/>
    <w:rsid w:val="00233CDB"/>
    <w:rsid w:val="002356D3"/>
    <w:rsid w:val="00236ACF"/>
    <w:rsid w:val="00236C88"/>
    <w:rsid w:val="00240D0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5256"/>
    <w:rsid w:val="00267590"/>
    <w:rsid w:val="002704C2"/>
    <w:rsid w:val="002732EC"/>
    <w:rsid w:val="002735A5"/>
    <w:rsid w:val="002742BC"/>
    <w:rsid w:val="00274D17"/>
    <w:rsid w:val="00277B3D"/>
    <w:rsid w:val="00281A48"/>
    <w:rsid w:val="00282DF6"/>
    <w:rsid w:val="00284B9B"/>
    <w:rsid w:val="00284D9A"/>
    <w:rsid w:val="00285EA6"/>
    <w:rsid w:val="00287D7B"/>
    <w:rsid w:val="002904FC"/>
    <w:rsid w:val="002914C6"/>
    <w:rsid w:val="002924B4"/>
    <w:rsid w:val="002924E9"/>
    <w:rsid w:val="00292687"/>
    <w:rsid w:val="00297508"/>
    <w:rsid w:val="00297E0E"/>
    <w:rsid w:val="002A09A0"/>
    <w:rsid w:val="002A153C"/>
    <w:rsid w:val="002A3115"/>
    <w:rsid w:val="002A5C15"/>
    <w:rsid w:val="002A7400"/>
    <w:rsid w:val="002B072D"/>
    <w:rsid w:val="002B0A5F"/>
    <w:rsid w:val="002B25D5"/>
    <w:rsid w:val="002B2CCF"/>
    <w:rsid w:val="002B2E94"/>
    <w:rsid w:val="002B4C29"/>
    <w:rsid w:val="002B76BF"/>
    <w:rsid w:val="002C33C8"/>
    <w:rsid w:val="002C4CC7"/>
    <w:rsid w:val="002C5324"/>
    <w:rsid w:val="002D0035"/>
    <w:rsid w:val="002D0331"/>
    <w:rsid w:val="002D0456"/>
    <w:rsid w:val="002D0ED5"/>
    <w:rsid w:val="002D2D98"/>
    <w:rsid w:val="002D48CB"/>
    <w:rsid w:val="002D6000"/>
    <w:rsid w:val="002D6FAC"/>
    <w:rsid w:val="002E2FB9"/>
    <w:rsid w:val="002E36BB"/>
    <w:rsid w:val="002E56C7"/>
    <w:rsid w:val="002E5BDE"/>
    <w:rsid w:val="002E617B"/>
    <w:rsid w:val="002E6CA9"/>
    <w:rsid w:val="002E76A9"/>
    <w:rsid w:val="002E7C3D"/>
    <w:rsid w:val="002F0A88"/>
    <w:rsid w:val="002F0C37"/>
    <w:rsid w:val="002F15CD"/>
    <w:rsid w:val="002F2DB1"/>
    <w:rsid w:val="002F48F9"/>
    <w:rsid w:val="002F602B"/>
    <w:rsid w:val="002F72F0"/>
    <w:rsid w:val="00300248"/>
    <w:rsid w:val="00301D5F"/>
    <w:rsid w:val="00301FBF"/>
    <w:rsid w:val="003037FD"/>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6797"/>
    <w:rsid w:val="00317B40"/>
    <w:rsid w:val="00320BCF"/>
    <w:rsid w:val="00321344"/>
    <w:rsid w:val="0032194E"/>
    <w:rsid w:val="003243CA"/>
    <w:rsid w:val="00325820"/>
    <w:rsid w:val="00330B03"/>
    <w:rsid w:val="00333716"/>
    <w:rsid w:val="0033430E"/>
    <w:rsid w:val="00334B5A"/>
    <w:rsid w:val="00334B8A"/>
    <w:rsid w:val="003363BA"/>
    <w:rsid w:val="00340139"/>
    <w:rsid w:val="003414C4"/>
    <w:rsid w:val="00341720"/>
    <w:rsid w:val="0034367D"/>
    <w:rsid w:val="00344BD6"/>
    <w:rsid w:val="003477C9"/>
    <w:rsid w:val="003478FD"/>
    <w:rsid w:val="003502FF"/>
    <w:rsid w:val="00350DA5"/>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6B1"/>
    <w:rsid w:val="0038677B"/>
    <w:rsid w:val="00386F4F"/>
    <w:rsid w:val="00387FDD"/>
    <w:rsid w:val="00393686"/>
    <w:rsid w:val="00394D2D"/>
    <w:rsid w:val="003972B3"/>
    <w:rsid w:val="003A3770"/>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4FE"/>
    <w:rsid w:val="003C6B64"/>
    <w:rsid w:val="003D11D5"/>
    <w:rsid w:val="003D20EC"/>
    <w:rsid w:val="003D2AC0"/>
    <w:rsid w:val="003D4082"/>
    <w:rsid w:val="003D5048"/>
    <w:rsid w:val="003D5098"/>
    <w:rsid w:val="003D64C4"/>
    <w:rsid w:val="003D6E94"/>
    <w:rsid w:val="003E02BA"/>
    <w:rsid w:val="003E2D8B"/>
    <w:rsid w:val="003E37B1"/>
    <w:rsid w:val="003E41A0"/>
    <w:rsid w:val="003E5196"/>
    <w:rsid w:val="003E5252"/>
    <w:rsid w:val="003F5F54"/>
    <w:rsid w:val="003F7B8A"/>
    <w:rsid w:val="00400C1E"/>
    <w:rsid w:val="004013F0"/>
    <w:rsid w:val="00402967"/>
    <w:rsid w:val="00402A57"/>
    <w:rsid w:val="00406184"/>
    <w:rsid w:val="004067E9"/>
    <w:rsid w:val="00407588"/>
    <w:rsid w:val="00410367"/>
    <w:rsid w:val="0041515E"/>
    <w:rsid w:val="00415840"/>
    <w:rsid w:val="004168B3"/>
    <w:rsid w:val="0041767F"/>
    <w:rsid w:val="00417DAF"/>
    <w:rsid w:val="00420C0C"/>
    <w:rsid w:val="00420F9A"/>
    <w:rsid w:val="00423865"/>
    <w:rsid w:val="00423A42"/>
    <w:rsid w:val="0042417A"/>
    <w:rsid w:val="00425683"/>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926"/>
    <w:rsid w:val="00467A39"/>
    <w:rsid w:val="00471ACB"/>
    <w:rsid w:val="00472EAD"/>
    <w:rsid w:val="00473693"/>
    <w:rsid w:val="004750BD"/>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50D1"/>
    <w:rsid w:val="004A6016"/>
    <w:rsid w:val="004A6B62"/>
    <w:rsid w:val="004B2193"/>
    <w:rsid w:val="004B2A7C"/>
    <w:rsid w:val="004B2F4C"/>
    <w:rsid w:val="004B43E6"/>
    <w:rsid w:val="004B49EF"/>
    <w:rsid w:val="004B584C"/>
    <w:rsid w:val="004B7025"/>
    <w:rsid w:val="004B7366"/>
    <w:rsid w:val="004B7C1B"/>
    <w:rsid w:val="004B7DCD"/>
    <w:rsid w:val="004C0BAE"/>
    <w:rsid w:val="004C1DBF"/>
    <w:rsid w:val="004C1F10"/>
    <w:rsid w:val="004C1FD6"/>
    <w:rsid w:val="004C2D9D"/>
    <w:rsid w:val="004C4192"/>
    <w:rsid w:val="004C44E2"/>
    <w:rsid w:val="004C7458"/>
    <w:rsid w:val="004D048E"/>
    <w:rsid w:val="004D1151"/>
    <w:rsid w:val="004D1193"/>
    <w:rsid w:val="004D14FD"/>
    <w:rsid w:val="004D224A"/>
    <w:rsid w:val="004D28DE"/>
    <w:rsid w:val="004D298B"/>
    <w:rsid w:val="004D42A9"/>
    <w:rsid w:val="004D731E"/>
    <w:rsid w:val="004D7615"/>
    <w:rsid w:val="004D783A"/>
    <w:rsid w:val="004E15FB"/>
    <w:rsid w:val="004E21D2"/>
    <w:rsid w:val="004E23B4"/>
    <w:rsid w:val="004E261F"/>
    <w:rsid w:val="004E2F10"/>
    <w:rsid w:val="004E30A2"/>
    <w:rsid w:val="004E4441"/>
    <w:rsid w:val="004E55BC"/>
    <w:rsid w:val="004E6F4B"/>
    <w:rsid w:val="004E775B"/>
    <w:rsid w:val="004F1393"/>
    <w:rsid w:val="004F2130"/>
    <w:rsid w:val="004F4835"/>
    <w:rsid w:val="004F4D5B"/>
    <w:rsid w:val="004F7F6B"/>
    <w:rsid w:val="004F7FB6"/>
    <w:rsid w:val="005006AE"/>
    <w:rsid w:val="0050430A"/>
    <w:rsid w:val="00504337"/>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34"/>
    <w:rsid w:val="005373BA"/>
    <w:rsid w:val="00537A7D"/>
    <w:rsid w:val="00537FB9"/>
    <w:rsid w:val="00540AAF"/>
    <w:rsid w:val="00542256"/>
    <w:rsid w:val="005454C9"/>
    <w:rsid w:val="005457C9"/>
    <w:rsid w:val="00545DBF"/>
    <w:rsid w:val="005469AE"/>
    <w:rsid w:val="00550A95"/>
    <w:rsid w:val="00550F08"/>
    <w:rsid w:val="00551437"/>
    <w:rsid w:val="00553E0B"/>
    <w:rsid w:val="005605F8"/>
    <w:rsid w:val="00562545"/>
    <w:rsid w:val="005633EF"/>
    <w:rsid w:val="00563669"/>
    <w:rsid w:val="0056655C"/>
    <w:rsid w:val="00567193"/>
    <w:rsid w:val="005677D4"/>
    <w:rsid w:val="00570754"/>
    <w:rsid w:val="00571949"/>
    <w:rsid w:val="00571D8E"/>
    <w:rsid w:val="00572641"/>
    <w:rsid w:val="00572EE5"/>
    <w:rsid w:val="00575626"/>
    <w:rsid w:val="00575739"/>
    <w:rsid w:val="00576091"/>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3D4"/>
    <w:rsid w:val="00594A3E"/>
    <w:rsid w:val="00595828"/>
    <w:rsid w:val="00595C65"/>
    <w:rsid w:val="005A07B6"/>
    <w:rsid w:val="005A0878"/>
    <w:rsid w:val="005A17A8"/>
    <w:rsid w:val="005A244C"/>
    <w:rsid w:val="005A2882"/>
    <w:rsid w:val="005A2966"/>
    <w:rsid w:val="005A2F12"/>
    <w:rsid w:val="005A32E0"/>
    <w:rsid w:val="005A6D0E"/>
    <w:rsid w:val="005A75B7"/>
    <w:rsid w:val="005B1F6D"/>
    <w:rsid w:val="005B2B82"/>
    <w:rsid w:val="005B5EA1"/>
    <w:rsid w:val="005C05A0"/>
    <w:rsid w:val="005C0FEB"/>
    <w:rsid w:val="005C189F"/>
    <w:rsid w:val="005C21A2"/>
    <w:rsid w:val="005C3E12"/>
    <w:rsid w:val="005D079C"/>
    <w:rsid w:val="005D1EC6"/>
    <w:rsid w:val="005D35E6"/>
    <w:rsid w:val="005D69C5"/>
    <w:rsid w:val="005D773A"/>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248A8"/>
    <w:rsid w:val="006278D0"/>
    <w:rsid w:val="00632621"/>
    <w:rsid w:val="00633798"/>
    <w:rsid w:val="00636275"/>
    <w:rsid w:val="006376D7"/>
    <w:rsid w:val="00637F5C"/>
    <w:rsid w:val="00640DFA"/>
    <w:rsid w:val="00646225"/>
    <w:rsid w:val="006467CE"/>
    <w:rsid w:val="0064683D"/>
    <w:rsid w:val="00646896"/>
    <w:rsid w:val="00647A4E"/>
    <w:rsid w:val="006503E1"/>
    <w:rsid w:val="00650C06"/>
    <w:rsid w:val="00651B7F"/>
    <w:rsid w:val="0065222C"/>
    <w:rsid w:val="00655941"/>
    <w:rsid w:val="0066047E"/>
    <w:rsid w:val="006625E6"/>
    <w:rsid w:val="006631B6"/>
    <w:rsid w:val="006648FE"/>
    <w:rsid w:val="00664B88"/>
    <w:rsid w:val="00665FA4"/>
    <w:rsid w:val="00666D5B"/>
    <w:rsid w:val="006677D7"/>
    <w:rsid w:val="00667894"/>
    <w:rsid w:val="00670353"/>
    <w:rsid w:val="006713A1"/>
    <w:rsid w:val="00672295"/>
    <w:rsid w:val="00672AF0"/>
    <w:rsid w:val="00672B20"/>
    <w:rsid w:val="00674A2B"/>
    <w:rsid w:val="00676FD8"/>
    <w:rsid w:val="00681822"/>
    <w:rsid w:val="0068270F"/>
    <w:rsid w:val="00682CED"/>
    <w:rsid w:val="0068391D"/>
    <w:rsid w:val="006848BD"/>
    <w:rsid w:val="00685C68"/>
    <w:rsid w:val="006868B8"/>
    <w:rsid w:val="0068691D"/>
    <w:rsid w:val="006902DE"/>
    <w:rsid w:val="0069220C"/>
    <w:rsid w:val="006929AA"/>
    <w:rsid w:val="006941CC"/>
    <w:rsid w:val="00694DF8"/>
    <w:rsid w:val="00695603"/>
    <w:rsid w:val="00695A37"/>
    <w:rsid w:val="00696345"/>
    <w:rsid w:val="006A004C"/>
    <w:rsid w:val="006A06EC"/>
    <w:rsid w:val="006A2E64"/>
    <w:rsid w:val="006A351C"/>
    <w:rsid w:val="006A5B68"/>
    <w:rsid w:val="006A729F"/>
    <w:rsid w:val="006B201A"/>
    <w:rsid w:val="006B2372"/>
    <w:rsid w:val="006B3100"/>
    <w:rsid w:val="006B3A82"/>
    <w:rsid w:val="006B4738"/>
    <w:rsid w:val="006B542C"/>
    <w:rsid w:val="006B5E38"/>
    <w:rsid w:val="006B6CCA"/>
    <w:rsid w:val="006B75E9"/>
    <w:rsid w:val="006B7C66"/>
    <w:rsid w:val="006B7F00"/>
    <w:rsid w:val="006C0834"/>
    <w:rsid w:val="006C0A41"/>
    <w:rsid w:val="006C0DE3"/>
    <w:rsid w:val="006C1195"/>
    <w:rsid w:val="006C1BBD"/>
    <w:rsid w:val="006C2195"/>
    <w:rsid w:val="006C220F"/>
    <w:rsid w:val="006C2622"/>
    <w:rsid w:val="006C29E6"/>
    <w:rsid w:val="006C31F0"/>
    <w:rsid w:val="006C3BC3"/>
    <w:rsid w:val="006C52A0"/>
    <w:rsid w:val="006C5A3B"/>
    <w:rsid w:val="006C7E2C"/>
    <w:rsid w:val="006C7F0F"/>
    <w:rsid w:val="006D122C"/>
    <w:rsid w:val="006D3500"/>
    <w:rsid w:val="006D3F41"/>
    <w:rsid w:val="006D3F75"/>
    <w:rsid w:val="006D41D5"/>
    <w:rsid w:val="006D4B42"/>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BD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5A2"/>
    <w:rsid w:val="00724B44"/>
    <w:rsid w:val="00725457"/>
    <w:rsid w:val="0073017A"/>
    <w:rsid w:val="00730E4A"/>
    <w:rsid w:val="007315A0"/>
    <w:rsid w:val="00731A4B"/>
    <w:rsid w:val="00731FA9"/>
    <w:rsid w:val="00733189"/>
    <w:rsid w:val="00733BF9"/>
    <w:rsid w:val="00734CDA"/>
    <w:rsid w:val="00734DFA"/>
    <w:rsid w:val="007355CA"/>
    <w:rsid w:val="007363FC"/>
    <w:rsid w:val="007374A2"/>
    <w:rsid w:val="00740F6B"/>
    <w:rsid w:val="0074634D"/>
    <w:rsid w:val="007475DB"/>
    <w:rsid w:val="00750504"/>
    <w:rsid w:val="00750F30"/>
    <w:rsid w:val="00751E20"/>
    <w:rsid w:val="007523EE"/>
    <w:rsid w:val="00752806"/>
    <w:rsid w:val="00753672"/>
    <w:rsid w:val="00753992"/>
    <w:rsid w:val="00754272"/>
    <w:rsid w:val="00756406"/>
    <w:rsid w:val="00757D29"/>
    <w:rsid w:val="0076029E"/>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77C83"/>
    <w:rsid w:val="007807F9"/>
    <w:rsid w:val="00780E91"/>
    <w:rsid w:val="007830A3"/>
    <w:rsid w:val="007830F1"/>
    <w:rsid w:val="0078349B"/>
    <w:rsid w:val="0078680F"/>
    <w:rsid w:val="00786811"/>
    <w:rsid w:val="007871B7"/>
    <w:rsid w:val="00787C32"/>
    <w:rsid w:val="00790B9C"/>
    <w:rsid w:val="007918D8"/>
    <w:rsid w:val="00792A8F"/>
    <w:rsid w:val="007939B2"/>
    <w:rsid w:val="00794752"/>
    <w:rsid w:val="00794F1B"/>
    <w:rsid w:val="00796860"/>
    <w:rsid w:val="0079688E"/>
    <w:rsid w:val="007976AE"/>
    <w:rsid w:val="007A4953"/>
    <w:rsid w:val="007A4F87"/>
    <w:rsid w:val="007A5197"/>
    <w:rsid w:val="007A6BE6"/>
    <w:rsid w:val="007A7351"/>
    <w:rsid w:val="007A7784"/>
    <w:rsid w:val="007B0030"/>
    <w:rsid w:val="007B1724"/>
    <w:rsid w:val="007B2000"/>
    <w:rsid w:val="007B27D7"/>
    <w:rsid w:val="007B2BAE"/>
    <w:rsid w:val="007B4824"/>
    <w:rsid w:val="007B6626"/>
    <w:rsid w:val="007B6B98"/>
    <w:rsid w:val="007B7812"/>
    <w:rsid w:val="007B7A76"/>
    <w:rsid w:val="007C0333"/>
    <w:rsid w:val="007C06BC"/>
    <w:rsid w:val="007C106D"/>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538"/>
    <w:rsid w:val="007D77FA"/>
    <w:rsid w:val="007D7EDC"/>
    <w:rsid w:val="007E1478"/>
    <w:rsid w:val="007E1830"/>
    <w:rsid w:val="007E269F"/>
    <w:rsid w:val="007E4EE7"/>
    <w:rsid w:val="007E5633"/>
    <w:rsid w:val="007E7BAB"/>
    <w:rsid w:val="007F0F3B"/>
    <w:rsid w:val="007F693A"/>
    <w:rsid w:val="007F7801"/>
    <w:rsid w:val="007F79C2"/>
    <w:rsid w:val="007F7C15"/>
    <w:rsid w:val="00800009"/>
    <w:rsid w:val="00800D5A"/>
    <w:rsid w:val="00802C60"/>
    <w:rsid w:val="008035D3"/>
    <w:rsid w:val="0080519F"/>
    <w:rsid w:val="00806FC2"/>
    <w:rsid w:val="00810399"/>
    <w:rsid w:val="0081088D"/>
    <w:rsid w:val="0081115D"/>
    <w:rsid w:val="008117CA"/>
    <w:rsid w:val="0081281D"/>
    <w:rsid w:val="00812E91"/>
    <w:rsid w:val="008133E2"/>
    <w:rsid w:val="00814B4D"/>
    <w:rsid w:val="00815009"/>
    <w:rsid w:val="00816AE0"/>
    <w:rsid w:val="00816FE5"/>
    <w:rsid w:val="0081745E"/>
    <w:rsid w:val="008174CD"/>
    <w:rsid w:val="00817CB6"/>
    <w:rsid w:val="00817F2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4621"/>
    <w:rsid w:val="00845A42"/>
    <w:rsid w:val="0085106A"/>
    <w:rsid w:val="008511BE"/>
    <w:rsid w:val="00854436"/>
    <w:rsid w:val="00854467"/>
    <w:rsid w:val="0085550B"/>
    <w:rsid w:val="008563DB"/>
    <w:rsid w:val="0085666A"/>
    <w:rsid w:val="008567AE"/>
    <w:rsid w:val="00856C93"/>
    <w:rsid w:val="00857C0C"/>
    <w:rsid w:val="0086023F"/>
    <w:rsid w:val="0086166B"/>
    <w:rsid w:val="00861704"/>
    <w:rsid w:val="00862ECD"/>
    <w:rsid w:val="00864D27"/>
    <w:rsid w:val="00865DF3"/>
    <w:rsid w:val="00866DE4"/>
    <w:rsid w:val="00867F93"/>
    <w:rsid w:val="008713BC"/>
    <w:rsid w:val="008716E6"/>
    <w:rsid w:val="00871C56"/>
    <w:rsid w:val="00875750"/>
    <w:rsid w:val="00875E24"/>
    <w:rsid w:val="0087662E"/>
    <w:rsid w:val="0088022F"/>
    <w:rsid w:val="00881524"/>
    <w:rsid w:val="0088289D"/>
    <w:rsid w:val="00885AE5"/>
    <w:rsid w:val="00885EE2"/>
    <w:rsid w:val="008871AF"/>
    <w:rsid w:val="00890CC2"/>
    <w:rsid w:val="00892799"/>
    <w:rsid w:val="00892B75"/>
    <w:rsid w:val="00892B9E"/>
    <w:rsid w:val="00892F81"/>
    <w:rsid w:val="008937D0"/>
    <w:rsid w:val="00894ABD"/>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60C"/>
    <w:rsid w:val="008C0A2D"/>
    <w:rsid w:val="008C2F6F"/>
    <w:rsid w:val="008C35BE"/>
    <w:rsid w:val="008C49A2"/>
    <w:rsid w:val="008C4EF7"/>
    <w:rsid w:val="008C5005"/>
    <w:rsid w:val="008C6BC6"/>
    <w:rsid w:val="008C6FAC"/>
    <w:rsid w:val="008C7F79"/>
    <w:rsid w:val="008D029A"/>
    <w:rsid w:val="008D17E5"/>
    <w:rsid w:val="008D1B49"/>
    <w:rsid w:val="008D3B71"/>
    <w:rsid w:val="008D4853"/>
    <w:rsid w:val="008D5BBF"/>
    <w:rsid w:val="008D5CDC"/>
    <w:rsid w:val="008D752C"/>
    <w:rsid w:val="008E1CB4"/>
    <w:rsid w:val="008E4E2C"/>
    <w:rsid w:val="008E663B"/>
    <w:rsid w:val="008E7979"/>
    <w:rsid w:val="008E7C4C"/>
    <w:rsid w:val="008E7FBB"/>
    <w:rsid w:val="008F21E3"/>
    <w:rsid w:val="008F4141"/>
    <w:rsid w:val="008F42DF"/>
    <w:rsid w:val="008F4FA6"/>
    <w:rsid w:val="008F5C23"/>
    <w:rsid w:val="008F5F5F"/>
    <w:rsid w:val="008F6D9F"/>
    <w:rsid w:val="00900CBF"/>
    <w:rsid w:val="00901C04"/>
    <w:rsid w:val="00903D42"/>
    <w:rsid w:val="009044E7"/>
    <w:rsid w:val="00905D1D"/>
    <w:rsid w:val="00906FEC"/>
    <w:rsid w:val="00912E0E"/>
    <w:rsid w:val="0091404C"/>
    <w:rsid w:val="009160B6"/>
    <w:rsid w:val="009162F7"/>
    <w:rsid w:val="009165C2"/>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12FF"/>
    <w:rsid w:val="009421D3"/>
    <w:rsid w:val="00944C83"/>
    <w:rsid w:val="00947AAC"/>
    <w:rsid w:val="0095119C"/>
    <w:rsid w:val="0095214E"/>
    <w:rsid w:val="009523FD"/>
    <w:rsid w:val="00954435"/>
    <w:rsid w:val="00954D1C"/>
    <w:rsid w:val="00960E32"/>
    <w:rsid w:val="009636A2"/>
    <w:rsid w:val="00963A34"/>
    <w:rsid w:val="009653C8"/>
    <w:rsid w:val="00966318"/>
    <w:rsid w:val="00966FAC"/>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1E7D"/>
    <w:rsid w:val="00992EB3"/>
    <w:rsid w:val="00997FEB"/>
    <w:rsid w:val="009A0480"/>
    <w:rsid w:val="009A0949"/>
    <w:rsid w:val="009A0A8D"/>
    <w:rsid w:val="009A14BA"/>
    <w:rsid w:val="009A7129"/>
    <w:rsid w:val="009B0FCD"/>
    <w:rsid w:val="009B11F3"/>
    <w:rsid w:val="009B36B2"/>
    <w:rsid w:val="009B37D5"/>
    <w:rsid w:val="009B6610"/>
    <w:rsid w:val="009B78E9"/>
    <w:rsid w:val="009C200B"/>
    <w:rsid w:val="009C3EF8"/>
    <w:rsid w:val="009C480E"/>
    <w:rsid w:val="009C5C68"/>
    <w:rsid w:val="009C5E58"/>
    <w:rsid w:val="009C6F5A"/>
    <w:rsid w:val="009D1AA0"/>
    <w:rsid w:val="009D1F4B"/>
    <w:rsid w:val="009D257E"/>
    <w:rsid w:val="009D4772"/>
    <w:rsid w:val="009D4E59"/>
    <w:rsid w:val="009D5150"/>
    <w:rsid w:val="009D52DE"/>
    <w:rsid w:val="009D6AFA"/>
    <w:rsid w:val="009D7681"/>
    <w:rsid w:val="009E1599"/>
    <w:rsid w:val="009E2EEC"/>
    <w:rsid w:val="009E2FFA"/>
    <w:rsid w:val="009E3EE5"/>
    <w:rsid w:val="009E4A19"/>
    <w:rsid w:val="009E5C1B"/>
    <w:rsid w:val="009E6393"/>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42F"/>
    <w:rsid w:val="00A04D34"/>
    <w:rsid w:val="00A0691A"/>
    <w:rsid w:val="00A071D3"/>
    <w:rsid w:val="00A11717"/>
    <w:rsid w:val="00A165EE"/>
    <w:rsid w:val="00A16777"/>
    <w:rsid w:val="00A1730D"/>
    <w:rsid w:val="00A2032F"/>
    <w:rsid w:val="00A203F5"/>
    <w:rsid w:val="00A21083"/>
    <w:rsid w:val="00A2256F"/>
    <w:rsid w:val="00A22794"/>
    <w:rsid w:val="00A22FF8"/>
    <w:rsid w:val="00A23087"/>
    <w:rsid w:val="00A25BA9"/>
    <w:rsid w:val="00A26B0B"/>
    <w:rsid w:val="00A2756D"/>
    <w:rsid w:val="00A30FBE"/>
    <w:rsid w:val="00A31BF7"/>
    <w:rsid w:val="00A32E62"/>
    <w:rsid w:val="00A33ECC"/>
    <w:rsid w:val="00A341BB"/>
    <w:rsid w:val="00A35118"/>
    <w:rsid w:val="00A35285"/>
    <w:rsid w:val="00A35AE3"/>
    <w:rsid w:val="00A36D92"/>
    <w:rsid w:val="00A4108A"/>
    <w:rsid w:val="00A41902"/>
    <w:rsid w:val="00A42945"/>
    <w:rsid w:val="00A44534"/>
    <w:rsid w:val="00A44808"/>
    <w:rsid w:val="00A4504F"/>
    <w:rsid w:val="00A45395"/>
    <w:rsid w:val="00A46391"/>
    <w:rsid w:val="00A502C9"/>
    <w:rsid w:val="00A50890"/>
    <w:rsid w:val="00A50D83"/>
    <w:rsid w:val="00A52D21"/>
    <w:rsid w:val="00A544E4"/>
    <w:rsid w:val="00A54DA5"/>
    <w:rsid w:val="00A55040"/>
    <w:rsid w:val="00A55DA5"/>
    <w:rsid w:val="00A57750"/>
    <w:rsid w:val="00A62A58"/>
    <w:rsid w:val="00A62D03"/>
    <w:rsid w:val="00A63473"/>
    <w:rsid w:val="00A64520"/>
    <w:rsid w:val="00A6463B"/>
    <w:rsid w:val="00A6519A"/>
    <w:rsid w:val="00A66272"/>
    <w:rsid w:val="00A66CF1"/>
    <w:rsid w:val="00A674C9"/>
    <w:rsid w:val="00A67A3F"/>
    <w:rsid w:val="00A71BDC"/>
    <w:rsid w:val="00A71FC0"/>
    <w:rsid w:val="00A72E2B"/>
    <w:rsid w:val="00A732F7"/>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4E3"/>
    <w:rsid w:val="00AB05EA"/>
    <w:rsid w:val="00AB0B4B"/>
    <w:rsid w:val="00AB3978"/>
    <w:rsid w:val="00AB5A01"/>
    <w:rsid w:val="00AB5D06"/>
    <w:rsid w:val="00AB6261"/>
    <w:rsid w:val="00AB63E6"/>
    <w:rsid w:val="00AB643F"/>
    <w:rsid w:val="00AC3596"/>
    <w:rsid w:val="00AC3775"/>
    <w:rsid w:val="00AC3CC0"/>
    <w:rsid w:val="00AC5C6E"/>
    <w:rsid w:val="00AC696F"/>
    <w:rsid w:val="00AD1618"/>
    <w:rsid w:val="00AD2185"/>
    <w:rsid w:val="00AD58C3"/>
    <w:rsid w:val="00AD5AEE"/>
    <w:rsid w:val="00AE0384"/>
    <w:rsid w:val="00AE0481"/>
    <w:rsid w:val="00AE0F9E"/>
    <w:rsid w:val="00AE1961"/>
    <w:rsid w:val="00AE2F74"/>
    <w:rsid w:val="00AE34CC"/>
    <w:rsid w:val="00AE3E0E"/>
    <w:rsid w:val="00AE4793"/>
    <w:rsid w:val="00AE4F79"/>
    <w:rsid w:val="00AE73A6"/>
    <w:rsid w:val="00AE777C"/>
    <w:rsid w:val="00AE7F0D"/>
    <w:rsid w:val="00AF0E5B"/>
    <w:rsid w:val="00AF19B2"/>
    <w:rsid w:val="00AF2076"/>
    <w:rsid w:val="00AF28AA"/>
    <w:rsid w:val="00AF3B02"/>
    <w:rsid w:val="00AF464D"/>
    <w:rsid w:val="00AF4757"/>
    <w:rsid w:val="00AF4DBA"/>
    <w:rsid w:val="00AF711C"/>
    <w:rsid w:val="00AF7345"/>
    <w:rsid w:val="00B01EEB"/>
    <w:rsid w:val="00B02AF7"/>
    <w:rsid w:val="00B02D7A"/>
    <w:rsid w:val="00B03FF5"/>
    <w:rsid w:val="00B050D4"/>
    <w:rsid w:val="00B053CE"/>
    <w:rsid w:val="00B07AA3"/>
    <w:rsid w:val="00B10E4B"/>
    <w:rsid w:val="00B12844"/>
    <w:rsid w:val="00B131CD"/>
    <w:rsid w:val="00B141A4"/>
    <w:rsid w:val="00B150D7"/>
    <w:rsid w:val="00B1739B"/>
    <w:rsid w:val="00B1795B"/>
    <w:rsid w:val="00B20AD9"/>
    <w:rsid w:val="00B22BF6"/>
    <w:rsid w:val="00B22DB1"/>
    <w:rsid w:val="00B23156"/>
    <w:rsid w:val="00B233EB"/>
    <w:rsid w:val="00B25343"/>
    <w:rsid w:val="00B26445"/>
    <w:rsid w:val="00B27712"/>
    <w:rsid w:val="00B3083A"/>
    <w:rsid w:val="00B30AA7"/>
    <w:rsid w:val="00B30FF3"/>
    <w:rsid w:val="00B33617"/>
    <w:rsid w:val="00B33BCE"/>
    <w:rsid w:val="00B3494E"/>
    <w:rsid w:val="00B358B7"/>
    <w:rsid w:val="00B3611E"/>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69D1"/>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089"/>
    <w:rsid w:val="00B8451E"/>
    <w:rsid w:val="00B8610B"/>
    <w:rsid w:val="00B86912"/>
    <w:rsid w:val="00B87D30"/>
    <w:rsid w:val="00B904CA"/>
    <w:rsid w:val="00B91153"/>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416"/>
    <w:rsid w:val="00BB47B8"/>
    <w:rsid w:val="00BB550D"/>
    <w:rsid w:val="00BB5764"/>
    <w:rsid w:val="00BB5898"/>
    <w:rsid w:val="00BB70BF"/>
    <w:rsid w:val="00BB75F9"/>
    <w:rsid w:val="00BB7FCF"/>
    <w:rsid w:val="00BC14A7"/>
    <w:rsid w:val="00BC1753"/>
    <w:rsid w:val="00BC2241"/>
    <w:rsid w:val="00BC4082"/>
    <w:rsid w:val="00BC4EFE"/>
    <w:rsid w:val="00BC62ED"/>
    <w:rsid w:val="00BD0649"/>
    <w:rsid w:val="00BD3D5F"/>
    <w:rsid w:val="00BD4E3D"/>
    <w:rsid w:val="00BD6F43"/>
    <w:rsid w:val="00BD7DBB"/>
    <w:rsid w:val="00BE026B"/>
    <w:rsid w:val="00BE0EEB"/>
    <w:rsid w:val="00BE1A0D"/>
    <w:rsid w:val="00BE1B56"/>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459"/>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3671"/>
    <w:rsid w:val="00C5527F"/>
    <w:rsid w:val="00C55B4E"/>
    <w:rsid w:val="00C55D26"/>
    <w:rsid w:val="00C574EF"/>
    <w:rsid w:val="00C577F2"/>
    <w:rsid w:val="00C57859"/>
    <w:rsid w:val="00C62325"/>
    <w:rsid w:val="00C640A1"/>
    <w:rsid w:val="00C65374"/>
    <w:rsid w:val="00C658E7"/>
    <w:rsid w:val="00C664BC"/>
    <w:rsid w:val="00C664F4"/>
    <w:rsid w:val="00C67057"/>
    <w:rsid w:val="00C67972"/>
    <w:rsid w:val="00C67E0E"/>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86893"/>
    <w:rsid w:val="00C9319B"/>
    <w:rsid w:val="00C95B2F"/>
    <w:rsid w:val="00CA2159"/>
    <w:rsid w:val="00CA2740"/>
    <w:rsid w:val="00CA5CED"/>
    <w:rsid w:val="00CA5F6F"/>
    <w:rsid w:val="00CA660D"/>
    <w:rsid w:val="00CA7D4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7487"/>
    <w:rsid w:val="00CC76A1"/>
    <w:rsid w:val="00CD0F6B"/>
    <w:rsid w:val="00CD1584"/>
    <w:rsid w:val="00CD20B4"/>
    <w:rsid w:val="00CD3C54"/>
    <w:rsid w:val="00CD5112"/>
    <w:rsid w:val="00CD6061"/>
    <w:rsid w:val="00CD64D0"/>
    <w:rsid w:val="00CD6EFF"/>
    <w:rsid w:val="00CD7063"/>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CF7B25"/>
    <w:rsid w:val="00D0088C"/>
    <w:rsid w:val="00D00986"/>
    <w:rsid w:val="00D045DC"/>
    <w:rsid w:val="00D0487A"/>
    <w:rsid w:val="00D04F46"/>
    <w:rsid w:val="00D13D83"/>
    <w:rsid w:val="00D14A46"/>
    <w:rsid w:val="00D15025"/>
    <w:rsid w:val="00D17BDF"/>
    <w:rsid w:val="00D17C62"/>
    <w:rsid w:val="00D207DA"/>
    <w:rsid w:val="00D20A8F"/>
    <w:rsid w:val="00D21C76"/>
    <w:rsid w:val="00D22D63"/>
    <w:rsid w:val="00D23B1E"/>
    <w:rsid w:val="00D26F02"/>
    <w:rsid w:val="00D26FDB"/>
    <w:rsid w:val="00D27FB6"/>
    <w:rsid w:val="00D3050D"/>
    <w:rsid w:val="00D30916"/>
    <w:rsid w:val="00D327D3"/>
    <w:rsid w:val="00D361DC"/>
    <w:rsid w:val="00D37C06"/>
    <w:rsid w:val="00D41382"/>
    <w:rsid w:val="00D41A98"/>
    <w:rsid w:val="00D43036"/>
    <w:rsid w:val="00D432B0"/>
    <w:rsid w:val="00D437D2"/>
    <w:rsid w:val="00D45D07"/>
    <w:rsid w:val="00D470C7"/>
    <w:rsid w:val="00D47C9A"/>
    <w:rsid w:val="00D502CE"/>
    <w:rsid w:val="00D5113D"/>
    <w:rsid w:val="00D51353"/>
    <w:rsid w:val="00D52A36"/>
    <w:rsid w:val="00D558D2"/>
    <w:rsid w:val="00D608DE"/>
    <w:rsid w:val="00D608E4"/>
    <w:rsid w:val="00D613CF"/>
    <w:rsid w:val="00D62D9E"/>
    <w:rsid w:val="00D63590"/>
    <w:rsid w:val="00D65CFB"/>
    <w:rsid w:val="00D679F6"/>
    <w:rsid w:val="00D70EBB"/>
    <w:rsid w:val="00D721A7"/>
    <w:rsid w:val="00D7228A"/>
    <w:rsid w:val="00D730C4"/>
    <w:rsid w:val="00D735C3"/>
    <w:rsid w:val="00D7611A"/>
    <w:rsid w:val="00D775C6"/>
    <w:rsid w:val="00D77DDA"/>
    <w:rsid w:val="00D8175B"/>
    <w:rsid w:val="00D82BBF"/>
    <w:rsid w:val="00D83B33"/>
    <w:rsid w:val="00D85B5B"/>
    <w:rsid w:val="00D85B7F"/>
    <w:rsid w:val="00D9155A"/>
    <w:rsid w:val="00D93B41"/>
    <w:rsid w:val="00D95EDF"/>
    <w:rsid w:val="00D963BE"/>
    <w:rsid w:val="00D96CA3"/>
    <w:rsid w:val="00D97E42"/>
    <w:rsid w:val="00DA006B"/>
    <w:rsid w:val="00DA3104"/>
    <w:rsid w:val="00DA3BF0"/>
    <w:rsid w:val="00DA5383"/>
    <w:rsid w:val="00DA686C"/>
    <w:rsid w:val="00DA7194"/>
    <w:rsid w:val="00DB06EB"/>
    <w:rsid w:val="00DB1D52"/>
    <w:rsid w:val="00DB34C2"/>
    <w:rsid w:val="00DB446F"/>
    <w:rsid w:val="00DB4658"/>
    <w:rsid w:val="00DB47B6"/>
    <w:rsid w:val="00DB58A9"/>
    <w:rsid w:val="00DB5C2B"/>
    <w:rsid w:val="00DB6308"/>
    <w:rsid w:val="00DC1967"/>
    <w:rsid w:val="00DC22F8"/>
    <w:rsid w:val="00DC6831"/>
    <w:rsid w:val="00DC79D2"/>
    <w:rsid w:val="00DC7FD1"/>
    <w:rsid w:val="00DD0057"/>
    <w:rsid w:val="00DD0058"/>
    <w:rsid w:val="00DD2BBF"/>
    <w:rsid w:val="00DD40C4"/>
    <w:rsid w:val="00DD5C74"/>
    <w:rsid w:val="00DD6A86"/>
    <w:rsid w:val="00DE0045"/>
    <w:rsid w:val="00DE01A4"/>
    <w:rsid w:val="00DE1B8F"/>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DF776A"/>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2684B"/>
    <w:rsid w:val="00E30FD8"/>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53A"/>
    <w:rsid w:val="00E46E74"/>
    <w:rsid w:val="00E50059"/>
    <w:rsid w:val="00E5191D"/>
    <w:rsid w:val="00E52C27"/>
    <w:rsid w:val="00E532F2"/>
    <w:rsid w:val="00E54164"/>
    <w:rsid w:val="00E56890"/>
    <w:rsid w:val="00E56B62"/>
    <w:rsid w:val="00E56FC4"/>
    <w:rsid w:val="00E57E98"/>
    <w:rsid w:val="00E605D0"/>
    <w:rsid w:val="00E60F3F"/>
    <w:rsid w:val="00E63070"/>
    <w:rsid w:val="00E6310C"/>
    <w:rsid w:val="00E63F0D"/>
    <w:rsid w:val="00E64100"/>
    <w:rsid w:val="00E64129"/>
    <w:rsid w:val="00E6473D"/>
    <w:rsid w:val="00E647F4"/>
    <w:rsid w:val="00E65CC9"/>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2A74"/>
    <w:rsid w:val="00E930DB"/>
    <w:rsid w:val="00EA19E5"/>
    <w:rsid w:val="00EA2C57"/>
    <w:rsid w:val="00EA3F53"/>
    <w:rsid w:val="00EA4006"/>
    <w:rsid w:val="00EA4D53"/>
    <w:rsid w:val="00EA5D8A"/>
    <w:rsid w:val="00EA5EC2"/>
    <w:rsid w:val="00EA6593"/>
    <w:rsid w:val="00EA6FDD"/>
    <w:rsid w:val="00EA703A"/>
    <w:rsid w:val="00EA728D"/>
    <w:rsid w:val="00EA7615"/>
    <w:rsid w:val="00EB203B"/>
    <w:rsid w:val="00EB4708"/>
    <w:rsid w:val="00EB4BCC"/>
    <w:rsid w:val="00EB51FB"/>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F00850"/>
    <w:rsid w:val="00F00A41"/>
    <w:rsid w:val="00F01695"/>
    <w:rsid w:val="00F0212D"/>
    <w:rsid w:val="00F04108"/>
    <w:rsid w:val="00F04907"/>
    <w:rsid w:val="00F06094"/>
    <w:rsid w:val="00F06116"/>
    <w:rsid w:val="00F07A10"/>
    <w:rsid w:val="00F117A3"/>
    <w:rsid w:val="00F1230F"/>
    <w:rsid w:val="00F12E93"/>
    <w:rsid w:val="00F13A00"/>
    <w:rsid w:val="00F13B3E"/>
    <w:rsid w:val="00F1437D"/>
    <w:rsid w:val="00F1463B"/>
    <w:rsid w:val="00F14E77"/>
    <w:rsid w:val="00F14EF6"/>
    <w:rsid w:val="00F16175"/>
    <w:rsid w:val="00F162C9"/>
    <w:rsid w:val="00F207BD"/>
    <w:rsid w:val="00F21E3F"/>
    <w:rsid w:val="00F231EA"/>
    <w:rsid w:val="00F235D1"/>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68CE"/>
    <w:rsid w:val="00F47324"/>
    <w:rsid w:val="00F479EA"/>
    <w:rsid w:val="00F512F2"/>
    <w:rsid w:val="00F5229C"/>
    <w:rsid w:val="00F52773"/>
    <w:rsid w:val="00F52B91"/>
    <w:rsid w:val="00F55A38"/>
    <w:rsid w:val="00F57C84"/>
    <w:rsid w:val="00F6084D"/>
    <w:rsid w:val="00F61C8E"/>
    <w:rsid w:val="00F63423"/>
    <w:rsid w:val="00F64E9E"/>
    <w:rsid w:val="00F65B29"/>
    <w:rsid w:val="00F6689F"/>
    <w:rsid w:val="00F670C4"/>
    <w:rsid w:val="00F671A0"/>
    <w:rsid w:val="00F671AC"/>
    <w:rsid w:val="00F7011C"/>
    <w:rsid w:val="00F7046E"/>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EB3"/>
    <w:rsid w:val="00FA2F9A"/>
    <w:rsid w:val="00FA3CCF"/>
    <w:rsid w:val="00FA47C7"/>
    <w:rsid w:val="00FA67D9"/>
    <w:rsid w:val="00FA72E6"/>
    <w:rsid w:val="00FA7CAE"/>
    <w:rsid w:val="00FA7EF2"/>
    <w:rsid w:val="00FB2BC2"/>
    <w:rsid w:val="00FB3321"/>
    <w:rsid w:val="00FB400A"/>
    <w:rsid w:val="00FB4293"/>
    <w:rsid w:val="00FB5059"/>
    <w:rsid w:val="00FB7C89"/>
    <w:rsid w:val="00FC426C"/>
    <w:rsid w:val="00FC44E3"/>
    <w:rsid w:val="00FC4FBE"/>
    <w:rsid w:val="00FC64BD"/>
    <w:rsid w:val="00FD00F1"/>
    <w:rsid w:val="00FD0975"/>
    <w:rsid w:val="00FD1267"/>
    <w:rsid w:val="00FD39B8"/>
    <w:rsid w:val="00FD408E"/>
    <w:rsid w:val="00FD4715"/>
    <w:rsid w:val="00FD488D"/>
    <w:rsid w:val="00FD59AE"/>
    <w:rsid w:val="00FD5A44"/>
    <w:rsid w:val="00FE02E8"/>
    <w:rsid w:val="00FE4E86"/>
    <w:rsid w:val="00FE59CF"/>
    <w:rsid w:val="00FE5A4B"/>
    <w:rsid w:val="00FE6F80"/>
    <w:rsid w:val="00FF1CC0"/>
    <w:rsid w:val="00FF1E4C"/>
    <w:rsid w:val="00FF2FDE"/>
    <w:rsid w:val="00FF3462"/>
    <w:rsid w:val="00FF359F"/>
    <w:rsid w:val="00FF4469"/>
    <w:rsid w:val="00FF5591"/>
    <w:rsid w:val="00FF642E"/>
    <w:rsid w:val="00FF6889"/>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5C6C539D-908F-416F-B599-8CB186493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Pages>
  <Words>262</Words>
  <Characters>1496</Characters>
  <Application>Microsoft Office Word</Application>
  <DocSecurity>0</DocSecurity>
  <Lines>12</Lines>
  <Paragraphs>3</Paragraphs>
  <ScaleCrop>false</ScaleCrop>
  <Company>QN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yaqian liu</cp:lastModifiedBy>
  <cp:revision>885</cp:revision>
  <cp:lastPrinted>2021-05-31T08:52:00Z</cp:lastPrinted>
  <dcterms:created xsi:type="dcterms:W3CDTF">2022-05-06T06:30:00Z</dcterms:created>
  <dcterms:modified xsi:type="dcterms:W3CDTF">2026-01-13T08:57:00Z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