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87E7D" w14:textId="77777777" w:rsidR="0003520C" w:rsidRDefault="00984415">
      <w:pPr>
        <w:spacing w:beforeLines="50" w:before="156" w:afterLines="50" w:after="156" w:line="360" w:lineRule="auto"/>
        <w:rPr>
          <w:rFonts w:ascii="华文楷体" w:eastAsia="华文楷体" w:hAnsi="华文楷体"/>
          <w:bCs/>
          <w:iCs/>
          <w:color w:val="000000"/>
          <w:sz w:val="24"/>
        </w:rPr>
      </w:pPr>
      <w:r>
        <w:rPr>
          <w:rFonts w:ascii="华文楷体" w:eastAsia="华文楷体" w:hAnsi="华文楷体" w:hint="eastAsia"/>
          <w:bCs/>
          <w:iCs/>
          <w:color w:val="000000"/>
          <w:sz w:val="24"/>
        </w:rPr>
        <w:t>证券代码：688683                                                  证券简称：莱尔科技</w:t>
      </w:r>
    </w:p>
    <w:p w14:paraId="7C295733" w14:textId="77777777" w:rsidR="0003520C" w:rsidRDefault="00984415">
      <w:pPr>
        <w:spacing w:beforeLines="50" w:before="156" w:afterLines="50" w:after="156" w:line="360" w:lineRule="auto"/>
        <w:jc w:val="center"/>
        <w:rPr>
          <w:rFonts w:ascii="华文楷体" w:eastAsia="华文楷体" w:hAnsi="华文楷体"/>
          <w:b/>
          <w:bCs/>
          <w:iCs/>
          <w:color w:val="000000"/>
          <w:sz w:val="32"/>
          <w:szCs w:val="32"/>
        </w:rPr>
      </w:pPr>
      <w:r>
        <w:rPr>
          <w:rFonts w:ascii="华文楷体" w:eastAsia="华文楷体" w:hAnsi="华文楷体" w:hint="eastAsia"/>
          <w:b/>
          <w:bCs/>
          <w:iCs/>
          <w:color w:val="000000"/>
          <w:sz w:val="32"/>
          <w:szCs w:val="32"/>
        </w:rPr>
        <w:t>广东莱尔新材料科技股份有限公司</w:t>
      </w:r>
    </w:p>
    <w:p w14:paraId="59033EE7" w14:textId="77777777" w:rsidR="0003520C" w:rsidRDefault="00984415">
      <w:pPr>
        <w:spacing w:beforeLines="50" w:before="156" w:afterLines="50" w:after="156" w:line="360" w:lineRule="auto"/>
        <w:jc w:val="center"/>
        <w:rPr>
          <w:rFonts w:ascii="华文楷体" w:eastAsia="华文楷体" w:hAnsi="华文楷体"/>
          <w:b/>
          <w:bCs/>
          <w:iCs/>
          <w:color w:val="000000"/>
          <w:sz w:val="32"/>
          <w:szCs w:val="32"/>
        </w:rPr>
      </w:pPr>
      <w:r>
        <w:rPr>
          <w:rFonts w:ascii="华文楷体" w:eastAsia="华文楷体" w:hAnsi="华文楷体" w:hint="eastAsia"/>
          <w:b/>
          <w:bCs/>
          <w:iCs/>
          <w:color w:val="000000"/>
          <w:sz w:val="32"/>
          <w:szCs w:val="32"/>
        </w:rPr>
        <w:t>投资者关系活动记录表</w:t>
      </w:r>
    </w:p>
    <w:p w14:paraId="6C911C07" w14:textId="77777777" w:rsidR="0003520C" w:rsidRDefault="00984415">
      <w:pPr>
        <w:spacing w:line="360" w:lineRule="auto"/>
        <w:rPr>
          <w:rFonts w:ascii="华文楷体" w:eastAsia="华文楷体" w:hAnsi="华文楷体"/>
          <w:bCs/>
          <w:iCs/>
          <w:color w:val="000000"/>
          <w:sz w:val="24"/>
        </w:rPr>
      </w:pPr>
      <w:r>
        <w:rPr>
          <w:rFonts w:ascii="华文楷体" w:eastAsia="华文楷体" w:hAnsi="华文楷体" w:hint="eastAsia"/>
          <w:bCs/>
          <w:iCs/>
          <w:color w:val="000000"/>
          <w:sz w:val="24"/>
        </w:rPr>
        <w:t xml:space="preserve">                                                                       </w:t>
      </w:r>
      <w:r>
        <w:rPr>
          <w:rFonts w:ascii="华文楷体" w:eastAsia="华文楷体" w:hAnsi="华文楷体" w:hint="eastAsia"/>
          <w:bCs/>
          <w:iCs/>
          <w:color w:val="0D0D0D" w:themeColor="text1" w:themeTint="F2"/>
          <w:sz w:val="24"/>
        </w:rPr>
        <w:t>编号：202</w:t>
      </w:r>
      <w:r>
        <w:rPr>
          <w:rFonts w:ascii="华文楷体" w:eastAsia="华文楷体" w:hAnsi="华文楷体"/>
          <w:bCs/>
          <w:iCs/>
          <w:color w:val="0D0D0D" w:themeColor="text1" w:themeTint="F2"/>
          <w:sz w:val="24"/>
        </w:rPr>
        <w:t>6</w:t>
      </w:r>
      <w:r>
        <w:rPr>
          <w:rFonts w:ascii="华文楷体" w:eastAsia="华文楷体" w:hAnsi="华文楷体" w:hint="eastAsia"/>
          <w:bCs/>
          <w:iCs/>
          <w:color w:val="0D0D0D" w:themeColor="text1" w:themeTint="F2"/>
          <w:sz w:val="24"/>
        </w:rPr>
        <w:t>-0</w:t>
      </w:r>
      <w:r>
        <w:rPr>
          <w:rFonts w:ascii="华文楷体" w:eastAsia="华文楷体" w:hAnsi="华文楷体"/>
          <w:bCs/>
          <w:iCs/>
          <w:color w:val="0D0D0D" w:themeColor="text1" w:themeTint="F2"/>
          <w:sz w:val="24"/>
        </w:rPr>
        <w:t>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8685"/>
      </w:tblGrid>
      <w:tr w:rsidR="0003520C" w14:paraId="78AD4710" w14:textId="77777777">
        <w:trPr>
          <w:trHeight w:val="1969"/>
        </w:trPr>
        <w:tc>
          <w:tcPr>
            <w:tcW w:w="847" w:type="pct"/>
            <w:tcBorders>
              <w:top w:val="single" w:sz="4" w:space="0" w:color="auto"/>
              <w:left w:val="single" w:sz="4" w:space="0" w:color="auto"/>
              <w:bottom w:val="single" w:sz="4" w:space="0" w:color="auto"/>
              <w:right w:val="single" w:sz="4" w:space="0" w:color="auto"/>
            </w:tcBorders>
            <w:vAlign w:val="center"/>
          </w:tcPr>
          <w:p w14:paraId="15ED18E7" w14:textId="77777777" w:rsidR="0003520C" w:rsidRDefault="00984415">
            <w:pPr>
              <w:snapToGrid w:val="0"/>
              <w:spacing w:line="360" w:lineRule="auto"/>
              <w:jc w:val="center"/>
              <w:rPr>
                <w:rFonts w:ascii="华文楷体" w:eastAsia="华文楷体" w:hAnsi="华文楷体"/>
                <w:bCs/>
                <w:iCs/>
                <w:color w:val="000000"/>
                <w:sz w:val="22"/>
                <w:szCs w:val="22"/>
              </w:rPr>
            </w:pPr>
            <w:r>
              <w:rPr>
                <w:rFonts w:ascii="华文楷体" w:eastAsia="华文楷体" w:hAnsi="华文楷体" w:hint="eastAsia"/>
                <w:b/>
                <w:bCs/>
                <w:iCs/>
                <w:color w:val="000000"/>
                <w:sz w:val="22"/>
                <w:szCs w:val="22"/>
              </w:rPr>
              <w:t>投资者关系活动类别</w:t>
            </w:r>
          </w:p>
        </w:tc>
        <w:tc>
          <w:tcPr>
            <w:tcW w:w="4153" w:type="pct"/>
            <w:tcBorders>
              <w:top w:val="single" w:sz="4" w:space="0" w:color="auto"/>
              <w:left w:val="single" w:sz="4" w:space="0" w:color="auto"/>
              <w:bottom w:val="single" w:sz="4" w:space="0" w:color="auto"/>
              <w:right w:val="single" w:sz="4" w:space="0" w:color="auto"/>
            </w:tcBorders>
          </w:tcPr>
          <w:p w14:paraId="43E1202C" w14:textId="77777777" w:rsidR="0003520C" w:rsidRDefault="00984415">
            <w:pPr>
              <w:snapToGrid w:val="0"/>
              <w:spacing w:beforeLines="50" w:before="156" w:line="360" w:lineRule="auto"/>
              <w:rPr>
                <w:rFonts w:ascii="华文楷体" w:eastAsia="华文楷体" w:hAnsi="华文楷体"/>
                <w:bCs/>
                <w:iCs/>
                <w:color w:val="000000"/>
                <w:sz w:val="22"/>
                <w:szCs w:val="22"/>
              </w:rPr>
            </w:pPr>
            <w:r>
              <w:rPr>
                <w:rFonts w:ascii="华文楷体" w:eastAsia="华文楷体" w:hAnsi="华文楷体" w:hint="eastAsia"/>
                <w:bCs/>
                <w:iCs/>
                <w:color w:val="000000"/>
                <w:sz w:val="22"/>
                <w:szCs w:val="22"/>
              </w:rPr>
              <w:t>√</w:t>
            </w:r>
            <w:r>
              <w:rPr>
                <w:rFonts w:ascii="华文楷体" w:eastAsia="华文楷体" w:hAnsi="华文楷体" w:hint="eastAsia"/>
                <w:sz w:val="22"/>
                <w:szCs w:val="22"/>
              </w:rPr>
              <w:t xml:space="preserve">特定对象调研        </w:t>
            </w:r>
            <w:r>
              <w:rPr>
                <w:rFonts w:ascii="华文楷体" w:eastAsia="华文楷体" w:hAnsi="华文楷体" w:hint="eastAsia"/>
                <w:bCs/>
                <w:iCs/>
                <w:color w:val="000000"/>
                <w:sz w:val="22"/>
                <w:szCs w:val="22"/>
              </w:rPr>
              <w:t>□</w:t>
            </w:r>
            <w:r>
              <w:rPr>
                <w:rFonts w:ascii="华文楷体" w:eastAsia="华文楷体" w:hAnsi="华文楷体" w:hint="eastAsia"/>
                <w:sz w:val="22"/>
                <w:szCs w:val="22"/>
              </w:rPr>
              <w:t>分析师会议</w:t>
            </w:r>
          </w:p>
          <w:p w14:paraId="2E9C120D" w14:textId="77777777" w:rsidR="0003520C" w:rsidRDefault="00984415">
            <w:pPr>
              <w:snapToGrid w:val="0"/>
              <w:spacing w:line="360" w:lineRule="auto"/>
              <w:rPr>
                <w:rFonts w:ascii="华文楷体" w:eastAsia="华文楷体" w:hAnsi="华文楷体"/>
                <w:bCs/>
                <w:iCs/>
                <w:color w:val="000000"/>
                <w:sz w:val="22"/>
                <w:szCs w:val="22"/>
              </w:rPr>
            </w:pPr>
            <w:r>
              <w:rPr>
                <w:rFonts w:ascii="华文楷体" w:eastAsia="华文楷体" w:hAnsi="华文楷体" w:hint="eastAsia"/>
                <w:bCs/>
                <w:iCs/>
                <w:color w:val="000000"/>
                <w:sz w:val="22"/>
                <w:szCs w:val="22"/>
              </w:rPr>
              <w:t>□</w:t>
            </w:r>
            <w:r>
              <w:rPr>
                <w:rFonts w:ascii="华文楷体" w:eastAsia="华文楷体" w:hAnsi="华文楷体" w:hint="eastAsia"/>
                <w:sz w:val="22"/>
                <w:szCs w:val="22"/>
              </w:rPr>
              <w:t xml:space="preserve">媒体采访            </w:t>
            </w:r>
            <w:r>
              <w:rPr>
                <w:rFonts w:ascii="华文楷体" w:eastAsia="华文楷体" w:hAnsi="华文楷体" w:hint="eastAsia"/>
                <w:bCs/>
                <w:iCs/>
                <w:color w:val="000000"/>
                <w:sz w:val="22"/>
                <w:szCs w:val="22"/>
              </w:rPr>
              <w:t>□</w:t>
            </w:r>
            <w:r>
              <w:rPr>
                <w:rFonts w:ascii="华文楷体" w:eastAsia="华文楷体" w:hAnsi="华文楷体" w:hint="eastAsia"/>
                <w:sz w:val="22"/>
                <w:szCs w:val="22"/>
              </w:rPr>
              <w:t>业绩说明会</w:t>
            </w:r>
          </w:p>
          <w:p w14:paraId="346D3CF0" w14:textId="77777777" w:rsidR="0003520C" w:rsidRDefault="00984415">
            <w:pPr>
              <w:snapToGrid w:val="0"/>
              <w:spacing w:line="360" w:lineRule="auto"/>
              <w:rPr>
                <w:rFonts w:ascii="华文楷体" w:eastAsia="华文楷体" w:hAnsi="华文楷体"/>
                <w:bCs/>
                <w:iCs/>
                <w:color w:val="000000"/>
                <w:sz w:val="22"/>
                <w:szCs w:val="22"/>
              </w:rPr>
            </w:pPr>
            <w:r>
              <w:rPr>
                <w:rFonts w:ascii="华文楷体" w:eastAsia="华文楷体" w:hAnsi="华文楷体" w:hint="eastAsia"/>
                <w:bCs/>
                <w:iCs/>
                <w:color w:val="000000"/>
                <w:sz w:val="22"/>
                <w:szCs w:val="22"/>
              </w:rPr>
              <w:t>□</w:t>
            </w:r>
            <w:r>
              <w:rPr>
                <w:rFonts w:ascii="华文楷体" w:eastAsia="华文楷体" w:hAnsi="华文楷体" w:hint="eastAsia"/>
                <w:sz w:val="22"/>
                <w:szCs w:val="22"/>
              </w:rPr>
              <w:t xml:space="preserve">新闻发布会          </w:t>
            </w:r>
            <w:r>
              <w:rPr>
                <w:rFonts w:ascii="华文楷体" w:eastAsia="华文楷体" w:hAnsi="华文楷体" w:hint="eastAsia"/>
                <w:bCs/>
                <w:iCs/>
                <w:color w:val="000000"/>
                <w:sz w:val="22"/>
                <w:szCs w:val="22"/>
              </w:rPr>
              <w:t>□</w:t>
            </w:r>
            <w:r>
              <w:rPr>
                <w:rFonts w:ascii="华文楷体" w:eastAsia="华文楷体" w:hAnsi="华文楷体" w:hint="eastAsia"/>
                <w:sz w:val="22"/>
                <w:szCs w:val="22"/>
              </w:rPr>
              <w:t>路演活动</w:t>
            </w:r>
          </w:p>
          <w:p w14:paraId="4BF45D54" w14:textId="77777777" w:rsidR="0003520C" w:rsidRDefault="00984415">
            <w:pPr>
              <w:tabs>
                <w:tab w:val="center" w:pos="3199"/>
              </w:tabs>
              <w:snapToGrid w:val="0"/>
              <w:spacing w:line="360" w:lineRule="auto"/>
              <w:rPr>
                <w:rFonts w:ascii="华文楷体" w:eastAsia="华文楷体" w:hAnsi="华文楷体"/>
                <w:bCs/>
                <w:iCs/>
                <w:color w:val="000000"/>
                <w:sz w:val="22"/>
                <w:szCs w:val="22"/>
                <w:u w:val="single"/>
              </w:rPr>
            </w:pPr>
            <w:r>
              <w:rPr>
                <w:rFonts w:ascii="华文楷体" w:eastAsia="华文楷体" w:hAnsi="华文楷体" w:hint="eastAsia"/>
                <w:bCs/>
                <w:iCs/>
                <w:color w:val="000000"/>
                <w:sz w:val="22"/>
                <w:szCs w:val="22"/>
              </w:rPr>
              <w:t>□</w:t>
            </w:r>
            <w:r>
              <w:rPr>
                <w:rFonts w:ascii="华文楷体" w:eastAsia="华文楷体" w:hAnsi="华文楷体" w:hint="eastAsia"/>
                <w:sz w:val="22"/>
                <w:szCs w:val="22"/>
              </w:rPr>
              <w:t xml:space="preserve">现场参观 </w:t>
            </w:r>
            <w:r>
              <w:rPr>
                <w:rFonts w:ascii="华文楷体" w:eastAsia="华文楷体" w:hAnsi="华文楷体"/>
                <w:sz w:val="22"/>
                <w:szCs w:val="22"/>
              </w:rPr>
              <w:t xml:space="preserve">           </w:t>
            </w:r>
            <w:r>
              <w:rPr>
                <w:rFonts w:ascii="华文楷体" w:eastAsia="华文楷体" w:hAnsi="华文楷体" w:hint="eastAsia"/>
                <w:bCs/>
                <w:iCs/>
                <w:color w:val="000000"/>
                <w:sz w:val="22"/>
                <w:szCs w:val="22"/>
              </w:rPr>
              <w:t>□</w:t>
            </w:r>
            <w:r>
              <w:rPr>
                <w:rFonts w:ascii="华文楷体" w:eastAsia="华文楷体" w:hAnsi="华文楷体" w:hint="eastAsia"/>
                <w:sz w:val="22"/>
                <w:szCs w:val="22"/>
              </w:rPr>
              <w:t>其他</w:t>
            </w:r>
          </w:p>
        </w:tc>
      </w:tr>
      <w:tr w:rsidR="0003520C" w14:paraId="63F41D68" w14:textId="77777777">
        <w:trPr>
          <w:trHeight w:val="1143"/>
        </w:trPr>
        <w:tc>
          <w:tcPr>
            <w:tcW w:w="847" w:type="pct"/>
            <w:tcBorders>
              <w:top w:val="single" w:sz="4" w:space="0" w:color="auto"/>
              <w:left w:val="single" w:sz="4" w:space="0" w:color="auto"/>
              <w:bottom w:val="single" w:sz="4" w:space="0" w:color="auto"/>
              <w:right w:val="single" w:sz="4" w:space="0" w:color="auto"/>
            </w:tcBorders>
            <w:vAlign w:val="center"/>
          </w:tcPr>
          <w:p w14:paraId="2A8C3211" w14:textId="77777777" w:rsidR="0003520C" w:rsidRDefault="00984415">
            <w:pPr>
              <w:snapToGrid w:val="0"/>
              <w:spacing w:line="360" w:lineRule="auto"/>
              <w:jc w:val="center"/>
              <w:rPr>
                <w:rFonts w:ascii="华文楷体" w:eastAsia="华文楷体" w:hAnsi="华文楷体"/>
                <w:b/>
                <w:bCs/>
                <w:iCs/>
                <w:color w:val="000000"/>
                <w:sz w:val="22"/>
                <w:szCs w:val="22"/>
              </w:rPr>
            </w:pPr>
            <w:r>
              <w:rPr>
                <w:rFonts w:ascii="华文楷体" w:eastAsia="华文楷体" w:hAnsi="华文楷体" w:hint="eastAsia"/>
                <w:b/>
                <w:bCs/>
                <w:iCs/>
                <w:color w:val="000000"/>
                <w:sz w:val="22"/>
                <w:szCs w:val="22"/>
              </w:rPr>
              <w:t>参与单位名称及</w:t>
            </w:r>
          </w:p>
          <w:p w14:paraId="5F697663" w14:textId="77777777" w:rsidR="0003520C" w:rsidRDefault="00984415">
            <w:pPr>
              <w:snapToGrid w:val="0"/>
              <w:spacing w:line="360" w:lineRule="auto"/>
              <w:jc w:val="center"/>
              <w:rPr>
                <w:rFonts w:ascii="华文楷体" w:eastAsia="华文楷体" w:hAnsi="华文楷体"/>
                <w:b/>
                <w:bCs/>
                <w:iCs/>
                <w:color w:val="000000"/>
                <w:sz w:val="22"/>
                <w:szCs w:val="22"/>
              </w:rPr>
            </w:pPr>
            <w:r>
              <w:rPr>
                <w:rFonts w:ascii="华文楷体" w:eastAsia="华文楷体" w:hAnsi="华文楷体" w:hint="eastAsia"/>
                <w:b/>
                <w:bCs/>
                <w:iCs/>
                <w:color w:val="000000"/>
                <w:sz w:val="22"/>
                <w:szCs w:val="22"/>
              </w:rPr>
              <w:t>人员姓名</w:t>
            </w:r>
          </w:p>
        </w:tc>
        <w:tc>
          <w:tcPr>
            <w:tcW w:w="4153" w:type="pct"/>
            <w:tcBorders>
              <w:top w:val="single" w:sz="4" w:space="0" w:color="auto"/>
              <w:left w:val="single" w:sz="4" w:space="0" w:color="auto"/>
              <w:bottom w:val="single" w:sz="4" w:space="0" w:color="auto"/>
              <w:right w:val="single" w:sz="4" w:space="0" w:color="auto"/>
            </w:tcBorders>
            <w:vAlign w:val="center"/>
          </w:tcPr>
          <w:p w14:paraId="1A9C2ABE" w14:textId="01F74BCF" w:rsidR="00B966A2" w:rsidRDefault="00B966A2" w:rsidP="00B966A2">
            <w:pPr>
              <w:snapToGrid w:val="0"/>
              <w:rPr>
                <w:rFonts w:ascii="华文楷体" w:eastAsia="华文楷体" w:hAnsi="华文楷体"/>
                <w:bCs/>
                <w:iCs/>
                <w:color w:val="0D0D0D" w:themeColor="text1" w:themeTint="F2"/>
                <w:sz w:val="22"/>
                <w:szCs w:val="22"/>
              </w:rPr>
            </w:pPr>
            <w:r>
              <w:rPr>
                <w:rFonts w:ascii="华文楷体" w:eastAsia="华文楷体" w:hAnsi="华文楷体" w:hint="eastAsia"/>
                <w:bCs/>
                <w:iCs/>
                <w:color w:val="0D0D0D" w:themeColor="text1" w:themeTint="F2"/>
                <w:sz w:val="22"/>
                <w:szCs w:val="22"/>
              </w:rPr>
              <w:t>国盛证券：肖群</w:t>
            </w:r>
          </w:p>
          <w:p w14:paraId="2A3A5358" w14:textId="44D38738" w:rsidR="00B966A2" w:rsidRPr="00B966A2" w:rsidRDefault="00B966A2">
            <w:pPr>
              <w:snapToGrid w:val="0"/>
              <w:rPr>
                <w:rFonts w:ascii="华文楷体" w:eastAsia="华文楷体" w:hAnsi="华文楷体"/>
                <w:bCs/>
                <w:iCs/>
                <w:color w:val="0D0D0D" w:themeColor="text1" w:themeTint="F2"/>
                <w:sz w:val="22"/>
                <w:szCs w:val="22"/>
              </w:rPr>
            </w:pPr>
            <w:r>
              <w:rPr>
                <w:rFonts w:ascii="华文楷体" w:eastAsia="华文楷体" w:hAnsi="华文楷体" w:hint="eastAsia"/>
                <w:bCs/>
                <w:iCs/>
                <w:color w:val="0D0D0D" w:themeColor="text1" w:themeTint="F2"/>
                <w:sz w:val="22"/>
                <w:szCs w:val="22"/>
              </w:rPr>
              <w:t>国金证券：杨涛、王艳洁</w:t>
            </w:r>
          </w:p>
          <w:p w14:paraId="62A97909" w14:textId="3E60FF99" w:rsidR="0003520C" w:rsidRDefault="00984415">
            <w:pPr>
              <w:snapToGrid w:val="0"/>
              <w:rPr>
                <w:rFonts w:ascii="华文楷体" w:eastAsia="华文楷体" w:hAnsi="华文楷体"/>
                <w:bCs/>
                <w:iCs/>
                <w:color w:val="0D0D0D" w:themeColor="text1" w:themeTint="F2"/>
                <w:sz w:val="22"/>
                <w:szCs w:val="22"/>
              </w:rPr>
            </w:pPr>
            <w:r>
              <w:rPr>
                <w:rFonts w:ascii="华文楷体" w:eastAsia="华文楷体" w:hAnsi="华文楷体" w:hint="eastAsia"/>
                <w:bCs/>
                <w:iCs/>
                <w:color w:val="0D0D0D" w:themeColor="text1" w:themeTint="F2"/>
                <w:sz w:val="22"/>
                <w:szCs w:val="22"/>
              </w:rPr>
              <w:t>上海白溪私募基金：王建伟、樊静</w:t>
            </w:r>
          </w:p>
          <w:p w14:paraId="052D1429" w14:textId="77777777" w:rsidR="0003520C" w:rsidRDefault="00984415">
            <w:pPr>
              <w:snapToGrid w:val="0"/>
              <w:rPr>
                <w:rFonts w:ascii="华文楷体" w:eastAsia="华文楷体" w:hAnsi="华文楷体"/>
                <w:bCs/>
                <w:iCs/>
                <w:color w:val="0D0D0D" w:themeColor="text1" w:themeTint="F2"/>
                <w:sz w:val="22"/>
                <w:szCs w:val="22"/>
              </w:rPr>
            </w:pPr>
            <w:r>
              <w:rPr>
                <w:rFonts w:ascii="华文楷体" w:eastAsia="华文楷体" w:hAnsi="华文楷体" w:hint="eastAsia"/>
                <w:bCs/>
                <w:iCs/>
                <w:color w:val="0D0D0D" w:themeColor="text1" w:themeTint="F2"/>
                <w:sz w:val="22"/>
                <w:szCs w:val="22"/>
              </w:rPr>
              <w:t>一方制药：古逸凡</w:t>
            </w:r>
          </w:p>
          <w:p w14:paraId="5C2CD1D7" w14:textId="77777777" w:rsidR="0003520C" w:rsidRDefault="00984415">
            <w:pPr>
              <w:snapToGrid w:val="0"/>
              <w:rPr>
                <w:rFonts w:ascii="华文楷体" w:eastAsia="华文楷体" w:hAnsi="华文楷体"/>
                <w:bCs/>
                <w:iCs/>
                <w:color w:val="0D0D0D" w:themeColor="text1" w:themeTint="F2"/>
                <w:sz w:val="22"/>
                <w:szCs w:val="22"/>
              </w:rPr>
            </w:pPr>
            <w:r>
              <w:rPr>
                <w:rFonts w:ascii="华文楷体" w:eastAsia="华文楷体" w:hAnsi="华文楷体" w:hint="eastAsia"/>
                <w:bCs/>
                <w:iCs/>
                <w:color w:val="0D0D0D" w:themeColor="text1" w:themeTint="F2"/>
                <w:sz w:val="22"/>
                <w:szCs w:val="22"/>
              </w:rPr>
              <w:t>立优信息咨询：熊萱</w:t>
            </w:r>
          </w:p>
          <w:p w14:paraId="6F62DC60" w14:textId="77777777" w:rsidR="0003520C" w:rsidRDefault="00984415">
            <w:pPr>
              <w:snapToGrid w:val="0"/>
              <w:rPr>
                <w:rFonts w:ascii="华文楷体" w:eastAsia="华文楷体" w:hAnsi="华文楷体"/>
                <w:bCs/>
                <w:iCs/>
                <w:color w:val="0D0D0D" w:themeColor="text1" w:themeTint="F2"/>
                <w:sz w:val="22"/>
                <w:szCs w:val="22"/>
              </w:rPr>
            </w:pPr>
            <w:r>
              <w:rPr>
                <w:rFonts w:ascii="华文楷体" w:eastAsia="华文楷体" w:hAnsi="华文楷体" w:hint="eastAsia"/>
                <w:bCs/>
                <w:iCs/>
                <w:color w:val="0D0D0D" w:themeColor="text1" w:themeTint="F2"/>
                <w:sz w:val="22"/>
                <w:szCs w:val="22"/>
              </w:rPr>
              <w:t>聚和私募：林方正</w:t>
            </w:r>
          </w:p>
          <w:p w14:paraId="783D5BC9" w14:textId="77777777" w:rsidR="0003520C" w:rsidRDefault="00984415">
            <w:pPr>
              <w:snapToGrid w:val="0"/>
              <w:rPr>
                <w:rFonts w:ascii="华文楷体" w:eastAsia="华文楷体" w:hAnsi="华文楷体"/>
                <w:bCs/>
                <w:iCs/>
                <w:color w:val="0D0D0D" w:themeColor="text1" w:themeTint="F2"/>
                <w:sz w:val="22"/>
                <w:szCs w:val="22"/>
              </w:rPr>
            </w:pPr>
            <w:r>
              <w:rPr>
                <w:rFonts w:ascii="华文楷体" w:eastAsia="华文楷体" w:hAnsi="华文楷体" w:hint="eastAsia"/>
                <w:bCs/>
                <w:iCs/>
                <w:color w:val="0D0D0D" w:themeColor="text1" w:themeTint="F2"/>
                <w:sz w:val="22"/>
                <w:szCs w:val="22"/>
              </w:rPr>
              <w:t>广东莲花基金：席建国</w:t>
            </w:r>
          </w:p>
          <w:p w14:paraId="39F2B6EC" w14:textId="77777777" w:rsidR="0003520C" w:rsidRDefault="00984415">
            <w:pPr>
              <w:snapToGrid w:val="0"/>
              <w:rPr>
                <w:rFonts w:ascii="华文楷体" w:eastAsia="华文楷体" w:hAnsi="华文楷体"/>
                <w:bCs/>
                <w:iCs/>
                <w:color w:val="0D0D0D" w:themeColor="text1" w:themeTint="F2"/>
                <w:sz w:val="22"/>
                <w:szCs w:val="22"/>
              </w:rPr>
            </w:pPr>
            <w:r>
              <w:rPr>
                <w:rFonts w:ascii="华文楷体" w:eastAsia="华文楷体" w:hAnsi="华文楷体" w:hint="eastAsia"/>
                <w:bCs/>
                <w:iCs/>
                <w:color w:val="0D0D0D" w:themeColor="text1" w:themeTint="F2"/>
                <w:sz w:val="22"/>
                <w:szCs w:val="22"/>
              </w:rPr>
              <w:t>麦克斯韦投资：于文波</w:t>
            </w:r>
          </w:p>
          <w:p w14:paraId="23BF1B8F" w14:textId="0D70BD42" w:rsidR="0003520C" w:rsidRDefault="00E11A49">
            <w:pPr>
              <w:snapToGrid w:val="0"/>
              <w:rPr>
                <w:rFonts w:ascii="华文楷体" w:eastAsia="华文楷体" w:hAnsi="华文楷体"/>
                <w:bCs/>
                <w:iCs/>
                <w:color w:val="0D0D0D" w:themeColor="text1" w:themeTint="F2"/>
                <w:sz w:val="22"/>
                <w:szCs w:val="22"/>
              </w:rPr>
            </w:pPr>
            <w:r w:rsidRPr="00E11A49">
              <w:rPr>
                <w:rFonts w:ascii="华文楷体" w:eastAsia="华文楷体" w:hAnsi="华文楷体"/>
                <w:bCs/>
                <w:iCs/>
                <w:color w:val="0D0D0D" w:themeColor="text1" w:themeTint="F2"/>
                <w:sz w:val="22"/>
                <w:szCs w:val="22"/>
              </w:rPr>
              <w:t>EasyView HK</w:t>
            </w:r>
            <w:bookmarkStart w:id="0" w:name="_GoBack"/>
            <w:bookmarkEnd w:id="0"/>
            <w:r w:rsidR="00984415">
              <w:rPr>
                <w:rFonts w:ascii="华文楷体" w:eastAsia="华文楷体" w:hAnsi="华文楷体" w:hint="eastAsia"/>
                <w:bCs/>
                <w:iCs/>
                <w:color w:val="0D0D0D" w:themeColor="text1" w:themeTint="F2"/>
                <w:sz w:val="22"/>
                <w:szCs w:val="22"/>
              </w:rPr>
              <w:t>：蔡伟豪</w:t>
            </w:r>
          </w:p>
          <w:p w14:paraId="6BEFA75A" w14:textId="77777777" w:rsidR="0003520C" w:rsidRDefault="00984415">
            <w:pPr>
              <w:snapToGrid w:val="0"/>
              <w:rPr>
                <w:rFonts w:ascii="华文楷体" w:eastAsia="华文楷体" w:hAnsi="华文楷体"/>
                <w:bCs/>
                <w:iCs/>
                <w:color w:val="0D0D0D" w:themeColor="text1" w:themeTint="F2"/>
                <w:sz w:val="22"/>
                <w:szCs w:val="22"/>
              </w:rPr>
            </w:pPr>
            <w:r>
              <w:rPr>
                <w:rFonts w:ascii="华文楷体" w:eastAsia="华文楷体" w:hAnsi="华文楷体" w:hint="eastAsia"/>
                <w:bCs/>
                <w:iCs/>
                <w:color w:val="0D0D0D" w:themeColor="text1" w:themeTint="F2"/>
                <w:sz w:val="22"/>
                <w:szCs w:val="22"/>
              </w:rPr>
              <w:t>及其他参与活动的机构和投资者</w:t>
            </w:r>
          </w:p>
        </w:tc>
      </w:tr>
      <w:tr w:rsidR="0003520C" w14:paraId="543A4098" w14:textId="77777777">
        <w:trPr>
          <w:trHeight w:val="646"/>
        </w:trPr>
        <w:tc>
          <w:tcPr>
            <w:tcW w:w="847" w:type="pct"/>
            <w:tcBorders>
              <w:top w:val="single" w:sz="4" w:space="0" w:color="auto"/>
              <w:left w:val="single" w:sz="4" w:space="0" w:color="auto"/>
              <w:bottom w:val="single" w:sz="4" w:space="0" w:color="auto"/>
              <w:right w:val="single" w:sz="4" w:space="0" w:color="auto"/>
            </w:tcBorders>
            <w:vAlign w:val="center"/>
          </w:tcPr>
          <w:p w14:paraId="27190669" w14:textId="77777777" w:rsidR="0003520C" w:rsidRDefault="00984415">
            <w:pPr>
              <w:snapToGrid w:val="0"/>
              <w:spacing w:line="360" w:lineRule="auto"/>
              <w:jc w:val="center"/>
              <w:rPr>
                <w:rFonts w:ascii="华文楷体" w:eastAsia="华文楷体" w:hAnsi="华文楷体"/>
                <w:b/>
                <w:bCs/>
                <w:iCs/>
                <w:color w:val="000000"/>
                <w:sz w:val="22"/>
                <w:szCs w:val="22"/>
              </w:rPr>
            </w:pPr>
            <w:r>
              <w:rPr>
                <w:rFonts w:ascii="华文楷体" w:eastAsia="华文楷体" w:hAnsi="华文楷体" w:hint="eastAsia"/>
                <w:b/>
                <w:bCs/>
                <w:iCs/>
                <w:color w:val="000000"/>
                <w:sz w:val="22"/>
                <w:szCs w:val="22"/>
              </w:rPr>
              <w:t>时间</w:t>
            </w:r>
          </w:p>
        </w:tc>
        <w:tc>
          <w:tcPr>
            <w:tcW w:w="4153" w:type="pct"/>
            <w:tcBorders>
              <w:top w:val="single" w:sz="4" w:space="0" w:color="auto"/>
              <w:left w:val="single" w:sz="4" w:space="0" w:color="auto"/>
              <w:bottom w:val="single" w:sz="4" w:space="0" w:color="auto"/>
              <w:right w:val="single" w:sz="4" w:space="0" w:color="auto"/>
            </w:tcBorders>
          </w:tcPr>
          <w:p w14:paraId="0617A5A4" w14:textId="77777777" w:rsidR="0003520C" w:rsidRDefault="00984415">
            <w:pPr>
              <w:rPr>
                <w:rFonts w:ascii="华文楷体" w:eastAsia="华文楷体" w:hAnsi="华文楷体"/>
                <w:bCs/>
                <w:iCs/>
                <w:color w:val="000000"/>
                <w:sz w:val="22"/>
                <w:szCs w:val="22"/>
              </w:rPr>
            </w:pPr>
            <w:r>
              <w:rPr>
                <w:rFonts w:ascii="华文楷体" w:eastAsia="华文楷体" w:hAnsi="华文楷体" w:hint="eastAsia"/>
                <w:bCs/>
                <w:iCs/>
                <w:color w:val="000000"/>
                <w:sz w:val="22"/>
                <w:szCs w:val="22"/>
              </w:rPr>
              <w:t>202</w:t>
            </w:r>
            <w:r>
              <w:rPr>
                <w:rFonts w:ascii="华文楷体" w:eastAsia="华文楷体" w:hAnsi="华文楷体"/>
                <w:bCs/>
                <w:iCs/>
                <w:color w:val="000000"/>
                <w:sz w:val="22"/>
                <w:szCs w:val="22"/>
              </w:rPr>
              <w:t>6</w:t>
            </w:r>
            <w:r>
              <w:rPr>
                <w:rFonts w:ascii="华文楷体" w:eastAsia="华文楷体" w:hAnsi="华文楷体" w:hint="eastAsia"/>
                <w:bCs/>
                <w:iCs/>
                <w:color w:val="000000"/>
                <w:sz w:val="22"/>
                <w:szCs w:val="22"/>
              </w:rPr>
              <w:t>年</w:t>
            </w:r>
            <w:r>
              <w:rPr>
                <w:rFonts w:ascii="华文楷体" w:eastAsia="华文楷体" w:hAnsi="华文楷体"/>
                <w:bCs/>
                <w:iCs/>
                <w:color w:val="000000"/>
                <w:sz w:val="22"/>
                <w:szCs w:val="22"/>
              </w:rPr>
              <w:t>1</w:t>
            </w:r>
            <w:r>
              <w:rPr>
                <w:rFonts w:ascii="华文楷体" w:eastAsia="华文楷体" w:hAnsi="华文楷体" w:hint="eastAsia"/>
                <w:bCs/>
                <w:iCs/>
                <w:color w:val="000000"/>
                <w:sz w:val="22"/>
                <w:szCs w:val="22"/>
              </w:rPr>
              <w:t>月</w:t>
            </w:r>
            <w:r>
              <w:rPr>
                <w:rFonts w:ascii="华文楷体" w:eastAsia="华文楷体" w:hAnsi="华文楷体"/>
                <w:bCs/>
                <w:iCs/>
                <w:color w:val="000000"/>
                <w:sz w:val="22"/>
                <w:szCs w:val="22"/>
              </w:rPr>
              <w:t>16</w:t>
            </w:r>
            <w:r>
              <w:rPr>
                <w:rFonts w:ascii="华文楷体" w:eastAsia="华文楷体" w:hAnsi="华文楷体" w:hint="eastAsia"/>
                <w:bCs/>
                <w:iCs/>
                <w:color w:val="000000"/>
                <w:sz w:val="22"/>
                <w:szCs w:val="22"/>
              </w:rPr>
              <w:t>日</w:t>
            </w:r>
            <w:r>
              <w:rPr>
                <w:rFonts w:ascii="华文楷体" w:eastAsia="华文楷体" w:hAnsi="华文楷体"/>
                <w:bCs/>
                <w:iCs/>
                <w:color w:val="000000"/>
                <w:sz w:val="22"/>
                <w:szCs w:val="22"/>
              </w:rPr>
              <w:t>10</w:t>
            </w:r>
            <w:r>
              <w:rPr>
                <w:rFonts w:ascii="华文楷体" w:eastAsia="华文楷体" w:hAnsi="华文楷体" w:hint="eastAsia"/>
                <w:bCs/>
                <w:iCs/>
                <w:color w:val="000000"/>
                <w:sz w:val="22"/>
                <w:szCs w:val="22"/>
              </w:rPr>
              <w:t>：</w:t>
            </w:r>
            <w:r>
              <w:rPr>
                <w:rFonts w:ascii="华文楷体" w:eastAsia="华文楷体" w:hAnsi="华文楷体"/>
                <w:bCs/>
                <w:iCs/>
                <w:color w:val="000000"/>
                <w:sz w:val="22"/>
                <w:szCs w:val="22"/>
              </w:rPr>
              <w:t>00-11</w:t>
            </w:r>
            <w:r>
              <w:rPr>
                <w:rFonts w:ascii="华文楷体" w:eastAsia="华文楷体" w:hAnsi="华文楷体" w:hint="eastAsia"/>
                <w:bCs/>
                <w:iCs/>
                <w:color w:val="000000"/>
                <w:sz w:val="22"/>
                <w:szCs w:val="22"/>
              </w:rPr>
              <w:t>：</w:t>
            </w:r>
            <w:r>
              <w:rPr>
                <w:rFonts w:ascii="华文楷体" w:eastAsia="华文楷体" w:hAnsi="华文楷体"/>
                <w:bCs/>
                <w:iCs/>
                <w:color w:val="000000"/>
                <w:sz w:val="22"/>
                <w:szCs w:val="22"/>
              </w:rPr>
              <w:t>30</w:t>
            </w:r>
          </w:p>
        </w:tc>
      </w:tr>
      <w:tr w:rsidR="0003520C" w14:paraId="4AA0FAFD" w14:textId="77777777">
        <w:trPr>
          <w:trHeight w:val="667"/>
        </w:trPr>
        <w:tc>
          <w:tcPr>
            <w:tcW w:w="847" w:type="pct"/>
            <w:tcBorders>
              <w:top w:val="single" w:sz="4" w:space="0" w:color="auto"/>
              <w:left w:val="single" w:sz="4" w:space="0" w:color="auto"/>
              <w:bottom w:val="single" w:sz="4" w:space="0" w:color="auto"/>
              <w:right w:val="single" w:sz="4" w:space="0" w:color="auto"/>
            </w:tcBorders>
            <w:vAlign w:val="center"/>
          </w:tcPr>
          <w:p w14:paraId="59CCF403" w14:textId="77777777" w:rsidR="0003520C" w:rsidRDefault="00984415">
            <w:pPr>
              <w:snapToGrid w:val="0"/>
              <w:spacing w:line="360" w:lineRule="auto"/>
              <w:jc w:val="center"/>
              <w:rPr>
                <w:rFonts w:ascii="华文楷体" w:eastAsia="华文楷体" w:hAnsi="华文楷体"/>
                <w:b/>
                <w:bCs/>
                <w:iCs/>
                <w:color w:val="000000"/>
                <w:sz w:val="22"/>
                <w:szCs w:val="22"/>
              </w:rPr>
            </w:pPr>
            <w:r>
              <w:rPr>
                <w:rFonts w:ascii="华文楷体" w:eastAsia="华文楷体" w:hAnsi="华文楷体" w:hint="eastAsia"/>
                <w:b/>
                <w:bCs/>
                <w:iCs/>
                <w:color w:val="000000"/>
                <w:sz w:val="22"/>
                <w:szCs w:val="22"/>
              </w:rPr>
              <w:t>地点</w:t>
            </w:r>
          </w:p>
        </w:tc>
        <w:tc>
          <w:tcPr>
            <w:tcW w:w="4153" w:type="pct"/>
            <w:tcBorders>
              <w:top w:val="single" w:sz="4" w:space="0" w:color="auto"/>
              <w:left w:val="single" w:sz="4" w:space="0" w:color="auto"/>
              <w:bottom w:val="single" w:sz="4" w:space="0" w:color="auto"/>
              <w:right w:val="single" w:sz="4" w:space="0" w:color="auto"/>
            </w:tcBorders>
          </w:tcPr>
          <w:p w14:paraId="26BA0D67" w14:textId="77777777" w:rsidR="0003520C" w:rsidRDefault="00984415">
            <w:pPr>
              <w:spacing w:line="360" w:lineRule="auto"/>
              <w:rPr>
                <w:rFonts w:ascii="华文楷体" w:eastAsia="华文楷体" w:hAnsi="华文楷体"/>
                <w:bCs/>
                <w:iCs/>
                <w:color w:val="000000"/>
                <w:sz w:val="22"/>
                <w:szCs w:val="22"/>
              </w:rPr>
            </w:pPr>
            <w:r>
              <w:rPr>
                <w:rFonts w:ascii="华文楷体" w:eastAsia="华文楷体" w:hAnsi="华文楷体" w:hint="eastAsia"/>
                <w:bCs/>
                <w:iCs/>
                <w:color w:val="000000"/>
                <w:kern w:val="0"/>
                <w:sz w:val="22"/>
                <w:szCs w:val="22"/>
              </w:rPr>
              <w:t>广东省佛山市顺德区大良街道五沙社区顺宏路1号莱尔科技办公楼一楼会议室</w:t>
            </w:r>
          </w:p>
        </w:tc>
      </w:tr>
      <w:tr w:rsidR="0003520C" w14:paraId="6BFE19DC" w14:textId="77777777">
        <w:trPr>
          <w:trHeight w:val="953"/>
        </w:trPr>
        <w:tc>
          <w:tcPr>
            <w:tcW w:w="847" w:type="pct"/>
            <w:tcBorders>
              <w:top w:val="single" w:sz="4" w:space="0" w:color="auto"/>
              <w:left w:val="single" w:sz="4" w:space="0" w:color="auto"/>
              <w:bottom w:val="single" w:sz="4" w:space="0" w:color="auto"/>
              <w:right w:val="single" w:sz="4" w:space="0" w:color="auto"/>
            </w:tcBorders>
            <w:vAlign w:val="center"/>
          </w:tcPr>
          <w:p w14:paraId="0B4D7A16" w14:textId="77777777" w:rsidR="0003520C" w:rsidRDefault="00984415">
            <w:pPr>
              <w:snapToGrid w:val="0"/>
              <w:jc w:val="center"/>
              <w:rPr>
                <w:rFonts w:ascii="华文楷体" w:eastAsia="华文楷体" w:hAnsi="华文楷体"/>
                <w:b/>
                <w:bCs/>
                <w:iCs/>
                <w:color w:val="000000"/>
                <w:sz w:val="22"/>
                <w:szCs w:val="22"/>
              </w:rPr>
            </w:pPr>
            <w:r>
              <w:rPr>
                <w:rFonts w:ascii="华文楷体" w:eastAsia="华文楷体" w:hAnsi="华文楷体" w:hint="eastAsia"/>
                <w:b/>
                <w:bCs/>
                <w:iCs/>
                <w:color w:val="000000"/>
                <w:sz w:val="22"/>
                <w:szCs w:val="22"/>
              </w:rPr>
              <w:t>上市公司</w:t>
            </w:r>
          </w:p>
          <w:p w14:paraId="7D79ED4C" w14:textId="77777777" w:rsidR="0003520C" w:rsidRDefault="00984415">
            <w:pPr>
              <w:snapToGrid w:val="0"/>
              <w:jc w:val="center"/>
              <w:rPr>
                <w:rFonts w:ascii="华文楷体" w:eastAsia="华文楷体" w:hAnsi="华文楷体"/>
                <w:b/>
                <w:bCs/>
                <w:iCs/>
                <w:color w:val="000000"/>
                <w:sz w:val="22"/>
                <w:szCs w:val="22"/>
              </w:rPr>
            </w:pPr>
            <w:r>
              <w:rPr>
                <w:rFonts w:ascii="华文楷体" w:eastAsia="华文楷体" w:hAnsi="华文楷体" w:hint="eastAsia"/>
                <w:b/>
                <w:bCs/>
                <w:iCs/>
                <w:color w:val="000000"/>
                <w:sz w:val="22"/>
                <w:szCs w:val="22"/>
              </w:rPr>
              <w:t>接待人员姓名</w:t>
            </w:r>
          </w:p>
        </w:tc>
        <w:tc>
          <w:tcPr>
            <w:tcW w:w="4153" w:type="pct"/>
            <w:tcBorders>
              <w:top w:val="single" w:sz="4" w:space="0" w:color="auto"/>
              <w:left w:val="single" w:sz="4" w:space="0" w:color="auto"/>
              <w:bottom w:val="single" w:sz="4" w:space="0" w:color="auto"/>
              <w:right w:val="single" w:sz="4" w:space="0" w:color="auto"/>
            </w:tcBorders>
            <w:vAlign w:val="center"/>
          </w:tcPr>
          <w:p w14:paraId="4794EA1D" w14:textId="5A92C39E" w:rsidR="0003520C" w:rsidRDefault="00984415" w:rsidP="00CA4BBC">
            <w:pPr>
              <w:snapToGrid w:val="0"/>
              <w:spacing w:beforeLines="20" w:before="62" w:line="312" w:lineRule="auto"/>
              <w:rPr>
                <w:rFonts w:ascii="华文楷体" w:eastAsia="华文楷体" w:hAnsi="华文楷体"/>
                <w:bCs/>
                <w:iCs/>
                <w:sz w:val="22"/>
                <w:szCs w:val="22"/>
              </w:rPr>
            </w:pPr>
            <w:r>
              <w:rPr>
                <w:rFonts w:ascii="华文楷体" w:eastAsia="华文楷体" w:hAnsi="华文楷体" w:hint="eastAsia"/>
                <w:bCs/>
                <w:iCs/>
                <w:sz w:val="22"/>
                <w:szCs w:val="22"/>
              </w:rPr>
              <w:t>董事、副总经理兼董事会秘书：梁韵湘</w:t>
            </w:r>
          </w:p>
          <w:p w14:paraId="4B67717E" w14:textId="135CA887" w:rsidR="00CA4BBC" w:rsidRDefault="00B40C3A" w:rsidP="00CA4BBC">
            <w:pPr>
              <w:snapToGrid w:val="0"/>
              <w:spacing w:beforeLines="20" w:before="62" w:line="312" w:lineRule="auto"/>
              <w:rPr>
                <w:rFonts w:ascii="华文楷体" w:eastAsia="华文楷体" w:hAnsi="华文楷体"/>
                <w:bCs/>
                <w:iCs/>
                <w:sz w:val="22"/>
                <w:szCs w:val="22"/>
              </w:rPr>
            </w:pPr>
            <w:r>
              <w:rPr>
                <w:rFonts w:ascii="华文楷体" w:eastAsia="华文楷体" w:hAnsi="华文楷体" w:hint="eastAsia"/>
                <w:bCs/>
                <w:iCs/>
                <w:sz w:val="22"/>
                <w:szCs w:val="22"/>
              </w:rPr>
              <w:t>证券投资部经理：唐谱</w:t>
            </w:r>
          </w:p>
          <w:p w14:paraId="49917338" w14:textId="37E99ECB" w:rsidR="009E39CA" w:rsidRDefault="009E39CA" w:rsidP="00CA4BBC">
            <w:pPr>
              <w:snapToGrid w:val="0"/>
              <w:spacing w:beforeLines="20" w:before="62" w:line="312" w:lineRule="auto"/>
              <w:rPr>
                <w:rFonts w:ascii="华文楷体" w:eastAsia="华文楷体" w:hAnsi="华文楷体"/>
                <w:bCs/>
                <w:iCs/>
                <w:sz w:val="22"/>
                <w:szCs w:val="22"/>
              </w:rPr>
            </w:pPr>
            <w:r>
              <w:rPr>
                <w:rFonts w:ascii="华文楷体" w:eastAsia="华文楷体" w:hAnsi="华文楷体" w:hint="eastAsia"/>
                <w:bCs/>
                <w:iCs/>
                <w:sz w:val="22"/>
                <w:szCs w:val="22"/>
              </w:rPr>
              <w:t>证券事务代表：王海玉</w:t>
            </w:r>
          </w:p>
        </w:tc>
      </w:tr>
      <w:tr w:rsidR="0003520C" w14:paraId="76836A71" w14:textId="77777777">
        <w:trPr>
          <w:trHeight w:val="565"/>
        </w:trPr>
        <w:tc>
          <w:tcPr>
            <w:tcW w:w="847" w:type="pct"/>
            <w:tcBorders>
              <w:top w:val="single" w:sz="4" w:space="0" w:color="auto"/>
              <w:left w:val="single" w:sz="4" w:space="0" w:color="auto"/>
              <w:bottom w:val="single" w:sz="4" w:space="0" w:color="auto"/>
              <w:right w:val="single" w:sz="4" w:space="0" w:color="auto"/>
            </w:tcBorders>
            <w:vAlign w:val="center"/>
          </w:tcPr>
          <w:p w14:paraId="75C8F3DF" w14:textId="77777777" w:rsidR="0003520C" w:rsidRDefault="00984415">
            <w:pPr>
              <w:spacing w:line="360" w:lineRule="auto"/>
              <w:jc w:val="center"/>
              <w:rPr>
                <w:rFonts w:ascii="华文楷体" w:eastAsia="华文楷体" w:hAnsi="华文楷体"/>
                <w:b/>
                <w:bCs/>
                <w:iCs/>
                <w:color w:val="000000"/>
                <w:sz w:val="22"/>
                <w:szCs w:val="22"/>
              </w:rPr>
            </w:pPr>
            <w:r>
              <w:rPr>
                <w:rFonts w:ascii="华文楷体" w:eastAsia="华文楷体" w:hAnsi="华文楷体" w:hint="eastAsia"/>
                <w:b/>
                <w:bCs/>
                <w:iCs/>
                <w:color w:val="000000"/>
                <w:sz w:val="22"/>
                <w:szCs w:val="22"/>
              </w:rPr>
              <w:t>投资者关系</w:t>
            </w:r>
          </w:p>
          <w:p w14:paraId="6D80E5C2" w14:textId="77777777" w:rsidR="0003520C" w:rsidRDefault="00984415">
            <w:pPr>
              <w:spacing w:line="360" w:lineRule="auto"/>
              <w:jc w:val="center"/>
              <w:rPr>
                <w:rFonts w:ascii="华文楷体" w:eastAsia="华文楷体" w:hAnsi="华文楷体"/>
                <w:b/>
                <w:bCs/>
                <w:iCs/>
                <w:color w:val="000000"/>
                <w:sz w:val="22"/>
                <w:szCs w:val="22"/>
              </w:rPr>
            </w:pPr>
            <w:r>
              <w:rPr>
                <w:rFonts w:ascii="华文楷体" w:eastAsia="华文楷体" w:hAnsi="华文楷体" w:hint="eastAsia"/>
                <w:b/>
                <w:bCs/>
                <w:iCs/>
                <w:color w:val="000000"/>
                <w:sz w:val="22"/>
                <w:szCs w:val="22"/>
              </w:rPr>
              <w:t>活动主要内容</w:t>
            </w:r>
          </w:p>
          <w:p w14:paraId="0E330A0E" w14:textId="77777777" w:rsidR="0003520C" w:rsidRDefault="00984415">
            <w:pPr>
              <w:spacing w:line="360" w:lineRule="auto"/>
              <w:jc w:val="center"/>
              <w:rPr>
                <w:rFonts w:ascii="华文楷体" w:eastAsia="华文楷体" w:hAnsi="华文楷体"/>
                <w:bCs/>
                <w:iCs/>
                <w:color w:val="000000"/>
                <w:sz w:val="22"/>
                <w:szCs w:val="22"/>
              </w:rPr>
            </w:pPr>
            <w:r>
              <w:rPr>
                <w:rFonts w:ascii="华文楷体" w:eastAsia="华文楷体" w:hAnsi="华文楷体" w:hint="eastAsia"/>
                <w:b/>
                <w:bCs/>
                <w:iCs/>
                <w:color w:val="000000"/>
                <w:sz w:val="22"/>
                <w:szCs w:val="22"/>
              </w:rPr>
              <w:t>介绍</w:t>
            </w:r>
          </w:p>
        </w:tc>
        <w:tc>
          <w:tcPr>
            <w:tcW w:w="4153" w:type="pct"/>
            <w:tcBorders>
              <w:top w:val="single" w:sz="4" w:space="0" w:color="auto"/>
              <w:left w:val="single" w:sz="4" w:space="0" w:color="auto"/>
              <w:bottom w:val="single" w:sz="4" w:space="0" w:color="auto"/>
              <w:right w:val="single" w:sz="4" w:space="0" w:color="auto"/>
            </w:tcBorders>
          </w:tcPr>
          <w:p w14:paraId="57157BBF" w14:textId="77777777" w:rsidR="0003520C" w:rsidRDefault="0003520C">
            <w:pPr>
              <w:pStyle w:val="af"/>
              <w:numPr>
                <w:ilvl w:val="0"/>
                <w:numId w:val="1"/>
              </w:numPr>
              <w:spacing w:line="400" w:lineRule="exact"/>
              <w:ind w:firstLineChars="0"/>
              <w:rPr>
                <w:rFonts w:ascii="华文楷体" w:eastAsia="华文楷体" w:hAnsi="华文楷体"/>
                <w:b/>
                <w:vanish/>
                <w:sz w:val="22"/>
                <w:szCs w:val="22"/>
                <w:highlight w:val="lightGray"/>
              </w:rPr>
            </w:pPr>
          </w:p>
          <w:p w14:paraId="6E394538" w14:textId="77777777" w:rsidR="0003520C" w:rsidRDefault="0003520C">
            <w:pPr>
              <w:pStyle w:val="af"/>
              <w:numPr>
                <w:ilvl w:val="0"/>
                <w:numId w:val="1"/>
              </w:numPr>
              <w:spacing w:line="400" w:lineRule="exact"/>
              <w:ind w:firstLineChars="0"/>
              <w:rPr>
                <w:rFonts w:ascii="华文楷体" w:eastAsia="华文楷体" w:hAnsi="华文楷体"/>
                <w:b/>
                <w:vanish/>
                <w:sz w:val="22"/>
                <w:szCs w:val="22"/>
                <w:highlight w:val="lightGray"/>
              </w:rPr>
            </w:pPr>
          </w:p>
          <w:p w14:paraId="174CE2AB" w14:textId="77777777" w:rsidR="0003520C" w:rsidRDefault="00984415">
            <w:pPr>
              <w:shd w:val="clear" w:color="auto" w:fill="FFFFFF" w:themeFill="background1"/>
              <w:spacing w:line="360" w:lineRule="auto"/>
              <w:rPr>
                <w:rFonts w:ascii="华文楷体" w:eastAsia="华文楷体" w:hAnsi="华文楷体"/>
                <w:b/>
                <w:color w:val="0D0D0D" w:themeColor="text1" w:themeTint="F2"/>
                <w:sz w:val="22"/>
                <w:szCs w:val="22"/>
              </w:rPr>
            </w:pPr>
            <w:r>
              <w:rPr>
                <w:rFonts w:ascii="华文楷体" w:eastAsia="华文楷体" w:hAnsi="华文楷体"/>
                <w:b/>
                <w:color w:val="0D0D0D" w:themeColor="text1" w:themeTint="F2"/>
                <w:sz w:val="22"/>
                <w:szCs w:val="22"/>
              </w:rPr>
              <w:t>第</w:t>
            </w:r>
            <w:r>
              <w:rPr>
                <w:rFonts w:ascii="华文楷体" w:eastAsia="华文楷体" w:hAnsi="华文楷体" w:hint="eastAsia"/>
                <w:b/>
                <w:color w:val="0D0D0D" w:themeColor="text1" w:themeTint="F2"/>
                <w:sz w:val="22"/>
                <w:szCs w:val="22"/>
              </w:rPr>
              <w:t>一</w:t>
            </w:r>
            <w:r>
              <w:rPr>
                <w:rFonts w:ascii="华文楷体" w:eastAsia="华文楷体" w:hAnsi="华文楷体"/>
                <w:b/>
                <w:color w:val="0D0D0D" w:themeColor="text1" w:themeTint="F2"/>
                <w:sz w:val="22"/>
                <w:szCs w:val="22"/>
              </w:rPr>
              <w:t>环节</w:t>
            </w:r>
            <w:r>
              <w:rPr>
                <w:rFonts w:ascii="华文楷体" w:eastAsia="华文楷体" w:hAnsi="华文楷体" w:hint="eastAsia"/>
                <w:b/>
                <w:color w:val="0D0D0D" w:themeColor="text1" w:themeTint="F2"/>
                <w:sz w:val="22"/>
                <w:szCs w:val="22"/>
              </w:rPr>
              <w:t>：公司发展概况介绍</w:t>
            </w:r>
            <w:r>
              <w:rPr>
                <w:rFonts w:ascii="华文楷体" w:eastAsia="华文楷体" w:hAnsi="华文楷体"/>
                <w:b/>
                <w:color w:val="0D0D0D" w:themeColor="text1" w:themeTint="F2"/>
                <w:sz w:val="22"/>
                <w:szCs w:val="22"/>
              </w:rPr>
              <w:t xml:space="preserve"> </w:t>
            </w:r>
          </w:p>
          <w:p w14:paraId="02E5A693" w14:textId="77777777" w:rsidR="0003520C" w:rsidRDefault="00984415">
            <w:pPr>
              <w:shd w:val="clear" w:color="auto" w:fill="FFFFFF" w:themeFill="background1"/>
              <w:spacing w:line="360" w:lineRule="auto"/>
              <w:ind w:firstLineChars="200" w:firstLine="440"/>
              <w:rPr>
                <w:rFonts w:ascii="华文楷体" w:eastAsia="华文楷体" w:hAnsi="华文楷体"/>
                <w:b/>
                <w:color w:val="0D0D0D" w:themeColor="text1" w:themeTint="F2"/>
                <w:sz w:val="22"/>
                <w:szCs w:val="22"/>
              </w:rPr>
            </w:pPr>
            <w:r>
              <w:rPr>
                <w:rFonts w:ascii="华文楷体" w:eastAsia="华文楷体" w:hAnsi="华文楷体" w:hint="eastAsia"/>
                <w:bCs/>
                <w:color w:val="0D0D0D" w:themeColor="text1" w:themeTint="F2"/>
                <w:sz w:val="22"/>
                <w:szCs w:val="22"/>
              </w:rPr>
              <w:t>公司管理层介绍了公司的基本情况、经营情况及未来发展战略等。</w:t>
            </w:r>
          </w:p>
          <w:p w14:paraId="0B2A3D89" w14:textId="77777777" w:rsidR="0003520C" w:rsidRDefault="00984415">
            <w:pPr>
              <w:spacing w:line="360" w:lineRule="auto"/>
              <w:rPr>
                <w:rFonts w:ascii="华文楷体" w:eastAsia="华文楷体" w:hAnsi="华文楷体"/>
                <w:b/>
                <w:color w:val="0D0D0D" w:themeColor="text1" w:themeTint="F2"/>
                <w:sz w:val="22"/>
                <w:szCs w:val="22"/>
              </w:rPr>
            </w:pPr>
            <w:r>
              <w:rPr>
                <w:rFonts w:ascii="华文楷体" w:eastAsia="华文楷体" w:hAnsi="华文楷体"/>
                <w:b/>
                <w:color w:val="0D0D0D" w:themeColor="text1" w:themeTint="F2"/>
                <w:sz w:val="22"/>
                <w:szCs w:val="22"/>
              </w:rPr>
              <w:t>第</w:t>
            </w:r>
            <w:r>
              <w:rPr>
                <w:rFonts w:ascii="华文楷体" w:eastAsia="华文楷体" w:hAnsi="华文楷体" w:hint="eastAsia"/>
                <w:b/>
                <w:color w:val="0D0D0D" w:themeColor="text1" w:themeTint="F2"/>
                <w:sz w:val="22"/>
                <w:szCs w:val="22"/>
              </w:rPr>
              <w:t>二</w:t>
            </w:r>
            <w:r>
              <w:rPr>
                <w:rFonts w:ascii="华文楷体" w:eastAsia="华文楷体" w:hAnsi="华文楷体"/>
                <w:b/>
                <w:color w:val="0D0D0D" w:themeColor="text1" w:themeTint="F2"/>
                <w:sz w:val="22"/>
                <w:szCs w:val="22"/>
              </w:rPr>
              <w:t>环节</w:t>
            </w:r>
            <w:r>
              <w:rPr>
                <w:rFonts w:ascii="华文楷体" w:eastAsia="华文楷体" w:hAnsi="华文楷体" w:hint="eastAsia"/>
                <w:b/>
                <w:color w:val="0D0D0D" w:themeColor="text1" w:themeTint="F2"/>
                <w:sz w:val="22"/>
                <w:szCs w:val="22"/>
              </w:rPr>
              <w:t>：</w:t>
            </w:r>
            <w:r>
              <w:rPr>
                <w:rFonts w:ascii="华文楷体" w:eastAsia="华文楷体" w:hAnsi="华文楷体"/>
                <w:b/>
                <w:color w:val="0D0D0D" w:themeColor="text1" w:themeTint="F2"/>
                <w:sz w:val="22"/>
                <w:szCs w:val="22"/>
              </w:rPr>
              <w:t>问答环节</w:t>
            </w:r>
          </w:p>
          <w:p w14:paraId="6ECE8365" w14:textId="77777777" w:rsidR="0003520C" w:rsidRDefault="00984415">
            <w:pPr>
              <w:spacing w:line="360" w:lineRule="auto"/>
              <w:rPr>
                <w:rFonts w:ascii="华文楷体" w:eastAsia="华文楷体" w:hAnsi="华文楷体"/>
                <w:b/>
                <w:color w:val="0D0D0D" w:themeColor="text1" w:themeTint="F2"/>
                <w:sz w:val="22"/>
                <w:szCs w:val="22"/>
              </w:rPr>
            </w:pPr>
            <w:r>
              <w:rPr>
                <w:rFonts w:ascii="华文楷体" w:eastAsia="华文楷体" w:hAnsi="华文楷体" w:hint="eastAsia"/>
                <w:b/>
                <w:color w:val="0D0D0D" w:themeColor="text1" w:themeTint="F2"/>
                <w:sz w:val="22"/>
                <w:szCs w:val="22"/>
              </w:rPr>
              <w:t>问题一：公司新能源涂碳箔业务的最新进展与产能规划如何？涂碳箔新产能释放对产品毛利率有何影响？</w:t>
            </w:r>
            <w:r>
              <w:rPr>
                <w:rFonts w:ascii="华文楷体" w:eastAsia="华文楷体" w:hAnsi="华文楷体"/>
                <w:b/>
                <w:color w:val="0D0D0D" w:themeColor="text1" w:themeTint="F2"/>
                <w:sz w:val="22"/>
                <w:szCs w:val="22"/>
              </w:rPr>
              <w:t xml:space="preserve"> </w:t>
            </w:r>
          </w:p>
          <w:p w14:paraId="3ED98CC4" w14:textId="77777777" w:rsidR="0003520C" w:rsidRDefault="00984415">
            <w:pPr>
              <w:spacing w:line="360" w:lineRule="auto"/>
              <w:ind w:firstLineChars="200" w:firstLine="440"/>
              <w:rPr>
                <w:rFonts w:ascii="华文楷体" w:eastAsia="华文楷体" w:hAnsi="华文楷体"/>
                <w:color w:val="0D0D0D" w:themeColor="text1" w:themeTint="F2"/>
                <w:sz w:val="22"/>
                <w:szCs w:val="22"/>
              </w:rPr>
            </w:pPr>
            <w:r>
              <w:rPr>
                <w:rFonts w:ascii="华文楷体" w:eastAsia="华文楷体" w:hAnsi="华文楷体" w:hint="eastAsia"/>
                <w:b/>
                <w:color w:val="0D0D0D" w:themeColor="text1" w:themeTint="F2"/>
                <w:sz w:val="22"/>
                <w:szCs w:val="22"/>
              </w:rPr>
              <w:t>回答：</w:t>
            </w:r>
            <w:r>
              <w:rPr>
                <w:rFonts w:ascii="华文楷体" w:eastAsia="华文楷体" w:hAnsi="华文楷体" w:hint="eastAsia"/>
                <w:color w:val="0D0D0D" w:themeColor="text1" w:themeTint="F2"/>
                <w:sz w:val="22"/>
                <w:szCs w:val="22"/>
              </w:rPr>
              <w:t>新能源涂碳箔作为公司重点培育的新增长极，</w:t>
            </w:r>
            <w:r>
              <w:rPr>
                <w:rFonts w:ascii="华文楷体" w:eastAsia="华文楷体" w:hAnsi="华文楷体"/>
                <w:color w:val="0D0D0D" w:themeColor="text1" w:themeTint="F2"/>
                <w:sz w:val="22"/>
                <w:szCs w:val="22"/>
              </w:rPr>
              <w:t>随着锂电客户验证工作陆续完</w:t>
            </w:r>
            <w:r>
              <w:rPr>
                <w:rFonts w:ascii="华文楷体" w:eastAsia="华文楷体" w:hAnsi="华文楷体"/>
                <w:color w:val="0D0D0D" w:themeColor="text1" w:themeTint="F2"/>
                <w:sz w:val="22"/>
                <w:szCs w:val="22"/>
              </w:rPr>
              <w:lastRenderedPageBreak/>
              <w:t>成</w:t>
            </w:r>
            <w:r>
              <w:rPr>
                <w:rFonts w:ascii="华文楷体" w:eastAsia="华文楷体" w:hAnsi="华文楷体" w:hint="eastAsia"/>
                <w:color w:val="0D0D0D" w:themeColor="text1" w:themeTint="F2"/>
                <w:sz w:val="22"/>
                <w:szCs w:val="22"/>
              </w:rPr>
              <w:t>，业务已进入放量期。2025年1-9月该业务收入实现同比增长479.15%，市场地位显著提升，目前已成功进入该行业前三。</w:t>
            </w:r>
          </w:p>
          <w:p w14:paraId="6FE4C793" w14:textId="26572C7E" w:rsidR="0003520C" w:rsidRDefault="00984415">
            <w:pPr>
              <w:spacing w:line="360" w:lineRule="auto"/>
              <w:ind w:firstLineChars="200" w:firstLine="440"/>
              <w:rPr>
                <w:rFonts w:ascii="华文楷体" w:eastAsia="华文楷体" w:hAnsi="华文楷体"/>
                <w:color w:val="0D0D0D" w:themeColor="text1" w:themeTint="F2"/>
                <w:sz w:val="22"/>
                <w:szCs w:val="22"/>
              </w:rPr>
            </w:pPr>
            <w:r>
              <w:rPr>
                <w:rFonts w:ascii="华文楷体" w:eastAsia="华文楷体" w:hAnsi="华文楷体" w:hint="eastAsia"/>
                <w:color w:val="0D0D0D" w:themeColor="text1" w:themeTint="F2"/>
                <w:sz w:val="22"/>
                <w:szCs w:val="22"/>
              </w:rPr>
              <w:t>为满足持续增长的市场需求，公司正积极有序推进产能布局：一方面，在广东基地建设“新型新能源电池集流体材料生产项目”，规划年产能7200吨，该生产线可兼容生产新能源涂碳箔及新型新能源电池集流体材料；另一方面，河南基地的新能源涂碳箔项目二期工程也已于2025年12月启动建设，进一步夯实产能基础。当前公司新能源涂碳箔产能利用率较高，新项目将有效缓解产能瓶颈。</w:t>
            </w:r>
          </w:p>
          <w:p w14:paraId="0E1F6E07" w14:textId="77777777" w:rsidR="0003520C" w:rsidRDefault="00984415">
            <w:pPr>
              <w:spacing w:line="360" w:lineRule="auto"/>
              <w:ind w:firstLineChars="200" w:firstLine="440"/>
              <w:rPr>
                <w:rFonts w:ascii="华文楷体" w:eastAsia="华文楷体" w:hAnsi="华文楷体"/>
                <w:color w:val="0D0D0D" w:themeColor="text1" w:themeTint="F2"/>
                <w:sz w:val="22"/>
                <w:szCs w:val="22"/>
              </w:rPr>
            </w:pPr>
            <w:r>
              <w:rPr>
                <w:rFonts w:ascii="华文楷体" w:eastAsia="华文楷体" w:hAnsi="华文楷体" w:hint="eastAsia"/>
                <w:color w:val="0D0D0D" w:themeColor="text1" w:themeTint="F2"/>
                <w:sz w:val="22"/>
                <w:szCs w:val="22"/>
              </w:rPr>
              <w:t>随着涂碳箔新产能逐步释放，规模效应有望逐步显现。产量提升将带动固定成本摊薄，单位生产成本预计有所降低，从而对产品整体毛利率产生积极影响。</w:t>
            </w:r>
          </w:p>
          <w:p w14:paraId="62D14273" w14:textId="77777777" w:rsidR="0003520C" w:rsidRDefault="00984415">
            <w:pPr>
              <w:spacing w:line="360" w:lineRule="auto"/>
              <w:rPr>
                <w:rFonts w:ascii="华文楷体" w:eastAsia="华文楷体" w:hAnsi="华文楷体"/>
                <w:b/>
                <w:color w:val="0D0D0D" w:themeColor="text1" w:themeTint="F2"/>
                <w:sz w:val="22"/>
                <w:szCs w:val="22"/>
              </w:rPr>
            </w:pPr>
            <w:r>
              <w:rPr>
                <w:rFonts w:ascii="华文楷体" w:eastAsia="华文楷体" w:hAnsi="华文楷体" w:hint="eastAsia"/>
                <w:b/>
                <w:color w:val="0D0D0D" w:themeColor="text1" w:themeTint="F2"/>
                <w:sz w:val="22"/>
                <w:szCs w:val="22"/>
              </w:rPr>
              <w:t>问题二：公司产品在半固态、固态电池的应用有哪些？是否有开发半固态、固态电池客户？</w:t>
            </w:r>
            <w:r>
              <w:rPr>
                <w:rFonts w:ascii="华文楷体" w:eastAsia="华文楷体" w:hAnsi="华文楷体"/>
                <w:b/>
                <w:color w:val="0D0D0D" w:themeColor="text1" w:themeTint="F2"/>
                <w:sz w:val="22"/>
                <w:szCs w:val="22"/>
              </w:rPr>
              <w:t xml:space="preserve"> </w:t>
            </w:r>
          </w:p>
          <w:p w14:paraId="49703219" w14:textId="77777777" w:rsidR="0003520C" w:rsidRDefault="00984415">
            <w:pPr>
              <w:spacing w:line="360" w:lineRule="auto"/>
              <w:ind w:firstLineChars="200" w:firstLine="440"/>
              <w:rPr>
                <w:rFonts w:ascii="华文楷体" w:eastAsia="华文楷体" w:hAnsi="华文楷体"/>
                <w:color w:val="0D0D0D" w:themeColor="text1" w:themeTint="F2"/>
                <w:sz w:val="22"/>
                <w:szCs w:val="22"/>
              </w:rPr>
            </w:pPr>
            <w:r>
              <w:rPr>
                <w:rFonts w:ascii="华文楷体" w:eastAsia="华文楷体" w:hAnsi="华文楷体" w:hint="eastAsia"/>
                <w:b/>
                <w:color w:val="0D0D0D" w:themeColor="text1" w:themeTint="F2"/>
                <w:sz w:val="22"/>
                <w:szCs w:val="22"/>
              </w:rPr>
              <w:t>回答：</w:t>
            </w:r>
            <w:r>
              <w:rPr>
                <w:rFonts w:ascii="华文楷体" w:eastAsia="华文楷体" w:hAnsi="华文楷体" w:hint="eastAsia"/>
                <w:color w:val="0D0D0D" w:themeColor="text1" w:themeTint="F2"/>
                <w:sz w:val="22"/>
                <w:szCs w:val="22"/>
              </w:rPr>
              <w:t>公司的新能源涂碳箔及碳纳米管均可于半固态及固态电池。其中，新能源涂碳箔通过将纳米导电材料均匀涂覆于箔材表面，能够显著改善电极界面接触、降低内阻、提升循环稳定性与倍率性能，是优化固态电池集流体功能的理想选择。碳纳米管作为高性能导电剂，可在电极内构建高效三维导电网络，有助于提升能量密度并改善固-固界面离子传导，满足固态电解质体系的严苛要求。</w:t>
            </w:r>
          </w:p>
          <w:p w14:paraId="34DC887C" w14:textId="5485158C" w:rsidR="0003520C" w:rsidRDefault="00984415">
            <w:pPr>
              <w:spacing w:line="360" w:lineRule="auto"/>
              <w:ind w:firstLineChars="200" w:firstLine="440"/>
              <w:rPr>
                <w:rFonts w:ascii="华文楷体" w:eastAsia="华文楷体" w:hAnsi="华文楷体"/>
                <w:color w:val="0D0D0D" w:themeColor="text1" w:themeTint="F2"/>
                <w:sz w:val="22"/>
                <w:szCs w:val="22"/>
              </w:rPr>
            </w:pPr>
            <w:r>
              <w:rPr>
                <w:rFonts w:ascii="华文楷体" w:eastAsia="华文楷体" w:hAnsi="华文楷体" w:hint="eastAsia"/>
                <w:color w:val="0D0D0D" w:themeColor="text1" w:themeTint="F2"/>
                <w:sz w:val="22"/>
                <w:szCs w:val="22"/>
              </w:rPr>
              <w:t>公司以涂碳箔技术为核心，持续拓展产品矩阵，已开发包括固态电解质涂层、安全功能涂层等在内的系列涂层材料，可</w:t>
            </w:r>
            <w:r w:rsidR="00151EAC">
              <w:rPr>
                <w:rFonts w:ascii="华文楷体" w:eastAsia="华文楷体" w:hAnsi="华文楷体" w:hint="eastAsia"/>
                <w:color w:val="0D0D0D" w:themeColor="text1" w:themeTint="F2"/>
                <w:sz w:val="22"/>
                <w:szCs w:val="22"/>
              </w:rPr>
              <w:t>应用于</w:t>
            </w:r>
            <w:r>
              <w:rPr>
                <w:rFonts w:ascii="华文楷体" w:eastAsia="华文楷体" w:hAnsi="华文楷体" w:hint="eastAsia"/>
                <w:color w:val="0D0D0D" w:themeColor="text1" w:themeTint="F2"/>
                <w:sz w:val="22"/>
                <w:szCs w:val="22"/>
              </w:rPr>
              <w:t>半固态、固态、钠离子等多种新型电池体系。</w:t>
            </w:r>
          </w:p>
          <w:p w14:paraId="17CCABE3" w14:textId="77777777" w:rsidR="0003520C" w:rsidRDefault="00984415">
            <w:pPr>
              <w:spacing w:line="360" w:lineRule="auto"/>
              <w:ind w:firstLineChars="200" w:firstLine="440"/>
              <w:rPr>
                <w:rFonts w:ascii="华文楷体" w:eastAsia="华文楷体" w:hAnsi="华文楷体"/>
                <w:color w:val="0D0D0D" w:themeColor="text1" w:themeTint="F2"/>
                <w:sz w:val="22"/>
                <w:szCs w:val="22"/>
              </w:rPr>
            </w:pPr>
            <w:r>
              <w:rPr>
                <w:rFonts w:ascii="华文楷体" w:eastAsia="华文楷体" w:hAnsi="华文楷体" w:hint="eastAsia"/>
                <w:color w:val="0D0D0D" w:themeColor="text1" w:themeTint="F2"/>
                <w:sz w:val="22"/>
                <w:szCs w:val="22"/>
              </w:rPr>
              <w:t>在市场拓展方面，公司涂碳箔产品已进入吉利旗下的耀宁新能源、清陶动力等客户供应链。公司将持续推动产品在下一代电池中的验证与应用，把握技术迭代带来的市场机遇。</w:t>
            </w:r>
          </w:p>
          <w:p w14:paraId="4CE67C80" w14:textId="77777777" w:rsidR="0003520C" w:rsidRDefault="00984415">
            <w:pPr>
              <w:spacing w:line="360" w:lineRule="auto"/>
              <w:rPr>
                <w:rFonts w:ascii="华文楷体" w:eastAsia="华文楷体" w:hAnsi="华文楷体"/>
                <w:b/>
                <w:color w:val="0D0D0D" w:themeColor="text1" w:themeTint="F2"/>
                <w:sz w:val="22"/>
                <w:szCs w:val="22"/>
              </w:rPr>
            </w:pPr>
            <w:r>
              <w:rPr>
                <w:rFonts w:ascii="华文楷体" w:eastAsia="华文楷体" w:hAnsi="华文楷体" w:hint="eastAsia"/>
                <w:b/>
                <w:color w:val="0D0D0D" w:themeColor="text1" w:themeTint="F2"/>
                <w:sz w:val="22"/>
                <w:szCs w:val="22"/>
              </w:rPr>
              <w:t>问题三：公司与世运电路的合作契机是什么？目前有什么合作进展？</w:t>
            </w:r>
          </w:p>
          <w:p w14:paraId="4858E557" w14:textId="40AC73D4" w:rsidR="00026F5A" w:rsidRDefault="00984415">
            <w:pPr>
              <w:spacing w:line="360" w:lineRule="auto"/>
              <w:ind w:firstLineChars="200" w:firstLine="440"/>
              <w:rPr>
                <w:rFonts w:ascii="华文楷体" w:eastAsia="华文楷体" w:hAnsi="华文楷体"/>
                <w:b/>
                <w:color w:val="0D0D0D" w:themeColor="text1" w:themeTint="F2"/>
                <w:sz w:val="22"/>
                <w:szCs w:val="22"/>
              </w:rPr>
            </w:pPr>
            <w:r>
              <w:rPr>
                <w:rFonts w:ascii="华文楷体" w:eastAsia="华文楷体" w:hAnsi="华文楷体" w:hint="eastAsia"/>
                <w:b/>
                <w:color w:val="0D0D0D" w:themeColor="text1" w:themeTint="F2"/>
                <w:sz w:val="22"/>
                <w:szCs w:val="22"/>
              </w:rPr>
              <w:t>回答：</w:t>
            </w:r>
            <w:r>
              <w:rPr>
                <w:rFonts w:ascii="华文楷体" w:eastAsia="华文楷体" w:hAnsi="华文楷体" w:hint="eastAsia"/>
                <w:color w:val="0D0D0D" w:themeColor="text1" w:themeTint="F2"/>
                <w:sz w:val="22"/>
                <w:szCs w:val="22"/>
              </w:rPr>
              <w:t>公司与世运电路的战略合作，源于双方在新能源汽车、新能源电池、低空经济及人工智能等新兴产业方向上具备高度的产业协同与战略互补性。世运电路作为在车规</w:t>
            </w:r>
            <w:r>
              <w:rPr>
                <w:rFonts w:ascii="华文楷体" w:eastAsia="华文楷体" w:hAnsi="华文楷体" w:hint="eastAsia"/>
                <w:color w:val="0D0D0D" w:themeColor="text1" w:themeTint="F2"/>
                <w:sz w:val="22"/>
                <w:szCs w:val="22"/>
              </w:rPr>
              <w:lastRenderedPageBreak/>
              <w:t>级PCB领域具有深厚积累的上市公司，其核心业务板块与公司主营的功能性胶膜、FFC、涂碳箔及碳纳米管等产品线具有明确的下游重合与产业链联动关系。</w:t>
            </w:r>
          </w:p>
          <w:p w14:paraId="6A5E55FE" w14:textId="1C2C6C8D" w:rsidR="00A03BF4" w:rsidRDefault="00984415">
            <w:pPr>
              <w:spacing w:line="360" w:lineRule="auto"/>
              <w:ind w:firstLineChars="200" w:firstLine="440"/>
              <w:rPr>
                <w:rFonts w:ascii="华文楷体" w:eastAsia="华文楷体" w:hAnsi="华文楷体"/>
                <w:color w:val="0D0D0D" w:themeColor="text1" w:themeTint="F2"/>
                <w:sz w:val="22"/>
                <w:szCs w:val="22"/>
              </w:rPr>
            </w:pPr>
            <w:r>
              <w:rPr>
                <w:rFonts w:ascii="华文楷体" w:eastAsia="华文楷体" w:hAnsi="华文楷体" w:hint="eastAsia"/>
                <w:color w:val="0D0D0D" w:themeColor="text1" w:themeTint="F2"/>
                <w:sz w:val="22"/>
                <w:szCs w:val="22"/>
              </w:rPr>
              <w:t>2025年7月，公司控股股东通过协议转让为公司引入世运电路作为战略股东，双方同步签署《战略合作框架协议》，旨在建立长期稳固的资本与产业纽带。合作主要围绕以下</w:t>
            </w:r>
            <w:r w:rsidR="002345E2">
              <w:rPr>
                <w:rFonts w:ascii="华文楷体" w:eastAsia="华文楷体" w:hAnsi="华文楷体" w:hint="eastAsia"/>
                <w:color w:val="0D0D0D" w:themeColor="text1" w:themeTint="F2"/>
                <w:sz w:val="22"/>
                <w:szCs w:val="22"/>
              </w:rPr>
              <w:t>四</w:t>
            </w:r>
            <w:r>
              <w:rPr>
                <w:rFonts w:ascii="华文楷体" w:eastAsia="华文楷体" w:hAnsi="华文楷体" w:hint="eastAsia"/>
                <w:color w:val="0D0D0D" w:themeColor="text1" w:themeTint="F2"/>
                <w:sz w:val="22"/>
                <w:szCs w:val="22"/>
              </w:rPr>
              <w:t>个维度系统推进</w:t>
            </w:r>
            <w:r w:rsidR="0053697C">
              <w:rPr>
                <w:rFonts w:ascii="华文楷体" w:eastAsia="华文楷体" w:hAnsi="华文楷体" w:hint="eastAsia"/>
                <w:color w:val="0D0D0D" w:themeColor="text1" w:themeTint="F2"/>
                <w:sz w:val="22"/>
                <w:szCs w:val="22"/>
              </w:rPr>
              <w:t>：</w:t>
            </w:r>
            <w:r w:rsidR="002345E2">
              <w:rPr>
                <w:rFonts w:ascii="华文楷体" w:eastAsia="华文楷体" w:hAnsi="华文楷体" w:hint="eastAsia"/>
                <w:color w:val="0D0D0D" w:themeColor="text1" w:themeTint="F2"/>
                <w:sz w:val="22"/>
                <w:szCs w:val="22"/>
              </w:rPr>
              <w:t>①</w:t>
            </w:r>
            <w:r>
              <w:rPr>
                <w:rFonts w:ascii="华文楷体" w:eastAsia="华文楷体" w:hAnsi="华文楷体" w:hint="eastAsia"/>
                <w:color w:val="0D0D0D" w:themeColor="text1" w:themeTint="F2"/>
                <w:sz w:val="22"/>
                <w:szCs w:val="22"/>
              </w:rPr>
              <w:t>在</w:t>
            </w:r>
            <w:r w:rsidR="002345E2">
              <w:rPr>
                <w:rFonts w:ascii="华文楷体" w:eastAsia="华文楷体" w:hAnsi="华文楷体" w:hint="eastAsia"/>
                <w:color w:val="0D0D0D" w:themeColor="text1" w:themeTint="F2"/>
                <w:sz w:val="22"/>
                <w:szCs w:val="22"/>
              </w:rPr>
              <w:t>客户与</w:t>
            </w:r>
            <w:r>
              <w:rPr>
                <w:rFonts w:ascii="华文楷体" w:eastAsia="华文楷体" w:hAnsi="华文楷体" w:hint="eastAsia"/>
                <w:color w:val="0D0D0D" w:themeColor="text1" w:themeTint="F2"/>
                <w:sz w:val="22"/>
                <w:szCs w:val="22"/>
              </w:rPr>
              <w:t>市场方面，双方将共同深耕新能源汽车市场，公司的功能材料与世运电路的车规级PCB可形成解决方案互补，共同服务于智能座舱、电池管理等核心系统；同时，双方将共同拓展AI服务器、低空经济等新兴领域，</w:t>
            </w:r>
            <w:r w:rsidR="0053697C" w:rsidRPr="0053697C">
              <w:rPr>
                <w:rFonts w:ascii="华文楷体" w:eastAsia="华文楷体" w:hAnsi="华文楷体" w:hint="eastAsia"/>
                <w:color w:val="0D0D0D" w:themeColor="text1" w:themeTint="F2"/>
                <w:sz w:val="22"/>
                <w:szCs w:val="22"/>
              </w:rPr>
              <w:t>通过产品协同开发共拓高成长赛道</w:t>
            </w:r>
            <w:r w:rsidR="002E035F">
              <w:rPr>
                <w:rFonts w:ascii="华文楷体" w:eastAsia="华文楷体" w:hAnsi="华文楷体" w:hint="eastAsia"/>
                <w:color w:val="0D0D0D" w:themeColor="text1" w:themeTint="F2"/>
                <w:sz w:val="22"/>
                <w:szCs w:val="22"/>
              </w:rPr>
              <w:t>；②在供应链方面，双方将在关键原材料领域探讨供应优化与成本管控的合作</w:t>
            </w:r>
            <w:r w:rsidR="00A779EF">
              <w:rPr>
                <w:rFonts w:ascii="华文楷体" w:eastAsia="华文楷体" w:hAnsi="华文楷体" w:hint="eastAsia"/>
                <w:color w:val="0D0D0D" w:themeColor="text1" w:themeTint="F2"/>
                <w:sz w:val="22"/>
                <w:szCs w:val="22"/>
              </w:rPr>
              <w:t>机制</w:t>
            </w:r>
            <w:r w:rsidR="002E035F">
              <w:rPr>
                <w:rFonts w:ascii="华文楷体" w:eastAsia="华文楷体" w:hAnsi="华文楷体" w:hint="eastAsia"/>
                <w:color w:val="0D0D0D" w:themeColor="text1" w:themeTint="F2"/>
                <w:sz w:val="22"/>
                <w:szCs w:val="22"/>
              </w:rPr>
              <w:t>，共同提升产业链的韧性与整体竞争力；③</w:t>
            </w:r>
            <w:r w:rsidR="00D15A53">
              <w:rPr>
                <w:rFonts w:ascii="华文楷体" w:eastAsia="华文楷体" w:hAnsi="华文楷体" w:hint="eastAsia"/>
                <w:color w:val="0D0D0D" w:themeColor="text1" w:themeTint="F2"/>
                <w:sz w:val="22"/>
                <w:szCs w:val="22"/>
              </w:rPr>
              <w:t>销售渠道与网络协同方面</w:t>
            </w:r>
            <w:r w:rsidR="00503C81">
              <w:rPr>
                <w:rFonts w:ascii="华文楷体" w:eastAsia="华文楷体" w:hAnsi="华文楷体" w:hint="eastAsia"/>
                <w:color w:val="0D0D0D" w:themeColor="text1" w:themeTint="F2"/>
                <w:sz w:val="22"/>
                <w:szCs w:val="22"/>
              </w:rPr>
              <w:t>，</w:t>
            </w:r>
            <w:r w:rsidR="003B79AE" w:rsidRPr="003B79AE">
              <w:rPr>
                <w:rFonts w:ascii="华文楷体" w:eastAsia="华文楷体" w:hAnsi="华文楷体" w:hint="eastAsia"/>
                <w:color w:val="0D0D0D" w:themeColor="text1" w:themeTint="F2"/>
                <w:sz w:val="22"/>
                <w:szCs w:val="22"/>
              </w:rPr>
              <w:t>双方将整合各自在国内外的渠道与客户资源，共</w:t>
            </w:r>
            <w:r w:rsidR="003B79AE">
              <w:rPr>
                <w:rFonts w:ascii="华文楷体" w:eastAsia="华文楷体" w:hAnsi="华文楷体" w:hint="eastAsia"/>
                <w:color w:val="0D0D0D" w:themeColor="text1" w:themeTint="F2"/>
                <w:sz w:val="22"/>
                <w:szCs w:val="22"/>
              </w:rPr>
              <w:t>建高效的全球化市场推广与服务网络，提升对全球客户的综合服务能力；④</w:t>
            </w:r>
            <w:r w:rsidR="003B79AE" w:rsidRPr="003B79AE">
              <w:rPr>
                <w:rFonts w:ascii="华文楷体" w:eastAsia="华文楷体" w:hAnsi="华文楷体" w:hint="eastAsia"/>
                <w:color w:val="0D0D0D" w:themeColor="text1" w:themeTint="F2"/>
                <w:sz w:val="22"/>
                <w:szCs w:val="22"/>
              </w:rPr>
              <w:t>产业并购方面</w:t>
            </w:r>
            <w:r w:rsidR="003B79AE">
              <w:rPr>
                <w:rFonts w:ascii="华文楷体" w:eastAsia="华文楷体" w:hAnsi="华文楷体" w:hint="eastAsia"/>
                <w:color w:val="0D0D0D" w:themeColor="text1" w:themeTint="F2"/>
                <w:sz w:val="22"/>
                <w:szCs w:val="22"/>
              </w:rPr>
              <w:t>，</w:t>
            </w:r>
            <w:r w:rsidR="00085E11" w:rsidRPr="00085E11">
              <w:rPr>
                <w:rFonts w:ascii="华文楷体" w:eastAsia="华文楷体" w:hAnsi="华文楷体" w:hint="eastAsia"/>
                <w:color w:val="0D0D0D" w:themeColor="text1" w:themeTint="F2"/>
                <w:sz w:val="22"/>
                <w:szCs w:val="22"/>
              </w:rPr>
              <w:t>依托双方在汽车电子、低空飞行、人形机器人等领域的战略契合，未来可共同关注产业链上下游优质标的，</w:t>
            </w:r>
            <w:r w:rsidR="00085E11">
              <w:rPr>
                <w:rFonts w:ascii="华文楷体" w:eastAsia="华文楷体" w:hAnsi="华文楷体" w:hint="eastAsia"/>
                <w:color w:val="0D0D0D" w:themeColor="text1" w:themeTint="F2"/>
                <w:sz w:val="22"/>
                <w:szCs w:val="22"/>
              </w:rPr>
              <w:t>通过投资与并购强化产业链控制力，开拓新兴市场，实现长期价值增长</w:t>
            </w:r>
            <w:r w:rsidR="003B79AE" w:rsidRPr="003B79AE">
              <w:rPr>
                <w:rFonts w:ascii="华文楷体" w:eastAsia="华文楷体" w:hAnsi="华文楷体" w:hint="eastAsia"/>
                <w:color w:val="0D0D0D" w:themeColor="text1" w:themeTint="F2"/>
                <w:sz w:val="22"/>
                <w:szCs w:val="22"/>
              </w:rPr>
              <w:t>。</w:t>
            </w:r>
          </w:p>
          <w:p w14:paraId="43BB32EF" w14:textId="7F4C1DBB" w:rsidR="0003520C" w:rsidRDefault="00A03BF4" w:rsidP="00F6694F">
            <w:pPr>
              <w:spacing w:line="360" w:lineRule="auto"/>
              <w:rPr>
                <w:rFonts w:ascii="华文楷体" w:eastAsia="华文楷体" w:hAnsi="华文楷体"/>
                <w:color w:val="0D0D0D" w:themeColor="text1" w:themeTint="F2"/>
                <w:sz w:val="22"/>
                <w:szCs w:val="22"/>
              </w:rPr>
            </w:pPr>
            <w:r>
              <w:rPr>
                <w:rFonts w:ascii="华文楷体" w:eastAsia="华文楷体" w:hAnsi="华文楷体" w:hint="eastAsia"/>
                <w:color w:val="0D0D0D" w:themeColor="text1" w:themeTint="F2"/>
                <w:sz w:val="22"/>
                <w:szCs w:val="22"/>
              </w:rPr>
              <w:t xml:space="preserve"> </w:t>
            </w:r>
            <w:r>
              <w:rPr>
                <w:rFonts w:ascii="华文楷体" w:eastAsia="华文楷体" w:hAnsi="华文楷体"/>
                <w:color w:val="0D0D0D" w:themeColor="text1" w:themeTint="F2"/>
                <w:sz w:val="22"/>
                <w:szCs w:val="22"/>
              </w:rPr>
              <w:t xml:space="preserve">   </w:t>
            </w:r>
            <w:r w:rsidR="00984415">
              <w:rPr>
                <w:rFonts w:ascii="华文楷体" w:eastAsia="华文楷体" w:hAnsi="华文楷体" w:hint="eastAsia"/>
                <w:color w:val="0D0D0D" w:themeColor="text1" w:themeTint="F2"/>
                <w:sz w:val="22"/>
                <w:szCs w:val="22"/>
              </w:rPr>
              <w:t>目前，各项合作正在有序推进中。后续具体进展，公司将严格按照监管要求履行信息披露义务。</w:t>
            </w:r>
          </w:p>
          <w:p w14:paraId="1CC293CD" w14:textId="77777777" w:rsidR="0003520C" w:rsidRDefault="00984415">
            <w:pPr>
              <w:spacing w:line="360" w:lineRule="auto"/>
              <w:rPr>
                <w:rFonts w:ascii="华文楷体" w:eastAsia="华文楷体" w:hAnsi="华文楷体"/>
                <w:b/>
                <w:color w:val="0D0D0D" w:themeColor="text1" w:themeTint="F2"/>
                <w:sz w:val="22"/>
                <w:szCs w:val="22"/>
              </w:rPr>
            </w:pPr>
            <w:r>
              <w:rPr>
                <w:rFonts w:ascii="华文楷体" w:eastAsia="华文楷体" w:hAnsi="华文楷体" w:hint="eastAsia"/>
                <w:b/>
                <w:color w:val="0D0D0D" w:themeColor="text1" w:themeTint="F2"/>
                <w:sz w:val="22"/>
                <w:szCs w:val="22"/>
              </w:rPr>
              <w:t>问题四：公司未来有没有收并购计划？若有，是哪些行业的？</w:t>
            </w:r>
          </w:p>
          <w:p w14:paraId="036B57D0" w14:textId="77777777" w:rsidR="0003520C" w:rsidRDefault="00984415">
            <w:pPr>
              <w:spacing w:line="360" w:lineRule="auto"/>
              <w:ind w:firstLineChars="200" w:firstLine="440"/>
              <w:rPr>
                <w:rFonts w:ascii="华文楷体" w:eastAsia="华文楷体" w:hAnsi="华文楷体"/>
                <w:color w:val="0D0D0D" w:themeColor="text1" w:themeTint="F2"/>
                <w:sz w:val="22"/>
                <w:szCs w:val="22"/>
              </w:rPr>
            </w:pPr>
            <w:r>
              <w:rPr>
                <w:rFonts w:ascii="华文楷体" w:eastAsia="华文楷体" w:hAnsi="华文楷体" w:hint="eastAsia"/>
                <w:b/>
                <w:color w:val="0D0D0D" w:themeColor="text1" w:themeTint="F2"/>
                <w:sz w:val="22"/>
                <w:szCs w:val="22"/>
              </w:rPr>
              <w:t>回答：</w:t>
            </w:r>
            <w:r>
              <w:rPr>
                <w:rFonts w:ascii="华文楷体" w:eastAsia="华文楷体" w:hAnsi="华文楷体" w:hint="eastAsia"/>
                <w:color w:val="0D0D0D" w:themeColor="text1" w:themeTint="F2"/>
                <w:sz w:val="22"/>
                <w:szCs w:val="22"/>
              </w:rPr>
              <w:t>公司成立以来持续深耕功能性涂布胶膜及其应用产品，近年来成功拓展至新能源涂碳箔、碳纳米管等关键材料领域，构建了坚实、协同的主业版图。在此战略框架下，公司未来将持续围绕主业生态，积极而审慎地寻求收并购机会，以驱动持续增长与能力跃升。</w:t>
            </w:r>
          </w:p>
          <w:p w14:paraId="0128FE35" w14:textId="77777777" w:rsidR="0003520C" w:rsidRDefault="00984415">
            <w:pPr>
              <w:spacing w:line="360" w:lineRule="auto"/>
              <w:ind w:firstLineChars="200" w:firstLine="440"/>
              <w:rPr>
                <w:rFonts w:ascii="华文楷体" w:eastAsia="华文楷体" w:hAnsi="华文楷体"/>
                <w:color w:val="0D0D0D" w:themeColor="text1" w:themeTint="F2"/>
                <w:sz w:val="22"/>
                <w:szCs w:val="22"/>
              </w:rPr>
            </w:pPr>
            <w:r>
              <w:rPr>
                <w:rFonts w:ascii="华文楷体" w:eastAsia="华文楷体" w:hAnsi="华文楷体" w:hint="eastAsia"/>
                <w:color w:val="0D0D0D" w:themeColor="text1" w:themeTint="F2"/>
                <w:sz w:val="22"/>
                <w:szCs w:val="22"/>
              </w:rPr>
              <w:t>具体而言包含两方面：一是在产业链纵向深化上，瞄准上游核心材料技术与高端生产能力的标的，旨在强化原材料自主保障，突破关键技术瓶颈，巩固产业链自主可控优势；二是在应用与市场横向拓展上，聚焦新能源等高成长性新兴市场领域内具备成熟技术、特种产品或市场渠道的优质企业，旨在加速新市场渗透、丰富产品矩阵，并获取国际化的技</w:t>
            </w:r>
            <w:r>
              <w:rPr>
                <w:rFonts w:ascii="华文楷体" w:eastAsia="华文楷体" w:hAnsi="华文楷体" w:hint="eastAsia"/>
                <w:color w:val="0D0D0D" w:themeColor="text1" w:themeTint="F2"/>
                <w:sz w:val="22"/>
                <w:szCs w:val="22"/>
              </w:rPr>
              <w:lastRenderedPageBreak/>
              <w:t>术与市场资源，从而系统性提升公司的综合竞争力与行业地位。</w:t>
            </w:r>
          </w:p>
          <w:p w14:paraId="0AC4867B" w14:textId="77777777" w:rsidR="0003520C" w:rsidRDefault="00984415">
            <w:pPr>
              <w:spacing w:line="360" w:lineRule="auto"/>
              <w:ind w:firstLineChars="200" w:firstLine="440"/>
              <w:rPr>
                <w:rFonts w:ascii="华文楷体" w:eastAsia="华文楷体" w:hAnsi="华文楷体"/>
                <w:b/>
                <w:color w:val="0D0D0D" w:themeColor="text1" w:themeTint="F2"/>
                <w:sz w:val="22"/>
                <w:szCs w:val="22"/>
              </w:rPr>
            </w:pPr>
            <w:r>
              <w:rPr>
                <w:rFonts w:ascii="华文楷体" w:eastAsia="华文楷体" w:hAnsi="华文楷体" w:hint="eastAsia"/>
                <w:b/>
                <w:color w:val="0D0D0D" w:themeColor="text1" w:themeTint="F2"/>
                <w:sz w:val="22"/>
                <w:szCs w:val="22"/>
              </w:rPr>
              <w:t>问题五：目前公司重点拓展哪些市场？</w:t>
            </w:r>
          </w:p>
          <w:p w14:paraId="012A05B2" w14:textId="77777777" w:rsidR="0003520C" w:rsidRDefault="00984415">
            <w:pPr>
              <w:spacing w:line="360" w:lineRule="auto"/>
              <w:ind w:firstLineChars="200" w:firstLine="440"/>
              <w:rPr>
                <w:rFonts w:ascii="华文楷体" w:eastAsia="华文楷体" w:hAnsi="华文楷体"/>
                <w:color w:val="0D0D0D" w:themeColor="text1" w:themeTint="F2"/>
                <w:sz w:val="22"/>
                <w:szCs w:val="22"/>
              </w:rPr>
            </w:pPr>
            <w:r>
              <w:rPr>
                <w:rFonts w:ascii="华文楷体" w:eastAsia="华文楷体" w:hAnsi="华文楷体" w:hint="eastAsia"/>
                <w:color w:val="0D0D0D" w:themeColor="text1" w:themeTint="F2"/>
                <w:sz w:val="22"/>
                <w:szCs w:val="22"/>
              </w:rPr>
              <w:t>回答：公司目前重点拓展海外市场，特别是“一带一路”沿线、东盟、欧盟等区域，以及中东、非洲、拉美等具有发展潜力的新兴市场。</w:t>
            </w:r>
          </w:p>
          <w:p w14:paraId="230AF5C6" w14:textId="77777777" w:rsidR="0003520C" w:rsidRDefault="00984415">
            <w:pPr>
              <w:spacing w:line="360" w:lineRule="auto"/>
              <w:ind w:firstLineChars="200" w:firstLine="440"/>
              <w:rPr>
                <w:rFonts w:ascii="华文楷体" w:eastAsia="华文楷体" w:hAnsi="华文楷体"/>
                <w:color w:val="0D0D0D" w:themeColor="text1" w:themeTint="F2"/>
                <w:sz w:val="22"/>
                <w:szCs w:val="22"/>
              </w:rPr>
            </w:pPr>
            <w:r>
              <w:rPr>
                <w:rFonts w:ascii="华文楷体" w:eastAsia="华文楷体" w:hAnsi="华文楷体" w:hint="eastAsia"/>
                <w:color w:val="0D0D0D" w:themeColor="text1" w:themeTint="F2"/>
                <w:sz w:val="22"/>
                <w:szCs w:val="22"/>
              </w:rPr>
              <w:t>在全球化业务布局过程中，公司主动顺应全球贸易格局变化，通过加强区域合作、深化本地化运营，持续推动功能性胶膜材料及FFC、LED柔性线路板等产品的海外市场渗透。同时，公司注重以全球化需求驱动产品创新，针对不同市场的客户需求开展定制化研发，不断提升产品竞争力和附加值，支持业务的可持续增长。</w:t>
            </w:r>
          </w:p>
        </w:tc>
      </w:tr>
    </w:tbl>
    <w:p w14:paraId="2A977620" w14:textId="77777777" w:rsidR="0003520C" w:rsidRDefault="0003520C">
      <w:pPr>
        <w:spacing w:line="360" w:lineRule="auto"/>
        <w:rPr>
          <w:rFonts w:ascii="华文楷体" w:eastAsia="华文楷体" w:hAnsi="华文楷体"/>
        </w:rPr>
      </w:pPr>
    </w:p>
    <w:sectPr w:rsidR="0003520C">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4580A"/>
    <w:multiLevelType w:val="multilevel"/>
    <w:tmpl w:val="46A4580A"/>
    <w:lvl w:ilvl="0">
      <w:start w:val="1"/>
      <w:numFmt w:val="chineseCountingThousand"/>
      <w:lvlText w:val="%1、"/>
      <w:lvlJc w:val="left"/>
      <w:pPr>
        <w:ind w:left="561" w:hanging="420"/>
      </w:pPr>
    </w:lvl>
    <w:lvl w:ilvl="1">
      <w:start w:val="1"/>
      <w:numFmt w:val="lowerLetter"/>
      <w:lvlText w:val="%2)"/>
      <w:lvlJc w:val="left"/>
      <w:pPr>
        <w:ind w:left="981" w:hanging="420"/>
      </w:pPr>
    </w:lvl>
    <w:lvl w:ilvl="2">
      <w:start w:val="1"/>
      <w:numFmt w:val="lowerRoman"/>
      <w:lvlText w:val="%3."/>
      <w:lvlJc w:val="right"/>
      <w:pPr>
        <w:ind w:left="1401" w:hanging="420"/>
      </w:pPr>
    </w:lvl>
    <w:lvl w:ilvl="3">
      <w:start w:val="1"/>
      <w:numFmt w:val="decimal"/>
      <w:lvlText w:val="%4."/>
      <w:lvlJc w:val="left"/>
      <w:pPr>
        <w:ind w:left="1821" w:hanging="420"/>
      </w:pPr>
    </w:lvl>
    <w:lvl w:ilvl="4">
      <w:start w:val="1"/>
      <w:numFmt w:val="lowerLetter"/>
      <w:lvlText w:val="%5)"/>
      <w:lvlJc w:val="left"/>
      <w:pPr>
        <w:ind w:left="2241" w:hanging="420"/>
      </w:pPr>
    </w:lvl>
    <w:lvl w:ilvl="5">
      <w:start w:val="1"/>
      <w:numFmt w:val="lowerRoman"/>
      <w:lvlText w:val="%6."/>
      <w:lvlJc w:val="right"/>
      <w:pPr>
        <w:ind w:left="2661" w:hanging="420"/>
      </w:pPr>
    </w:lvl>
    <w:lvl w:ilvl="6">
      <w:start w:val="1"/>
      <w:numFmt w:val="decimal"/>
      <w:lvlText w:val="%7."/>
      <w:lvlJc w:val="left"/>
      <w:pPr>
        <w:ind w:left="3081" w:hanging="420"/>
      </w:pPr>
    </w:lvl>
    <w:lvl w:ilvl="7">
      <w:start w:val="1"/>
      <w:numFmt w:val="lowerLetter"/>
      <w:lvlText w:val="%8)"/>
      <w:lvlJc w:val="left"/>
      <w:pPr>
        <w:ind w:left="3501" w:hanging="420"/>
      </w:pPr>
    </w:lvl>
    <w:lvl w:ilvl="8">
      <w:start w:val="1"/>
      <w:numFmt w:val="lowerRoman"/>
      <w:lvlText w:val="%9."/>
      <w:lvlJc w:val="right"/>
      <w:pPr>
        <w:ind w:left="392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7EC"/>
    <w:rsid w:val="00000F19"/>
    <w:rsid w:val="00001A1A"/>
    <w:rsid w:val="00001F13"/>
    <w:rsid w:val="00003713"/>
    <w:rsid w:val="00004082"/>
    <w:rsid w:val="00004594"/>
    <w:rsid w:val="00004FE2"/>
    <w:rsid w:val="00005475"/>
    <w:rsid w:val="00006DF1"/>
    <w:rsid w:val="00010693"/>
    <w:rsid w:val="0001087D"/>
    <w:rsid w:val="00011793"/>
    <w:rsid w:val="00012074"/>
    <w:rsid w:val="000140DA"/>
    <w:rsid w:val="000144CA"/>
    <w:rsid w:val="0001566E"/>
    <w:rsid w:val="00015C53"/>
    <w:rsid w:val="00016D92"/>
    <w:rsid w:val="00017673"/>
    <w:rsid w:val="00017B45"/>
    <w:rsid w:val="00020990"/>
    <w:rsid w:val="00020CD1"/>
    <w:rsid w:val="0002163D"/>
    <w:rsid w:val="00023703"/>
    <w:rsid w:val="0002405F"/>
    <w:rsid w:val="00024F71"/>
    <w:rsid w:val="0002583A"/>
    <w:rsid w:val="00025AEA"/>
    <w:rsid w:val="000266D1"/>
    <w:rsid w:val="0002673B"/>
    <w:rsid w:val="00026F5A"/>
    <w:rsid w:val="00030D95"/>
    <w:rsid w:val="000318DD"/>
    <w:rsid w:val="00033130"/>
    <w:rsid w:val="0003520C"/>
    <w:rsid w:val="000358B9"/>
    <w:rsid w:val="0003597E"/>
    <w:rsid w:val="000360B0"/>
    <w:rsid w:val="000361D4"/>
    <w:rsid w:val="0003681A"/>
    <w:rsid w:val="00040469"/>
    <w:rsid w:val="00041740"/>
    <w:rsid w:val="0004192C"/>
    <w:rsid w:val="00041BCB"/>
    <w:rsid w:val="000454C3"/>
    <w:rsid w:val="00046C7A"/>
    <w:rsid w:val="00047405"/>
    <w:rsid w:val="000514E0"/>
    <w:rsid w:val="00051948"/>
    <w:rsid w:val="00051BE7"/>
    <w:rsid w:val="00052327"/>
    <w:rsid w:val="00052547"/>
    <w:rsid w:val="00052578"/>
    <w:rsid w:val="000528E7"/>
    <w:rsid w:val="00052E1F"/>
    <w:rsid w:val="00054038"/>
    <w:rsid w:val="00054E3C"/>
    <w:rsid w:val="00055CEC"/>
    <w:rsid w:val="00057D95"/>
    <w:rsid w:val="00060165"/>
    <w:rsid w:val="00060496"/>
    <w:rsid w:val="000609A0"/>
    <w:rsid w:val="0006170C"/>
    <w:rsid w:val="00061A35"/>
    <w:rsid w:val="00062096"/>
    <w:rsid w:val="00063EC5"/>
    <w:rsid w:val="000646F5"/>
    <w:rsid w:val="00064EE7"/>
    <w:rsid w:val="000653F2"/>
    <w:rsid w:val="00066739"/>
    <w:rsid w:val="00066D1B"/>
    <w:rsid w:val="00067491"/>
    <w:rsid w:val="0006775B"/>
    <w:rsid w:val="000702A6"/>
    <w:rsid w:val="00070784"/>
    <w:rsid w:val="000727C4"/>
    <w:rsid w:val="00072E89"/>
    <w:rsid w:val="00073ED0"/>
    <w:rsid w:val="000750A3"/>
    <w:rsid w:val="00076D8B"/>
    <w:rsid w:val="000810B9"/>
    <w:rsid w:val="000811A9"/>
    <w:rsid w:val="00082D76"/>
    <w:rsid w:val="000839E8"/>
    <w:rsid w:val="00084172"/>
    <w:rsid w:val="000841F3"/>
    <w:rsid w:val="00084217"/>
    <w:rsid w:val="00085E11"/>
    <w:rsid w:val="00087CBB"/>
    <w:rsid w:val="0009022E"/>
    <w:rsid w:val="00091402"/>
    <w:rsid w:val="0009275D"/>
    <w:rsid w:val="000930F5"/>
    <w:rsid w:val="00093522"/>
    <w:rsid w:val="000960BF"/>
    <w:rsid w:val="00096FF8"/>
    <w:rsid w:val="000A067D"/>
    <w:rsid w:val="000A082F"/>
    <w:rsid w:val="000A1D1D"/>
    <w:rsid w:val="000A2724"/>
    <w:rsid w:val="000A3675"/>
    <w:rsid w:val="000A3A9D"/>
    <w:rsid w:val="000A42DE"/>
    <w:rsid w:val="000A54F1"/>
    <w:rsid w:val="000A57F7"/>
    <w:rsid w:val="000A58E7"/>
    <w:rsid w:val="000A5E61"/>
    <w:rsid w:val="000A6A5C"/>
    <w:rsid w:val="000A73D6"/>
    <w:rsid w:val="000A7757"/>
    <w:rsid w:val="000B059B"/>
    <w:rsid w:val="000B16E4"/>
    <w:rsid w:val="000B212C"/>
    <w:rsid w:val="000B4F3F"/>
    <w:rsid w:val="000B518C"/>
    <w:rsid w:val="000B6758"/>
    <w:rsid w:val="000B7D23"/>
    <w:rsid w:val="000C1233"/>
    <w:rsid w:val="000C159F"/>
    <w:rsid w:val="000C2123"/>
    <w:rsid w:val="000C252F"/>
    <w:rsid w:val="000C2769"/>
    <w:rsid w:val="000C3342"/>
    <w:rsid w:val="000C579C"/>
    <w:rsid w:val="000C631D"/>
    <w:rsid w:val="000C651A"/>
    <w:rsid w:val="000C6D52"/>
    <w:rsid w:val="000D1FEA"/>
    <w:rsid w:val="000D248E"/>
    <w:rsid w:val="000D2B39"/>
    <w:rsid w:val="000D2B63"/>
    <w:rsid w:val="000D62CC"/>
    <w:rsid w:val="000E06B0"/>
    <w:rsid w:val="000E07F7"/>
    <w:rsid w:val="000E141A"/>
    <w:rsid w:val="000E164F"/>
    <w:rsid w:val="000E1724"/>
    <w:rsid w:val="000E51A7"/>
    <w:rsid w:val="000E5D64"/>
    <w:rsid w:val="000E662B"/>
    <w:rsid w:val="000E793E"/>
    <w:rsid w:val="000F1836"/>
    <w:rsid w:val="000F228B"/>
    <w:rsid w:val="000F2E97"/>
    <w:rsid w:val="000F3C3B"/>
    <w:rsid w:val="000F4C79"/>
    <w:rsid w:val="000F4CE9"/>
    <w:rsid w:val="000F4F4A"/>
    <w:rsid w:val="000F4FB3"/>
    <w:rsid w:val="000F54CF"/>
    <w:rsid w:val="000F7EB4"/>
    <w:rsid w:val="001000D2"/>
    <w:rsid w:val="00100384"/>
    <w:rsid w:val="0010130C"/>
    <w:rsid w:val="00101C48"/>
    <w:rsid w:val="0010262C"/>
    <w:rsid w:val="00102B1C"/>
    <w:rsid w:val="00103587"/>
    <w:rsid w:val="00103D51"/>
    <w:rsid w:val="0010720D"/>
    <w:rsid w:val="00107911"/>
    <w:rsid w:val="00107DBB"/>
    <w:rsid w:val="00113446"/>
    <w:rsid w:val="00113CDE"/>
    <w:rsid w:val="001150F6"/>
    <w:rsid w:val="001152B5"/>
    <w:rsid w:val="001158DA"/>
    <w:rsid w:val="00115967"/>
    <w:rsid w:val="00115ADC"/>
    <w:rsid w:val="00117FE9"/>
    <w:rsid w:val="00121BA6"/>
    <w:rsid w:val="00121F64"/>
    <w:rsid w:val="00122150"/>
    <w:rsid w:val="001222B1"/>
    <w:rsid w:val="00122A8E"/>
    <w:rsid w:val="00122C80"/>
    <w:rsid w:val="00123E98"/>
    <w:rsid w:val="00124508"/>
    <w:rsid w:val="00124982"/>
    <w:rsid w:val="00124F10"/>
    <w:rsid w:val="00125830"/>
    <w:rsid w:val="00126403"/>
    <w:rsid w:val="00132BCB"/>
    <w:rsid w:val="0013456B"/>
    <w:rsid w:val="00134A3B"/>
    <w:rsid w:val="00135209"/>
    <w:rsid w:val="00135512"/>
    <w:rsid w:val="00135784"/>
    <w:rsid w:val="00135959"/>
    <w:rsid w:val="00135A03"/>
    <w:rsid w:val="001364A8"/>
    <w:rsid w:val="0014132A"/>
    <w:rsid w:val="001415E6"/>
    <w:rsid w:val="001419CD"/>
    <w:rsid w:val="00141FDE"/>
    <w:rsid w:val="00143369"/>
    <w:rsid w:val="001433E7"/>
    <w:rsid w:val="0014385E"/>
    <w:rsid w:val="00145852"/>
    <w:rsid w:val="00146D4E"/>
    <w:rsid w:val="00147EC6"/>
    <w:rsid w:val="00150DB8"/>
    <w:rsid w:val="00150F36"/>
    <w:rsid w:val="00151DB7"/>
    <w:rsid w:val="00151EAC"/>
    <w:rsid w:val="00152209"/>
    <w:rsid w:val="001534F8"/>
    <w:rsid w:val="00153ED2"/>
    <w:rsid w:val="00154166"/>
    <w:rsid w:val="001548BD"/>
    <w:rsid w:val="00155595"/>
    <w:rsid w:val="00155F1A"/>
    <w:rsid w:val="00156062"/>
    <w:rsid w:val="0015697C"/>
    <w:rsid w:val="00157B58"/>
    <w:rsid w:val="00161177"/>
    <w:rsid w:val="00162FD4"/>
    <w:rsid w:val="0016396F"/>
    <w:rsid w:val="00165501"/>
    <w:rsid w:val="00165BBA"/>
    <w:rsid w:val="00165FF3"/>
    <w:rsid w:val="0016699F"/>
    <w:rsid w:val="00166F33"/>
    <w:rsid w:val="00167435"/>
    <w:rsid w:val="00167DA3"/>
    <w:rsid w:val="00170159"/>
    <w:rsid w:val="001706EC"/>
    <w:rsid w:val="00171715"/>
    <w:rsid w:val="00172B31"/>
    <w:rsid w:val="00172C90"/>
    <w:rsid w:val="001732D9"/>
    <w:rsid w:val="0017340A"/>
    <w:rsid w:val="001734B8"/>
    <w:rsid w:val="00173B30"/>
    <w:rsid w:val="0017432B"/>
    <w:rsid w:val="001756EC"/>
    <w:rsid w:val="001768A3"/>
    <w:rsid w:val="00180B38"/>
    <w:rsid w:val="00180BC0"/>
    <w:rsid w:val="00181819"/>
    <w:rsid w:val="0018216A"/>
    <w:rsid w:val="001829F3"/>
    <w:rsid w:val="00183ADD"/>
    <w:rsid w:val="001862D0"/>
    <w:rsid w:val="001878A5"/>
    <w:rsid w:val="00187BC5"/>
    <w:rsid w:val="00190540"/>
    <w:rsid w:val="0019193A"/>
    <w:rsid w:val="001A069B"/>
    <w:rsid w:val="001A06D8"/>
    <w:rsid w:val="001A09AE"/>
    <w:rsid w:val="001A1925"/>
    <w:rsid w:val="001A275B"/>
    <w:rsid w:val="001A2C1A"/>
    <w:rsid w:val="001A3744"/>
    <w:rsid w:val="001A3BBE"/>
    <w:rsid w:val="001A43E8"/>
    <w:rsid w:val="001A54FB"/>
    <w:rsid w:val="001A5599"/>
    <w:rsid w:val="001A65DC"/>
    <w:rsid w:val="001A7519"/>
    <w:rsid w:val="001B0309"/>
    <w:rsid w:val="001B12A8"/>
    <w:rsid w:val="001B2DC1"/>
    <w:rsid w:val="001B3BBA"/>
    <w:rsid w:val="001C2442"/>
    <w:rsid w:val="001C2A95"/>
    <w:rsid w:val="001C322D"/>
    <w:rsid w:val="001C41F8"/>
    <w:rsid w:val="001C4289"/>
    <w:rsid w:val="001C4807"/>
    <w:rsid w:val="001C67C0"/>
    <w:rsid w:val="001C713C"/>
    <w:rsid w:val="001C74C0"/>
    <w:rsid w:val="001C7A34"/>
    <w:rsid w:val="001C7BF2"/>
    <w:rsid w:val="001D0B5F"/>
    <w:rsid w:val="001D17BE"/>
    <w:rsid w:val="001D323C"/>
    <w:rsid w:val="001D495F"/>
    <w:rsid w:val="001D49F6"/>
    <w:rsid w:val="001D4D05"/>
    <w:rsid w:val="001D4FB7"/>
    <w:rsid w:val="001D7D34"/>
    <w:rsid w:val="001E0842"/>
    <w:rsid w:val="001E1337"/>
    <w:rsid w:val="001E3202"/>
    <w:rsid w:val="001E336C"/>
    <w:rsid w:val="001E5B1E"/>
    <w:rsid w:val="001E64BB"/>
    <w:rsid w:val="001E6AF3"/>
    <w:rsid w:val="001E6BD3"/>
    <w:rsid w:val="001E6E97"/>
    <w:rsid w:val="001E735D"/>
    <w:rsid w:val="001F0F65"/>
    <w:rsid w:val="001F1ADD"/>
    <w:rsid w:val="001F2F09"/>
    <w:rsid w:val="001F383F"/>
    <w:rsid w:val="001F449D"/>
    <w:rsid w:val="001F5A22"/>
    <w:rsid w:val="001F7AE9"/>
    <w:rsid w:val="002002D9"/>
    <w:rsid w:val="002006DA"/>
    <w:rsid w:val="00200743"/>
    <w:rsid w:val="00200A68"/>
    <w:rsid w:val="002011E5"/>
    <w:rsid w:val="00201412"/>
    <w:rsid w:val="002015E0"/>
    <w:rsid w:val="002030D1"/>
    <w:rsid w:val="00203329"/>
    <w:rsid w:val="00203755"/>
    <w:rsid w:val="00204B6D"/>
    <w:rsid w:val="00205D3A"/>
    <w:rsid w:val="002071A3"/>
    <w:rsid w:val="002071D4"/>
    <w:rsid w:val="002072F4"/>
    <w:rsid w:val="002106B3"/>
    <w:rsid w:val="00210F3C"/>
    <w:rsid w:val="0021116D"/>
    <w:rsid w:val="002118E2"/>
    <w:rsid w:val="002129CC"/>
    <w:rsid w:val="00212C8C"/>
    <w:rsid w:val="00213A1E"/>
    <w:rsid w:val="00213CD8"/>
    <w:rsid w:val="00216535"/>
    <w:rsid w:val="00216F3C"/>
    <w:rsid w:val="002170B1"/>
    <w:rsid w:val="00217678"/>
    <w:rsid w:val="00217BB0"/>
    <w:rsid w:val="002209C3"/>
    <w:rsid w:val="002216AA"/>
    <w:rsid w:val="00224CE0"/>
    <w:rsid w:val="002258CF"/>
    <w:rsid w:val="00225C93"/>
    <w:rsid w:val="00226766"/>
    <w:rsid w:val="0023089D"/>
    <w:rsid w:val="002310F0"/>
    <w:rsid w:val="00233347"/>
    <w:rsid w:val="002345E2"/>
    <w:rsid w:val="002367FD"/>
    <w:rsid w:val="002373A0"/>
    <w:rsid w:val="002407F1"/>
    <w:rsid w:val="00240C69"/>
    <w:rsid w:val="0024226B"/>
    <w:rsid w:val="00242B6E"/>
    <w:rsid w:val="00242C52"/>
    <w:rsid w:val="00243342"/>
    <w:rsid w:val="002448C0"/>
    <w:rsid w:val="00244D6C"/>
    <w:rsid w:val="002462B9"/>
    <w:rsid w:val="0024735F"/>
    <w:rsid w:val="00247370"/>
    <w:rsid w:val="002507AB"/>
    <w:rsid w:val="00250B6E"/>
    <w:rsid w:val="00250E1E"/>
    <w:rsid w:val="00250EFE"/>
    <w:rsid w:val="0025121F"/>
    <w:rsid w:val="00251FC5"/>
    <w:rsid w:val="00252E45"/>
    <w:rsid w:val="00253B85"/>
    <w:rsid w:val="00253D96"/>
    <w:rsid w:val="00253E24"/>
    <w:rsid w:val="00257A58"/>
    <w:rsid w:val="00257BE4"/>
    <w:rsid w:val="00260351"/>
    <w:rsid w:val="002617AD"/>
    <w:rsid w:val="00261B70"/>
    <w:rsid w:val="0026270A"/>
    <w:rsid w:val="0026280E"/>
    <w:rsid w:val="00262DE4"/>
    <w:rsid w:val="002639EC"/>
    <w:rsid w:val="00263C64"/>
    <w:rsid w:val="00267716"/>
    <w:rsid w:val="002677D5"/>
    <w:rsid w:val="00270912"/>
    <w:rsid w:val="00271871"/>
    <w:rsid w:val="00272FEB"/>
    <w:rsid w:val="00274277"/>
    <w:rsid w:val="002748E0"/>
    <w:rsid w:val="002751BA"/>
    <w:rsid w:val="002752FF"/>
    <w:rsid w:val="00275E0D"/>
    <w:rsid w:val="00276BFB"/>
    <w:rsid w:val="00276C6D"/>
    <w:rsid w:val="002814DC"/>
    <w:rsid w:val="00281CDF"/>
    <w:rsid w:val="00281D35"/>
    <w:rsid w:val="00282175"/>
    <w:rsid w:val="00282BD0"/>
    <w:rsid w:val="00283143"/>
    <w:rsid w:val="0028391B"/>
    <w:rsid w:val="00283C5C"/>
    <w:rsid w:val="00285C84"/>
    <w:rsid w:val="00287691"/>
    <w:rsid w:val="00291A82"/>
    <w:rsid w:val="00291C29"/>
    <w:rsid w:val="00291CC1"/>
    <w:rsid w:val="00294C9B"/>
    <w:rsid w:val="002953F7"/>
    <w:rsid w:val="00295A7C"/>
    <w:rsid w:val="00296050"/>
    <w:rsid w:val="00296627"/>
    <w:rsid w:val="002A0494"/>
    <w:rsid w:val="002A0CBE"/>
    <w:rsid w:val="002A2AE7"/>
    <w:rsid w:val="002A44D9"/>
    <w:rsid w:val="002A540E"/>
    <w:rsid w:val="002A7518"/>
    <w:rsid w:val="002A7C83"/>
    <w:rsid w:val="002B0419"/>
    <w:rsid w:val="002B190F"/>
    <w:rsid w:val="002B3022"/>
    <w:rsid w:val="002B33FE"/>
    <w:rsid w:val="002B392F"/>
    <w:rsid w:val="002B5A88"/>
    <w:rsid w:val="002B68E9"/>
    <w:rsid w:val="002B765C"/>
    <w:rsid w:val="002C10E3"/>
    <w:rsid w:val="002C25DB"/>
    <w:rsid w:val="002C2F0E"/>
    <w:rsid w:val="002C3F86"/>
    <w:rsid w:val="002C46FD"/>
    <w:rsid w:val="002C698B"/>
    <w:rsid w:val="002C699E"/>
    <w:rsid w:val="002C744A"/>
    <w:rsid w:val="002D0DF3"/>
    <w:rsid w:val="002D1411"/>
    <w:rsid w:val="002D2874"/>
    <w:rsid w:val="002D290A"/>
    <w:rsid w:val="002D397E"/>
    <w:rsid w:val="002D3F7E"/>
    <w:rsid w:val="002D43EB"/>
    <w:rsid w:val="002D49F2"/>
    <w:rsid w:val="002D551B"/>
    <w:rsid w:val="002D77EC"/>
    <w:rsid w:val="002D77F4"/>
    <w:rsid w:val="002E02C5"/>
    <w:rsid w:val="002E035F"/>
    <w:rsid w:val="002E0519"/>
    <w:rsid w:val="002E061A"/>
    <w:rsid w:val="002E0EDA"/>
    <w:rsid w:val="002E32CE"/>
    <w:rsid w:val="002E3F08"/>
    <w:rsid w:val="002E4ED7"/>
    <w:rsid w:val="002E6B1E"/>
    <w:rsid w:val="002E74F1"/>
    <w:rsid w:val="002E754F"/>
    <w:rsid w:val="002E7A7E"/>
    <w:rsid w:val="002F0533"/>
    <w:rsid w:val="002F0687"/>
    <w:rsid w:val="002F1251"/>
    <w:rsid w:val="002F130D"/>
    <w:rsid w:val="002F18D5"/>
    <w:rsid w:val="002F3371"/>
    <w:rsid w:val="002F5C7B"/>
    <w:rsid w:val="002F5F9F"/>
    <w:rsid w:val="002F67DF"/>
    <w:rsid w:val="002F7572"/>
    <w:rsid w:val="002F7E58"/>
    <w:rsid w:val="003006CD"/>
    <w:rsid w:val="00300ABA"/>
    <w:rsid w:val="00300D7E"/>
    <w:rsid w:val="00301F43"/>
    <w:rsid w:val="00302377"/>
    <w:rsid w:val="00302520"/>
    <w:rsid w:val="0030267D"/>
    <w:rsid w:val="00305AC5"/>
    <w:rsid w:val="00305B56"/>
    <w:rsid w:val="003073EA"/>
    <w:rsid w:val="00310135"/>
    <w:rsid w:val="00310EA1"/>
    <w:rsid w:val="0031297E"/>
    <w:rsid w:val="00313D60"/>
    <w:rsid w:val="003149C0"/>
    <w:rsid w:val="00315E13"/>
    <w:rsid w:val="00315F56"/>
    <w:rsid w:val="00317F3A"/>
    <w:rsid w:val="003212AA"/>
    <w:rsid w:val="00321354"/>
    <w:rsid w:val="003218C1"/>
    <w:rsid w:val="00321D1B"/>
    <w:rsid w:val="00326512"/>
    <w:rsid w:val="00327A16"/>
    <w:rsid w:val="00327BB0"/>
    <w:rsid w:val="00327D58"/>
    <w:rsid w:val="00330871"/>
    <w:rsid w:val="00330BD6"/>
    <w:rsid w:val="00331E92"/>
    <w:rsid w:val="003320B3"/>
    <w:rsid w:val="003325A2"/>
    <w:rsid w:val="00333576"/>
    <w:rsid w:val="00333C63"/>
    <w:rsid w:val="00333D77"/>
    <w:rsid w:val="00333E99"/>
    <w:rsid w:val="003355F6"/>
    <w:rsid w:val="00337B7B"/>
    <w:rsid w:val="003413D7"/>
    <w:rsid w:val="00341D81"/>
    <w:rsid w:val="00342F60"/>
    <w:rsid w:val="0034350E"/>
    <w:rsid w:val="00343E35"/>
    <w:rsid w:val="00344301"/>
    <w:rsid w:val="00346861"/>
    <w:rsid w:val="00346C45"/>
    <w:rsid w:val="0035115A"/>
    <w:rsid w:val="00352619"/>
    <w:rsid w:val="003545DD"/>
    <w:rsid w:val="00354CE6"/>
    <w:rsid w:val="00354D74"/>
    <w:rsid w:val="00355914"/>
    <w:rsid w:val="00355B99"/>
    <w:rsid w:val="00357B86"/>
    <w:rsid w:val="0036114E"/>
    <w:rsid w:val="00361152"/>
    <w:rsid w:val="003612FC"/>
    <w:rsid w:val="00362678"/>
    <w:rsid w:val="00362A90"/>
    <w:rsid w:val="00364843"/>
    <w:rsid w:val="00365D0B"/>
    <w:rsid w:val="00366127"/>
    <w:rsid w:val="00366414"/>
    <w:rsid w:val="00367301"/>
    <w:rsid w:val="003677FA"/>
    <w:rsid w:val="00367BD7"/>
    <w:rsid w:val="00370752"/>
    <w:rsid w:val="00372495"/>
    <w:rsid w:val="0037249C"/>
    <w:rsid w:val="003726F0"/>
    <w:rsid w:val="00372CCE"/>
    <w:rsid w:val="00373EA5"/>
    <w:rsid w:val="00374FB6"/>
    <w:rsid w:val="003774DB"/>
    <w:rsid w:val="0037786C"/>
    <w:rsid w:val="00377DAB"/>
    <w:rsid w:val="0038179C"/>
    <w:rsid w:val="0038363B"/>
    <w:rsid w:val="00384D43"/>
    <w:rsid w:val="00385A02"/>
    <w:rsid w:val="003860D3"/>
    <w:rsid w:val="003907B6"/>
    <w:rsid w:val="003930FC"/>
    <w:rsid w:val="0039624C"/>
    <w:rsid w:val="00396708"/>
    <w:rsid w:val="003973C4"/>
    <w:rsid w:val="003A0570"/>
    <w:rsid w:val="003A0F33"/>
    <w:rsid w:val="003A13EB"/>
    <w:rsid w:val="003A631F"/>
    <w:rsid w:val="003A74AE"/>
    <w:rsid w:val="003A7E41"/>
    <w:rsid w:val="003A7E55"/>
    <w:rsid w:val="003B10CA"/>
    <w:rsid w:val="003B171C"/>
    <w:rsid w:val="003B2844"/>
    <w:rsid w:val="003B2C7A"/>
    <w:rsid w:val="003B3BF4"/>
    <w:rsid w:val="003B76B2"/>
    <w:rsid w:val="003B79AE"/>
    <w:rsid w:val="003C2114"/>
    <w:rsid w:val="003C3356"/>
    <w:rsid w:val="003C3630"/>
    <w:rsid w:val="003C6858"/>
    <w:rsid w:val="003D06B7"/>
    <w:rsid w:val="003D08D5"/>
    <w:rsid w:val="003D0F77"/>
    <w:rsid w:val="003D351B"/>
    <w:rsid w:val="003D3D30"/>
    <w:rsid w:val="003D6ADE"/>
    <w:rsid w:val="003D6E2C"/>
    <w:rsid w:val="003E14E0"/>
    <w:rsid w:val="003E15EA"/>
    <w:rsid w:val="003E23D4"/>
    <w:rsid w:val="003E367F"/>
    <w:rsid w:val="003E43A6"/>
    <w:rsid w:val="003E49F3"/>
    <w:rsid w:val="003E4C22"/>
    <w:rsid w:val="003E5CE4"/>
    <w:rsid w:val="003E5DC6"/>
    <w:rsid w:val="003E7F21"/>
    <w:rsid w:val="003F0962"/>
    <w:rsid w:val="003F1C80"/>
    <w:rsid w:val="003F31FF"/>
    <w:rsid w:val="003F41E9"/>
    <w:rsid w:val="003F42D5"/>
    <w:rsid w:val="003F5571"/>
    <w:rsid w:val="003F5822"/>
    <w:rsid w:val="003F63F5"/>
    <w:rsid w:val="003F7B63"/>
    <w:rsid w:val="003F7D98"/>
    <w:rsid w:val="00400456"/>
    <w:rsid w:val="004008F7"/>
    <w:rsid w:val="00400D7E"/>
    <w:rsid w:val="00401097"/>
    <w:rsid w:val="00402D0D"/>
    <w:rsid w:val="00403575"/>
    <w:rsid w:val="00404D24"/>
    <w:rsid w:val="00405068"/>
    <w:rsid w:val="0040514C"/>
    <w:rsid w:val="0040655A"/>
    <w:rsid w:val="00406CAC"/>
    <w:rsid w:val="00407360"/>
    <w:rsid w:val="00407A66"/>
    <w:rsid w:val="004107F3"/>
    <w:rsid w:val="00410902"/>
    <w:rsid w:val="00410AFE"/>
    <w:rsid w:val="00410FAF"/>
    <w:rsid w:val="00411788"/>
    <w:rsid w:val="004123EC"/>
    <w:rsid w:val="00412F1C"/>
    <w:rsid w:val="00413581"/>
    <w:rsid w:val="00413E01"/>
    <w:rsid w:val="00413FAE"/>
    <w:rsid w:val="0041504C"/>
    <w:rsid w:val="00416DE0"/>
    <w:rsid w:val="00417B74"/>
    <w:rsid w:val="00417D12"/>
    <w:rsid w:val="00421323"/>
    <w:rsid w:val="00423C4E"/>
    <w:rsid w:val="004258F3"/>
    <w:rsid w:val="004268EC"/>
    <w:rsid w:val="0043033E"/>
    <w:rsid w:val="004306DE"/>
    <w:rsid w:val="00430E1B"/>
    <w:rsid w:val="004315A5"/>
    <w:rsid w:val="00431BC7"/>
    <w:rsid w:val="00431C15"/>
    <w:rsid w:val="004320A6"/>
    <w:rsid w:val="00432D7C"/>
    <w:rsid w:val="004360BE"/>
    <w:rsid w:val="00436772"/>
    <w:rsid w:val="00437B96"/>
    <w:rsid w:val="004407FB"/>
    <w:rsid w:val="00440FEC"/>
    <w:rsid w:val="00441FB3"/>
    <w:rsid w:val="0044203C"/>
    <w:rsid w:val="00444518"/>
    <w:rsid w:val="004453F3"/>
    <w:rsid w:val="00445631"/>
    <w:rsid w:val="00445B74"/>
    <w:rsid w:val="004460DD"/>
    <w:rsid w:val="0044613E"/>
    <w:rsid w:val="00446659"/>
    <w:rsid w:val="00446B27"/>
    <w:rsid w:val="0044759D"/>
    <w:rsid w:val="00451120"/>
    <w:rsid w:val="004531B8"/>
    <w:rsid w:val="0045339E"/>
    <w:rsid w:val="00454844"/>
    <w:rsid w:val="00455BE2"/>
    <w:rsid w:val="00457AAD"/>
    <w:rsid w:val="00457F47"/>
    <w:rsid w:val="00460438"/>
    <w:rsid w:val="00460C8E"/>
    <w:rsid w:val="00461E48"/>
    <w:rsid w:val="0046295C"/>
    <w:rsid w:val="00462962"/>
    <w:rsid w:val="00462977"/>
    <w:rsid w:val="00463394"/>
    <w:rsid w:val="00463B6F"/>
    <w:rsid w:val="004643B7"/>
    <w:rsid w:val="00465875"/>
    <w:rsid w:val="004664D0"/>
    <w:rsid w:val="004666F4"/>
    <w:rsid w:val="004678EC"/>
    <w:rsid w:val="0047159E"/>
    <w:rsid w:val="00473754"/>
    <w:rsid w:val="00475291"/>
    <w:rsid w:val="00475355"/>
    <w:rsid w:val="00475DBB"/>
    <w:rsid w:val="00475F9F"/>
    <w:rsid w:val="00476BED"/>
    <w:rsid w:val="0048006B"/>
    <w:rsid w:val="00480C74"/>
    <w:rsid w:val="004810A2"/>
    <w:rsid w:val="00481665"/>
    <w:rsid w:val="00481E36"/>
    <w:rsid w:val="004841F3"/>
    <w:rsid w:val="004855AE"/>
    <w:rsid w:val="00485AD0"/>
    <w:rsid w:val="004872B9"/>
    <w:rsid w:val="00490707"/>
    <w:rsid w:val="0049102F"/>
    <w:rsid w:val="004916A4"/>
    <w:rsid w:val="004918C3"/>
    <w:rsid w:val="0049193A"/>
    <w:rsid w:val="00493E43"/>
    <w:rsid w:val="004952F4"/>
    <w:rsid w:val="00495DCE"/>
    <w:rsid w:val="00496815"/>
    <w:rsid w:val="004A09DC"/>
    <w:rsid w:val="004A1562"/>
    <w:rsid w:val="004A1640"/>
    <w:rsid w:val="004A1CED"/>
    <w:rsid w:val="004A1EB8"/>
    <w:rsid w:val="004A2093"/>
    <w:rsid w:val="004A4302"/>
    <w:rsid w:val="004A548A"/>
    <w:rsid w:val="004A5B66"/>
    <w:rsid w:val="004A66B2"/>
    <w:rsid w:val="004A77D6"/>
    <w:rsid w:val="004B1AA3"/>
    <w:rsid w:val="004B2B14"/>
    <w:rsid w:val="004B39FF"/>
    <w:rsid w:val="004B5471"/>
    <w:rsid w:val="004B5B5A"/>
    <w:rsid w:val="004C0459"/>
    <w:rsid w:val="004C0669"/>
    <w:rsid w:val="004C118A"/>
    <w:rsid w:val="004C185A"/>
    <w:rsid w:val="004C1AEF"/>
    <w:rsid w:val="004C230A"/>
    <w:rsid w:val="004C2BDF"/>
    <w:rsid w:val="004C35D5"/>
    <w:rsid w:val="004C3620"/>
    <w:rsid w:val="004C3CF3"/>
    <w:rsid w:val="004C69B7"/>
    <w:rsid w:val="004C7206"/>
    <w:rsid w:val="004D074E"/>
    <w:rsid w:val="004D095D"/>
    <w:rsid w:val="004D15C7"/>
    <w:rsid w:val="004D1650"/>
    <w:rsid w:val="004D2095"/>
    <w:rsid w:val="004D2D4C"/>
    <w:rsid w:val="004D2F5F"/>
    <w:rsid w:val="004D33A2"/>
    <w:rsid w:val="004D3BCD"/>
    <w:rsid w:val="004D3C4D"/>
    <w:rsid w:val="004D4CFE"/>
    <w:rsid w:val="004D53F6"/>
    <w:rsid w:val="004D5AB3"/>
    <w:rsid w:val="004D7677"/>
    <w:rsid w:val="004E0115"/>
    <w:rsid w:val="004E0E09"/>
    <w:rsid w:val="004E1259"/>
    <w:rsid w:val="004E1A21"/>
    <w:rsid w:val="004E1AC9"/>
    <w:rsid w:val="004E2665"/>
    <w:rsid w:val="004E2F44"/>
    <w:rsid w:val="004E2FFB"/>
    <w:rsid w:val="004E44A7"/>
    <w:rsid w:val="004E4AD9"/>
    <w:rsid w:val="004E5C1C"/>
    <w:rsid w:val="004E7128"/>
    <w:rsid w:val="004F0099"/>
    <w:rsid w:val="004F31BE"/>
    <w:rsid w:val="004F75C7"/>
    <w:rsid w:val="00502BFE"/>
    <w:rsid w:val="005031C4"/>
    <w:rsid w:val="00503C81"/>
    <w:rsid w:val="00504F68"/>
    <w:rsid w:val="00507F13"/>
    <w:rsid w:val="00510AFC"/>
    <w:rsid w:val="005111B9"/>
    <w:rsid w:val="00511221"/>
    <w:rsid w:val="00511B6E"/>
    <w:rsid w:val="00512AF5"/>
    <w:rsid w:val="0051456F"/>
    <w:rsid w:val="00514CAB"/>
    <w:rsid w:val="0051549A"/>
    <w:rsid w:val="00516DD5"/>
    <w:rsid w:val="00517433"/>
    <w:rsid w:val="0052071A"/>
    <w:rsid w:val="005210BD"/>
    <w:rsid w:val="00521382"/>
    <w:rsid w:val="0052195F"/>
    <w:rsid w:val="005221FF"/>
    <w:rsid w:val="00523C32"/>
    <w:rsid w:val="00524325"/>
    <w:rsid w:val="005250EB"/>
    <w:rsid w:val="00527667"/>
    <w:rsid w:val="00530111"/>
    <w:rsid w:val="005307E7"/>
    <w:rsid w:val="005309C4"/>
    <w:rsid w:val="00530D15"/>
    <w:rsid w:val="00530E54"/>
    <w:rsid w:val="005315E8"/>
    <w:rsid w:val="005335F7"/>
    <w:rsid w:val="005337B7"/>
    <w:rsid w:val="005338D2"/>
    <w:rsid w:val="00533A39"/>
    <w:rsid w:val="00534819"/>
    <w:rsid w:val="00534DBA"/>
    <w:rsid w:val="0053671D"/>
    <w:rsid w:val="0053697C"/>
    <w:rsid w:val="00537E5D"/>
    <w:rsid w:val="0054047F"/>
    <w:rsid w:val="00540AA5"/>
    <w:rsid w:val="00541A21"/>
    <w:rsid w:val="0054292A"/>
    <w:rsid w:val="00542966"/>
    <w:rsid w:val="00544FAB"/>
    <w:rsid w:val="0054640E"/>
    <w:rsid w:val="00546BFA"/>
    <w:rsid w:val="00547665"/>
    <w:rsid w:val="00547BA8"/>
    <w:rsid w:val="005501A4"/>
    <w:rsid w:val="0055080D"/>
    <w:rsid w:val="00552237"/>
    <w:rsid w:val="00552A4A"/>
    <w:rsid w:val="00553A5B"/>
    <w:rsid w:val="00553CC0"/>
    <w:rsid w:val="00553FCC"/>
    <w:rsid w:val="00554CDB"/>
    <w:rsid w:val="00556376"/>
    <w:rsid w:val="0056011E"/>
    <w:rsid w:val="0056113C"/>
    <w:rsid w:val="00561495"/>
    <w:rsid w:val="005616E0"/>
    <w:rsid w:val="00561803"/>
    <w:rsid w:val="00561EAD"/>
    <w:rsid w:val="0056222B"/>
    <w:rsid w:val="0056364F"/>
    <w:rsid w:val="00563B04"/>
    <w:rsid w:val="00565492"/>
    <w:rsid w:val="00565C8B"/>
    <w:rsid w:val="005663B9"/>
    <w:rsid w:val="0056723E"/>
    <w:rsid w:val="00567FAC"/>
    <w:rsid w:val="0057092C"/>
    <w:rsid w:val="005712F0"/>
    <w:rsid w:val="0057212B"/>
    <w:rsid w:val="00572592"/>
    <w:rsid w:val="00572990"/>
    <w:rsid w:val="005733B0"/>
    <w:rsid w:val="00573458"/>
    <w:rsid w:val="0057526E"/>
    <w:rsid w:val="00576A69"/>
    <w:rsid w:val="005774D2"/>
    <w:rsid w:val="00582040"/>
    <w:rsid w:val="00582432"/>
    <w:rsid w:val="00584C7B"/>
    <w:rsid w:val="00584FEC"/>
    <w:rsid w:val="005867B5"/>
    <w:rsid w:val="00587220"/>
    <w:rsid w:val="005929F2"/>
    <w:rsid w:val="005935B2"/>
    <w:rsid w:val="00594E37"/>
    <w:rsid w:val="0059519E"/>
    <w:rsid w:val="00596C6F"/>
    <w:rsid w:val="00596FED"/>
    <w:rsid w:val="00597D15"/>
    <w:rsid w:val="00597E79"/>
    <w:rsid w:val="005A0939"/>
    <w:rsid w:val="005A2AD2"/>
    <w:rsid w:val="005A313C"/>
    <w:rsid w:val="005A4A77"/>
    <w:rsid w:val="005A50A4"/>
    <w:rsid w:val="005A70F3"/>
    <w:rsid w:val="005B1273"/>
    <w:rsid w:val="005B149F"/>
    <w:rsid w:val="005B1EAB"/>
    <w:rsid w:val="005B2056"/>
    <w:rsid w:val="005B368F"/>
    <w:rsid w:val="005B37C5"/>
    <w:rsid w:val="005B3AFC"/>
    <w:rsid w:val="005B4D1B"/>
    <w:rsid w:val="005B4E7F"/>
    <w:rsid w:val="005B5474"/>
    <w:rsid w:val="005B556D"/>
    <w:rsid w:val="005B6626"/>
    <w:rsid w:val="005B7855"/>
    <w:rsid w:val="005C2744"/>
    <w:rsid w:val="005C3FD8"/>
    <w:rsid w:val="005C4653"/>
    <w:rsid w:val="005C4934"/>
    <w:rsid w:val="005C49AE"/>
    <w:rsid w:val="005C56F9"/>
    <w:rsid w:val="005C6513"/>
    <w:rsid w:val="005C7623"/>
    <w:rsid w:val="005C7F02"/>
    <w:rsid w:val="005D03AF"/>
    <w:rsid w:val="005D15D9"/>
    <w:rsid w:val="005D2673"/>
    <w:rsid w:val="005D27B0"/>
    <w:rsid w:val="005D2F06"/>
    <w:rsid w:val="005D3EEF"/>
    <w:rsid w:val="005D4534"/>
    <w:rsid w:val="005D69B8"/>
    <w:rsid w:val="005D6C8A"/>
    <w:rsid w:val="005D7BAC"/>
    <w:rsid w:val="005E022B"/>
    <w:rsid w:val="005E0627"/>
    <w:rsid w:val="005E11A8"/>
    <w:rsid w:val="005E2EC3"/>
    <w:rsid w:val="005E326E"/>
    <w:rsid w:val="005E6A60"/>
    <w:rsid w:val="005E7B21"/>
    <w:rsid w:val="005F05B2"/>
    <w:rsid w:val="005F2D45"/>
    <w:rsid w:val="005F557C"/>
    <w:rsid w:val="005F6E1E"/>
    <w:rsid w:val="006002EB"/>
    <w:rsid w:val="0060212E"/>
    <w:rsid w:val="00602DB9"/>
    <w:rsid w:val="00605024"/>
    <w:rsid w:val="00606E9C"/>
    <w:rsid w:val="0061176D"/>
    <w:rsid w:val="006128ED"/>
    <w:rsid w:val="00612BB4"/>
    <w:rsid w:val="00612CC4"/>
    <w:rsid w:val="00613374"/>
    <w:rsid w:val="006133FD"/>
    <w:rsid w:val="00613692"/>
    <w:rsid w:val="00614189"/>
    <w:rsid w:val="00615824"/>
    <w:rsid w:val="0061634F"/>
    <w:rsid w:val="00616D0F"/>
    <w:rsid w:val="00616E5E"/>
    <w:rsid w:val="00617281"/>
    <w:rsid w:val="00620FFD"/>
    <w:rsid w:val="006214E8"/>
    <w:rsid w:val="0062171C"/>
    <w:rsid w:val="00622900"/>
    <w:rsid w:val="00622948"/>
    <w:rsid w:val="00622B1C"/>
    <w:rsid w:val="00623959"/>
    <w:rsid w:val="00624E81"/>
    <w:rsid w:val="00624F01"/>
    <w:rsid w:val="00625B69"/>
    <w:rsid w:val="00625D84"/>
    <w:rsid w:val="00626493"/>
    <w:rsid w:val="006276D4"/>
    <w:rsid w:val="00627903"/>
    <w:rsid w:val="00630FCA"/>
    <w:rsid w:val="00632519"/>
    <w:rsid w:val="00632F52"/>
    <w:rsid w:val="00633A04"/>
    <w:rsid w:val="00634B29"/>
    <w:rsid w:val="0063553F"/>
    <w:rsid w:val="006356BC"/>
    <w:rsid w:val="00635C23"/>
    <w:rsid w:val="00636E55"/>
    <w:rsid w:val="006401E8"/>
    <w:rsid w:val="00641652"/>
    <w:rsid w:val="00642022"/>
    <w:rsid w:val="00643161"/>
    <w:rsid w:val="00644BB9"/>
    <w:rsid w:val="00646056"/>
    <w:rsid w:val="0064634A"/>
    <w:rsid w:val="006465B7"/>
    <w:rsid w:val="0064664E"/>
    <w:rsid w:val="00647031"/>
    <w:rsid w:val="00651667"/>
    <w:rsid w:val="00653536"/>
    <w:rsid w:val="00654E21"/>
    <w:rsid w:val="00655735"/>
    <w:rsid w:val="00656DC9"/>
    <w:rsid w:val="00657165"/>
    <w:rsid w:val="00660641"/>
    <w:rsid w:val="0066072C"/>
    <w:rsid w:val="00660E99"/>
    <w:rsid w:val="00663CA4"/>
    <w:rsid w:val="0066463B"/>
    <w:rsid w:val="006648FC"/>
    <w:rsid w:val="00666EE2"/>
    <w:rsid w:val="00667207"/>
    <w:rsid w:val="00667837"/>
    <w:rsid w:val="0067025D"/>
    <w:rsid w:val="006708A5"/>
    <w:rsid w:val="00670D81"/>
    <w:rsid w:val="00671353"/>
    <w:rsid w:val="00671FA9"/>
    <w:rsid w:val="0067225F"/>
    <w:rsid w:val="006730DE"/>
    <w:rsid w:val="00673D27"/>
    <w:rsid w:val="006763C4"/>
    <w:rsid w:val="00676D5A"/>
    <w:rsid w:val="00681586"/>
    <w:rsid w:val="00681F7F"/>
    <w:rsid w:val="006843A8"/>
    <w:rsid w:val="006846BC"/>
    <w:rsid w:val="006868CD"/>
    <w:rsid w:val="00687BBD"/>
    <w:rsid w:val="006909A3"/>
    <w:rsid w:val="00690A8F"/>
    <w:rsid w:val="0069231D"/>
    <w:rsid w:val="00693475"/>
    <w:rsid w:val="006934F6"/>
    <w:rsid w:val="00693EC5"/>
    <w:rsid w:val="006941BA"/>
    <w:rsid w:val="00695A16"/>
    <w:rsid w:val="006960E2"/>
    <w:rsid w:val="00696A97"/>
    <w:rsid w:val="006A0A15"/>
    <w:rsid w:val="006A0F70"/>
    <w:rsid w:val="006A0FC5"/>
    <w:rsid w:val="006A2CC0"/>
    <w:rsid w:val="006A3314"/>
    <w:rsid w:val="006A43F0"/>
    <w:rsid w:val="006A4616"/>
    <w:rsid w:val="006A5C09"/>
    <w:rsid w:val="006A6622"/>
    <w:rsid w:val="006A762E"/>
    <w:rsid w:val="006B00C0"/>
    <w:rsid w:val="006B02C3"/>
    <w:rsid w:val="006B051A"/>
    <w:rsid w:val="006B0837"/>
    <w:rsid w:val="006B1798"/>
    <w:rsid w:val="006B3294"/>
    <w:rsid w:val="006B350A"/>
    <w:rsid w:val="006B542A"/>
    <w:rsid w:val="006B5C29"/>
    <w:rsid w:val="006B7476"/>
    <w:rsid w:val="006C016D"/>
    <w:rsid w:val="006C1A27"/>
    <w:rsid w:val="006C464E"/>
    <w:rsid w:val="006C507A"/>
    <w:rsid w:val="006C6F97"/>
    <w:rsid w:val="006C79B3"/>
    <w:rsid w:val="006D0491"/>
    <w:rsid w:val="006D0946"/>
    <w:rsid w:val="006D2426"/>
    <w:rsid w:val="006D287F"/>
    <w:rsid w:val="006D48B7"/>
    <w:rsid w:val="006D6AA2"/>
    <w:rsid w:val="006E0A4A"/>
    <w:rsid w:val="006E0C51"/>
    <w:rsid w:val="006E0C60"/>
    <w:rsid w:val="006E4171"/>
    <w:rsid w:val="006E4E28"/>
    <w:rsid w:val="006E7BF1"/>
    <w:rsid w:val="006F156D"/>
    <w:rsid w:val="006F1CAF"/>
    <w:rsid w:val="006F2C4C"/>
    <w:rsid w:val="006F2CF2"/>
    <w:rsid w:val="006F2E93"/>
    <w:rsid w:val="006F7873"/>
    <w:rsid w:val="007021F3"/>
    <w:rsid w:val="00702E22"/>
    <w:rsid w:val="007045CA"/>
    <w:rsid w:val="00704C31"/>
    <w:rsid w:val="00706987"/>
    <w:rsid w:val="007106C0"/>
    <w:rsid w:val="0071115A"/>
    <w:rsid w:val="00712C2D"/>
    <w:rsid w:val="00714350"/>
    <w:rsid w:val="0071454A"/>
    <w:rsid w:val="007155D1"/>
    <w:rsid w:val="00715FC0"/>
    <w:rsid w:val="0071639D"/>
    <w:rsid w:val="00716AD8"/>
    <w:rsid w:val="00717020"/>
    <w:rsid w:val="00717E77"/>
    <w:rsid w:val="00721D1E"/>
    <w:rsid w:val="00721E71"/>
    <w:rsid w:val="0072204B"/>
    <w:rsid w:val="007244BF"/>
    <w:rsid w:val="007258A1"/>
    <w:rsid w:val="007262AD"/>
    <w:rsid w:val="007267E8"/>
    <w:rsid w:val="00726C00"/>
    <w:rsid w:val="0072723C"/>
    <w:rsid w:val="007300F1"/>
    <w:rsid w:val="00730197"/>
    <w:rsid w:val="00730600"/>
    <w:rsid w:val="007310C2"/>
    <w:rsid w:val="007326BC"/>
    <w:rsid w:val="00732E6F"/>
    <w:rsid w:val="00733838"/>
    <w:rsid w:val="00734A99"/>
    <w:rsid w:val="00735FF4"/>
    <w:rsid w:val="00736B20"/>
    <w:rsid w:val="007372FD"/>
    <w:rsid w:val="007378F7"/>
    <w:rsid w:val="00737C88"/>
    <w:rsid w:val="00740314"/>
    <w:rsid w:val="00740C08"/>
    <w:rsid w:val="00741DAF"/>
    <w:rsid w:val="007420D9"/>
    <w:rsid w:val="007420F8"/>
    <w:rsid w:val="007427DC"/>
    <w:rsid w:val="007429B0"/>
    <w:rsid w:val="00742BC9"/>
    <w:rsid w:val="00743753"/>
    <w:rsid w:val="00743E20"/>
    <w:rsid w:val="0074441D"/>
    <w:rsid w:val="0074470F"/>
    <w:rsid w:val="007457EF"/>
    <w:rsid w:val="007467A3"/>
    <w:rsid w:val="00746BB2"/>
    <w:rsid w:val="00746E4F"/>
    <w:rsid w:val="00747C7B"/>
    <w:rsid w:val="007501C7"/>
    <w:rsid w:val="00750271"/>
    <w:rsid w:val="00750900"/>
    <w:rsid w:val="007527D5"/>
    <w:rsid w:val="007555B5"/>
    <w:rsid w:val="00756196"/>
    <w:rsid w:val="00760984"/>
    <w:rsid w:val="00762506"/>
    <w:rsid w:val="007626E7"/>
    <w:rsid w:val="0076272F"/>
    <w:rsid w:val="00773770"/>
    <w:rsid w:val="00773778"/>
    <w:rsid w:val="00775F1A"/>
    <w:rsid w:val="0077607A"/>
    <w:rsid w:val="0077769A"/>
    <w:rsid w:val="00780AE5"/>
    <w:rsid w:val="007813D0"/>
    <w:rsid w:val="00781AD2"/>
    <w:rsid w:val="0078273F"/>
    <w:rsid w:val="00783434"/>
    <w:rsid w:val="007834E8"/>
    <w:rsid w:val="00784F94"/>
    <w:rsid w:val="00785115"/>
    <w:rsid w:val="007869A9"/>
    <w:rsid w:val="007878D1"/>
    <w:rsid w:val="00790C48"/>
    <w:rsid w:val="007924DA"/>
    <w:rsid w:val="0079336A"/>
    <w:rsid w:val="0079479D"/>
    <w:rsid w:val="0079581A"/>
    <w:rsid w:val="007968AD"/>
    <w:rsid w:val="0079742E"/>
    <w:rsid w:val="0079794D"/>
    <w:rsid w:val="007A0AB6"/>
    <w:rsid w:val="007A0D3E"/>
    <w:rsid w:val="007A11D0"/>
    <w:rsid w:val="007A2139"/>
    <w:rsid w:val="007A386A"/>
    <w:rsid w:val="007A4E13"/>
    <w:rsid w:val="007A57CB"/>
    <w:rsid w:val="007A5D03"/>
    <w:rsid w:val="007A683B"/>
    <w:rsid w:val="007A7195"/>
    <w:rsid w:val="007B000E"/>
    <w:rsid w:val="007B08D0"/>
    <w:rsid w:val="007B1B51"/>
    <w:rsid w:val="007B3CBB"/>
    <w:rsid w:val="007B5810"/>
    <w:rsid w:val="007B5996"/>
    <w:rsid w:val="007B5AE3"/>
    <w:rsid w:val="007B5E59"/>
    <w:rsid w:val="007B6EE1"/>
    <w:rsid w:val="007B79BD"/>
    <w:rsid w:val="007C12F8"/>
    <w:rsid w:val="007C1A63"/>
    <w:rsid w:val="007C3E2F"/>
    <w:rsid w:val="007C3FB5"/>
    <w:rsid w:val="007C4868"/>
    <w:rsid w:val="007C54F1"/>
    <w:rsid w:val="007C6353"/>
    <w:rsid w:val="007D4653"/>
    <w:rsid w:val="007D5204"/>
    <w:rsid w:val="007D583B"/>
    <w:rsid w:val="007D5914"/>
    <w:rsid w:val="007D6007"/>
    <w:rsid w:val="007D6394"/>
    <w:rsid w:val="007D679B"/>
    <w:rsid w:val="007D6FC7"/>
    <w:rsid w:val="007D7583"/>
    <w:rsid w:val="007D7B31"/>
    <w:rsid w:val="007E01F2"/>
    <w:rsid w:val="007E10CB"/>
    <w:rsid w:val="007E1654"/>
    <w:rsid w:val="007E4D69"/>
    <w:rsid w:val="007E6123"/>
    <w:rsid w:val="007F0B13"/>
    <w:rsid w:val="007F1035"/>
    <w:rsid w:val="007F36BD"/>
    <w:rsid w:val="007F3728"/>
    <w:rsid w:val="007F3A18"/>
    <w:rsid w:val="007F3B94"/>
    <w:rsid w:val="007F4041"/>
    <w:rsid w:val="007F42E2"/>
    <w:rsid w:val="007F556D"/>
    <w:rsid w:val="007F6ABB"/>
    <w:rsid w:val="007F6F37"/>
    <w:rsid w:val="007F746A"/>
    <w:rsid w:val="00800768"/>
    <w:rsid w:val="0080110C"/>
    <w:rsid w:val="008021DB"/>
    <w:rsid w:val="00802657"/>
    <w:rsid w:val="008038C4"/>
    <w:rsid w:val="00804216"/>
    <w:rsid w:val="0080439E"/>
    <w:rsid w:val="00804512"/>
    <w:rsid w:val="00804FEF"/>
    <w:rsid w:val="008064F6"/>
    <w:rsid w:val="00806550"/>
    <w:rsid w:val="00806A72"/>
    <w:rsid w:val="0080762C"/>
    <w:rsid w:val="00810438"/>
    <w:rsid w:val="008115E9"/>
    <w:rsid w:val="00812EF4"/>
    <w:rsid w:val="00813023"/>
    <w:rsid w:val="008130E0"/>
    <w:rsid w:val="00813981"/>
    <w:rsid w:val="00813B00"/>
    <w:rsid w:val="00813FBB"/>
    <w:rsid w:val="00814280"/>
    <w:rsid w:val="0081573E"/>
    <w:rsid w:val="00815929"/>
    <w:rsid w:val="008162E3"/>
    <w:rsid w:val="008210F0"/>
    <w:rsid w:val="00821737"/>
    <w:rsid w:val="00823254"/>
    <w:rsid w:val="00823E9B"/>
    <w:rsid w:val="0082459C"/>
    <w:rsid w:val="00825D07"/>
    <w:rsid w:val="00826896"/>
    <w:rsid w:val="00827A2E"/>
    <w:rsid w:val="00827D61"/>
    <w:rsid w:val="00830D0F"/>
    <w:rsid w:val="008313B3"/>
    <w:rsid w:val="00831E3E"/>
    <w:rsid w:val="008323A1"/>
    <w:rsid w:val="0083506B"/>
    <w:rsid w:val="0083600D"/>
    <w:rsid w:val="00837290"/>
    <w:rsid w:val="00840379"/>
    <w:rsid w:val="00842DC0"/>
    <w:rsid w:val="00842E9E"/>
    <w:rsid w:val="008438F5"/>
    <w:rsid w:val="00846103"/>
    <w:rsid w:val="008469A9"/>
    <w:rsid w:val="0085095D"/>
    <w:rsid w:val="00853203"/>
    <w:rsid w:val="008545C6"/>
    <w:rsid w:val="0085538D"/>
    <w:rsid w:val="00855588"/>
    <w:rsid w:val="008564D1"/>
    <w:rsid w:val="00860F72"/>
    <w:rsid w:val="0086117E"/>
    <w:rsid w:val="008619C1"/>
    <w:rsid w:val="00861A4B"/>
    <w:rsid w:val="008621B2"/>
    <w:rsid w:val="00862E52"/>
    <w:rsid w:val="008642C4"/>
    <w:rsid w:val="008652A3"/>
    <w:rsid w:val="00866499"/>
    <w:rsid w:val="00866C54"/>
    <w:rsid w:val="008677FF"/>
    <w:rsid w:val="00870DB6"/>
    <w:rsid w:val="00872692"/>
    <w:rsid w:val="0087290D"/>
    <w:rsid w:val="008750D8"/>
    <w:rsid w:val="0087670F"/>
    <w:rsid w:val="008800DF"/>
    <w:rsid w:val="00880157"/>
    <w:rsid w:val="008804E0"/>
    <w:rsid w:val="0088084A"/>
    <w:rsid w:val="00880C16"/>
    <w:rsid w:val="00882779"/>
    <w:rsid w:val="00883937"/>
    <w:rsid w:val="00883DE4"/>
    <w:rsid w:val="00883EEE"/>
    <w:rsid w:val="00884683"/>
    <w:rsid w:val="00884DDD"/>
    <w:rsid w:val="00886785"/>
    <w:rsid w:val="00890614"/>
    <w:rsid w:val="008914EA"/>
    <w:rsid w:val="00893E05"/>
    <w:rsid w:val="0089460C"/>
    <w:rsid w:val="00894C4A"/>
    <w:rsid w:val="00894E25"/>
    <w:rsid w:val="00896030"/>
    <w:rsid w:val="00897514"/>
    <w:rsid w:val="008A13FF"/>
    <w:rsid w:val="008A20CD"/>
    <w:rsid w:val="008A25A7"/>
    <w:rsid w:val="008A3827"/>
    <w:rsid w:val="008A38C0"/>
    <w:rsid w:val="008A39BA"/>
    <w:rsid w:val="008A482C"/>
    <w:rsid w:val="008A486C"/>
    <w:rsid w:val="008A5E31"/>
    <w:rsid w:val="008A7756"/>
    <w:rsid w:val="008A7B33"/>
    <w:rsid w:val="008B0D56"/>
    <w:rsid w:val="008B19F2"/>
    <w:rsid w:val="008B3BD3"/>
    <w:rsid w:val="008B411F"/>
    <w:rsid w:val="008B4FCB"/>
    <w:rsid w:val="008B5057"/>
    <w:rsid w:val="008B5A76"/>
    <w:rsid w:val="008B5DE3"/>
    <w:rsid w:val="008B66C5"/>
    <w:rsid w:val="008B74ED"/>
    <w:rsid w:val="008C0F53"/>
    <w:rsid w:val="008C2CA0"/>
    <w:rsid w:val="008C2D44"/>
    <w:rsid w:val="008C2EA5"/>
    <w:rsid w:val="008C43EB"/>
    <w:rsid w:val="008C4E74"/>
    <w:rsid w:val="008C5378"/>
    <w:rsid w:val="008C618D"/>
    <w:rsid w:val="008D0360"/>
    <w:rsid w:val="008D06BD"/>
    <w:rsid w:val="008D0FC4"/>
    <w:rsid w:val="008D1217"/>
    <w:rsid w:val="008D247D"/>
    <w:rsid w:val="008D2D6A"/>
    <w:rsid w:val="008D48CD"/>
    <w:rsid w:val="008D4B56"/>
    <w:rsid w:val="008D5138"/>
    <w:rsid w:val="008D53E3"/>
    <w:rsid w:val="008D5F9D"/>
    <w:rsid w:val="008E10CA"/>
    <w:rsid w:val="008E1584"/>
    <w:rsid w:val="008E166A"/>
    <w:rsid w:val="008E1ED9"/>
    <w:rsid w:val="008E30FE"/>
    <w:rsid w:val="008E3FF3"/>
    <w:rsid w:val="008E4864"/>
    <w:rsid w:val="008E6A36"/>
    <w:rsid w:val="008E6C6C"/>
    <w:rsid w:val="008F1E01"/>
    <w:rsid w:val="008F2290"/>
    <w:rsid w:val="008F24EE"/>
    <w:rsid w:val="008F2833"/>
    <w:rsid w:val="008F6212"/>
    <w:rsid w:val="00901AB5"/>
    <w:rsid w:val="009021D8"/>
    <w:rsid w:val="00903D84"/>
    <w:rsid w:val="00904928"/>
    <w:rsid w:val="00910EFF"/>
    <w:rsid w:val="0091219E"/>
    <w:rsid w:val="0091279B"/>
    <w:rsid w:val="00914920"/>
    <w:rsid w:val="00914A09"/>
    <w:rsid w:val="00914D5C"/>
    <w:rsid w:val="009152A2"/>
    <w:rsid w:val="009158A4"/>
    <w:rsid w:val="00916F6D"/>
    <w:rsid w:val="00917F05"/>
    <w:rsid w:val="009219B9"/>
    <w:rsid w:val="00921C00"/>
    <w:rsid w:val="00922292"/>
    <w:rsid w:val="009222C4"/>
    <w:rsid w:val="009225FC"/>
    <w:rsid w:val="009237D3"/>
    <w:rsid w:val="00923D76"/>
    <w:rsid w:val="00925418"/>
    <w:rsid w:val="00927899"/>
    <w:rsid w:val="009302B5"/>
    <w:rsid w:val="0093096C"/>
    <w:rsid w:val="00930FE4"/>
    <w:rsid w:val="00931383"/>
    <w:rsid w:val="00931841"/>
    <w:rsid w:val="0093282D"/>
    <w:rsid w:val="00932CEE"/>
    <w:rsid w:val="0093347E"/>
    <w:rsid w:val="00933F4D"/>
    <w:rsid w:val="0093486C"/>
    <w:rsid w:val="00934A4C"/>
    <w:rsid w:val="009353FA"/>
    <w:rsid w:val="009357BC"/>
    <w:rsid w:val="00936188"/>
    <w:rsid w:val="00936195"/>
    <w:rsid w:val="00936665"/>
    <w:rsid w:val="00936B85"/>
    <w:rsid w:val="0093710A"/>
    <w:rsid w:val="0094019C"/>
    <w:rsid w:val="00941667"/>
    <w:rsid w:val="00941D90"/>
    <w:rsid w:val="0094526E"/>
    <w:rsid w:val="009464B0"/>
    <w:rsid w:val="009469C9"/>
    <w:rsid w:val="00947636"/>
    <w:rsid w:val="00947CF0"/>
    <w:rsid w:val="00950343"/>
    <w:rsid w:val="0095193D"/>
    <w:rsid w:val="009526D7"/>
    <w:rsid w:val="00954504"/>
    <w:rsid w:val="00955373"/>
    <w:rsid w:val="00955CED"/>
    <w:rsid w:val="0095661E"/>
    <w:rsid w:val="00956D52"/>
    <w:rsid w:val="009579B1"/>
    <w:rsid w:val="00960A21"/>
    <w:rsid w:val="009618C2"/>
    <w:rsid w:val="00962179"/>
    <w:rsid w:val="00964F9B"/>
    <w:rsid w:val="00970AF6"/>
    <w:rsid w:val="00974DEB"/>
    <w:rsid w:val="0097537A"/>
    <w:rsid w:val="0097685C"/>
    <w:rsid w:val="009772B1"/>
    <w:rsid w:val="009775ED"/>
    <w:rsid w:val="009776DA"/>
    <w:rsid w:val="00977B47"/>
    <w:rsid w:val="00980388"/>
    <w:rsid w:val="00980E9D"/>
    <w:rsid w:val="009814E0"/>
    <w:rsid w:val="00981542"/>
    <w:rsid w:val="00984415"/>
    <w:rsid w:val="00985001"/>
    <w:rsid w:val="0098520F"/>
    <w:rsid w:val="0098588D"/>
    <w:rsid w:val="009858B2"/>
    <w:rsid w:val="009858DB"/>
    <w:rsid w:val="00987736"/>
    <w:rsid w:val="00990EE3"/>
    <w:rsid w:val="00991160"/>
    <w:rsid w:val="00993559"/>
    <w:rsid w:val="00995367"/>
    <w:rsid w:val="0099606B"/>
    <w:rsid w:val="00996EAC"/>
    <w:rsid w:val="00997692"/>
    <w:rsid w:val="009A143E"/>
    <w:rsid w:val="009A3419"/>
    <w:rsid w:val="009A3CDF"/>
    <w:rsid w:val="009A521D"/>
    <w:rsid w:val="009A69CB"/>
    <w:rsid w:val="009A6A29"/>
    <w:rsid w:val="009A6F63"/>
    <w:rsid w:val="009A7C5E"/>
    <w:rsid w:val="009B0EA5"/>
    <w:rsid w:val="009B1AF9"/>
    <w:rsid w:val="009B3ED5"/>
    <w:rsid w:val="009B41F1"/>
    <w:rsid w:val="009B4DFE"/>
    <w:rsid w:val="009B5CD6"/>
    <w:rsid w:val="009B603F"/>
    <w:rsid w:val="009C05E6"/>
    <w:rsid w:val="009C162E"/>
    <w:rsid w:val="009C2211"/>
    <w:rsid w:val="009C4A1D"/>
    <w:rsid w:val="009C5641"/>
    <w:rsid w:val="009C79F5"/>
    <w:rsid w:val="009D069C"/>
    <w:rsid w:val="009D0A95"/>
    <w:rsid w:val="009D1D06"/>
    <w:rsid w:val="009D512D"/>
    <w:rsid w:val="009D5E86"/>
    <w:rsid w:val="009D6904"/>
    <w:rsid w:val="009D6C1D"/>
    <w:rsid w:val="009E03E3"/>
    <w:rsid w:val="009E0489"/>
    <w:rsid w:val="009E0717"/>
    <w:rsid w:val="009E07BE"/>
    <w:rsid w:val="009E16FB"/>
    <w:rsid w:val="009E1980"/>
    <w:rsid w:val="009E2381"/>
    <w:rsid w:val="009E285E"/>
    <w:rsid w:val="009E295F"/>
    <w:rsid w:val="009E2AFF"/>
    <w:rsid w:val="009E2BE3"/>
    <w:rsid w:val="009E39CA"/>
    <w:rsid w:val="009E3DF9"/>
    <w:rsid w:val="009E4726"/>
    <w:rsid w:val="009E48C4"/>
    <w:rsid w:val="009E4C10"/>
    <w:rsid w:val="009F05C0"/>
    <w:rsid w:val="009F0771"/>
    <w:rsid w:val="009F0B44"/>
    <w:rsid w:val="009F1428"/>
    <w:rsid w:val="009F18AF"/>
    <w:rsid w:val="009F2665"/>
    <w:rsid w:val="009F2B6E"/>
    <w:rsid w:val="009F2E02"/>
    <w:rsid w:val="009F3A03"/>
    <w:rsid w:val="009F3CC9"/>
    <w:rsid w:val="009F4F46"/>
    <w:rsid w:val="009F53CA"/>
    <w:rsid w:val="009F58DF"/>
    <w:rsid w:val="00A00BFB"/>
    <w:rsid w:val="00A00F0D"/>
    <w:rsid w:val="00A01298"/>
    <w:rsid w:val="00A02DC6"/>
    <w:rsid w:val="00A03BF4"/>
    <w:rsid w:val="00A03BFB"/>
    <w:rsid w:val="00A03D47"/>
    <w:rsid w:val="00A04CFE"/>
    <w:rsid w:val="00A05F18"/>
    <w:rsid w:val="00A07532"/>
    <w:rsid w:val="00A1046A"/>
    <w:rsid w:val="00A10C44"/>
    <w:rsid w:val="00A14032"/>
    <w:rsid w:val="00A140C5"/>
    <w:rsid w:val="00A14FFD"/>
    <w:rsid w:val="00A15810"/>
    <w:rsid w:val="00A15F14"/>
    <w:rsid w:val="00A17631"/>
    <w:rsid w:val="00A2026D"/>
    <w:rsid w:val="00A20367"/>
    <w:rsid w:val="00A22865"/>
    <w:rsid w:val="00A22F51"/>
    <w:rsid w:val="00A23952"/>
    <w:rsid w:val="00A24877"/>
    <w:rsid w:val="00A2495A"/>
    <w:rsid w:val="00A27413"/>
    <w:rsid w:val="00A27C37"/>
    <w:rsid w:val="00A27EF4"/>
    <w:rsid w:val="00A31A30"/>
    <w:rsid w:val="00A31CAC"/>
    <w:rsid w:val="00A31E0D"/>
    <w:rsid w:val="00A31EF6"/>
    <w:rsid w:val="00A322C0"/>
    <w:rsid w:val="00A338A0"/>
    <w:rsid w:val="00A3424C"/>
    <w:rsid w:val="00A34771"/>
    <w:rsid w:val="00A35EB9"/>
    <w:rsid w:val="00A37BDF"/>
    <w:rsid w:val="00A40401"/>
    <w:rsid w:val="00A408C6"/>
    <w:rsid w:val="00A40A9E"/>
    <w:rsid w:val="00A40F31"/>
    <w:rsid w:val="00A40FC4"/>
    <w:rsid w:val="00A41504"/>
    <w:rsid w:val="00A4172D"/>
    <w:rsid w:val="00A41893"/>
    <w:rsid w:val="00A42A15"/>
    <w:rsid w:val="00A4311F"/>
    <w:rsid w:val="00A44D00"/>
    <w:rsid w:val="00A451D1"/>
    <w:rsid w:val="00A451EA"/>
    <w:rsid w:val="00A470DD"/>
    <w:rsid w:val="00A520AC"/>
    <w:rsid w:val="00A55025"/>
    <w:rsid w:val="00A56FC1"/>
    <w:rsid w:val="00A5724E"/>
    <w:rsid w:val="00A57D53"/>
    <w:rsid w:val="00A60A24"/>
    <w:rsid w:val="00A60D56"/>
    <w:rsid w:val="00A60E72"/>
    <w:rsid w:val="00A6150D"/>
    <w:rsid w:val="00A61BE6"/>
    <w:rsid w:val="00A6313D"/>
    <w:rsid w:val="00A6326C"/>
    <w:rsid w:val="00A64144"/>
    <w:rsid w:val="00A64620"/>
    <w:rsid w:val="00A65F5B"/>
    <w:rsid w:val="00A677BC"/>
    <w:rsid w:val="00A70DDC"/>
    <w:rsid w:val="00A72905"/>
    <w:rsid w:val="00A73382"/>
    <w:rsid w:val="00A73B97"/>
    <w:rsid w:val="00A741C2"/>
    <w:rsid w:val="00A7444C"/>
    <w:rsid w:val="00A7454B"/>
    <w:rsid w:val="00A751AC"/>
    <w:rsid w:val="00A752E1"/>
    <w:rsid w:val="00A7581D"/>
    <w:rsid w:val="00A75956"/>
    <w:rsid w:val="00A7728E"/>
    <w:rsid w:val="00A779EF"/>
    <w:rsid w:val="00A8093A"/>
    <w:rsid w:val="00A81531"/>
    <w:rsid w:val="00A82693"/>
    <w:rsid w:val="00A82A30"/>
    <w:rsid w:val="00A83492"/>
    <w:rsid w:val="00A847DC"/>
    <w:rsid w:val="00A85700"/>
    <w:rsid w:val="00A85965"/>
    <w:rsid w:val="00A86225"/>
    <w:rsid w:val="00A86529"/>
    <w:rsid w:val="00A86635"/>
    <w:rsid w:val="00A8688B"/>
    <w:rsid w:val="00A86BFA"/>
    <w:rsid w:val="00A86D3E"/>
    <w:rsid w:val="00A90A4F"/>
    <w:rsid w:val="00A90C4C"/>
    <w:rsid w:val="00A91C62"/>
    <w:rsid w:val="00A92854"/>
    <w:rsid w:val="00A939A6"/>
    <w:rsid w:val="00A9434B"/>
    <w:rsid w:val="00A94558"/>
    <w:rsid w:val="00A96900"/>
    <w:rsid w:val="00A96A5C"/>
    <w:rsid w:val="00A96C32"/>
    <w:rsid w:val="00A9733E"/>
    <w:rsid w:val="00A974C0"/>
    <w:rsid w:val="00A978BE"/>
    <w:rsid w:val="00AA04CB"/>
    <w:rsid w:val="00AA1D7E"/>
    <w:rsid w:val="00AA309F"/>
    <w:rsid w:val="00AA3932"/>
    <w:rsid w:val="00AA3D07"/>
    <w:rsid w:val="00AA4E23"/>
    <w:rsid w:val="00AA52C5"/>
    <w:rsid w:val="00AA5FA1"/>
    <w:rsid w:val="00AA7B84"/>
    <w:rsid w:val="00AB11D8"/>
    <w:rsid w:val="00AB136D"/>
    <w:rsid w:val="00AB21BB"/>
    <w:rsid w:val="00AB29E9"/>
    <w:rsid w:val="00AB36DD"/>
    <w:rsid w:val="00AB45BC"/>
    <w:rsid w:val="00AB556E"/>
    <w:rsid w:val="00AB5D3F"/>
    <w:rsid w:val="00AB70CE"/>
    <w:rsid w:val="00AB77B3"/>
    <w:rsid w:val="00AC0079"/>
    <w:rsid w:val="00AC180B"/>
    <w:rsid w:val="00AC2561"/>
    <w:rsid w:val="00AC31C7"/>
    <w:rsid w:val="00AC4456"/>
    <w:rsid w:val="00AC6149"/>
    <w:rsid w:val="00AC6938"/>
    <w:rsid w:val="00AD08D4"/>
    <w:rsid w:val="00AD0940"/>
    <w:rsid w:val="00AD1FC9"/>
    <w:rsid w:val="00AD23A3"/>
    <w:rsid w:val="00AD2A94"/>
    <w:rsid w:val="00AD2DFB"/>
    <w:rsid w:val="00AD3CA8"/>
    <w:rsid w:val="00AD4025"/>
    <w:rsid w:val="00AD6D74"/>
    <w:rsid w:val="00AE03A8"/>
    <w:rsid w:val="00AE044F"/>
    <w:rsid w:val="00AE1581"/>
    <w:rsid w:val="00AE1948"/>
    <w:rsid w:val="00AE2692"/>
    <w:rsid w:val="00AE2C72"/>
    <w:rsid w:val="00AE4036"/>
    <w:rsid w:val="00AE44F9"/>
    <w:rsid w:val="00AE4E22"/>
    <w:rsid w:val="00AE5621"/>
    <w:rsid w:val="00AF0D50"/>
    <w:rsid w:val="00AF224A"/>
    <w:rsid w:val="00AF26F0"/>
    <w:rsid w:val="00AF2FB5"/>
    <w:rsid w:val="00AF4876"/>
    <w:rsid w:val="00AF4DEA"/>
    <w:rsid w:val="00AF60DD"/>
    <w:rsid w:val="00AF6E1E"/>
    <w:rsid w:val="00AF70EA"/>
    <w:rsid w:val="00B003B7"/>
    <w:rsid w:val="00B01A3C"/>
    <w:rsid w:val="00B04B19"/>
    <w:rsid w:val="00B04F70"/>
    <w:rsid w:val="00B04F71"/>
    <w:rsid w:val="00B059D7"/>
    <w:rsid w:val="00B05A3A"/>
    <w:rsid w:val="00B07CCC"/>
    <w:rsid w:val="00B10A02"/>
    <w:rsid w:val="00B10CE2"/>
    <w:rsid w:val="00B11752"/>
    <w:rsid w:val="00B11F56"/>
    <w:rsid w:val="00B12FF5"/>
    <w:rsid w:val="00B13946"/>
    <w:rsid w:val="00B15565"/>
    <w:rsid w:val="00B16047"/>
    <w:rsid w:val="00B176E0"/>
    <w:rsid w:val="00B200A7"/>
    <w:rsid w:val="00B204A7"/>
    <w:rsid w:val="00B205C1"/>
    <w:rsid w:val="00B2233E"/>
    <w:rsid w:val="00B228BF"/>
    <w:rsid w:val="00B229FB"/>
    <w:rsid w:val="00B23CF4"/>
    <w:rsid w:val="00B24A0A"/>
    <w:rsid w:val="00B34480"/>
    <w:rsid w:val="00B34829"/>
    <w:rsid w:val="00B35004"/>
    <w:rsid w:val="00B3510E"/>
    <w:rsid w:val="00B35EE5"/>
    <w:rsid w:val="00B377FA"/>
    <w:rsid w:val="00B37910"/>
    <w:rsid w:val="00B4094F"/>
    <w:rsid w:val="00B40A52"/>
    <w:rsid w:val="00B40C3A"/>
    <w:rsid w:val="00B412C9"/>
    <w:rsid w:val="00B43AB5"/>
    <w:rsid w:val="00B440EB"/>
    <w:rsid w:val="00B45193"/>
    <w:rsid w:val="00B4543D"/>
    <w:rsid w:val="00B4758C"/>
    <w:rsid w:val="00B502C5"/>
    <w:rsid w:val="00B505B1"/>
    <w:rsid w:val="00B508EC"/>
    <w:rsid w:val="00B51B47"/>
    <w:rsid w:val="00B52097"/>
    <w:rsid w:val="00B52178"/>
    <w:rsid w:val="00B52F6C"/>
    <w:rsid w:val="00B53A33"/>
    <w:rsid w:val="00B54015"/>
    <w:rsid w:val="00B54811"/>
    <w:rsid w:val="00B56BDA"/>
    <w:rsid w:val="00B56FF7"/>
    <w:rsid w:val="00B602F9"/>
    <w:rsid w:val="00B604B4"/>
    <w:rsid w:val="00B6122D"/>
    <w:rsid w:val="00B62562"/>
    <w:rsid w:val="00B62EF8"/>
    <w:rsid w:val="00B63A2C"/>
    <w:rsid w:val="00B64C62"/>
    <w:rsid w:val="00B65524"/>
    <w:rsid w:val="00B67305"/>
    <w:rsid w:val="00B70505"/>
    <w:rsid w:val="00B723D0"/>
    <w:rsid w:val="00B73BC0"/>
    <w:rsid w:val="00B73D3D"/>
    <w:rsid w:val="00B759A7"/>
    <w:rsid w:val="00B76C6C"/>
    <w:rsid w:val="00B77263"/>
    <w:rsid w:val="00B77C61"/>
    <w:rsid w:val="00B80981"/>
    <w:rsid w:val="00B81259"/>
    <w:rsid w:val="00B83D35"/>
    <w:rsid w:val="00B83DA0"/>
    <w:rsid w:val="00B84077"/>
    <w:rsid w:val="00B84979"/>
    <w:rsid w:val="00B865B2"/>
    <w:rsid w:val="00B86AB5"/>
    <w:rsid w:val="00B86DEC"/>
    <w:rsid w:val="00B90E21"/>
    <w:rsid w:val="00B92215"/>
    <w:rsid w:val="00B92B19"/>
    <w:rsid w:val="00B9344E"/>
    <w:rsid w:val="00B93890"/>
    <w:rsid w:val="00B94ED9"/>
    <w:rsid w:val="00B95285"/>
    <w:rsid w:val="00B95438"/>
    <w:rsid w:val="00B95876"/>
    <w:rsid w:val="00B966A2"/>
    <w:rsid w:val="00B978ED"/>
    <w:rsid w:val="00BA0F27"/>
    <w:rsid w:val="00BA1A49"/>
    <w:rsid w:val="00BA35F1"/>
    <w:rsid w:val="00BA4C35"/>
    <w:rsid w:val="00BA537C"/>
    <w:rsid w:val="00BA5CE9"/>
    <w:rsid w:val="00BA6508"/>
    <w:rsid w:val="00BA6624"/>
    <w:rsid w:val="00BA66D4"/>
    <w:rsid w:val="00BA7878"/>
    <w:rsid w:val="00BB10FB"/>
    <w:rsid w:val="00BB2122"/>
    <w:rsid w:val="00BB2A03"/>
    <w:rsid w:val="00BB3D39"/>
    <w:rsid w:val="00BB560A"/>
    <w:rsid w:val="00BB5A2D"/>
    <w:rsid w:val="00BB5B7E"/>
    <w:rsid w:val="00BB5D41"/>
    <w:rsid w:val="00BB67F3"/>
    <w:rsid w:val="00BC09AE"/>
    <w:rsid w:val="00BC0F7F"/>
    <w:rsid w:val="00BC10D3"/>
    <w:rsid w:val="00BC31BB"/>
    <w:rsid w:val="00BC46B0"/>
    <w:rsid w:val="00BC4BDB"/>
    <w:rsid w:val="00BC5298"/>
    <w:rsid w:val="00BC6F68"/>
    <w:rsid w:val="00BD04B6"/>
    <w:rsid w:val="00BD0EC7"/>
    <w:rsid w:val="00BD237E"/>
    <w:rsid w:val="00BD56AB"/>
    <w:rsid w:val="00BD5E62"/>
    <w:rsid w:val="00BD617B"/>
    <w:rsid w:val="00BD6411"/>
    <w:rsid w:val="00BD6496"/>
    <w:rsid w:val="00BD7172"/>
    <w:rsid w:val="00BD7971"/>
    <w:rsid w:val="00BD7A34"/>
    <w:rsid w:val="00BD7A84"/>
    <w:rsid w:val="00BD7C1A"/>
    <w:rsid w:val="00BE05F0"/>
    <w:rsid w:val="00BE08C9"/>
    <w:rsid w:val="00BE1920"/>
    <w:rsid w:val="00BE2072"/>
    <w:rsid w:val="00BE3AE0"/>
    <w:rsid w:val="00BE5979"/>
    <w:rsid w:val="00BE630D"/>
    <w:rsid w:val="00BE7D1E"/>
    <w:rsid w:val="00BF1A9D"/>
    <w:rsid w:val="00BF1BB8"/>
    <w:rsid w:val="00BF2A47"/>
    <w:rsid w:val="00BF31BD"/>
    <w:rsid w:val="00BF3E6C"/>
    <w:rsid w:val="00BF5D8E"/>
    <w:rsid w:val="00BF65FB"/>
    <w:rsid w:val="00BF6985"/>
    <w:rsid w:val="00BF6AC1"/>
    <w:rsid w:val="00C00290"/>
    <w:rsid w:val="00C01F93"/>
    <w:rsid w:val="00C02123"/>
    <w:rsid w:val="00C026CA"/>
    <w:rsid w:val="00C044A4"/>
    <w:rsid w:val="00C057D7"/>
    <w:rsid w:val="00C0688D"/>
    <w:rsid w:val="00C06A90"/>
    <w:rsid w:val="00C06FCA"/>
    <w:rsid w:val="00C0738A"/>
    <w:rsid w:val="00C07D0F"/>
    <w:rsid w:val="00C10E67"/>
    <w:rsid w:val="00C11752"/>
    <w:rsid w:val="00C11C01"/>
    <w:rsid w:val="00C11CFA"/>
    <w:rsid w:val="00C11D73"/>
    <w:rsid w:val="00C12557"/>
    <w:rsid w:val="00C12D9C"/>
    <w:rsid w:val="00C135EE"/>
    <w:rsid w:val="00C147F6"/>
    <w:rsid w:val="00C15E78"/>
    <w:rsid w:val="00C16888"/>
    <w:rsid w:val="00C20AEE"/>
    <w:rsid w:val="00C23D79"/>
    <w:rsid w:val="00C24418"/>
    <w:rsid w:val="00C2590F"/>
    <w:rsid w:val="00C25DF2"/>
    <w:rsid w:val="00C27034"/>
    <w:rsid w:val="00C30628"/>
    <w:rsid w:val="00C307DD"/>
    <w:rsid w:val="00C30F57"/>
    <w:rsid w:val="00C31576"/>
    <w:rsid w:val="00C32724"/>
    <w:rsid w:val="00C33080"/>
    <w:rsid w:val="00C3337A"/>
    <w:rsid w:val="00C3497D"/>
    <w:rsid w:val="00C34E7B"/>
    <w:rsid w:val="00C3581F"/>
    <w:rsid w:val="00C36931"/>
    <w:rsid w:val="00C37517"/>
    <w:rsid w:val="00C41BE9"/>
    <w:rsid w:val="00C424CC"/>
    <w:rsid w:val="00C43C77"/>
    <w:rsid w:val="00C44291"/>
    <w:rsid w:val="00C4486F"/>
    <w:rsid w:val="00C44E40"/>
    <w:rsid w:val="00C452BC"/>
    <w:rsid w:val="00C454FA"/>
    <w:rsid w:val="00C50071"/>
    <w:rsid w:val="00C50115"/>
    <w:rsid w:val="00C52498"/>
    <w:rsid w:val="00C52613"/>
    <w:rsid w:val="00C531FC"/>
    <w:rsid w:val="00C53EB4"/>
    <w:rsid w:val="00C54515"/>
    <w:rsid w:val="00C54886"/>
    <w:rsid w:val="00C56BAB"/>
    <w:rsid w:val="00C570E2"/>
    <w:rsid w:val="00C5771E"/>
    <w:rsid w:val="00C610AC"/>
    <w:rsid w:val="00C6273F"/>
    <w:rsid w:val="00C63765"/>
    <w:rsid w:val="00C64707"/>
    <w:rsid w:val="00C64F87"/>
    <w:rsid w:val="00C651D5"/>
    <w:rsid w:val="00C66684"/>
    <w:rsid w:val="00C666D7"/>
    <w:rsid w:val="00C66D89"/>
    <w:rsid w:val="00C7115F"/>
    <w:rsid w:val="00C716C7"/>
    <w:rsid w:val="00C719F4"/>
    <w:rsid w:val="00C720F8"/>
    <w:rsid w:val="00C72EF9"/>
    <w:rsid w:val="00C73A85"/>
    <w:rsid w:val="00C75920"/>
    <w:rsid w:val="00C77DB6"/>
    <w:rsid w:val="00C81856"/>
    <w:rsid w:val="00C81C41"/>
    <w:rsid w:val="00C83D58"/>
    <w:rsid w:val="00C87057"/>
    <w:rsid w:val="00C8784E"/>
    <w:rsid w:val="00C90E5E"/>
    <w:rsid w:val="00C92638"/>
    <w:rsid w:val="00C92CE2"/>
    <w:rsid w:val="00C92F1C"/>
    <w:rsid w:val="00C93723"/>
    <w:rsid w:val="00C9484A"/>
    <w:rsid w:val="00C94CA7"/>
    <w:rsid w:val="00C97897"/>
    <w:rsid w:val="00C97C0A"/>
    <w:rsid w:val="00CA247E"/>
    <w:rsid w:val="00CA2E7D"/>
    <w:rsid w:val="00CA4669"/>
    <w:rsid w:val="00CA4BBC"/>
    <w:rsid w:val="00CA4EAE"/>
    <w:rsid w:val="00CA542C"/>
    <w:rsid w:val="00CA5BD2"/>
    <w:rsid w:val="00CA7301"/>
    <w:rsid w:val="00CA74A9"/>
    <w:rsid w:val="00CA7FCA"/>
    <w:rsid w:val="00CB0DA5"/>
    <w:rsid w:val="00CB1529"/>
    <w:rsid w:val="00CB1922"/>
    <w:rsid w:val="00CB2503"/>
    <w:rsid w:val="00CB523F"/>
    <w:rsid w:val="00CB6095"/>
    <w:rsid w:val="00CB64D5"/>
    <w:rsid w:val="00CB67FA"/>
    <w:rsid w:val="00CB7A19"/>
    <w:rsid w:val="00CB7EF7"/>
    <w:rsid w:val="00CC0B6D"/>
    <w:rsid w:val="00CC28D8"/>
    <w:rsid w:val="00CC2C9E"/>
    <w:rsid w:val="00CC3125"/>
    <w:rsid w:val="00CC3658"/>
    <w:rsid w:val="00CC3B32"/>
    <w:rsid w:val="00CC3EC7"/>
    <w:rsid w:val="00CC4824"/>
    <w:rsid w:val="00CC523A"/>
    <w:rsid w:val="00CC7706"/>
    <w:rsid w:val="00CD48C1"/>
    <w:rsid w:val="00CD57F7"/>
    <w:rsid w:val="00CD681D"/>
    <w:rsid w:val="00CD7400"/>
    <w:rsid w:val="00CE11C6"/>
    <w:rsid w:val="00CE3507"/>
    <w:rsid w:val="00CE5378"/>
    <w:rsid w:val="00CE6FE4"/>
    <w:rsid w:val="00CE7036"/>
    <w:rsid w:val="00CE7AE8"/>
    <w:rsid w:val="00CF02F0"/>
    <w:rsid w:val="00CF111A"/>
    <w:rsid w:val="00CF19EC"/>
    <w:rsid w:val="00CF1B87"/>
    <w:rsid w:val="00CF21FC"/>
    <w:rsid w:val="00CF22CF"/>
    <w:rsid w:val="00CF2DE9"/>
    <w:rsid w:val="00CF4340"/>
    <w:rsid w:val="00CF4450"/>
    <w:rsid w:val="00CF44BD"/>
    <w:rsid w:val="00CF69A1"/>
    <w:rsid w:val="00CF7433"/>
    <w:rsid w:val="00CF77B5"/>
    <w:rsid w:val="00D010BC"/>
    <w:rsid w:val="00D034DD"/>
    <w:rsid w:val="00D05433"/>
    <w:rsid w:val="00D05675"/>
    <w:rsid w:val="00D05BC3"/>
    <w:rsid w:val="00D07116"/>
    <w:rsid w:val="00D0773B"/>
    <w:rsid w:val="00D125B2"/>
    <w:rsid w:val="00D131AE"/>
    <w:rsid w:val="00D15917"/>
    <w:rsid w:val="00D15A53"/>
    <w:rsid w:val="00D15E2B"/>
    <w:rsid w:val="00D167E0"/>
    <w:rsid w:val="00D16938"/>
    <w:rsid w:val="00D16E63"/>
    <w:rsid w:val="00D228CB"/>
    <w:rsid w:val="00D246CE"/>
    <w:rsid w:val="00D24A3D"/>
    <w:rsid w:val="00D24E12"/>
    <w:rsid w:val="00D265D7"/>
    <w:rsid w:val="00D26DA8"/>
    <w:rsid w:val="00D27938"/>
    <w:rsid w:val="00D27EF2"/>
    <w:rsid w:val="00D3016F"/>
    <w:rsid w:val="00D30263"/>
    <w:rsid w:val="00D315E8"/>
    <w:rsid w:val="00D31D6B"/>
    <w:rsid w:val="00D32254"/>
    <w:rsid w:val="00D32A87"/>
    <w:rsid w:val="00D32EC6"/>
    <w:rsid w:val="00D3378C"/>
    <w:rsid w:val="00D33817"/>
    <w:rsid w:val="00D34B8C"/>
    <w:rsid w:val="00D35639"/>
    <w:rsid w:val="00D36915"/>
    <w:rsid w:val="00D36B6A"/>
    <w:rsid w:val="00D375E3"/>
    <w:rsid w:val="00D41D63"/>
    <w:rsid w:val="00D4237C"/>
    <w:rsid w:val="00D43174"/>
    <w:rsid w:val="00D43E37"/>
    <w:rsid w:val="00D4464A"/>
    <w:rsid w:val="00D452FF"/>
    <w:rsid w:val="00D45C1F"/>
    <w:rsid w:val="00D4640C"/>
    <w:rsid w:val="00D470AB"/>
    <w:rsid w:val="00D47F9D"/>
    <w:rsid w:val="00D50328"/>
    <w:rsid w:val="00D50799"/>
    <w:rsid w:val="00D508B9"/>
    <w:rsid w:val="00D509AA"/>
    <w:rsid w:val="00D53C91"/>
    <w:rsid w:val="00D53D95"/>
    <w:rsid w:val="00D55F97"/>
    <w:rsid w:val="00D56C86"/>
    <w:rsid w:val="00D57DF5"/>
    <w:rsid w:val="00D62E5F"/>
    <w:rsid w:val="00D62EA1"/>
    <w:rsid w:val="00D63D6A"/>
    <w:rsid w:val="00D647CC"/>
    <w:rsid w:val="00D6533A"/>
    <w:rsid w:val="00D66190"/>
    <w:rsid w:val="00D66485"/>
    <w:rsid w:val="00D66D18"/>
    <w:rsid w:val="00D7069F"/>
    <w:rsid w:val="00D71676"/>
    <w:rsid w:val="00D71A28"/>
    <w:rsid w:val="00D72D08"/>
    <w:rsid w:val="00D75268"/>
    <w:rsid w:val="00D819A5"/>
    <w:rsid w:val="00D82C81"/>
    <w:rsid w:val="00D82D18"/>
    <w:rsid w:val="00D83F53"/>
    <w:rsid w:val="00D843FE"/>
    <w:rsid w:val="00D851F4"/>
    <w:rsid w:val="00D8552D"/>
    <w:rsid w:val="00D858D5"/>
    <w:rsid w:val="00D85A73"/>
    <w:rsid w:val="00D865AC"/>
    <w:rsid w:val="00D86F14"/>
    <w:rsid w:val="00D8722B"/>
    <w:rsid w:val="00D8751F"/>
    <w:rsid w:val="00D8759E"/>
    <w:rsid w:val="00D9016F"/>
    <w:rsid w:val="00D90EFB"/>
    <w:rsid w:val="00D91DBE"/>
    <w:rsid w:val="00D92936"/>
    <w:rsid w:val="00D92A55"/>
    <w:rsid w:val="00D92D13"/>
    <w:rsid w:val="00D92EF8"/>
    <w:rsid w:val="00D931B2"/>
    <w:rsid w:val="00D936DD"/>
    <w:rsid w:val="00D942E3"/>
    <w:rsid w:val="00D956FD"/>
    <w:rsid w:val="00D95C2A"/>
    <w:rsid w:val="00D969E4"/>
    <w:rsid w:val="00D96DD6"/>
    <w:rsid w:val="00DA0180"/>
    <w:rsid w:val="00DA1C49"/>
    <w:rsid w:val="00DA59DA"/>
    <w:rsid w:val="00DA6DA8"/>
    <w:rsid w:val="00DA6E9E"/>
    <w:rsid w:val="00DA7A9B"/>
    <w:rsid w:val="00DA7FA8"/>
    <w:rsid w:val="00DB17EB"/>
    <w:rsid w:val="00DB2BDC"/>
    <w:rsid w:val="00DB4211"/>
    <w:rsid w:val="00DB5F70"/>
    <w:rsid w:val="00DB7076"/>
    <w:rsid w:val="00DB7736"/>
    <w:rsid w:val="00DC1DB5"/>
    <w:rsid w:val="00DC2590"/>
    <w:rsid w:val="00DC411B"/>
    <w:rsid w:val="00DC4942"/>
    <w:rsid w:val="00DC5496"/>
    <w:rsid w:val="00DC5A41"/>
    <w:rsid w:val="00DC5D4A"/>
    <w:rsid w:val="00DC5F19"/>
    <w:rsid w:val="00DC6FB8"/>
    <w:rsid w:val="00DD0F10"/>
    <w:rsid w:val="00DD17C6"/>
    <w:rsid w:val="00DD4FBD"/>
    <w:rsid w:val="00DD6B43"/>
    <w:rsid w:val="00DD7B13"/>
    <w:rsid w:val="00DD7ECC"/>
    <w:rsid w:val="00DE06D3"/>
    <w:rsid w:val="00DE115B"/>
    <w:rsid w:val="00DE1949"/>
    <w:rsid w:val="00DE216E"/>
    <w:rsid w:val="00DE2C84"/>
    <w:rsid w:val="00DE338A"/>
    <w:rsid w:val="00DE3B9A"/>
    <w:rsid w:val="00DE5B4A"/>
    <w:rsid w:val="00DE5BFE"/>
    <w:rsid w:val="00DF0006"/>
    <w:rsid w:val="00DF0221"/>
    <w:rsid w:val="00DF0435"/>
    <w:rsid w:val="00DF382F"/>
    <w:rsid w:val="00DF3A97"/>
    <w:rsid w:val="00DF49A7"/>
    <w:rsid w:val="00DF538E"/>
    <w:rsid w:val="00DF5B1D"/>
    <w:rsid w:val="00DF5C78"/>
    <w:rsid w:val="00DF6F54"/>
    <w:rsid w:val="00DF77FA"/>
    <w:rsid w:val="00DF77FD"/>
    <w:rsid w:val="00E00126"/>
    <w:rsid w:val="00E0041A"/>
    <w:rsid w:val="00E02870"/>
    <w:rsid w:val="00E05790"/>
    <w:rsid w:val="00E0595E"/>
    <w:rsid w:val="00E07B9C"/>
    <w:rsid w:val="00E11A49"/>
    <w:rsid w:val="00E11CB5"/>
    <w:rsid w:val="00E12206"/>
    <w:rsid w:val="00E129FB"/>
    <w:rsid w:val="00E13275"/>
    <w:rsid w:val="00E13475"/>
    <w:rsid w:val="00E13EDD"/>
    <w:rsid w:val="00E15343"/>
    <w:rsid w:val="00E160C2"/>
    <w:rsid w:val="00E167DE"/>
    <w:rsid w:val="00E16F4D"/>
    <w:rsid w:val="00E171A1"/>
    <w:rsid w:val="00E201FE"/>
    <w:rsid w:val="00E20913"/>
    <w:rsid w:val="00E21149"/>
    <w:rsid w:val="00E21D53"/>
    <w:rsid w:val="00E221C9"/>
    <w:rsid w:val="00E23093"/>
    <w:rsid w:val="00E23142"/>
    <w:rsid w:val="00E2386E"/>
    <w:rsid w:val="00E251AD"/>
    <w:rsid w:val="00E260AC"/>
    <w:rsid w:val="00E27F56"/>
    <w:rsid w:val="00E27F6B"/>
    <w:rsid w:val="00E30DC2"/>
    <w:rsid w:val="00E31BDD"/>
    <w:rsid w:val="00E3523C"/>
    <w:rsid w:val="00E35682"/>
    <w:rsid w:val="00E35DBB"/>
    <w:rsid w:val="00E366D4"/>
    <w:rsid w:val="00E40300"/>
    <w:rsid w:val="00E409D2"/>
    <w:rsid w:val="00E40BA9"/>
    <w:rsid w:val="00E40EB7"/>
    <w:rsid w:val="00E410BE"/>
    <w:rsid w:val="00E417EC"/>
    <w:rsid w:val="00E41DD8"/>
    <w:rsid w:val="00E422C7"/>
    <w:rsid w:val="00E42634"/>
    <w:rsid w:val="00E4263D"/>
    <w:rsid w:val="00E427CB"/>
    <w:rsid w:val="00E451C0"/>
    <w:rsid w:val="00E46299"/>
    <w:rsid w:val="00E50FC2"/>
    <w:rsid w:val="00E51283"/>
    <w:rsid w:val="00E5166A"/>
    <w:rsid w:val="00E51FE1"/>
    <w:rsid w:val="00E55226"/>
    <w:rsid w:val="00E55865"/>
    <w:rsid w:val="00E567D4"/>
    <w:rsid w:val="00E626A9"/>
    <w:rsid w:val="00E62A69"/>
    <w:rsid w:val="00E641F4"/>
    <w:rsid w:val="00E64892"/>
    <w:rsid w:val="00E65A72"/>
    <w:rsid w:val="00E65D7F"/>
    <w:rsid w:val="00E6616D"/>
    <w:rsid w:val="00E6633B"/>
    <w:rsid w:val="00E66CF9"/>
    <w:rsid w:val="00E67BB6"/>
    <w:rsid w:val="00E67C4E"/>
    <w:rsid w:val="00E70927"/>
    <w:rsid w:val="00E73607"/>
    <w:rsid w:val="00E75F0A"/>
    <w:rsid w:val="00E7668C"/>
    <w:rsid w:val="00E77235"/>
    <w:rsid w:val="00E8008E"/>
    <w:rsid w:val="00E8023C"/>
    <w:rsid w:val="00E80B0B"/>
    <w:rsid w:val="00E81D3F"/>
    <w:rsid w:val="00E837F6"/>
    <w:rsid w:val="00E84063"/>
    <w:rsid w:val="00E84244"/>
    <w:rsid w:val="00E84C4B"/>
    <w:rsid w:val="00E867EF"/>
    <w:rsid w:val="00E87476"/>
    <w:rsid w:val="00E87BDE"/>
    <w:rsid w:val="00E90447"/>
    <w:rsid w:val="00E90F57"/>
    <w:rsid w:val="00E91259"/>
    <w:rsid w:val="00E917EC"/>
    <w:rsid w:val="00E91A80"/>
    <w:rsid w:val="00E91FA0"/>
    <w:rsid w:val="00E9230E"/>
    <w:rsid w:val="00E93182"/>
    <w:rsid w:val="00E93AE4"/>
    <w:rsid w:val="00E94C1B"/>
    <w:rsid w:val="00E955E4"/>
    <w:rsid w:val="00E95821"/>
    <w:rsid w:val="00E97B9E"/>
    <w:rsid w:val="00E97C78"/>
    <w:rsid w:val="00EA0AFA"/>
    <w:rsid w:val="00EA148A"/>
    <w:rsid w:val="00EA2506"/>
    <w:rsid w:val="00EA3251"/>
    <w:rsid w:val="00EA4B58"/>
    <w:rsid w:val="00EA51B4"/>
    <w:rsid w:val="00EA69BF"/>
    <w:rsid w:val="00EB0017"/>
    <w:rsid w:val="00EB0370"/>
    <w:rsid w:val="00EB06D1"/>
    <w:rsid w:val="00EB0CD7"/>
    <w:rsid w:val="00EB1A5C"/>
    <w:rsid w:val="00EB1BC2"/>
    <w:rsid w:val="00EB34AE"/>
    <w:rsid w:val="00EB41A9"/>
    <w:rsid w:val="00EB4FCB"/>
    <w:rsid w:val="00EB666D"/>
    <w:rsid w:val="00EB7DE9"/>
    <w:rsid w:val="00EC0224"/>
    <w:rsid w:val="00EC0E0E"/>
    <w:rsid w:val="00EC0EE4"/>
    <w:rsid w:val="00EC10D7"/>
    <w:rsid w:val="00EC1EBF"/>
    <w:rsid w:val="00EC53AF"/>
    <w:rsid w:val="00EC7541"/>
    <w:rsid w:val="00EC7F2E"/>
    <w:rsid w:val="00ED0DED"/>
    <w:rsid w:val="00ED0F9C"/>
    <w:rsid w:val="00ED1ABD"/>
    <w:rsid w:val="00ED225B"/>
    <w:rsid w:val="00ED2D9A"/>
    <w:rsid w:val="00ED2F70"/>
    <w:rsid w:val="00ED3467"/>
    <w:rsid w:val="00ED4407"/>
    <w:rsid w:val="00ED46CB"/>
    <w:rsid w:val="00ED4CFC"/>
    <w:rsid w:val="00ED697F"/>
    <w:rsid w:val="00ED72A3"/>
    <w:rsid w:val="00EE3AC4"/>
    <w:rsid w:val="00EE4816"/>
    <w:rsid w:val="00EE48B8"/>
    <w:rsid w:val="00EF08BA"/>
    <w:rsid w:val="00EF0ECD"/>
    <w:rsid w:val="00EF18A6"/>
    <w:rsid w:val="00EF2C9C"/>
    <w:rsid w:val="00EF4D5E"/>
    <w:rsid w:val="00EF54A1"/>
    <w:rsid w:val="00EF643B"/>
    <w:rsid w:val="00EF7220"/>
    <w:rsid w:val="00EF7C6B"/>
    <w:rsid w:val="00EF7C72"/>
    <w:rsid w:val="00F003CD"/>
    <w:rsid w:val="00F00CF1"/>
    <w:rsid w:val="00F01613"/>
    <w:rsid w:val="00F025A7"/>
    <w:rsid w:val="00F03263"/>
    <w:rsid w:val="00F0457B"/>
    <w:rsid w:val="00F046A7"/>
    <w:rsid w:val="00F04DCD"/>
    <w:rsid w:val="00F06393"/>
    <w:rsid w:val="00F1010E"/>
    <w:rsid w:val="00F1080D"/>
    <w:rsid w:val="00F121F8"/>
    <w:rsid w:val="00F146D1"/>
    <w:rsid w:val="00F15E3F"/>
    <w:rsid w:val="00F16EEE"/>
    <w:rsid w:val="00F20970"/>
    <w:rsid w:val="00F209D9"/>
    <w:rsid w:val="00F20A63"/>
    <w:rsid w:val="00F20B53"/>
    <w:rsid w:val="00F21190"/>
    <w:rsid w:val="00F21C3D"/>
    <w:rsid w:val="00F22B6F"/>
    <w:rsid w:val="00F23A37"/>
    <w:rsid w:val="00F24FA9"/>
    <w:rsid w:val="00F273A6"/>
    <w:rsid w:val="00F31C47"/>
    <w:rsid w:val="00F32B80"/>
    <w:rsid w:val="00F330F3"/>
    <w:rsid w:val="00F33226"/>
    <w:rsid w:val="00F34092"/>
    <w:rsid w:val="00F34514"/>
    <w:rsid w:val="00F35E44"/>
    <w:rsid w:val="00F366FE"/>
    <w:rsid w:val="00F372F8"/>
    <w:rsid w:val="00F417D1"/>
    <w:rsid w:val="00F41C1A"/>
    <w:rsid w:val="00F428DA"/>
    <w:rsid w:val="00F42B73"/>
    <w:rsid w:val="00F4327D"/>
    <w:rsid w:val="00F43C2E"/>
    <w:rsid w:val="00F43CD2"/>
    <w:rsid w:val="00F43E28"/>
    <w:rsid w:val="00F45905"/>
    <w:rsid w:val="00F45D08"/>
    <w:rsid w:val="00F4707C"/>
    <w:rsid w:val="00F4784A"/>
    <w:rsid w:val="00F47EED"/>
    <w:rsid w:val="00F515E0"/>
    <w:rsid w:val="00F51C4E"/>
    <w:rsid w:val="00F52CBC"/>
    <w:rsid w:val="00F5375B"/>
    <w:rsid w:val="00F53CBB"/>
    <w:rsid w:val="00F53EAA"/>
    <w:rsid w:val="00F56AD6"/>
    <w:rsid w:val="00F57AAF"/>
    <w:rsid w:val="00F60AB5"/>
    <w:rsid w:val="00F62E51"/>
    <w:rsid w:val="00F63074"/>
    <w:rsid w:val="00F6345D"/>
    <w:rsid w:val="00F63EB4"/>
    <w:rsid w:val="00F64271"/>
    <w:rsid w:val="00F64B18"/>
    <w:rsid w:val="00F64C85"/>
    <w:rsid w:val="00F6694F"/>
    <w:rsid w:val="00F66A6A"/>
    <w:rsid w:val="00F702E1"/>
    <w:rsid w:val="00F707F7"/>
    <w:rsid w:val="00F7116C"/>
    <w:rsid w:val="00F71E03"/>
    <w:rsid w:val="00F72547"/>
    <w:rsid w:val="00F729CF"/>
    <w:rsid w:val="00F72AAE"/>
    <w:rsid w:val="00F72C5C"/>
    <w:rsid w:val="00F7345D"/>
    <w:rsid w:val="00F73D24"/>
    <w:rsid w:val="00F7504D"/>
    <w:rsid w:val="00F76345"/>
    <w:rsid w:val="00F76D69"/>
    <w:rsid w:val="00F77495"/>
    <w:rsid w:val="00F77585"/>
    <w:rsid w:val="00F777B1"/>
    <w:rsid w:val="00F77935"/>
    <w:rsid w:val="00F77CFD"/>
    <w:rsid w:val="00F8043A"/>
    <w:rsid w:val="00F822FF"/>
    <w:rsid w:val="00F849C0"/>
    <w:rsid w:val="00F85465"/>
    <w:rsid w:val="00F85618"/>
    <w:rsid w:val="00F86D91"/>
    <w:rsid w:val="00F87511"/>
    <w:rsid w:val="00F87B17"/>
    <w:rsid w:val="00F87C70"/>
    <w:rsid w:val="00F87EF1"/>
    <w:rsid w:val="00F87F5E"/>
    <w:rsid w:val="00F90EB8"/>
    <w:rsid w:val="00F90F83"/>
    <w:rsid w:val="00F92B63"/>
    <w:rsid w:val="00F93B6B"/>
    <w:rsid w:val="00F94409"/>
    <w:rsid w:val="00F953A9"/>
    <w:rsid w:val="00F959B7"/>
    <w:rsid w:val="00F97452"/>
    <w:rsid w:val="00F97933"/>
    <w:rsid w:val="00FA066A"/>
    <w:rsid w:val="00FA083B"/>
    <w:rsid w:val="00FA092C"/>
    <w:rsid w:val="00FA10FF"/>
    <w:rsid w:val="00FA1260"/>
    <w:rsid w:val="00FA17B4"/>
    <w:rsid w:val="00FA25D7"/>
    <w:rsid w:val="00FA27E2"/>
    <w:rsid w:val="00FA3B70"/>
    <w:rsid w:val="00FA3CE6"/>
    <w:rsid w:val="00FA641E"/>
    <w:rsid w:val="00FA6E5E"/>
    <w:rsid w:val="00FA7185"/>
    <w:rsid w:val="00FB01EF"/>
    <w:rsid w:val="00FB10E1"/>
    <w:rsid w:val="00FB14A7"/>
    <w:rsid w:val="00FB2E57"/>
    <w:rsid w:val="00FB3506"/>
    <w:rsid w:val="00FB3C73"/>
    <w:rsid w:val="00FB49E6"/>
    <w:rsid w:val="00FB4C71"/>
    <w:rsid w:val="00FB55C6"/>
    <w:rsid w:val="00FB5784"/>
    <w:rsid w:val="00FB5AF8"/>
    <w:rsid w:val="00FB6344"/>
    <w:rsid w:val="00FB6D5F"/>
    <w:rsid w:val="00FB7143"/>
    <w:rsid w:val="00FC01FC"/>
    <w:rsid w:val="00FC02B7"/>
    <w:rsid w:val="00FC0679"/>
    <w:rsid w:val="00FC2697"/>
    <w:rsid w:val="00FC2C7C"/>
    <w:rsid w:val="00FC387F"/>
    <w:rsid w:val="00FC46F1"/>
    <w:rsid w:val="00FC6698"/>
    <w:rsid w:val="00FC6AD2"/>
    <w:rsid w:val="00FC7931"/>
    <w:rsid w:val="00FD0C6C"/>
    <w:rsid w:val="00FD14DE"/>
    <w:rsid w:val="00FD1BC0"/>
    <w:rsid w:val="00FD1F26"/>
    <w:rsid w:val="00FD2115"/>
    <w:rsid w:val="00FD2ACB"/>
    <w:rsid w:val="00FD34FA"/>
    <w:rsid w:val="00FD3F5F"/>
    <w:rsid w:val="00FD4944"/>
    <w:rsid w:val="00FD597E"/>
    <w:rsid w:val="00FD5DD7"/>
    <w:rsid w:val="00FD5FF6"/>
    <w:rsid w:val="00FD66D5"/>
    <w:rsid w:val="00FD702E"/>
    <w:rsid w:val="00FD7AB8"/>
    <w:rsid w:val="00FE0EAF"/>
    <w:rsid w:val="00FE1E10"/>
    <w:rsid w:val="00FE436E"/>
    <w:rsid w:val="00FE4ADC"/>
    <w:rsid w:val="00FE4F1D"/>
    <w:rsid w:val="00FE5E1F"/>
    <w:rsid w:val="00FE668A"/>
    <w:rsid w:val="00FE6CA0"/>
    <w:rsid w:val="00FE6F9A"/>
    <w:rsid w:val="00FE71F9"/>
    <w:rsid w:val="00FE7744"/>
    <w:rsid w:val="00FE7B2E"/>
    <w:rsid w:val="00FF04AF"/>
    <w:rsid w:val="00FF0BDE"/>
    <w:rsid w:val="00FF2E26"/>
    <w:rsid w:val="00FF2E76"/>
    <w:rsid w:val="00FF312D"/>
    <w:rsid w:val="00FF44A8"/>
    <w:rsid w:val="00FF4884"/>
    <w:rsid w:val="00FF5FD2"/>
    <w:rsid w:val="00FF71BE"/>
    <w:rsid w:val="067237D9"/>
    <w:rsid w:val="22D36D13"/>
    <w:rsid w:val="28351D73"/>
    <w:rsid w:val="3E7052B2"/>
    <w:rsid w:val="53BD0BA0"/>
    <w:rsid w:val="74886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D396E"/>
  <w15:docId w15:val="{6AE5E58B-3DD9-4213-ABD2-3DAF8696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uiPriority w:val="99"/>
    <w:semiHidden/>
    <w:unhideWhenUsed/>
    <w:qFormat/>
    <w:rPr>
      <w:b/>
      <w:bCs/>
    </w:r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styleId="af">
    <w:name w:val="List Paragraph"/>
    <w:basedOn w:val="a"/>
    <w:link w:val="af0"/>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af0">
    <w:name w:val="列出段落 字符"/>
    <w:link w:val="af"/>
    <w:uiPriority w:val="34"/>
    <w:qFormat/>
    <w:rPr>
      <w:rFonts w:ascii="Times New Roman" w:eastAsia="宋体" w:hAnsi="Times New Roman" w:cs="Times New Roman"/>
      <w:szCs w:val="24"/>
    </w:rPr>
  </w:style>
  <w:style w:type="character" w:customStyle="1" w:styleId="dt-editorword">
    <w:name w:val="dt-editor__word"/>
    <w:basedOn w:val="a0"/>
    <w:qFormat/>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d">
    <w:name w:val="批注主题 字符"/>
    <w:basedOn w:val="a4"/>
    <w:link w:val="ac"/>
    <w:uiPriority w:val="99"/>
    <w:semiHidden/>
    <w:qFormat/>
    <w:rPr>
      <w:rFonts w:ascii="Times New Roman" w:eastAsia="宋体" w:hAnsi="Times New Roman" w:cs="Times New Roman"/>
      <w:b/>
      <w:bCs/>
      <w:szCs w:val="24"/>
    </w:rPr>
  </w:style>
  <w:style w:type="paragraph" w:customStyle="1" w:styleId="1">
    <w:name w:val="修订1"/>
    <w:hidden/>
    <w:uiPriority w:val="99"/>
    <w:semiHidden/>
    <w:qFormat/>
    <w:rPr>
      <w:rFonts w:ascii="Times New Roman" w:eastAsia="宋体" w:hAnsi="Times New Roman" w:cs="Times New Roman"/>
      <w:kern w:val="2"/>
      <w:sz w:val="21"/>
      <w:szCs w:val="24"/>
    </w:rPr>
  </w:style>
  <w:style w:type="character" w:customStyle="1" w:styleId="highlight">
    <w:name w:val="highlight"/>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971212">
      <w:bodyDiv w:val="1"/>
      <w:marLeft w:val="0"/>
      <w:marRight w:val="0"/>
      <w:marTop w:val="0"/>
      <w:marBottom w:val="0"/>
      <w:divBdr>
        <w:top w:val="none" w:sz="0" w:space="0" w:color="auto"/>
        <w:left w:val="none" w:sz="0" w:space="0" w:color="auto"/>
        <w:bottom w:val="none" w:sz="0" w:space="0" w:color="auto"/>
        <w:right w:val="none" w:sz="0" w:space="0" w:color="auto"/>
      </w:divBdr>
      <w:divsChild>
        <w:div w:id="1711881743">
          <w:marLeft w:val="0"/>
          <w:marRight w:val="0"/>
          <w:marTop w:val="75"/>
          <w:marBottom w:val="75"/>
          <w:divBdr>
            <w:top w:val="none" w:sz="0" w:space="0" w:color="auto"/>
            <w:left w:val="none" w:sz="0" w:space="0" w:color="auto"/>
            <w:bottom w:val="none" w:sz="0" w:space="0" w:color="auto"/>
            <w:right w:val="none" w:sz="0" w:space="0" w:color="auto"/>
          </w:divBdr>
          <w:divsChild>
            <w:div w:id="1433746932">
              <w:marLeft w:val="0"/>
              <w:marRight w:val="0"/>
              <w:marTop w:val="0"/>
              <w:marBottom w:val="0"/>
              <w:divBdr>
                <w:top w:val="none" w:sz="0" w:space="0" w:color="auto"/>
                <w:left w:val="none" w:sz="0" w:space="0" w:color="auto"/>
                <w:bottom w:val="none" w:sz="0" w:space="0" w:color="auto"/>
                <w:right w:val="none" w:sz="0" w:space="0" w:color="auto"/>
              </w:divBdr>
            </w:div>
          </w:divsChild>
        </w:div>
        <w:div w:id="1224945484">
          <w:marLeft w:val="0"/>
          <w:marRight w:val="0"/>
          <w:marTop w:val="75"/>
          <w:marBottom w:val="75"/>
          <w:divBdr>
            <w:top w:val="none" w:sz="0" w:space="0" w:color="auto"/>
            <w:left w:val="none" w:sz="0" w:space="0" w:color="auto"/>
            <w:bottom w:val="none" w:sz="0" w:space="0" w:color="auto"/>
            <w:right w:val="none" w:sz="0" w:space="0" w:color="auto"/>
          </w:divBdr>
          <w:divsChild>
            <w:div w:id="138151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EFDA5-4188-4341-83A7-A88CC378A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381</Words>
  <Characters>2172</Characters>
  <Application>Microsoft Office Word</Application>
  <DocSecurity>0</DocSecurity>
  <Lines>18</Lines>
  <Paragraphs>5</Paragraphs>
  <ScaleCrop>false</ScaleCrop>
  <Company>Deppon</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曾静(Jane Zeng)</dc:creator>
  <cp:lastModifiedBy>YU</cp:lastModifiedBy>
  <cp:revision>23</cp:revision>
  <cp:lastPrinted>2019-04-11T02:37:00Z</cp:lastPrinted>
  <dcterms:created xsi:type="dcterms:W3CDTF">2026-01-19T02:00:00Z</dcterms:created>
  <dcterms:modified xsi:type="dcterms:W3CDTF">2026-01-19T06:50:00Z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224C16AA4F4B4A26BB7AE277E6ABAEAA</vt:lpwstr>
  </property>
  <property fmtid="{D5CDD505-2E9C-101B-9397-08002B2CF9AE}" pid="4" name="KSOTemplateDocerSaveRecord">
    <vt:lpwstr>eyJoZGlkIjoiNDU3OWE1ZGM4MzE4NWM1NjFjMmQ2YmRlYWU4M2JjOTkiLCJ1c2VySWQiOiIzNDIxNTg3ODcifQ==</vt:lpwstr>
  </property>
</Properties>
</file>