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F80B">
      <w:pPr>
        <w:pStyle w:val="2"/>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证券代码：688281                                  证券简称：华秦科技</w:t>
      </w:r>
    </w:p>
    <w:p w14:paraId="30A23CDD">
      <w:pPr>
        <w:rPr>
          <w:lang w:val="en-US"/>
        </w:rPr>
      </w:pPr>
    </w:p>
    <w:p w14:paraId="2EDE651E">
      <w:pPr>
        <w:spacing w:before="120" w:beforeLines="50"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陕西华秦科技实业股份有限公司</w:t>
      </w:r>
    </w:p>
    <w:p w14:paraId="5929C0CF">
      <w:pPr>
        <w:spacing w:line="360" w:lineRule="auto"/>
        <w:jc w:val="center"/>
        <w:rPr>
          <w:rFonts w:ascii="Times New Roman" w:hAnsi="Times New Roman" w:eastAsia="黑体" w:cs="Times New Roman"/>
          <w:sz w:val="30"/>
          <w:szCs w:val="30"/>
        </w:rPr>
      </w:pPr>
      <w:r>
        <w:rPr>
          <w:rFonts w:ascii="Times New Roman" w:hAnsi="Times New Roman" w:eastAsia="黑体" w:cs="Times New Roman"/>
          <w:b/>
          <w:bCs/>
          <w:sz w:val="30"/>
          <w:szCs w:val="30"/>
        </w:rPr>
        <w:t>投资者关系活动记录表</w:t>
      </w:r>
    </w:p>
    <w:p w14:paraId="2DB766D7">
      <w:pPr>
        <w:spacing w:before="51" w:after="32"/>
        <w:ind w:right="619"/>
        <w:jc w:val="right"/>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编号：</w:t>
      </w:r>
      <w:r>
        <w:rPr>
          <w:rFonts w:ascii="Times New Roman" w:hAnsi="Times New Roman" w:cs="Times New Roman" w:eastAsiaTheme="minorEastAsia"/>
          <w:sz w:val="24"/>
          <w:szCs w:val="24"/>
          <w:lang w:val="en-US"/>
        </w:rPr>
        <w:t>2026</w:t>
      </w:r>
      <w:r>
        <w:rPr>
          <w:rFonts w:ascii="Times New Roman" w:hAnsi="Times New Roman" w:cs="Times New Roman" w:eastAsiaTheme="minorEastAsia"/>
          <w:sz w:val="24"/>
          <w:szCs w:val="24"/>
        </w:rPr>
        <w:t>-0</w:t>
      </w:r>
      <w:r>
        <w:rPr>
          <w:rFonts w:ascii="Times New Roman" w:hAnsi="Times New Roman" w:cs="Times New Roman" w:eastAsiaTheme="minorEastAsia"/>
          <w:sz w:val="24"/>
          <w:szCs w:val="24"/>
          <w:lang w:val="en-US"/>
        </w:rPr>
        <w:t>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2"/>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2"/>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6BFFC255">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 xml:space="preserve">         </w:t>
            </w: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其他（</w:t>
            </w:r>
            <w:r>
              <w:rPr>
                <w:rFonts w:hint="eastAsia" w:ascii="Times New Roman" w:hAnsi="Times New Roman" w:cs="Times New Roman" w:eastAsiaTheme="minorEastAsia"/>
                <w:sz w:val="24"/>
                <w:szCs w:val="24"/>
                <w:u w:val="single"/>
              </w:rPr>
              <w:t>请文字说明其他活动内容</w:t>
            </w:r>
            <w:r>
              <w:rPr>
                <w:rFonts w:ascii="Times New Roman" w:hAnsi="Times New Roman" w:cs="Times New Roman" w:eastAsiaTheme="minorEastAsia"/>
                <w:sz w:val="24"/>
                <w:szCs w:val="24"/>
                <w:u w:val="single"/>
              </w:rPr>
              <w:t>）</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2"/>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中邮基金、长江证券、惠华基金、开源证券、财通证券资产管理有限公司、兴业证券、富国基金</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rPr>
              <w:t>1月</w:t>
            </w:r>
            <w:r>
              <w:rPr>
                <w:rFonts w:ascii="Times New Roman" w:hAnsi="Times New Roman" w:cs="Times New Roman" w:eastAsiaTheme="minorEastAsia"/>
                <w:sz w:val="24"/>
                <w:szCs w:val="24"/>
              </w:rPr>
              <w:t>19</w:t>
            </w:r>
            <w:r>
              <w:rPr>
                <w:rFonts w:hint="eastAsia" w:ascii="Times New Roman" w:hAnsi="Times New Roman" w:cs="Times New Roman" w:eastAsiaTheme="minorEastAsia"/>
                <w:sz w:val="24"/>
                <w:szCs w:val="24"/>
              </w:rPr>
              <w:t>日-</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月</w:t>
            </w:r>
            <w:r>
              <w:rPr>
                <w:rFonts w:ascii="Times New Roman" w:hAnsi="Times New Roman" w:cs="Times New Roman" w:eastAsiaTheme="minorEastAsia"/>
                <w:sz w:val="24"/>
                <w:szCs w:val="24"/>
              </w:rPr>
              <w:t>23</w:t>
            </w:r>
            <w:r>
              <w:rPr>
                <w:rFonts w:hint="eastAsia" w:ascii="Times New Roman" w:hAnsi="Times New Roman" w:cs="Times New Roman" w:eastAsiaTheme="minorEastAsia"/>
                <w:sz w:val="24"/>
                <w:szCs w:val="24"/>
              </w:rPr>
              <w:t>日</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西安市</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08117034">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副总经理、财务总监、董事会秘书：武腾飞先生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2"/>
              <w:spacing w:before="120" w:beforeLines="50" w:after="120" w:afterLines="50" w:line="360" w:lineRule="auto"/>
              <w:rPr>
                <w:rFonts w:ascii="Times New Roman" w:hAnsi="Times New Roman" w:cs="Times New Roman" w:eastAsiaTheme="minorEastAsia"/>
                <w:b/>
                <w:bCs/>
                <w:sz w:val="24"/>
                <w:szCs w:val="24"/>
              </w:rPr>
            </w:pPr>
          </w:p>
          <w:p w14:paraId="21001BE1">
            <w:pPr>
              <w:pStyle w:val="12"/>
              <w:spacing w:before="120" w:beforeLines="50" w:after="120" w:afterLines="50" w:line="360" w:lineRule="auto"/>
              <w:rPr>
                <w:rFonts w:ascii="Times New Roman" w:hAnsi="Times New Roman" w:cs="Times New Roman" w:eastAsiaTheme="minorEastAsia"/>
                <w:b/>
                <w:bCs/>
                <w:sz w:val="24"/>
                <w:szCs w:val="24"/>
              </w:rPr>
            </w:pPr>
          </w:p>
          <w:p w14:paraId="72F2DE95">
            <w:pPr>
              <w:pStyle w:val="12"/>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tcPr>
          <w:p w14:paraId="027D53D8">
            <w:pPr>
              <w:pStyle w:val="12"/>
              <w:spacing w:before="120" w:beforeLines="50" w:after="120" w:afterLines="50" w:line="360" w:lineRule="auto"/>
              <w:ind w:firstLine="482" w:firstLineChars="20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w:t>
            </w:r>
            <w:r>
              <w:rPr>
                <w:rFonts w:hint="eastAsia" w:ascii="Times New Roman" w:hAnsi="Times New Roman" w:cs="Times New Roman" w:eastAsiaTheme="minorEastAsia"/>
                <w:b/>
                <w:sz w:val="24"/>
                <w:szCs w:val="24"/>
              </w:rPr>
              <w:t>、公司1月2</w:t>
            </w:r>
            <w:r>
              <w:rPr>
                <w:rFonts w:ascii="Times New Roman" w:hAnsi="Times New Roman" w:cs="Times New Roman" w:eastAsiaTheme="minorEastAsia"/>
                <w:b/>
                <w:sz w:val="24"/>
                <w:szCs w:val="24"/>
              </w:rPr>
              <w:t>1</w:t>
            </w:r>
            <w:r>
              <w:rPr>
                <w:rFonts w:hint="eastAsia" w:ascii="Times New Roman" w:hAnsi="Times New Roman" w:cs="Times New Roman" w:eastAsiaTheme="minorEastAsia"/>
                <w:b/>
                <w:sz w:val="24"/>
                <w:szCs w:val="24"/>
              </w:rPr>
              <w:t>日披露的合同是哪个业务方向的，请介绍合同具体情况？</w:t>
            </w:r>
          </w:p>
          <w:p w14:paraId="14897AF9">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答：公司于2</w:t>
            </w:r>
            <w:r>
              <w:rPr>
                <w:rFonts w:ascii="Times New Roman" w:hAnsi="Times New Roman" w:cs="Times New Roman" w:eastAsiaTheme="minorEastAsia"/>
                <w:sz w:val="24"/>
                <w:szCs w:val="24"/>
              </w:rPr>
              <w:t>026</w:t>
            </w:r>
            <w:r>
              <w:rPr>
                <w:rFonts w:hint="eastAsia" w:ascii="Times New Roman" w:hAnsi="Times New Roman" w:cs="Times New Roman" w:eastAsiaTheme="minorEastAsia"/>
                <w:sz w:val="24"/>
                <w:szCs w:val="24"/>
              </w:rPr>
              <w:t>年1月2</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日在上海证券交易所网站发布《关于自愿披露公司签订日常经营合同的公告》（公告编号：2</w:t>
            </w:r>
            <w:r>
              <w:rPr>
                <w:rFonts w:ascii="Times New Roman" w:hAnsi="Times New Roman" w:cs="Times New Roman" w:eastAsiaTheme="minorEastAsia"/>
                <w:sz w:val="24"/>
                <w:szCs w:val="24"/>
              </w:rPr>
              <w:t>026-004</w:t>
            </w:r>
            <w:r>
              <w:rPr>
                <w:rFonts w:hint="eastAsia" w:ascii="Times New Roman" w:hAnsi="Times New Roman" w:cs="Times New Roman" w:eastAsiaTheme="minorEastAsia"/>
                <w:sz w:val="24"/>
                <w:szCs w:val="24"/>
              </w:rPr>
              <w:t>），公司与客户签署系列合同，金额合计3</w:t>
            </w:r>
            <w:r>
              <w:rPr>
                <w:rFonts w:ascii="Times New Roman" w:hAnsi="Times New Roman" w:cs="Times New Roman" w:eastAsiaTheme="minorEastAsia"/>
                <w:sz w:val="24"/>
                <w:szCs w:val="24"/>
              </w:rPr>
              <w:t>.28</w:t>
            </w:r>
            <w:r>
              <w:rPr>
                <w:rFonts w:hint="eastAsia" w:ascii="Times New Roman" w:hAnsi="Times New Roman" w:cs="Times New Roman" w:eastAsiaTheme="minorEastAsia"/>
                <w:sz w:val="24"/>
                <w:szCs w:val="24"/>
              </w:rPr>
              <w:t>亿元。该系列合同标的为公司航空发动机用特种功能材料，合同有效期为自签订之日起至2</w:t>
            </w:r>
            <w:r>
              <w:rPr>
                <w:rFonts w:ascii="Times New Roman" w:hAnsi="Times New Roman" w:cs="Times New Roman" w:eastAsiaTheme="minorEastAsia"/>
                <w:sz w:val="24"/>
                <w:szCs w:val="24"/>
              </w:rPr>
              <w:t>026</w:t>
            </w:r>
            <w:r>
              <w:rPr>
                <w:rFonts w:hint="eastAsia" w:ascii="Times New Roman" w:hAnsi="Times New Roman" w:cs="Times New Roman" w:eastAsiaTheme="minorEastAsia"/>
                <w:sz w:val="24"/>
                <w:szCs w:val="24"/>
              </w:rPr>
              <w:t>年1</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月3</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rPr>
              <w:t>内有效，该部分业务属于公司中高温特种功能材料领域。</w:t>
            </w:r>
          </w:p>
          <w:p w14:paraId="376722A4">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是目前国内极少数能够全面覆盖全温域、多频谱、结构与功能一体化设计的特种功能材料设计、研发和生产的高新技术企业，尤其在中高温特种功能材料领域技术优势明显，产业化成果突出，产品在多领域实现装机应用，具有行业先发优势。在中高温特种功能材料领域，公司立足客户需求，持续深入研究，不断进行产品迭代更新，取得了一系列突破性成果。</w:t>
            </w:r>
          </w:p>
          <w:p w14:paraId="45F9756B">
            <w:pPr>
              <w:pStyle w:val="12"/>
              <w:spacing w:before="120" w:beforeLines="50" w:after="120" w:afterLines="50" w:line="360" w:lineRule="auto"/>
              <w:ind w:firstLine="482" w:firstLineChars="200"/>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lang w:val="en-US"/>
              </w:rPr>
              <w:t>2、</w:t>
            </w:r>
            <w:r>
              <w:rPr>
                <w:rFonts w:hint="eastAsia" w:ascii="Times New Roman" w:hAnsi="Times New Roman" w:cs="Times New Roman" w:eastAsiaTheme="minorEastAsia"/>
                <w:b/>
                <w:sz w:val="24"/>
                <w:szCs w:val="24"/>
                <w:lang w:val="en-US"/>
              </w:rPr>
              <w:t>控股子公司目前项目进展如何？</w:t>
            </w:r>
          </w:p>
          <w:p w14:paraId="4C57711F">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公司就控股子公司经营进展进行了交流，具体内容可参阅前次活动记录表之问答和已披露公告。</w:t>
            </w:r>
          </w:p>
          <w:p w14:paraId="222D5D5C">
            <w:pPr>
              <w:pStyle w:val="12"/>
              <w:spacing w:before="120" w:beforeLines="50" w:after="120" w:afterLines="50" w:line="360" w:lineRule="auto"/>
              <w:ind w:firstLine="482" w:firstLineChars="200"/>
              <w:jc w:val="both"/>
              <w:rPr>
                <w:rFonts w:ascii="Times New Roman" w:hAnsi="Times New Roman" w:cs="Times New Roman" w:eastAsiaTheme="minorEastAsia"/>
                <w:b/>
                <w:sz w:val="24"/>
                <w:szCs w:val="24"/>
                <w:lang w:val="en-US"/>
              </w:rPr>
            </w:pPr>
            <w:r>
              <w:rPr>
                <w:rFonts w:ascii="Times New Roman" w:hAnsi="Times New Roman" w:cs="Times New Roman" w:eastAsiaTheme="minorEastAsia"/>
                <w:b/>
                <w:sz w:val="24"/>
                <w:szCs w:val="24"/>
                <w:lang w:val="en-US"/>
              </w:rPr>
              <w:t>3</w:t>
            </w:r>
            <w:r>
              <w:rPr>
                <w:rFonts w:hint="eastAsia" w:ascii="Times New Roman" w:hAnsi="Times New Roman" w:cs="Times New Roman" w:eastAsiaTheme="minorEastAsia"/>
                <w:b/>
                <w:sz w:val="24"/>
                <w:szCs w:val="24"/>
                <w:lang w:val="en-US"/>
              </w:rPr>
              <w:t>、公司在常温特种功能材料方面市场拓展进度如何？</w:t>
            </w:r>
          </w:p>
          <w:p w14:paraId="0FFA6434">
            <w:pPr>
              <w:pStyle w:val="12"/>
              <w:spacing w:before="120" w:beforeLines="50" w:after="120" w:afterLines="50" w:line="360" w:lineRule="auto"/>
              <w:ind w:firstLine="480" w:firstLineChars="200"/>
              <w:jc w:val="both"/>
              <w:rPr>
                <w:rFonts w:ascii="Times New Roman" w:hAnsi="Times New Roman" w:cs="Times New Roman" w:eastAsiaTheme="minorEastAsia"/>
                <w:b/>
                <w:sz w:val="24"/>
                <w:szCs w:val="24"/>
                <w:lang w:val="en-US"/>
              </w:rPr>
            </w:pPr>
            <w:r>
              <w:rPr>
                <w:rFonts w:hint="eastAsia" w:ascii="Times New Roman" w:hAnsi="Times New Roman" w:cs="Times New Roman" w:eastAsiaTheme="minorEastAsia"/>
                <w:sz w:val="24"/>
                <w:szCs w:val="24"/>
                <w:lang w:val="en-US"/>
              </w:rPr>
              <w:t>答：</w:t>
            </w:r>
            <w:r>
              <w:rPr>
                <w:rFonts w:ascii="Times New Roman" w:hAnsi="Times New Roman" w:cs="Times New Roman" w:eastAsiaTheme="minorEastAsia"/>
                <w:sz w:val="24"/>
                <w:szCs w:val="24"/>
                <w:lang w:val="en-US"/>
              </w:rPr>
              <w:t>公司在常温特种功能材料方向</w:t>
            </w:r>
            <w:r>
              <w:rPr>
                <w:rFonts w:hint="eastAsia" w:ascii="Times New Roman" w:hAnsi="Times New Roman" w:cs="Times New Roman" w:eastAsiaTheme="minorEastAsia"/>
                <w:sz w:val="24"/>
                <w:szCs w:val="24"/>
                <w:lang w:val="en-US"/>
              </w:rPr>
              <w:t>开展多个型号的跟研工作与产品交付。公司于2</w:t>
            </w:r>
            <w:r>
              <w:rPr>
                <w:rFonts w:ascii="Times New Roman" w:hAnsi="Times New Roman" w:cs="Times New Roman" w:eastAsiaTheme="minorEastAsia"/>
                <w:sz w:val="24"/>
                <w:szCs w:val="24"/>
                <w:lang w:val="en-US"/>
              </w:rPr>
              <w:t>025</w:t>
            </w:r>
            <w:r>
              <w:rPr>
                <w:rFonts w:hint="eastAsia" w:ascii="Times New Roman" w:hAnsi="Times New Roman" w:cs="Times New Roman" w:eastAsiaTheme="minorEastAsia"/>
                <w:sz w:val="24"/>
                <w:szCs w:val="24"/>
                <w:lang w:val="en-US"/>
              </w:rPr>
              <w:t>年1</w:t>
            </w:r>
            <w:r>
              <w:rPr>
                <w:rFonts w:ascii="Times New Roman" w:hAnsi="Times New Roman" w:cs="Times New Roman" w:eastAsiaTheme="minorEastAsia"/>
                <w:sz w:val="24"/>
                <w:szCs w:val="24"/>
                <w:lang w:val="en-US"/>
              </w:rPr>
              <w:t>2</w:t>
            </w:r>
            <w:r>
              <w:rPr>
                <w:rFonts w:hint="eastAsia" w:ascii="Times New Roman" w:hAnsi="Times New Roman" w:cs="Times New Roman" w:eastAsiaTheme="minorEastAsia"/>
                <w:sz w:val="24"/>
                <w:szCs w:val="24"/>
                <w:lang w:val="en-US"/>
              </w:rPr>
              <w:t>月2</w:t>
            </w:r>
            <w:r>
              <w:rPr>
                <w:rFonts w:ascii="Times New Roman" w:hAnsi="Times New Roman" w:cs="Times New Roman" w:eastAsiaTheme="minorEastAsia"/>
                <w:sz w:val="24"/>
                <w:szCs w:val="24"/>
                <w:lang w:val="en-US"/>
              </w:rPr>
              <w:t>5</w:t>
            </w:r>
            <w:r>
              <w:rPr>
                <w:rFonts w:hint="eastAsia" w:ascii="Times New Roman" w:hAnsi="Times New Roman" w:cs="Times New Roman" w:eastAsiaTheme="minorEastAsia"/>
                <w:sz w:val="24"/>
                <w:szCs w:val="24"/>
                <w:lang w:val="en-US"/>
              </w:rPr>
              <w:t>日在上海证券交易所网站发布《关于自愿披露公司签订日常经营合同的公告》（公告编号：2</w:t>
            </w:r>
            <w:r>
              <w:rPr>
                <w:rFonts w:ascii="Times New Roman" w:hAnsi="Times New Roman" w:cs="Times New Roman" w:eastAsiaTheme="minorEastAsia"/>
                <w:sz w:val="24"/>
                <w:szCs w:val="24"/>
                <w:lang w:val="en-US"/>
              </w:rPr>
              <w:t>025-042</w:t>
            </w:r>
            <w:r>
              <w:rPr>
                <w:rFonts w:hint="eastAsia" w:ascii="Times New Roman" w:hAnsi="Times New Roman" w:cs="Times New Roman" w:eastAsiaTheme="minorEastAsia"/>
                <w:sz w:val="24"/>
                <w:szCs w:val="24"/>
                <w:lang w:val="en-US"/>
              </w:rPr>
              <w:t>），向客户提供航空器机身用特种功能材料，合同总金额2</w:t>
            </w:r>
            <w:r>
              <w:rPr>
                <w:rFonts w:ascii="Times New Roman" w:hAnsi="Times New Roman" w:cs="Times New Roman" w:eastAsiaTheme="minorEastAsia"/>
                <w:sz w:val="24"/>
                <w:szCs w:val="24"/>
                <w:lang w:val="en-US"/>
              </w:rPr>
              <w:t>.54</w:t>
            </w:r>
            <w:r>
              <w:rPr>
                <w:rFonts w:hint="eastAsia" w:ascii="Times New Roman" w:hAnsi="Times New Roman" w:cs="Times New Roman" w:eastAsiaTheme="minorEastAsia"/>
                <w:sz w:val="24"/>
                <w:szCs w:val="24"/>
                <w:lang w:val="en-US"/>
              </w:rPr>
              <w:t>亿元，具体内容详见上述公告。</w:t>
            </w:r>
          </w:p>
          <w:p w14:paraId="481F7FD8">
            <w:pPr>
              <w:pStyle w:val="12"/>
              <w:spacing w:before="120" w:beforeLines="50" w:after="120" w:afterLines="50" w:line="360" w:lineRule="auto"/>
              <w:ind w:firstLine="482" w:firstLineChars="200"/>
              <w:jc w:val="both"/>
              <w:rPr>
                <w:rFonts w:ascii="Times New Roman" w:hAnsi="Times New Roman" w:cs="Times New Roman" w:eastAsiaTheme="minorEastAsia"/>
                <w:b/>
                <w:sz w:val="24"/>
                <w:szCs w:val="24"/>
                <w:lang w:val="en-US"/>
              </w:rPr>
            </w:pPr>
            <w:r>
              <w:rPr>
                <w:rFonts w:ascii="Times New Roman" w:hAnsi="Times New Roman" w:cs="Times New Roman" w:eastAsiaTheme="minorEastAsia"/>
                <w:b/>
                <w:sz w:val="24"/>
                <w:szCs w:val="24"/>
                <w:lang w:val="en-US"/>
              </w:rPr>
              <w:t>4</w:t>
            </w:r>
            <w:r>
              <w:rPr>
                <w:rFonts w:hint="eastAsia" w:ascii="Times New Roman" w:hAnsi="Times New Roman" w:cs="Times New Roman" w:eastAsiaTheme="minorEastAsia"/>
                <w:b/>
                <w:sz w:val="24"/>
                <w:szCs w:val="24"/>
                <w:lang w:val="en-US"/>
              </w:rPr>
              <w:t>、公司对2</w:t>
            </w:r>
            <w:r>
              <w:rPr>
                <w:rFonts w:ascii="Times New Roman" w:hAnsi="Times New Roman" w:cs="Times New Roman" w:eastAsiaTheme="minorEastAsia"/>
                <w:b/>
                <w:sz w:val="24"/>
                <w:szCs w:val="24"/>
                <w:lang w:val="en-US"/>
              </w:rPr>
              <w:t>026</w:t>
            </w:r>
            <w:r>
              <w:rPr>
                <w:rFonts w:hint="eastAsia" w:ascii="Times New Roman" w:hAnsi="Times New Roman" w:cs="Times New Roman" w:eastAsiaTheme="minorEastAsia"/>
                <w:b/>
                <w:sz w:val="24"/>
                <w:szCs w:val="24"/>
                <w:lang w:val="en-US"/>
              </w:rPr>
              <w:t>年经营情况有何展望？</w:t>
            </w:r>
          </w:p>
          <w:p w14:paraId="1FBC2B49">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rPr>
              <w:t>答：公司目前已形成本部特种功能材料产品及服务、华秦航发航空航天零部件智能加工与制造、华秦光声声学超材料及声学仪器、上海瑞华晟航空航天用陶瓷基复合材料、安徽汉正超细晶零部件生产制造五大业务主体，产品矩阵进一步优化，将更好覆盖产业链需求，提升公司业务规模和盈利能力，推动公司可持续发展。</w:t>
            </w:r>
          </w:p>
          <w:p w14:paraId="682E0DA3">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rPr>
              <w:t>公司本部在宽温域、多频谱兼容、多功能特种功能材料以及特种功能结构复合材料领域持续开展研制工作，并在热阻材料、重防腐材料、电磁屏蔽材料等领域积极拓展市场，目前部分新产品已实现批产，且有多个产品处在验证试制阶段；</w:t>
            </w:r>
            <w:r>
              <w:rPr>
                <w:rFonts w:ascii="Times New Roman" w:hAnsi="Times New Roman" w:cs="Times New Roman" w:eastAsiaTheme="minorEastAsia"/>
                <w:sz w:val="24"/>
                <w:szCs w:val="24"/>
                <w:lang w:val="en-US"/>
              </w:rPr>
              <w:t>2025年前三季度科研试制等待批产产品收入占比超过60%，特种功能结构复合材料、热阻材料等订单及收入增速较为明显。</w:t>
            </w:r>
            <w:r>
              <w:rPr>
                <w:rFonts w:hint="eastAsia" w:ascii="Times New Roman" w:hAnsi="Times New Roman" w:cs="Times New Roman" w:eastAsiaTheme="minorEastAsia"/>
                <w:sz w:val="24"/>
                <w:szCs w:val="24"/>
                <w:lang w:val="en-US"/>
              </w:rPr>
              <w:t>在</w:t>
            </w:r>
            <w:r>
              <w:rPr>
                <w:rFonts w:ascii="Times New Roman" w:hAnsi="Times New Roman" w:cs="Times New Roman" w:eastAsiaTheme="minorEastAsia"/>
                <w:sz w:val="24"/>
                <w:szCs w:val="24"/>
                <w:lang w:val="en-US"/>
              </w:rPr>
              <w:t>航空航天产业的快速发展</w:t>
            </w:r>
            <w:r>
              <w:rPr>
                <w:rFonts w:hint="eastAsia" w:ascii="Times New Roman" w:hAnsi="Times New Roman" w:cs="Times New Roman" w:eastAsiaTheme="minorEastAsia"/>
                <w:sz w:val="24"/>
                <w:szCs w:val="24"/>
                <w:lang w:val="en-US"/>
              </w:rPr>
              <w:t>背景下</w:t>
            </w:r>
            <w:r>
              <w:rPr>
                <w:rFonts w:ascii="Times New Roman" w:hAnsi="Times New Roman" w:cs="Times New Roman" w:eastAsiaTheme="minorEastAsia"/>
                <w:sz w:val="24"/>
                <w:szCs w:val="24"/>
                <w:lang w:val="en-US"/>
              </w:rPr>
              <w:t>，</w:t>
            </w:r>
            <w:r>
              <w:rPr>
                <w:rFonts w:hint="eastAsia" w:ascii="Times New Roman" w:hAnsi="Times New Roman" w:cs="Times New Roman" w:eastAsiaTheme="minorEastAsia"/>
                <w:sz w:val="24"/>
                <w:szCs w:val="24"/>
                <w:lang w:val="en-US"/>
              </w:rPr>
              <w:t>公司将继续深耕主业，努力提升公司经营业绩。</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6CE2242B">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2"/>
              <w:spacing w:before="120" w:beforeLines="50" w:after="120" w:afterLines="5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2026年</w:t>
            </w:r>
            <w:r>
              <w:rPr>
                <w:rFonts w:ascii="Times New Roman" w:hAnsi="Times New Roman" w:cs="Times New Roman" w:eastAsiaTheme="minorEastAsia"/>
                <w:sz w:val="24"/>
                <w:szCs w:val="24"/>
                <w:lang w:val="en-US"/>
              </w:rPr>
              <w:t>1</w:t>
            </w:r>
            <w:r>
              <w:rPr>
                <w:rFonts w:ascii="Times New Roman" w:hAnsi="Times New Roman" w:cs="Times New Roman" w:eastAsiaTheme="minorEastAsia"/>
                <w:sz w:val="24"/>
                <w:szCs w:val="24"/>
              </w:rPr>
              <w:t>月</w:t>
            </w:r>
            <w:r>
              <w:rPr>
                <w:rFonts w:ascii="Times New Roman" w:hAnsi="Times New Roman" w:cs="Times New Roman" w:eastAsiaTheme="minorEastAsia"/>
                <w:sz w:val="24"/>
                <w:szCs w:val="24"/>
                <w:lang w:val="en-US"/>
              </w:rPr>
              <w:t>23</w:t>
            </w:r>
            <w:r>
              <w:rPr>
                <w:rFonts w:ascii="Times New Roman" w:hAnsi="Times New Roman" w:cs="Times New Roman" w:eastAsiaTheme="minorEastAsia"/>
                <w:sz w:val="24"/>
                <w:szCs w:val="24"/>
              </w:rPr>
              <w:t>日</w:t>
            </w:r>
          </w:p>
        </w:tc>
      </w:tr>
    </w:tbl>
    <w:p w14:paraId="66E07108">
      <w:pPr>
        <w:rPr>
          <w:rFonts w:ascii="Times New Roman" w:hAnsi="Times New Roman" w:eastAsia="宋体" w:cs="Times New Roman"/>
          <w:sz w:val="28"/>
          <w:szCs w:val="36"/>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032BE"/>
    <w:rsid w:val="00011377"/>
    <w:rsid w:val="000210A0"/>
    <w:rsid w:val="00021B5A"/>
    <w:rsid w:val="00023C80"/>
    <w:rsid w:val="00026450"/>
    <w:rsid w:val="00026CC3"/>
    <w:rsid w:val="000338C3"/>
    <w:rsid w:val="00036089"/>
    <w:rsid w:val="000506AE"/>
    <w:rsid w:val="00053CFA"/>
    <w:rsid w:val="000633EC"/>
    <w:rsid w:val="00063804"/>
    <w:rsid w:val="000665A2"/>
    <w:rsid w:val="00066747"/>
    <w:rsid w:val="00081788"/>
    <w:rsid w:val="00081D0A"/>
    <w:rsid w:val="00086AEE"/>
    <w:rsid w:val="000875A1"/>
    <w:rsid w:val="000877AB"/>
    <w:rsid w:val="000956CF"/>
    <w:rsid w:val="00095D4A"/>
    <w:rsid w:val="000B0D1E"/>
    <w:rsid w:val="000B7B0E"/>
    <w:rsid w:val="000B7C08"/>
    <w:rsid w:val="000C508E"/>
    <w:rsid w:val="000C7A18"/>
    <w:rsid w:val="000D030C"/>
    <w:rsid w:val="000D12CF"/>
    <w:rsid w:val="000D2D88"/>
    <w:rsid w:val="000D698C"/>
    <w:rsid w:val="000E2987"/>
    <w:rsid w:val="000E3494"/>
    <w:rsid w:val="000E4727"/>
    <w:rsid w:val="000E4B20"/>
    <w:rsid w:val="000F1218"/>
    <w:rsid w:val="000F1BEA"/>
    <w:rsid w:val="0010350E"/>
    <w:rsid w:val="0011418F"/>
    <w:rsid w:val="00115140"/>
    <w:rsid w:val="00115AF8"/>
    <w:rsid w:val="0012772E"/>
    <w:rsid w:val="00131F53"/>
    <w:rsid w:val="001427DB"/>
    <w:rsid w:val="00164ED9"/>
    <w:rsid w:val="00172C24"/>
    <w:rsid w:val="0018054D"/>
    <w:rsid w:val="001A6E4B"/>
    <w:rsid w:val="001C4C05"/>
    <w:rsid w:val="001C7401"/>
    <w:rsid w:val="001D0226"/>
    <w:rsid w:val="001D7F84"/>
    <w:rsid w:val="001E59D1"/>
    <w:rsid w:val="001E5EA4"/>
    <w:rsid w:val="00202870"/>
    <w:rsid w:val="00202BB9"/>
    <w:rsid w:val="002042A7"/>
    <w:rsid w:val="00204A6B"/>
    <w:rsid w:val="00204FB5"/>
    <w:rsid w:val="00205911"/>
    <w:rsid w:val="002110FC"/>
    <w:rsid w:val="002115A3"/>
    <w:rsid w:val="0021297D"/>
    <w:rsid w:val="002146AD"/>
    <w:rsid w:val="002146CE"/>
    <w:rsid w:val="00245F4F"/>
    <w:rsid w:val="0024793D"/>
    <w:rsid w:val="00265B9A"/>
    <w:rsid w:val="00274E26"/>
    <w:rsid w:val="00275CB6"/>
    <w:rsid w:val="002800B5"/>
    <w:rsid w:val="002822C3"/>
    <w:rsid w:val="00295B29"/>
    <w:rsid w:val="002A62FA"/>
    <w:rsid w:val="002B243E"/>
    <w:rsid w:val="002C1DF2"/>
    <w:rsid w:val="002D0415"/>
    <w:rsid w:val="002D4073"/>
    <w:rsid w:val="002D5CF0"/>
    <w:rsid w:val="002D7C7A"/>
    <w:rsid w:val="002E07C5"/>
    <w:rsid w:val="002E1F34"/>
    <w:rsid w:val="002E3ED8"/>
    <w:rsid w:val="002E7098"/>
    <w:rsid w:val="002F06AC"/>
    <w:rsid w:val="002F75BA"/>
    <w:rsid w:val="00301D32"/>
    <w:rsid w:val="00302DEA"/>
    <w:rsid w:val="0031294E"/>
    <w:rsid w:val="00330F0C"/>
    <w:rsid w:val="00334B60"/>
    <w:rsid w:val="00337C9D"/>
    <w:rsid w:val="003613E9"/>
    <w:rsid w:val="00366FAD"/>
    <w:rsid w:val="00367177"/>
    <w:rsid w:val="0037105B"/>
    <w:rsid w:val="003721AE"/>
    <w:rsid w:val="00392043"/>
    <w:rsid w:val="003975BA"/>
    <w:rsid w:val="003A51E5"/>
    <w:rsid w:val="003A74E6"/>
    <w:rsid w:val="003B73DD"/>
    <w:rsid w:val="003C3819"/>
    <w:rsid w:val="003D011C"/>
    <w:rsid w:val="003E0403"/>
    <w:rsid w:val="003E4B3C"/>
    <w:rsid w:val="003E5E8A"/>
    <w:rsid w:val="003F7D72"/>
    <w:rsid w:val="00404070"/>
    <w:rsid w:val="004108C7"/>
    <w:rsid w:val="00412DC2"/>
    <w:rsid w:val="00413FEF"/>
    <w:rsid w:val="004142C9"/>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25D7"/>
    <w:rsid w:val="004C6913"/>
    <w:rsid w:val="004C71AA"/>
    <w:rsid w:val="004E6101"/>
    <w:rsid w:val="004F37B5"/>
    <w:rsid w:val="004F6FF3"/>
    <w:rsid w:val="00505B18"/>
    <w:rsid w:val="00505C83"/>
    <w:rsid w:val="00507547"/>
    <w:rsid w:val="005257FF"/>
    <w:rsid w:val="00541098"/>
    <w:rsid w:val="00571B49"/>
    <w:rsid w:val="005743AE"/>
    <w:rsid w:val="00577F53"/>
    <w:rsid w:val="0058090A"/>
    <w:rsid w:val="00587815"/>
    <w:rsid w:val="005904BC"/>
    <w:rsid w:val="005916EE"/>
    <w:rsid w:val="00591B2C"/>
    <w:rsid w:val="005A2653"/>
    <w:rsid w:val="005B4EA3"/>
    <w:rsid w:val="005D4708"/>
    <w:rsid w:val="005D64CA"/>
    <w:rsid w:val="005E306F"/>
    <w:rsid w:val="005E5717"/>
    <w:rsid w:val="005E6DB2"/>
    <w:rsid w:val="005F2117"/>
    <w:rsid w:val="005F5D85"/>
    <w:rsid w:val="00604178"/>
    <w:rsid w:val="00613B9A"/>
    <w:rsid w:val="0061433E"/>
    <w:rsid w:val="00616401"/>
    <w:rsid w:val="00622D13"/>
    <w:rsid w:val="0062751D"/>
    <w:rsid w:val="006354AA"/>
    <w:rsid w:val="00651A24"/>
    <w:rsid w:val="00661AFA"/>
    <w:rsid w:val="00662F4E"/>
    <w:rsid w:val="006726BF"/>
    <w:rsid w:val="00677B77"/>
    <w:rsid w:val="006801DA"/>
    <w:rsid w:val="00680AD9"/>
    <w:rsid w:val="006860CB"/>
    <w:rsid w:val="0068718A"/>
    <w:rsid w:val="006978B6"/>
    <w:rsid w:val="006A2739"/>
    <w:rsid w:val="006A7024"/>
    <w:rsid w:val="006B2EBF"/>
    <w:rsid w:val="006B4C95"/>
    <w:rsid w:val="006B5C95"/>
    <w:rsid w:val="006C154A"/>
    <w:rsid w:val="006D2DDB"/>
    <w:rsid w:val="006D41D1"/>
    <w:rsid w:val="006E14B0"/>
    <w:rsid w:val="006F0108"/>
    <w:rsid w:val="006F0FA6"/>
    <w:rsid w:val="006F5B8E"/>
    <w:rsid w:val="006F66DB"/>
    <w:rsid w:val="00700FD6"/>
    <w:rsid w:val="00703C9C"/>
    <w:rsid w:val="00704AE6"/>
    <w:rsid w:val="007062CF"/>
    <w:rsid w:val="00706E51"/>
    <w:rsid w:val="007112BB"/>
    <w:rsid w:val="007153A2"/>
    <w:rsid w:val="007170DA"/>
    <w:rsid w:val="00720A1E"/>
    <w:rsid w:val="007236E3"/>
    <w:rsid w:val="00724A68"/>
    <w:rsid w:val="007271BF"/>
    <w:rsid w:val="00730DD3"/>
    <w:rsid w:val="00731624"/>
    <w:rsid w:val="00732B5D"/>
    <w:rsid w:val="00733224"/>
    <w:rsid w:val="00735A34"/>
    <w:rsid w:val="00742A49"/>
    <w:rsid w:val="0074391E"/>
    <w:rsid w:val="00745ED1"/>
    <w:rsid w:val="007511ED"/>
    <w:rsid w:val="007574B6"/>
    <w:rsid w:val="007576B9"/>
    <w:rsid w:val="00764128"/>
    <w:rsid w:val="00770BC5"/>
    <w:rsid w:val="007738AA"/>
    <w:rsid w:val="007824B8"/>
    <w:rsid w:val="007910DD"/>
    <w:rsid w:val="0079114A"/>
    <w:rsid w:val="007A1BC3"/>
    <w:rsid w:val="007A3EC1"/>
    <w:rsid w:val="007B3368"/>
    <w:rsid w:val="007B4A7D"/>
    <w:rsid w:val="007D0A69"/>
    <w:rsid w:val="007D3CA9"/>
    <w:rsid w:val="007D40D2"/>
    <w:rsid w:val="007D6DC4"/>
    <w:rsid w:val="007E68FE"/>
    <w:rsid w:val="007E7215"/>
    <w:rsid w:val="007F1959"/>
    <w:rsid w:val="007F2324"/>
    <w:rsid w:val="007F3E0C"/>
    <w:rsid w:val="007F56D4"/>
    <w:rsid w:val="00804D9A"/>
    <w:rsid w:val="00805C1B"/>
    <w:rsid w:val="00812387"/>
    <w:rsid w:val="00821B04"/>
    <w:rsid w:val="0083426D"/>
    <w:rsid w:val="00840420"/>
    <w:rsid w:val="00844C9A"/>
    <w:rsid w:val="00847813"/>
    <w:rsid w:val="008523BE"/>
    <w:rsid w:val="00853463"/>
    <w:rsid w:val="00870483"/>
    <w:rsid w:val="00873681"/>
    <w:rsid w:val="008773B2"/>
    <w:rsid w:val="00887878"/>
    <w:rsid w:val="0089130A"/>
    <w:rsid w:val="00893F25"/>
    <w:rsid w:val="00895035"/>
    <w:rsid w:val="008A2643"/>
    <w:rsid w:val="008A2AFC"/>
    <w:rsid w:val="008B0B04"/>
    <w:rsid w:val="008B1D79"/>
    <w:rsid w:val="008B2617"/>
    <w:rsid w:val="008B2B14"/>
    <w:rsid w:val="008B7313"/>
    <w:rsid w:val="008C6AED"/>
    <w:rsid w:val="008C7604"/>
    <w:rsid w:val="008E1B27"/>
    <w:rsid w:val="008E76D7"/>
    <w:rsid w:val="00900828"/>
    <w:rsid w:val="00903379"/>
    <w:rsid w:val="00906975"/>
    <w:rsid w:val="009069DA"/>
    <w:rsid w:val="00911BEC"/>
    <w:rsid w:val="00917089"/>
    <w:rsid w:val="00917F0B"/>
    <w:rsid w:val="00917F8B"/>
    <w:rsid w:val="0092416A"/>
    <w:rsid w:val="00941790"/>
    <w:rsid w:val="00944A0D"/>
    <w:rsid w:val="00946A69"/>
    <w:rsid w:val="0094760C"/>
    <w:rsid w:val="00960257"/>
    <w:rsid w:val="00960964"/>
    <w:rsid w:val="00961241"/>
    <w:rsid w:val="00965E4D"/>
    <w:rsid w:val="00973B58"/>
    <w:rsid w:val="00981E78"/>
    <w:rsid w:val="009A11A9"/>
    <w:rsid w:val="009A3847"/>
    <w:rsid w:val="009B1D5C"/>
    <w:rsid w:val="009C2D3A"/>
    <w:rsid w:val="009C2E31"/>
    <w:rsid w:val="009D5EFA"/>
    <w:rsid w:val="009E1955"/>
    <w:rsid w:val="009E20F7"/>
    <w:rsid w:val="009F3A19"/>
    <w:rsid w:val="009F466A"/>
    <w:rsid w:val="00A04A30"/>
    <w:rsid w:val="00A0533D"/>
    <w:rsid w:val="00A11BBC"/>
    <w:rsid w:val="00A1722E"/>
    <w:rsid w:val="00A2412C"/>
    <w:rsid w:val="00A2474D"/>
    <w:rsid w:val="00A27639"/>
    <w:rsid w:val="00A30A6F"/>
    <w:rsid w:val="00A31BA9"/>
    <w:rsid w:val="00A31F0C"/>
    <w:rsid w:val="00A36A7C"/>
    <w:rsid w:val="00A46014"/>
    <w:rsid w:val="00A47934"/>
    <w:rsid w:val="00A50379"/>
    <w:rsid w:val="00A51EC4"/>
    <w:rsid w:val="00A527AA"/>
    <w:rsid w:val="00A52A93"/>
    <w:rsid w:val="00A5684D"/>
    <w:rsid w:val="00A57C6D"/>
    <w:rsid w:val="00A602F2"/>
    <w:rsid w:val="00A66ED9"/>
    <w:rsid w:val="00A67B60"/>
    <w:rsid w:val="00A67D82"/>
    <w:rsid w:val="00A67FC0"/>
    <w:rsid w:val="00A707B2"/>
    <w:rsid w:val="00A70D82"/>
    <w:rsid w:val="00A712B7"/>
    <w:rsid w:val="00A75C61"/>
    <w:rsid w:val="00A834BB"/>
    <w:rsid w:val="00A8560F"/>
    <w:rsid w:val="00A9601B"/>
    <w:rsid w:val="00AA4A2A"/>
    <w:rsid w:val="00AB7779"/>
    <w:rsid w:val="00AC7569"/>
    <w:rsid w:val="00AD100E"/>
    <w:rsid w:val="00AD6876"/>
    <w:rsid w:val="00AD7FB5"/>
    <w:rsid w:val="00AE1E36"/>
    <w:rsid w:val="00AE3A9D"/>
    <w:rsid w:val="00AF0B88"/>
    <w:rsid w:val="00AF1DCF"/>
    <w:rsid w:val="00AF62E5"/>
    <w:rsid w:val="00AF6D12"/>
    <w:rsid w:val="00AF74AA"/>
    <w:rsid w:val="00B01424"/>
    <w:rsid w:val="00B03C2F"/>
    <w:rsid w:val="00B0589B"/>
    <w:rsid w:val="00B15064"/>
    <w:rsid w:val="00B24E41"/>
    <w:rsid w:val="00B31331"/>
    <w:rsid w:val="00B340A3"/>
    <w:rsid w:val="00B410F5"/>
    <w:rsid w:val="00B421DF"/>
    <w:rsid w:val="00B43AE6"/>
    <w:rsid w:val="00B5754C"/>
    <w:rsid w:val="00B57C18"/>
    <w:rsid w:val="00B6201C"/>
    <w:rsid w:val="00B6280C"/>
    <w:rsid w:val="00B671A4"/>
    <w:rsid w:val="00B71F4D"/>
    <w:rsid w:val="00B72CD4"/>
    <w:rsid w:val="00B74E52"/>
    <w:rsid w:val="00B80BAD"/>
    <w:rsid w:val="00B85B00"/>
    <w:rsid w:val="00B934AF"/>
    <w:rsid w:val="00B96A7D"/>
    <w:rsid w:val="00BA6D9B"/>
    <w:rsid w:val="00BB0E14"/>
    <w:rsid w:val="00BB46AC"/>
    <w:rsid w:val="00BD376C"/>
    <w:rsid w:val="00BD537E"/>
    <w:rsid w:val="00BE156F"/>
    <w:rsid w:val="00BE15C3"/>
    <w:rsid w:val="00BE16C5"/>
    <w:rsid w:val="00BE6F46"/>
    <w:rsid w:val="00BE71A7"/>
    <w:rsid w:val="00BF0D9D"/>
    <w:rsid w:val="00BF132F"/>
    <w:rsid w:val="00C075E1"/>
    <w:rsid w:val="00C13878"/>
    <w:rsid w:val="00C71BC6"/>
    <w:rsid w:val="00C7670C"/>
    <w:rsid w:val="00C818DE"/>
    <w:rsid w:val="00C8455F"/>
    <w:rsid w:val="00C85001"/>
    <w:rsid w:val="00C85102"/>
    <w:rsid w:val="00C86D8F"/>
    <w:rsid w:val="00CA1705"/>
    <w:rsid w:val="00CB0AC9"/>
    <w:rsid w:val="00CB44E7"/>
    <w:rsid w:val="00CB4F01"/>
    <w:rsid w:val="00CC2417"/>
    <w:rsid w:val="00CE04AA"/>
    <w:rsid w:val="00CE1A54"/>
    <w:rsid w:val="00CE7659"/>
    <w:rsid w:val="00CF00AF"/>
    <w:rsid w:val="00CF032D"/>
    <w:rsid w:val="00CF5301"/>
    <w:rsid w:val="00CF59D4"/>
    <w:rsid w:val="00CF5FB6"/>
    <w:rsid w:val="00D0137F"/>
    <w:rsid w:val="00D02518"/>
    <w:rsid w:val="00D03F45"/>
    <w:rsid w:val="00D07713"/>
    <w:rsid w:val="00D1342E"/>
    <w:rsid w:val="00D17454"/>
    <w:rsid w:val="00D27A31"/>
    <w:rsid w:val="00D33FBC"/>
    <w:rsid w:val="00D34D9E"/>
    <w:rsid w:val="00D35FC2"/>
    <w:rsid w:val="00D43F81"/>
    <w:rsid w:val="00D44426"/>
    <w:rsid w:val="00D479F2"/>
    <w:rsid w:val="00D56589"/>
    <w:rsid w:val="00D62AD6"/>
    <w:rsid w:val="00D7299B"/>
    <w:rsid w:val="00D7535C"/>
    <w:rsid w:val="00D76302"/>
    <w:rsid w:val="00D778BA"/>
    <w:rsid w:val="00D87059"/>
    <w:rsid w:val="00D95051"/>
    <w:rsid w:val="00DA5A6E"/>
    <w:rsid w:val="00DA5CE2"/>
    <w:rsid w:val="00DB6035"/>
    <w:rsid w:val="00DC0267"/>
    <w:rsid w:val="00DD3E82"/>
    <w:rsid w:val="00DE10E8"/>
    <w:rsid w:val="00DE36E9"/>
    <w:rsid w:val="00DF3A06"/>
    <w:rsid w:val="00E07A03"/>
    <w:rsid w:val="00E13662"/>
    <w:rsid w:val="00E13C17"/>
    <w:rsid w:val="00E16FDA"/>
    <w:rsid w:val="00E25FDE"/>
    <w:rsid w:val="00E30937"/>
    <w:rsid w:val="00E334DD"/>
    <w:rsid w:val="00E354BA"/>
    <w:rsid w:val="00E3581F"/>
    <w:rsid w:val="00E35F58"/>
    <w:rsid w:val="00E375F4"/>
    <w:rsid w:val="00E41441"/>
    <w:rsid w:val="00E45BD9"/>
    <w:rsid w:val="00E524D4"/>
    <w:rsid w:val="00E66FFC"/>
    <w:rsid w:val="00E7430E"/>
    <w:rsid w:val="00E759D6"/>
    <w:rsid w:val="00E84A8C"/>
    <w:rsid w:val="00E86F27"/>
    <w:rsid w:val="00E91A09"/>
    <w:rsid w:val="00E976DE"/>
    <w:rsid w:val="00EA7537"/>
    <w:rsid w:val="00EB0B55"/>
    <w:rsid w:val="00EB5DB7"/>
    <w:rsid w:val="00EC0F83"/>
    <w:rsid w:val="00EC5C62"/>
    <w:rsid w:val="00EE3187"/>
    <w:rsid w:val="00EE7E40"/>
    <w:rsid w:val="00EF499B"/>
    <w:rsid w:val="00F118C3"/>
    <w:rsid w:val="00F12D66"/>
    <w:rsid w:val="00F14977"/>
    <w:rsid w:val="00F20D61"/>
    <w:rsid w:val="00F21858"/>
    <w:rsid w:val="00F22D93"/>
    <w:rsid w:val="00F31F30"/>
    <w:rsid w:val="00F405AD"/>
    <w:rsid w:val="00F47502"/>
    <w:rsid w:val="00F551FD"/>
    <w:rsid w:val="00F7072B"/>
    <w:rsid w:val="00FB0610"/>
    <w:rsid w:val="00FB160A"/>
    <w:rsid w:val="00FB39D4"/>
    <w:rsid w:val="00FB4A08"/>
    <w:rsid w:val="00FB60B5"/>
    <w:rsid w:val="00FB72DF"/>
    <w:rsid w:val="00FC0C2A"/>
    <w:rsid w:val="00FD6C71"/>
    <w:rsid w:val="00FD7F8E"/>
    <w:rsid w:val="00FE1EB0"/>
    <w:rsid w:val="00FF11E4"/>
    <w:rsid w:val="02A0095B"/>
    <w:rsid w:val="04B072D4"/>
    <w:rsid w:val="05F575D4"/>
    <w:rsid w:val="064249C6"/>
    <w:rsid w:val="08641132"/>
    <w:rsid w:val="09186774"/>
    <w:rsid w:val="0945438F"/>
    <w:rsid w:val="0A71587A"/>
    <w:rsid w:val="0B792C38"/>
    <w:rsid w:val="0C28640C"/>
    <w:rsid w:val="0DC54EF5"/>
    <w:rsid w:val="0E90599A"/>
    <w:rsid w:val="0ED720CD"/>
    <w:rsid w:val="12070CAE"/>
    <w:rsid w:val="145F688C"/>
    <w:rsid w:val="15DD2205"/>
    <w:rsid w:val="17072842"/>
    <w:rsid w:val="17A67110"/>
    <w:rsid w:val="1864189B"/>
    <w:rsid w:val="18D73A7D"/>
    <w:rsid w:val="19557370"/>
    <w:rsid w:val="1BD06B6A"/>
    <w:rsid w:val="1CE617B0"/>
    <w:rsid w:val="1F782BDE"/>
    <w:rsid w:val="1FC66C10"/>
    <w:rsid w:val="204A6A53"/>
    <w:rsid w:val="23317869"/>
    <w:rsid w:val="25650CAE"/>
    <w:rsid w:val="26406598"/>
    <w:rsid w:val="28080056"/>
    <w:rsid w:val="2841468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B92BB7"/>
    <w:rsid w:val="44FA0589"/>
    <w:rsid w:val="45A663E3"/>
    <w:rsid w:val="469F09AF"/>
    <w:rsid w:val="4B756271"/>
    <w:rsid w:val="4BF70A34"/>
    <w:rsid w:val="4C8E1CA8"/>
    <w:rsid w:val="4D385BFD"/>
    <w:rsid w:val="4D6D36A4"/>
    <w:rsid w:val="510903EF"/>
    <w:rsid w:val="511F25B1"/>
    <w:rsid w:val="53F137F4"/>
    <w:rsid w:val="543A6906"/>
    <w:rsid w:val="56850CBB"/>
    <w:rsid w:val="59D8738A"/>
    <w:rsid w:val="5A666D76"/>
    <w:rsid w:val="5B2253C2"/>
    <w:rsid w:val="5CF02E0F"/>
    <w:rsid w:val="603269D2"/>
    <w:rsid w:val="60BB7E2A"/>
    <w:rsid w:val="61A52BCA"/>
    <w:rsid w:val="61F034F0"/>
    <w:rsid w:val="67095496"/>
    <w:rsid w:val="67ED7463"/>
    <w:rsid w:val="681A546A"/>
    <w:rsid w:val="68831B76"/>
    <w:rsid w:val="69CB37D4"/>
    <w:rsid w:val="6A0D5B9B"/>
    <w:rsid w:val="6A3B23B1"/>
    <w:rsid w:val="6AEA32DC"/>
    <w:rsid w:val="6CC24AB5"/>
    <w:rsid w:val="6D9271B2"/>
    <w:rsid w:val="6F134790"/>
    <w:rsid w:val="6FE81F5F"/>
    <w:rsid w:val="72446028"/>
    <w:rsid w:val="72671BC0"/>
    <w:rsid w:val="73076EC0"/>
    <w:rsid w:val="74210CA6"/>
    <w:rsid w:val="746F4E76"/>
    <w:rsid w:val="788C25F5"/>
    <w:rsid w:val="79484EF1"/>
    <w:rsid w:val="79F72AA9"/>
    <w:rsid w:val="7A144529"/>
    <w:rsid w:val="7B2F7F72"/>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99"/>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e1080f76-5c1d-43c6-a691-2568bae1cf0b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1D487FBD</paraID>
      <start>10</start>
      <end>11</end>
      <status>unmodified</status>
      <modifiedWord/>
      <trackRevisions>false</trackRevisions>
    </reviewItem>
    <reviewItem>
      <errorID>1f96e856-6975-4a32-afb2-f0931907006b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27D53D8</paraID>
      <start>0</start>
      <end>2</end>
      <status>unmodified</status>
      <modifiedWord/>
      <trackRevisions>false</trackRevisions>
    </reviewItem>
    <reviewItem>
      <errorID>cdfb463f-8210-4c68-9318-584fadf89a81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45F9756B</paraID>
      <start>0</start>
      <end>2</end>
      <status>unmodified</status>
      <modifiedWord/>
      <trackRevisions>false</trackRevisions>
    </reviewItem>
    <reviewItem>
      <errorID>d0f4e757-ef69-4ab6-aa4d-8b4a7c5dae26</errorID>
      <errorWord>:</errorWord>
      <group>L1_Format</group>
      <groupName>格式问题</groupName>
      <ability>L2_HalfPunc</ability>
      <abilityName>全半角检查</abilityName>
      <candidateList>
        <item>：</item>
      </candidateList>
      <explain>文本全半角错误。</explain>
      <paraID>4C57711F</paraID>
      <start>1</start>
      <end>2</end>
      <status>unmodified</status>
      <modifiedWord/>
      <trackRevisions>false</trackRevisions>
    </reviewItem>
    <reviewItem>
      <errorID>acd6a73b-f8a2-4239-9f04-60e99d51d3bb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222D5D5C</paraID>
      <start>0</start>
      <end>2</end>
      <status>unmodified</status>
      <modifiedWord/>
      <trackRevisions>false</trackRevisions>
    </reviewItem>
    <reviewItem>
      <errorID>97f9ff26-6352-4c92-9abc-4136282799bd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481F7FD8</paraID>
      <start>0</start>
      <end>2</end>
      <status>unmodified</status>
      <modifiedWord/>
      <trackRevisions>false</trackRevisions>
    </reviewItem>
    <reviewItem>
      <errorID>c7826569-121b-4601-a30e-4adc280d51cf</errorID>
      <errorWord>等待批产</errorWord>
      <group>L1_Word</group>
      <groupName>字词问题</groupName>
      <ability>L2_Typo</ability>
      <abilityName>字词错误</abilityName>
      <candidateList>
        <item>等待破产</item>
      </candidateList>
      <explain/>
      <paraID>682E0DA3</paraID>
      <start>117</start>
      <end>121</end>
      <status>unmodified</status>
      <modifiedWord/>
      <trackRevisions>false</trackRevisions>
    </reviewItem>
  </reviewItems>
  <config/>
</contractReview>
</file>

<file path=customXml/itemProps1.xml><?xml version="1.0" encoding="utf-8"?>
<ds:datastoreItem xmlns:ds="http://schemas.openxmlformats.org/officeDocument/2006/customXml" ds:itemID="{DCA5386B-9DBE-4F56-8F11-DEDBAA7E2846}">
  <ds:schemaRefs/>
</ds:datastoreItem>
</file>

<file path=customXml/itemProps2.xml><?xml version="1.0" encoding="utf-8"?>
<ds:datastoreItem xmlns:ds="http://schemas.openxmlformats.org/officeDocument/2006/customXml" ds:itemID="{a42cc57b-3938-4d62-8fd5-953f858b98cd}">
  <ds:schemaRefs/>
</ds:datastoreItem>
</file>

<file path=docProps/app.xml><?xml version="1.0" encoding="utf-8"?>
<Properties xmlns="http://schemas.openxmlformats.org/officeDocument/2006/extended-properties" xmlns:vt="http://schemas.openxmlformats.org/officeDocument/2006/docPropsVTypes">
  <Template>Normal</Template>
  <Pages>3</Pages>
  <Words>1120</Words>
  <Characters>1185</Characters>
  <Lines>9</Lines>
  <Paragraphs>2</Paragraphs>
  <TotalTime>684</TotalTime>
  <ScaleCrop>false</ScaleCrop>
  <LinksUpToDate>false</LinksUpToDate>
  <CharactersWithSpaces>1238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DJR</cp:lastModifiedBy>
  <dcterms:modified xsi:type="dcterms:W3CDTF">2026-01-23T07:53:42Z</dcterms:modified>
  <cp:revision>1206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