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C9127" w14:textId="77777777" w:rsidR="00C33E13" w:rsidRPr="00670ACC" w:rsidRDefault="00C33E13" w:rsidP="00670ACC">
      <w:pPr>
        <w:spacing w:line="360" w:lineRule="auto"/>
        <w:jc w:val="center"/>
        <w:rPr>
          <w:rFonts w:ascii="宋体" w:eastAsia="宋体" w:hAnsi="宋体" w:hint="eastAsia"/>
          <w:sz w:val="24"/>
        </w:rPr>
      </w:pPr>
      <w:r w:rsidRPr="00670ACC">
        <w:rPr>
          <w:rFonts w:ascii="宋体" w:eastAsia="宋体" w:hAnsi="宋体" w:hint="eastAsia"/>
          <w:sz w:val="24"/>
        </w:rPr>
        <w:t>A股</w:t>
      </w:r>
      <w:r w:rsidRPr="00670ACC">
        <w:rPr>
          <w:rFonts w:ascii="宋体" w:eastAsia="宋体" w:hAnsi="宋体"/>
          <w:sz w:val="24"/>
        </w:rPr>
        <w:t>代码：688</w:t>
      </w:r>
      <w:r w:rsidRPr="00670ACC">
        <w:rPr>
          <w:rFonts w:ascii="宋体" w:eastAsia="宋体" w:hAnsi="宋体" w:hint="eastAsia"/>
          <w:sz w:val="24"/>
        </w:rPr>
        <w:t>428                                A股简称：诺诚健华</w:t>
      </w:r>
    </w:p>
    <w:p w14:paraId="71C7C89C" w14:textId="060D705F" w:rsidR="00C33E13" w:rsidRPr="00670ACC" w:rsidRDefault="00C33E13" w:rsidP="00670ACC">
      <w:pPr>
        <w:spacing w:line="360" w:lineRule="auto"/>
        <w:jc w:val="center"/>
        <w:rPr>
          <w:rFonts w:ascii="宋体" w:eastAsia="宋体" w:hAnsi="宋体" w:hint="eastAsia"/>
          <w:sz w:val="24"/>
        </w:rPr>
      </w:pPr>
      <w:r w:rsidRPr="00670ACC">
        <w:rPr>
          <w:rFonts w:ascii="宋体" w:eastAsia="宋体" w:hAnsi="宋体" w:hint="eastAsia"/>
          <w:sz w:val="24"/>
        </w:rPr>
        <w:t>港股代码：09969                                 港股简称：诺诚健华</w:t>
      </w:r>
      <w:r w:rsidRPr="00670ACC">
        <w:rPr>
          <w:rFonts w:ascii="宋体" w:eastAsia="宋体" w:hAnsi="宋体"/>
          <w:sz w:val="24"/>
        </w:rPr>
        <w:t xml:space="preserve">        </w:t>
      </w:r>
    </w:p>
    <w:p w14:paraId="54E51918" w14:textId="77777777" w:rsidR="00C33E13" w:rsidRPr="00C33E13" w:rsidRDefault="00C33E13" w:rsidP="000A5483">
      <w:pPr>
        <w:spacing w:line="360" w:lineRule="auto"/>
        <w:jc w:val="center"/>
        <w:rPr>
          <w:rFonts w:ascii="宋体" w:eastAsia="宋体" w:hAnsi="宋体" w:hint="eastAsia"/>
          <w:b/>
          <w:sz w:val="32"/>
        </w:rPr>
      </w:pPr>
    </w:p>
    <w:p w14:paraId="18B2ED2C" w14:textId="4C1236A9" w:rsidR="000A5483" w:rsidRPr="00C33E13" w:rsidRDefault="001A165A" w:rsidP="000A5483">
      <w:pPr>
        <w:spacing w:line="360" w:lineRule="auto"/>
        <w:jc w:val="center"/>
        <w:rPr>
          <w:rFonts w:ascii="宋体" w:eastAsia="宋体" w:hAnsi="宋体" w:hint="eastAsia"/>
          <w:b/>
          <w:sz w:val="32"/>
        </w:rPr>
      </w:pPr>
      <w:r w:rsidRPr="00C33E13">
        <w:rPr>
          <w:rFonts w:ascii="宋体" w:eastAsia="宋体" w:hAnsi="宋体" w:hint="eastAsia"/>
          <w:b/>
          <w:sz w:val="32"/>
        </w:rPr>
        <w:t>诺诚健华医药有限公司</w:t>
      </w:r>
    </w:p>
    <w:p w14:paraId="234176AB" w14:textId="77777777" w:rsidR="000A5483" w:rsidRPr="00C33E13" w:rsidRDefault="000A5483" w:rsidP="000A5483">
      <w:pPr>
        <w:spacing w:line="360" w:lineRule="auto"/>
        <w:jc w:val="center"/>
        <w:rPr>
          <w:rFonts w:ascii="宋体" w:eastAsia="宋体" w:hAnsi="宋体" w:hint="eastAsia"/>
          <w:b/>
          <w:sz w:val="32"/>
        </w:rPr>
      </w:pPr>
      <w:r w:rsidRPr="00C33E13">
        <w:rPr>
          <w:rFonts w:ascii="宋体" w:eastAsia="宋体" w:hAnsi="宋体" w:hint="eastAsia"/>
          <w:b/>
          <w:sz w:val="32"/>
        </w:rPr>
        <w:t>投资者关系活动记录表</w:t>
      </w:r>
    </w:p>
    <w:p w14:paraId="2172551D" w14:textId="6B9B3430" w:rsidR="000A5483" w:rsidRPr="00C33E13" w:rsidRDefault="000A5483" w:rsidP="000A5483">
      <w:pPr>
        <w:spacing w:line="360" w:lineRule="auto"/>
        <w:jc w:val="center"/>
        <w:rPr>
          <w:rFonts w:ascii="宋体" w:eastAsia="宋体" w:hAnsi="宋体" w:hint="eastAsia"/>
          <w:b/>
          <w:sz w:val="32"/>
        </w:rPr>
      </w:pPr>
      <w:r w:rsidRPr="00C33E13">
        <w:rPr>
          <w:rFonts w:ascii="宋体" w:eastAsia="宋体" w:hAnsi="宋体" w:hint="eastAsia"/>
          <w:b/>
          <w:sz w:val="32"/>
        </w:rPr>
        <w:t>（</w:t>
      </w:r>
      <w:r w:rsidR="00000D03" w:rsidRPr="00C33E13">
        <w:rPr>
          <w:rFonts w:ascii="宋体" w:eastAsia="宋体" w:hAnsi="宋体" w:hint="eastAsia"/>
          <w:b/>
          <w:sz w:val="32"/>
        </w:rPr>
        <w:t>20</w:t>
      </w:r>
      <w:r w:rsidR="00881792" w:rsidRPr="00C33E13">
        <w:rPr>
          <w:rFonts w:ascii="宋体" w:eastAsia="宋体" w:hAnsi="宋体" w:hint="eastAsia"/>
          <w:b/>
          <w:sz w:val="32"/>
        </w:rPr>
        <w:t>2</w:t>
      </w:r>
      <w:r w:rsidR="00B36F7C">
        <w:rPr>
          <w:rFonts w:ascii="宋体" w:eastAsia="宋体" w:hAnsi="宋体" w:hint="eastAsia"/>
          <w:b/>
          <w:sz w:val="32"/>
        </w:rPr>
        <w:t>6</w:t>
      </w:r>
      <w:r w:rsidRPr="00C33E13">
        <w:rPr>
          <w:rFonts w:ascii="宋体" w:eastAsia="宋体" w:hAnsi="宋体"/>
          <w:b/>
          <w:sz w:val="32"/>
        </w:rPr>
        <w:t>年</w:t>
      </w:r>
      <w:r w:rsidR="00B36F7C">
        <w:rPr>
          <w:rFonts w:ascii="宋体" w:eastAsia="宋体" w:hAnsi="宋体" w:hint="eastAsia"/>
          <w:b/>
          <w:sz w:val="32"/>
        </w:rPr>
        <w:t>3</w:t>
      </w:r>
      <w:r w:rsidRPr="00C33E13">
        <w:rPr>
          <w:rFonts w:ascii="宋体" w:eastAsia="宋体" w:hAnsi="宋体"/>
          <w:b/>
          <w:sz w:val="32"/>
        </w:rPr>
        <w:t>月</w:t>
      </w:r>
      <w:r w:rsidR="00B36F7C">
        <w:rPr>
          <w:rFonts w:ascii="宋体" w:eastAsia="宋体" w:hAnsi="宋体" w:hint="eastAsia"/>
          <w:b/>
          <w:sz w:val="32"/>
        </w:rPr>
        <w:t>26</w:t>
      </w:r>
      <w:r w:rsidR="00782A94" w:rsidRPr="00C33E13">
        <w:rPr>
          <w:rFonts w:ascii="宋体" w:eastAsia="宋体" w:hAnsi="宋体" w:hint="eastAsia"/>
          <w:b/>
          <w:sz w:val="32"/>
        </w:rPr>
        <w:t>日</w:t>
      </w:r>
      <w:r w:rsidRPr="00C33E13">
        <w:rPr>
          <w:rFonts w:ascii="宋体" w:eastAsia="宋体" w:hAnsi="宋体"/>
          <w:b/>
          <w:sz w:val="32"/>
        </w:rPr>
        <w:t>）</w:t>
      </w:r>
    </w:p>
    <w:p w14:paraId="3A380EF4" w14:textId="5FF4C40E" w:rsidR="00EB7097" w:rsidRPr="00C33E13" w:rsidRDefault="00EB7097" w:rsidP="000A5483">
      <w:pPr>
        <w:spacing w:line="360" w:lineRule="auto"/>
        <w:rPr>
          <w:rFonts w:ascii="宋体" w:eastAsia="宋体" w:hAnsi="宋体" w:hint="eastAsia"/>
          <w:sz w:val="24"/>
        </w:rPr>
      </w:pPr>
    </w:p>
    <w:tbl>
      <w:tblPr>
        <w:tblStyle w:val="a3"/>
        <w:tblW w:w="0" w:type="auto"/>
        <w:tblLook w:val="04A0" w:firstRow="1" w:lastRow="0" w:firstColumn="1" w:lastColumn="0" w:noHBand="0" w:noVBand="1"/>
      </w:tblPr>
      <w:tblGrid>
        <w:gridCol w:w="1555"/>
        <w:gridCol w:w="6741"/>
      </w:tblGrid>
      <w:tr w:rsidR="000A5483" w:rsidRPr="00C33E13" w14:paraId="4D2EF966" w14:textId="77777777" w:rsidTr="00A30979">
        <w:tc>
          <w:tcPr>
            <w:tcW w:w="1555" w:type="dxa"/>
            <w:vAlign w:val="center"/>
          </w:tcPr>
          <w:p w14:paraId="13A2832E" w14:textId="77777777" w:rsidR="000A5483" w:rsidRPr="00C33E13" w:rsidRDefault="000A5483" w:rsidP="006312DE">
            <w:pPr>
              <w:spacing w:line="360" w:lineRule="auto"/>
              <w:jc w:val="center"/>
              <w:rPr>
                <w:rFonts w:ascii="宋体" w:eastAsia="宋体" w:hAnsi="宋体" w:hint="eastAsia"/>
                <w:sz w:val="24"/>
              </w:rPr>
            </w:pPr>
            <w:r w:rsidRPr="00C33E13">
              <w:rPr>
                <w:rFonts w:ascii="宋体" w:eastAsia="宋体" w:hAnsi="宋体" w:hint="eastAsia"/>
                <w:sz w:val="24"/>
              </w:rPr>
              <w:t>投资者关系活动类别</w:t>
            </w:r>
          </w:p>
        </w:tc>
        <w:tc>
          <w:tcPr>
            <w:tcW w:w="6741" w:type="dxa"/>
          </w:tcPr>
          <w:p w14:paraId="5C8F3BB3" w14:textId="49B92E4C" w:rsidR="000A5483" w:rsidRPr="00C33E13" w:rsidRDefault="008956E5" w:rsidP="000A5483">
            <w:pPr>
              <w:spacing w:line="360" w:lineRule="auto"/>
              <w:rPr>
                <w:rFonts w:ascii="宋体" w:eastAsia="宋体" w:hAnsi="宋体" w:hint="eastAsia"/>
                <w:sz w:val="24"/>
              </w:rPr>
            </w:pPr>
            <w:r w:rsidRPr="00C33E13">
              <w:rPr>
                <w:rFonts w:ascii="宋体" w:eastAsia="宋体" w:hAnsi="宋体"/>
                <w:sz w:val="24"/>
              </w:rPr>
              <w:t>□</w:t>
            </w:r>
            <w:r w:rsidR="000A5483" w:rsidRPr="00C33E13">
              <w:rPr>
                <w:rFonts w:ascii="宋体" w:eastAsia="宋体" w:hAnsi="宋体"/>
                <w:sz w:val="24"/>
              </w:rPr>
              <w:t>特定对象调研</w:t>
            </w:r>
            <w:r w:rsidR="000A5483" w:rsidRPr="00C33E13">
              <w:rPr>
                <w:rFonts w:ascii="宋体" w:eastAsia="宋体" w:hAnsi="宋体"/>
                <w:sz w:val="24"/>
              </w:rPr>
              <w:tab/>
              <w:t>□分析师会议</w:t>
            </w:r>
            <w:r w:rsidR="000A5483" w:rsidRPr="00C33E13">
              <w:rPr>
                <w:rFonts w:ascii="宋体" w:eastAsia="宋体" w:hAnsi="宋体"/>
                <w:sz w:val="24"/>
              </w:rPr>
              <w:tab/>
              <w:t>□媒体采访</w:t>
            </w:r>
          </w:p>
          <w:p w14:paraId="7DF22082" w14:textId="3913F5AE" w:rsidR="000A5483" w:rsidRPr="00C33E13" w:rsidRDefault="008956E5" w:rsidP="000A5483">
            <w:pPr>
              <w:spacing w:line="360" w:lineRule="auto"/>
              <w:rPr>
                <w:rFonts w:ascii="宋体" w:eastAsia="宋体" w:hAnsi="宋体" w:hint="eastAsia"/>
                <w:sz w:val="24"/>
              </w:rPr>
            </w:pPr>
            <w:r w:rsidRPr="00C33E13">
              <w:rPr>
                <w:rFonts w:ascii="MS Gothic" w:eastAsia="MS Gothic" w:hAnsi="MS Gothic" w:cs="MS Gothic" w:hint="eastAsia"/>
                <w:sz w:val="24"/>
              </w:rPr>
              <w:t>✔</w:t>
            </w:r>
            <w:r w:rsidR="000A5483" w:rsidRPr="00C33E13">
              <w:rPr>
                <w:rFonts w:ascii="宋体" w:eastAsia="宋体" w:hAnsi="宋体" w:hint="eastAsia"/>
                <w:sz w:val="24"/>
              </w:rPr>
              <w:t>业绩说明会</w:t>
            </w:r>
            <w:r w:rsidR="000A5483" w:rsidRPr="00C33E13">
              <w:rPr>
                <w:rFonts w:ascii="宋体" w:eastAsia="宋体" w:hAnsi="宋体"/>
                <w:sz w:val="24"/>
              </w:rPr>
              <w:tab/>
              <w:t>□新闻发布会</w:t>
            </w:r>
            <w:r w:rsidR="000A5483" w:rsidRPr="00C33E13">
              <w:rPr>
                <w:rFonts w:ascii="宋体" w:eastAsia="宋体" w:hAnsi="宋体"/>
                <w:sz w:val="24"/>
              </w:rPr>
              <w:tab/>
              <w:t>□路演活动</w:t>
            </w:r>
          </w:p>
          <w:p w14:paraId="4CD61D4D" w14:textId="77777777" w:rsidR="000A5483" w:rsidRPr="00C33E13" w:rsidRDefault="005302C6" w:rsidP="000A5483">
            <w:pPr>
              <w:spacing w:line="360" w:lineRule="auto"/>
              <w:rPr>
                <w:rFonts w:ascii="宋体" w:eastAsia="宋体" w:hAnsi="宋体" w:hint="eastAsia"/>
                <w:sz w:val="24"/>
              </w:rPr>
            </w:pPr>
            <w:r w:rsidRPr="00C33E13">
              <w:rPr>
                <w:rFonts w:ascii="宋体" w:eastAsia="宋体" w:hAnsi="宋体" w:hint="eastAsia"/>
                <w:sz w:val="24"/>
              </w:rPr>
              <w:t>□</w:t>
            </w:r>
            <w:r w:rsidR="000A5483" w:rsidRPr="00C33E13">
              <w:rPr>
                <w:rFonts w:ascii="宋体" w:eastAsia="宋体" w:hAnsi="宋体" w:hint="eastAsia"/>
                <w:sz w:val="24"/>
              </w:rPr>
              <w:t>现场参观</w:t>
            </w:r>
            <w:r w:rsidRPr="00C33E13">
              <w:rPr>
                <w:rFonts w:ascii="宋体" w:eastAsia="宋体" w:hAnsi="宋体" w:hint="eastAsia"/>
                <w:sz w:val="24"/>
              </w:rPr>
              <w:t xml:space="preserve"> </w:t>
            </w:r>
            <w:r w:rsidR="000A5483" w:rsidRPr="00C33E13">
              <w:rPr>
                <w:rFonts w:ascii="宋体" w:eastAsia="宋体" w:hAnsi="宋体"/>
                <w:sz w:val="24"/>
              </w:rPr>
              <w:tab/>
              <w:t>□其他（ ）</w:t>
            </w:r>
          </w:p>
        </w:tc>
      </w:tr>
      <w:tr w:rsidR="000A5483" w:rsidRPr="00C33E13" w14:paraId="46078159" w14:textId="77777777" w:rsidTr="00A30979">
        <w:tc>
          <w:tcPr>
            <w:tcW w:w="1555" w:type="dxa"/>
            <w:vAlign w:val="center"/>
          </w:tcPr>
          <w:p w14:paraId="1E22A383" w14:textId="77777777" w:rsidR="00C93AD4" w:rsidRPr="00C33E13" w:rsidRDefault="000A5483" w:rsidP="006312DE">
            <w:pPr>
              <w:spacing w:line="360" w:lineRule="auto"/>
              <w:jc w:val="center"/>
              <w:rPr>
                <w:rFonts w:ascii="宋体" w:eastAsia="宋体" w:hAnsi="宋体" w:hint="eastAsia"/>
                <w:sz w:val="24"/>
              </w:rPr>
            </w:pPr>
            <w:r w:rsidRPr="00C33E13">
              <w:rPr>
                <w:rFonts w:ascii="宋体" w:eastAsia="宋体" w:hAnsi="宋体" w:hint="eastAsia"/>
                <w:sz w:val="24"/>
              </w:rPr>
              <w:t>参与单位</w:t>
            </w:r>
          </w:p>
          <w:p w14:paraId="31E789D2" w14:textId="77777777" w:rsidR="000A5483" w:rsidRPr="00C33E13" w:rsidRDefault="000A5483" w:rsidP="006312DE">
            <w:pPr>
              <w:spacing w:line="360" w:lineRule="auto"/>
              <w:jc w:val="center"/>
              <w:rPr>
                <w:rFonts w:ascii="宋体" w:eastAsia="宋体" w:hAnsi="宋体" w:hint="eastAsia"/>
                <w:sz w:val="24"/>
              </w:rPr>
            </w:pPr>
            <w:r w:rsidRPr="00C33E13">
              <w:rPr>
                <w:rFonts w:ascii="宋体" w:eastAsia="宋体" w:hAnsi="宋体" w:hint="eastAsia"/>
                <w:sz w:val="24"/>
              </w:rPr>
              <w:t>名称</w:t>
            </w:r>
          </w:p>
        </w:tc>
        <w:tc>
          <w:tcPr>
            <w:tcW w:w="6741" w:type="dxa"/>
            <w:vAlign w:val="center"/>
          </w:tcPr>
          <w:p w14:paraId="6559EDDF" w14:textId="7CF21BA1" w:rsidR="009129ED" w:rsidRPr="00C33E13" w:rsidRDefault="00EE683E" w:rsidP="00FC656F">
            <w:pPr>
              <w:snapToGrid w:val="0"/>
              <w:spacing w:line="240" w:lineRule="atLeast"/>
              <w:rPr>
                <w:rFonts w:ascii="宋体" w:eastAsia="宋体" w:hAnsi="宋体" w:hint="eastAsia"/>
                <w:sz w:val="24"/>
              </w:rPr>
            </w:pPr>
            <w:r>
              <w:rPr>
                <w:rFonts w:ascii="宋体" w:eastAsia="宋体" w:hAnsi="宋体" w:hint="eastAsia"/>
                <w:sz w:val="24"/>
              </w:rPr>
              <w:t>参与业绩说明会的投资者</w:t>
            </w:r>
          </w:p>
        </w:tc>
      </w:tr>
      <w:tr w:rsidR="000A5483" w:rsidRPr="00C33E13" w14:paraId="1E5D6765" w14:textId="77777777" w:rsidTr="002E5932">
        <w:trPr>
          <w:trHeight w:val="754"/>
        </w:trPr>
        <w:tc>
          <w:tcPr>
            <w:tcW w:w="1555" w:type="dxa"/>
            <w:vAlign w:val="center"/>
          </w:tcPr>
          <w:p w14:paraId="28FA109F" w14:textId="77777777" w:rsidR="000A5483" w:rsidRPr="00C33E13" w:rsidRDefault="000A5483" w:rsidP="006312DE">
            <w:pPr>
              <w:jc w:val="center"/>
              <w:rPr>
                <w:rFonts w:ascii="宋体" w:eastAsia="宋体" w:hAnsi="宋体" w:hint="eastAsia"/>
                <w:sz w:val="24"/>
              </w:rPr>
            </w:pPr>
            <w:r w:rsidRPr="00C33E13">
              <w:rPr>
                <w:rFonts w:ascii="宋体" w:eastAsia="宋体" w:hAnsi="宋体" w:hint="eastAsia"/>
                <w:sz w:val="24"/>
              </w:rPr>
              <w:t>时间</w:t>
            </w:r>
          </w:p>
        </w:tc>
        <w:tc>
          <w:tcPr>
            <w:tcW w:w="6741" w:type="dxa"/>
            <w:vAlign w:val="center"/>
          </w:tcPr>
          <w:p w14:paraId="1C5C5CB6" w14:textId="32CA67FD" w:rsidR="000A5483" w:rsidRPr="00C33E13" w:rsidRDefault="0027181C" w:rsidP="00A5108C">
            <w:pPr>
              <w:spacing w:line="360" w:lineRule="auto"/>
              <w:rPr>
                <w:rFonts w:ascii="宋体" w:eastAsia="宋体" w:hAnsi="宋体" w:hint="eastAsia"/>
                <w:sz w:val="24"/>
              </w:rPr>
            </w:pPr>
            <w:r w:rsidRPr="00C33E13">
              <w:rPr>
                <w:rFonts w:ascii="宋体" w:eastAsia="宋体" w:hAnsi="宋体" w:hint="eastAsia"/>
                <w:sz w:val="24"/>
              </w:rPr>
              <w:t>20</w:t>
            </w:r>
            <w:r w:rsidR="00881792" w:rsidRPr="00C33E13">
              <w:rPr>
                <w:rFonts w:ascii="宋体" w:eastAsia="宋体" w:hAnsi="宋体"/>
                <w:sz w:val="24"/>
              </w:rPr>
              <w:t>2</w:t>
            </w:r>
            <w:r w:rsidR="00B36F7C">
              <w:rPr>
                <w:rFonts w:ascii="宋体" w:eastAsia="宋体" w:hAnsi="宋体" w:hint="eastAsia"/>
                <w:sz w:val="24"/>
              </w:rPr>
              <w:t>6</w:t>
            </w:r>
            <w:r w:rsidRPr="00C33E13">
              <w:rPr>
                <w:rFonts w:ascii="宋体" w:eastAsia="宋体" w:hAnsi="宋体" w:hint="eastAsia"/>
                <w:sz w:val="24"/>
              </w:rPr>
              <w:t>年</w:t>
            </w:r>
            <w:r w:rsidR="00B36F7C">
              <w:rPr>
                <w:rFonts w:ascii="宋体" w:eastAsia="宋体" w:hAnsi="宋体" w:hint="eastAsia"/>
                <w:sz w:val="24"/>
              </w:rPr>
              <w:t>3</w:t>
            </w:r>
            <w:r w:rsidRPr="00C33E13">
              <w:rPr>
                <w:rFonts w:ascii="宋体" w:eastAsia="宋体" w:hAnsi="宋体" w:hint="eastAsia"/>
                <w:sz w:val="24"/>
              </w:rPr>
              <w:t>月</w:t>
            </w:r>
            <w:r w:rsidR="00B36F7C">
              <w:rPr>
                <w:rFonts w:ascii="宋体" w:eastAsia="宋体" w:hAnsi="宋体" w:hint="eastAsia"/>
                <w:sz w:val="24"/>
              </w:rPr>
              <w:t>26</w:t>
            </w:r>
            <w:r w:rsidR="00881792" w:rsidRPr="00C33E13">
              <w:rPr>
                <w:rFonts w:ascii="宋体" w:eastAsia="宋体" w:hAnsi="宋体" w:hint="eastAsia"/>
                <w:sz w:val="24"/>
              </w:rPr>
              <w:t>日</w:t>
            </w:r>
            <w:r w:rsidR="002F7121" w:rsidRPr="00C33E13">
              <w:rPr>
                <w:rFonts w:ascii="宋体" w:eastAsia="宋体" w:hAnsi="宋体" w:hint="eastAsia"/>
                <w:sz w:val="24"/>
              </w:rPr>
              <w:t xml:space="preserve"> </w:t>
            </w:r>
            <w:r w:rsidR="005A53A1" w:rsidRPr="00C33E13">
              <w:rPr>
                <w:rFonts w:ascii="宋体" w:eastAsia="宋体" w:hAnsi="宋体" w:hint="eastAsia"/>
                <w:sz w:val="24"/>
              </w:rPr>
              <w:t>11</w:t>
            </w:r>
            <w:r w:rsidR="002F7121" w:rsidRPr="00C33E13">
              <w:rPr>
                <w:rFonts w:ascii="宋体" w:eastAsia="宋体" w:hAnsi="宋体" w:hint="eastAsia"/>
                <w:sz w:val="24"/>
              </w:rPr>
              <w:t>：</w:t>
            </w:r>
            <w:r w:rsidR="005A53A1" w:rsidRPr="00C33E13">
              <w:rPr>
                <w:rFonts w:ascii="宋体" w:eastAsia="宋体" w:hAnsi="宋体" w:hint="eastAsia"/>
                <w:sz w:val="24"/>
              </w:rPr>
              <w:t>00</w:t>
            </w:r>
            <w:r w:rsidR="002F7121" w:rsidRPr="00C33E13">
              <w:rPr>
                <w:rFonts w:ascii="宋体" w:eastAsia="宋体" w:hAnsi="宋体" w:hint="eastAsia"/>
                <w:sz w:val="24"/>
              </w:rPr>
              <w:t>-1</w:t>
            </w:r>
            <w:r w:rsidR="005A53A1" w:rsidRPr="00C33E13">
              <w:rPr>
                <w:rFonts w:ascii="宋体" w:eastAsia="宋体" w:hAnsi="宋体" w:hint="eastAsia"/>
                <w:sz w:val="24"/>
              </w:rPr>
              <w:t>2</w:t>
            </w:r>
            <w:r w:rsidR="002F7121" w:rsidRPr="00C33E13">
              <w:rPr>
                <w:rFonts w:ascii="宋体" w:eastAsia="宋体" w:hAnsi="宋体" w:hint="eastAsia"/>
                <w:sz w:val="24"/>
              </w:rPr>
              <w:t>：</w:t>
            </w:r>
            <w:r w:rsidR="005A53A1" w:rsidRPr="00C33E13">
              <w:rPr>
                <w:rFonts w:ascii="宋体" w:eastAsia="宋体" w:hAnsi="宋体" w:hint="eastAsia"/>
                <w:sz w:val="24"/>
              </w:rPr>
              <w:t>00</w:t>
            </w:r>
          </w:p>
        </w:tc>
      </w:tr>
      <w:tr w:rsidR="000A5483" w:rsidRPr="00C33E13" w14:paraId="10CE7C71" w14:textId="77777777" w:rsidTr="002E5932">
        <w:trPr>
          <w:trHeight w:val="706"/>
        </w:trPr>
        <w:tc>
          <w:tcPr>
            <w:tcW w:w="1555" w:type="dxa"/>
            <w:vAlign w:val="center"/>
          </w:tcPr>
          <w:p w14:paraId="005446CA" w14:textId="77777777" w:rsidR="000A5483" w:rsidRPr="00C33E13" w:rsidRDefault="000A5483" w:rsidP="006312DE">
            <w:pPr>
              <w:jc w:val="center"/>
              <w:rPr>
                <w:rFonts w:ascii="宋体" w:eastAsia="宋体" w:hAnsi="宋体" w:hint="eastAsia"/>
                <w:sz w:val="24"/>
              </w:rPr>
            </w:pPr>
            <w:r w:rsidRPr="00C33E13">
              <w:rPr>
                <w:rFonts w:ascii="宋体" w:eastAsia="宋体" w:hAnsi="宋体" w:hint="eastAsia"/>
                <w:sz w:val="24"/>
              </w:rPr>
              <w:t>地点</w:t>
            </w:r>
          </w:p>
        </w:tc>
        <w:tc>
          <w:tcPr>
            <w:tcW w:w="6741" w:type="dxa"/>
            <w:vAlign w:val="center"/>
          </w:tcPr>
          <w:p w14:paraId="3C2C7698" w14:textId="37EB8AA7" w:rsidR="0032355A" w:rsidRPr="00C33E13" w:rsidRDefault="00532FFF" w:rsidP="00532FFF">
            <w:pPr>
              <w:spacing w:line="360" w:lineRule="auto"/>
              <w:jc w:val="left"/>
              <w:rPr>
                <w:rFonts w:ascii="宋体" w:eastAsia="宋体" w:hAnsi="宋体" w:hint="eastAsia"/>
                <w:sz w:val="24"/>
              </w:rPr>
            </w:pPr>
            <w:r w:rsidRPr="00532FFF">
              <w:rPr>
                <w:rFonts w:ascii="宋体" w:eastAsia="宋体" w:hAnsi="宋体" w:hint="eastAsia"/>
                <w:sz w:val="24"/>
              </w:rPr>
              <w:t>上海证券交易所上证路演中心（http://roadshow.sseinfo.com）</w:t>
            </w:r>
          </w:p>
        </w:tc>
      </w:tr>
      <w:tr w:rsidR="000A5483" w:rsidRPr="00C33E13" w14:paraId="42CA5398" w14:textId="77777777" w:rsidTr="002E5932">
        <w:trPr>
          <w:trHeight w:val="985"/>
        </w:trPr>
        <w:tc>
          <w:tcPr>
            <w:tcW w:w="1555" w:type="dxa"/>
            <w:vAlign w:val="center"/>
          </w:tcPr>
          <w:p w14:paraId="5C88A708" w14:textId="0F5D9BCB" w:rsidR="000A5483" w:rsidRPr="00C33E13" w:rsidRDefault="00F52CD2" w:rsidP="008956E5">
            <w:pPr>
              <w:jc w:val="center"/>
              <w:rPr>
                <w:rFonts w:ascii="宋体" w:eastAsia="宋体" w:hAnsi="宋体" w:hint="eastAsia"/>
                <w:sz w:val="24"/>
              </w:rPr>
            </w:pPr>
            <w:r w:rsidRPr="00C33E13">
              <w:rPr>
                <w:rFonts w:ascii="宋体" w:eastAsia="宋体" w:hAnsi="宋体" w:hint="eastAsia"/>
                <w:sz w:val="24"/>
              </w:rPr>
              <w:t>公司接待人员</w:t>
            </w:r>
            <w:r w:rsidR="000A5483" w:rsidRPr="00C33E13">
              <w:rPr>
                <w:rFonts w:ascii="宋体" w:eastAsia="宋体" w:hAnsi="宋体" w:hint="eastAsia"/>
                <w:sz w:val="24"/>
              </w:rPr>
              <w:t>姓名</w:t>
            </w:r>
          </w:p>
        </w:tc>
        <w:tc>
          <w:tcPr>
            <w:tcW w:w="6741" w:type="dxa"/>
            <w:vAlign w:val="center"/>
          </w:tcPr>
          <w:p w14:paraId="7A8D03AA" w14:textId="6C3F69B7" w:rsidR="00066291" w:rsidRPr="00C33E13" w:rsidRDefault="000F3AEA" w:rsidP="00532FFF">
            <w:pPr>
              <w:spacing w:line="360" w:lineRule="auto"/>
              <w:rPr>
                <w:rFonts w:ascii="宋体" w:eastAsia="宋体" w:hAnsi="宋体" w:hint="eastAsia"/>
                <w:sz w:val="24"/>
              </w:rPr>
            </w:pPr>
            <w:r w:rsidRPr="00C33E13">
              <w:rPr>
                <w:rFonts w:ascii="宋体" w:eastAsia="宋体" w:hAnsi="宋体" w:hint="eastAsia"/>
                <w:sz w:val="24"/>
              </w:rPr>
              <w:t>董事会主席兼行政总裁</w:t>
            </w:r>
            <w:r w:rsidR="00BA6BA6" w:rsidRPr="00C33E13">
              <w:rPr>
                <w:rFonts w:ascii="宋体" w:eastAsia="宋体" w:hAnsi="宋体" w:hint="eastAsia"/>
                <w:sz w:val="24"/>
              </w:rPr>
              <w:t>：</w:t>
            </w:r>
            <w:r w:rsidRPr="00C33E13">
              <w:rPr>
                <w:rFonts w:ascii="宋体" w:eastAsia="宋体" w:hAnsi="宋体"/>
                <w:sz w:val="24"/>
              </w:rPr>
              <w:t>Jisong Cui（崔霁松）</w:t>
            </w:r>
            <w:r w:rsidRPr="00C33E13">
              <w:rPr>
                <w:rFonts w:ascii="宋体" w:eastAsia="宋体" w:hAnsi="宋体" w:hint="eastAsia"/>
                <w:sz w:val="24"/>
              </w:rPr>
              <w:t>博士</w:t>
            </w:r>
          </w:p>
          <w:p w14:paraId="561C3666" w14:textId="77777777" w:rsidR="000F3AEA" w:rsidRPr="00C33E13" w:rsidRDefault="000F3AEA" w:rsidP="00532FFF">
            <w:pPr>
              <w:spacing w:line="360" w:lineRule="auto"/>
              <w:rPr>
                <w:rFonts w:ascii="宋体" w:eastAsia="宋体" w:hAnsi="宋体" w:hint="eastAsia"/>
                <w:sz w:val="24"/>
              </w:rPr>
            </w:pPr>
            <w:r w:rsidRPr="00C33E13">
              <w:rPr>
                <w:rFonts w:ascii="宋体" w:eastAsia="宋体" w:hAnsi="宋体" w:hint="eastAsia"/>
                <w:sz w:val="24"/>
              </w:rPr>
              <w:t>独立非执行董事：胡兰女士</w:t>
            </w:r>
          </w:p>
          <w:p w14:paraId="0493B629" w14:textId="693C35C6" w:rsidR="005A53A1" w:rsidRPr="00C33E13" w:rsidRDefault="005A53A1" w:rsidP="00532FFF">
            <w:pPr>
              <w:spacing w:line="360" w:lineRule="auto"/>
              <w:rPr>
                <w:rFonts w:ascii="宋体" w:eastAsia="宋体" w:hAnsi="宋体" w:hint="eastAsia"/>
                <w:sz w:val="24"/>
              </w:rPr>
            </w:pPr>
            <w:r w:rsidRPr="00C33E13">
              <w:rPr>
                <w:rFonts w:ascii="宋体" w:eastAsia="宋体" w:hAnsi="宋体" w:hint="eastAsia"/>
                <w:sz w:val="24"/>
              </w:rPr>
              <w:t>首席财务官：傅欣先生</w:t>
            </w:r>
          </w:p>
          <w:p w14:paraId="56096DE8" w14:textId="135FD534" w:rsidR="000F3AEA" w:rsidRPr="00C33E13" w:rsidRDefault="000F3AEA" w:rsidP="00532FFF">
            <w:pPr>
              <w:spacing w:line="360" w:lineRule="auto"/>
              <w:rPr>
                <w:rFonts w:ascii="宋体" w:eastAsia="宋体" w:hAnsi="宋体" w:hint="eastAsia"/>
                <w:sz w:val="24"/>
              </w:rPr>
            </w:pPr>
            <w:r w:rsidRPr="00C33E13">
              <w:rPr>
                <w:rFonts w:ascii="宋体" w:eastAsia="宋体" w:hAnsi="宋体" w:hint="eastAsia"/>
                <w:sz w:val="24"/>
              </w:rPr>
              <w:t>信息披露境内代表：袁蓓女士</w:t>
            </w:r>
          </w:p>
        </w:tc>
      </w:tr>
      <w:tr w:rsidR="000A5483" w:rsidRPr="00C33E13" w14:paraId="66C7AF52" w14:textId="77777777" w:rsidTr="00A30979">
        <w:tc>
          <w:tcPr>
            <w:tcW w:w="1555" w:type="dxa"/>
            <w:vAlign w:val="center"/>
          </w:tcPr>
          <w:p w14:paraId="66F5C0CA" w14:textId="77777777" w:rsidR="000A5483" w:rsidRPr="00C33E13" w:rsidRDefault="000A5483" w:rsidP="005A53A1">
            <w:pPr>
              <w:spacing w:line="360" w:lineRule="auto"/>
              <w:jc w:val="center"/>
              <w:rPr>
                <w:rFonts w:ascii="宋体" w:eastAsia="宋体" w:hAnsi="宋体" w:hint="eastAsia"/>
                <w:sz w:val="24"/>
              </w:rPr>
            </w:pPr>
            <w:r w:rsidRPr="00C33E13">
              <w:rPr>
                <w:rFonts w:ascii="宋体" w:eastAsia="宋体" w:hAnsi="宋体" w:hint="eastAsia"/>
                <w:sz w:val="24"/>
              </w:rPr>
              <w:t>投资者关系活动主要内容介绍</w:t>
            </w:r>
          </w:p>
        </w:tc>
        <w:tc>
          <w:tcPr>
            <w:tcW w:w="6741" w:type="dxa"/>
          </w:tcPr>
          <w:p w14:paraId="4EAD4CF2" w14:textId="26AFF9BE" w:rsidR="00D32A08" w:rsidRPr="002A5281" w:rsidRDefault="007D018D" w:rsidP="002A5281">
            <w:pPr>
              <w:pStyle w:val="a4"/>
              <w:numPr>
                <w:ilvl w:val="0"/>
                <w:numId w:val="4"/>
              </w:numPr>
              <w:spacing w:line="360" w:lineRule="auto"/>
              <w:ind w:firstLineChars="0"/>
              <w:rPr>
                <w:rFonts w:ascii="宋体" w:eastAsia="宋体" w:hAnsi="宋体" w:hint="eastAsia"/>
                <w:sz w:val="24"/>
              </w:rPr>
            </w:pPr>
            <w:r w:rsidRPr="002A5281">
              <w:rPr>
                <w:rFonts w:ascii="宋体" w:eastAsia="宋体" w:hAnsi="宋体" w:hint="eastAsia"/>
                <w:sz w:val="24"/>
              </w:rPr>
              <w:t>交流的主要问题及答复</w:t>
            </w:r>
          </w:p>
          <w:p w14:paraId="6C5933BE" w14:textId="449E5432" w:rsidR="002A5281" w:rsidRPr="002A5281" w:rsidRDefault="002A5281" w:rsidP="002A5281">
            <w:pPr>
              <w:spacing w:line="360" w:lineRule="auto"/>
              <w:ind w:firstLineChars="200" w:firstLine="480"/>
              <w:rPr>
                <w:rFonts w:ascii="宋体" w:eastAsia="宋体" w:hAnsi="宋体" w:hint="eastAsia"/>
                <w:sz w:val="24"/>
              </w:rPr>
            </w:pPr>
            <w:bookmarkStart w:id="0" w:name="_Hlk162602714"/>
            <w:r>
              <w:rPr>
                <w:rFonts w:ascii="宋体" w:eastAsia="宋体" w:hAnsi="宋体" w:hint="eastAsia"/>
                <w:sz w:val="24"/>
              </w:rPr>
              <w:t>问题1：</w:t>
            </w:r>
            <w:r w:rsidR="0030426D" w:rsidRPr="0030426D">
              <w:rPr>
                <w:rFonts w:ascii="宋体" w:eastAsia="宋体" w:hAnsi="宋体" w:hint="eastAsia"/>
                <w:sz w:val="24"/>
              </w:rPr>
              <w:t>请问核心产品奥布替尼联合ICP-248的III期临床目前推进到哪一步，预计什么时候能申报上市？</w:t>
            </w:r>
          </w:p>
          <w:p w14:paraId="499D2AAF" w14:textId="256AD951" w:rsidR="002A5281" w:rsidRPr="002A5281" w:rsidRDefault="002A5281" w:rsidP="002A5281">
            <w:pPr>
              <w:spacing w:line="360" w:lineRule="auto"/>
              <w:ind w:firstLineChars="200" w:firstLine="480"/>
              <w:rPr>
                <w:rFonts w:ascii="宋体" w:eastAsia="宋体" w:hAnsi="宋体" w:hint="eastAsia"/>
                <w:sz w:val="24"/>
              </w:rPr>
            </w:pPr>
            <w:r>
              <w:rPr>
                <w:rFonts w:ascii="宋体" w:eastAsia="宋体" w:hAnsi="宋体" w:hint="eastAsia"/>
                <w:sz w:val="24"/>
              </w:rPr>
              <w:t>答复：</w:t>
            </w:r>
            <w:r w:rsidR="0030426D" w:rsidRPr="00F161D2">
              <w:rPr>
                <w:rFonts w:ascii="宋体" w:eastAsia="宋体" w:hAnsi="宋体" w:hint="eastAsia"/>
                <w:color w:val="000000"/>
                <w:sz w:val="24"/>
                <w:szCs w:val="24"/>
                <w:shd w:val="clear" w:color="auto" w:fill="FFFFFF"/>
              </w:rPr>
              <w:t>尊敬的投资者，您好！</w:t>
            </w:r>
            <w:r w:rsidR="0030426D">
              <w:rPr>
                <w:rFonts w:ascii="宋体" w:eastAsia="宋体" w:hAnsi="宋体" w:hint="eastAsia"/>
                <w:color w:val="000000"/>
                <w:sz w:val="24"/>
                <w:szCs w:val="24"/>
                <w:shd w:val="clear" w:color="auto" w:fill="FFFFFF"/>
              </w:rPr>
              <w:t>截至目前，</w:t>
            </w:r>
            <w:r w:rsidR="0030426D" w:rsidRPr="00FC5F95">
              <w:rPr>
                <w:rFonts w:ascii="宋体" w:eastAsia="宋体" w:hAnsi="宋体" w:hint="eastAsia"/>
                <w:color w:val="000000"/>
                <w:sz w:val="24"/>
                <w:szCs w:val="24"/>
                <w:shd w:val="clear" w:color="auto" w:fill="FFFFFF"/>
              </w:rPr>
              <w:t>公司已完成奥布替尼联合mesutoclax（ICP-248）用于一线CLL/SLL治疗的III期注册性临床试验</w:t>
            </w:r>
            <w:r w:rsidR="0030426D">
              <w:rPr>
                <w:rFonts w:ascii="宋体" w:eastAsia="宋体" w:hAnsi="宋体" w:hint="eastAsia"/>
                <w:color w:val="000000"/>
                <w:sz w:val="24"/>
                <w:szCs w:val="24"/>
                <w:shd w:val="clear" w:color="auto" w:fill="FFFFFF"/>
              </w:rPr>
              <w:t>的</w:t>
            </w:r>
            <w:r w:rsidR="0030426D" w:rsidRPr="00FC5F95">
              <w:rPr>
                <w:rFonts w:ascii="宋体" w:eastAsia="宋体" w:hAnsi="宋体" w:hint="eastAsia"/>
                <w:color w:val="000000"/>
                <w:sz w:val="24"/>
                <w:szCs w:val="24"/>
                <w:shd w:val="clear" w:color="auto" w:fill="FFFFFF"/>
              </w:rPr>
              <w:t>患者入组</w:t>
            </w:r>
            <w:r w:rsidR="0030426D">
              <w:rPr>
                <w:rFonts w:ascii="宋体" w:eastAsia="宋体" w:hAnsi="宋体" w:hint="eastAsia"/>
                <w:color w:val="000000"/>
                <w:sz w:val="24"/>
                <w:szCs w:val="24"/>
                <w:shd w:val="clear" w:color="auto" w:fill="FFFFFF"/>
              </w:rPr>
              <w:t>，公司</w:t>
            </w:r>
            <w:r w:rsidR="0030426D" w:rsidRPr="00FC5F95">
              <w:rPr>
                <w:rFonts w:ascii="宋体" w:eastAsia="宋体" w:hAnsi="宋体" w:hint="eastAsia"/>
                <w:color w:val="000000"/>
                <w:sz w:val="24"/>
                <w:szCs w:val="24"/>
                <w:shd w:val="clear" w:color="auto" w:fill="FFFFFF"/>
              </w:rPr>
              <w:t>正在等待数据成熟及之后的NDA申报</w:t>
            </w:r>
            <w:r w:rsidR="0030426D">
              <w:rPr>
                <w:rFonts w:ascii="宋体" w:eastAsia="宋体" w:hAnsi="宋体" w:hint="eastAsia"/>
                <w:color w:val="000000"/>
                <w:sz w:val="24"/>
                <w:szCs w:val="24"/>
                <w:shd w:val="clear" w:color="auto" w:fill="FFFFFF"/>
              </w:rPr>
              <w:t>，</w:t>
            </w:r>
            <w:r w:rsidR="0030426D" w:rsidRPr="00FC5F95">
              <w:rPr>
                <w:rFonts w:ascii="宋体" w:eastAsia="宋体" w:hAnsi="宋体"/>
                <w:color w:val="000000"/>
                <w:sz w:val="24"/>
                <w:szCs w:val="24"/>
                <w:shd w:val="clear" w:color="auto" w:fill="FFFFFF"/>
              </w:rPr>
              <w:t>具体进展请关注公司不时发布的临时公告或定期报告</w:t>
            </w:r>
            <w:r w:rsidR="0030426D" w:rsidRPr="00FC5F95">
              <w:rPr>
                <w:rFonts w:ascii="宋体" w:eastAsia="宋体" w:hAnsi="宋体" w:hint="eastAsia"/>
                <w:color w:val="000000"/>
                <w:sz w:val="24"/>
                <w:szCs w:val="24"/>
                <w:shd w:val="clear" w:color="auto" w:fill="FFFFFF"/>
              </w:rPr>
              <w:t>。</w:t>
            </w:r>
            <w:r w:rsidR="0030426D">
              <w:rPr>
                <w:rFonts w:ascii="宋体" w:eastAsia="宋体" w:hAnsi="宋体" w:hint="eastAsia"/>
                <w:color w:val="000000"/>
                <w:sz w:val="24"/>
                <w:szCs w:val="24"/>
                <w:shd w:val="clear" w:color="auto" w:fill="FFFFFF"/>
              </w:rPr>
              <w:t>感谢您的关注！</w:t>
            </w:r>
          </w:p>
          <w:bookmarkEnd w:id="0"/>
          <w:p w14:paraId="0E609C59" w14:textId="77777777" w:rsidR="002A5281" w:rsidRPr="002A5281" w:rsidRDefault="002A5281" w:rsidP="002A5281">
            <w:pPr>
              <w:spacing w:line="360" w:lineRule="auto"/>
              <w:ind w:firstLineChars="200" w:firstLine="480"/>
              <w:rPr>
                <w:rFonts w:ascii="宋体" w:eastAsia="宋体" w:hAnsi="宋体" w:hint="eastAsia"/>
                <w:sz w:val="24"/>
              </w:rPr>
            </w:pPr>
          </w:p>
          <w:p w14:paraId="2B5AB210" w14:textId="631D5295" w:rsidR="002A5281" w:rsidRPr="002A5281" w:rsidRDefault="002A5281" w:rsidP="002A5281">
            <w:pPr>
              <w:spacing w:line="360" w:lineRule="auto"/>
              <w:ind w:firstLineChars="200" w:firstLine="480"/>
              <w:rPr>
                <w:rFonts w:ascii="宋体" w:eastAsia="宋体" w:hAnsi="宋体" w:hint="eastAsia"/>
                <w:sz w:val="24"/>
              </w:rPr>
            </w:pPr>
            <w:r>
              <w:rPr>
                <w:rFonts w:ascii="宋体" w:eastAsia="宋体" w:hAnsi="宋体" w:hint="eastAsia"/>
                <w:sz w:val="24"/>
              </w:rPr>
              <w:t>问题2：</w:t>
            </w:r>
            <w:r w:rsidR="00AB5660" w:rsidRPr="00AB5660">
              <w:rPr>
                <w:rFonts w:ascii="宋体" w:eastAsia="宋体" w:hAnsi="宋体" w:hint="eastAsia"/>
                <w:sz w:val="24"/>
              </w:rPr>
              <w:t>公司2025年实现年度盈利，BD收入贡献明显，想请问2026年在海外授权合作和商业化出海方面有哪些重点布局？</w:t>
            </w:r>
          </w:p>
          <w:p w14:paraId="516DDE56" w14:textId="4FC6AF21" w:rsidR="002A5281" w:rsidRPr="002A5281" w:rsidRDefault="002A5281" w:rsidP="002A5281">
            <w:pPr>
              <w:spacing w:line="360" w:lineRule="auto"/>
              <w:ind w:firstLineChars="200" w:firstLine="480"/>
              <w:rPr>
                <w:rFonts w:ascii="宋体" w:eastAsia="宋体" w:hAnsi="宋体" w:hint="eastAsia"/>
                <w:sz w:val="24"/>
              </w:rPr>
            </w:pPr>
            <w:r>
              <w:rPr>
                <w:rFonts w:ascii="宋体" w:eastAsia="宋体" w:hAnsi="宋体" w:hint="eastAsia"/>
                <w:sz w:val="24"/>
              </w:rPr>
              <w:t>答复：</w:t>
            </w:r>
            <w:r w:rsidR="00AB5660" w:rsidRPr="00AB5660">
              <w:rPr>
                <w:rFonts w:ascii="宋体" w:eastAsia="宋体" w:hAnsi="宋体" w:hint="eastAsia"/>
                <w:sz w:val="24"/>
              </w:rPr>
              <w:t>尊敬的投资者，您好！2025 年公司完成两项里程碑式的业务拓展交易，验证了公司创新引擎及临床资产的全球竞争力，同时使公司能够借助合作伙伴的国际开发及商业化能力加速发展。2026 年，全球化仍将是公司的核心战略支柱，公司将针对成熟管线及早期管线，积极寻求与跨国药企及创新公司在更多管线上的合作机会，持续聚焦有选择的许可授权、联合开发及区域合作，以在保持战略重心在创新产品的同时实现全球价值最大化。感谢您的关注！</w:t>
            </w:r>
          </w:p>
          <w:p w14:paraId="7EF770DD" w14:textId="77777777" w:rsidR="002A5281" w:rsidRPr="002A5281" w:rsidRDefault="002A5281" w:rsidP="002A5281">
            <w:pPr>
              <w:spacing w:line="360" w:lineRule="auto"/>
              <w:ind w:firstLineChars="200" w:firstLine="480"/>
              <w:rPr>
                <w:rFonts w:ascii="宋体" w:eastAsia="宋体" w:hAnsi="宋体" w:hint="eastAsia"/>
                <w:sz w:val="24"/>
              </w:rPr>
            </w:pPr>
          </w:p>
          <w:p w14:paraId="75B1D680" w14:textId="694BEE1F" w:rsidR="002A5281" w:rsidRPr="002A5281" w:rsidRDefault="002A5281" w:rsidP="002A5281">
            <w:pPr>
              <w:spacing w:line="360" w:lineRule="auto"/>
              <w:ind w:firstLineChars="200" w:firstLine="480"/>
              <w:rPr>
                <w:rFonts w:ascii="宋体" w:eastAsia="宋体" w:hAnsi="宋体" w:hint="eastAsia"/>
                <w:sz w:val="24"/>
              </w:rPr>
            </w:pPr>
            <w:r>
              <w:rPr>
                <w:rFonts w:ascii="宋体" w:eastAsia="宋体" w:hAnsi="宋体" w:hint="eastAsia"/>
                <w:sz w:val="24"/>
              </w:rPr>
              <w:t>问题3：</w:t>
            </w:r>
            <w:r w:rsidR="003E2890" w:rsidRPr="003E2890">
              <w:rPr>
                <w:rFonts w:ascii="宋体" w:eastAsia="宋体" w:hAnsi="宋体" w:hint="eastAsia"/>
                <w:sz w:val="24"/>
              </w:rPr>
              <w:t>除了BD收入贡献外，核心产品奥布替尼和新增的坦昔妥单抗在四季度的具体销售表现如何？</w:t>
            </w:r>
          </w:p>
          <w:p w14:paraId="40CB3C87" w14:textId="0EED57B7" w:rsidR="002A5281" w:rsidRPr="002A5281" w:rsidRDefault="002A5281" w:rsidP="002A5281">
            <w:pPr>
              <w:spacing w:line="360" w:lineRule="auto"/>
              <w:ind w:firstLineChars="200" w:firstLine="480"/>
              <w:rPr>
                <w:rFonts w:ascii="宋体" w:eastAsia="宋体" w:hAnsi="宋体" w:hint="eastAsia"/>
                <w:sz w:val="24"/>
              </w:rPr>
            </w:pPr>
            <w:r>
              <w:rPr>
                <w:rFonts w:ascii="宋体" w:eastAsia="宋体" w:hAnsi="宋体" w:hint="eastAsia"/>
                <w:sz w:val="24"/>
              </w:rPr>
              <w:t>答复：</w:t>
            </w:r>
            <w:r w:rsidR="003E2890" w:rsidRPr="003E2890">
              <w:rPr>
                <w:rFonts w:ascii="宋体" w:eastAsia="宋体" w:hAnsi="宋体" w:hint="eastAsia"/>
                <w:sz w:val="24"/>
              </w:rPr>
              <w:t>尊敬的投资者，您好！公司奥布替尼2025年第四季度药品销售收入保持环比上升趋势。公司坦昔妥单抗2025年5月获得BLA批准，并在2025年第四季度启动商业化销售，2026年将持续产生销售收入。感谢您的关注！</w:t>
            </w:r>
          </w:p>
          <w:p w14:paraId="4FDDE0A8" w14:textId="77777777" w:rsidR="002A5281" w:rsidRPr="002A5281" w:rsidRDefault="002A5281" w:rsidP="002A5281">
            <w:pPr>
              <w:spacing w:line="360" w:lineRule="auto"/>
              <w:ind w:firstLineChars="200" w:firstLine="480"/>
              <w:rPr>
                <w:rFonts w:ascii="宋体" w:eastAsia="宋体" w:hAnsi="宋体" w:hint="eastAsia"/>
                <w:sz w:val="24"/>
              </w:rPr>
            </w:pPr>
          </w:p>
          <w:p w14:paraId="0E00702A" w14:textId="345F336C" w:rsidR="002A5281" w:rsidRPr="002A5281" w:rsidRDefault="002A5281" w:rsidP="002A5281">
            <w:pPr>
              <w:spacing w:line="360" w:lineRule="auto"/>
              <w:ind w:firstLineChars="200" w:firstLine="480"/>
              <w:rPr>
                <w:rFonts w:ascii="宋体" w:eastAsia="宋体" w:hAnsi="宋体" w:hint="eastAsia"/>
                <w:sz w:val="24"/>
              </w:rPr>
            </w:pPr>
            <w:r>
              <w:rPr>
                <w:rFonts w:ascii="宋体" w:eastAsia="宋体" w:hAnsi="宋体" w:hint="eastAsia"/>
                <w:sz w:val="24"/>
              </w:rPr>
              <w:t>问题4：</w:t>
            </w:r>
            <w:r w:rsidR="00E26C92" w:rsidRPr="00E26C92">
              <w:rPr>
                <w:rFonts w:ascii="宋体" w:eastAsia="宋体" w:hAnsi="宋体" w:hint="eastAsia"/>
                <w:sz w:val="24"/>
              </w:rPr>
              <w:t>您好，请问一下海外奥布替尼多发硬化适应症的具体进展，以及竞争对手的最新情况，谢谢</w:t>
            </w:r>
          </w:p>
          <w:p w14:paraId="551D796A" w14:textId="6790A952" w:rsidR="00C50DD4" w:rsidRPr="002A5281" w:rsidRDefault="002A5281" w:rsidP="006B501D">
            <w:pPr>
              <w:spacing w:line="360" w:lineRule="auto"/>
              <w:ind w:firstLineChars="200" w:firstLine="480"/>
              <w:rPr>
                <w:rFonts w:ascii="宋体" w:eastAsia="宋体" w:hAnsi="宋体" w:hint="eastAsia"/>
                <w:sz w:val="24"/>
              </w:rPr>
            </w:pPr>
            <w:r>
              <w:rPr>
                <w:rFonts w:ascii="宋体" w:eastAsia="宋体" w:hAnsi="宋体" w:hint="eastAsia"/>
                <w:sz w:val="24"/>
              </w:rPr>
              <w:t>答复：</w:t>
            </w:r>
            <w:r w:rsidR="00E26C92" w:rsidRPr="00F161D2">
              <w:rPr>
                <w:rFonts w:ascii="宋体" w:eastAsia="宋体" w:hAnsi="宋体" w:hint="eastAsia"/>
                <w:color w:val="000000"/>
                <w:sz w:val="24"/>
                <w:szCs w:val="24"/>
                <w:shd w:val="clear" w:color="auto" w:fill="FFFFFF"/>
              </w:rPr>
              <w:t>尊敬的投资者，您好！</w:t>
            </w:r>
            <w:r w:rsidR="00E26C92" w:rsidRPr="00E64197">
              <w:rPr>
                <w:rFonts w:ascii="宋体" w:eastAsia="宋体" w:hAnsi="宋体" w:hint="eastAsia"/>
                <w:color w:val="000000"/>
                <w:sz w:val="24"/>
                <w:szCs w:val="24"/>
                <w:shd w:val="clear" w:color="auto" w:fill="FFFFFF"/>
              </w:rPr>
              <w:t>在</w:t>
            </w:r>
            <w:r w:rsidR="00E26C92">
              <w:rPr>
                <w:rFonts w:ascii="宋体" w:eastAsia="宋体" w:hAnsi="宋体" w:hint="eastAsia"/>
                <w:color w:val="000000"/>
                <w:sz w:val="24"/>
                <w:szCs w:val="24"/>
                <w:shd w:val="clear" w:color="auto" w:fill="FFFFFF"/>
              </w:rPr>
              <w:t>此前</w:t>
            </w:r>
            <w:r w:rsidR="00E26C92" w:rsidRPr="00E64197">
              <w:rPr>
                <w:rFonts w:ascii="宋体" w:eastAsia="宋体" w:hAnsi="宋体" w:hint="eastAsia"/>
                <w:color w:val="000000"/>
                <w:sz w:val="24"/>
                <w:szCs w:val="24"/>
                <w:shd w:val="clear" w:color="auto" w:fill="FFFFFF"/>
              </w:rPr>
              <w:t>全球II期研究中，奥布替尼已展现出潜在最佳适应症疗效信号，印证了其差异化特征及其在进展型多发性硬化症中的强大潜力。</w:t>
            </w:r>
            <w:r w:rsidR="00E26C92" w:rsidRPr="005B1BAC">
              <w:rPr>
                <w:rFonts w:ascii="宋体" w:eastAsia="宋体" w:hAnsi="宋体" w:hint="eastAsia"/>
                <w:color w:val="000000"/>
                <w:sz w:val="24"/>
                <w:szCs w:val="24"/>
                <w:shd w:val="clear" w:color="auto" w:fill="FFFFFF"/>
              </w:rPr>
              <w:t>2025年10月，公司与Zenas BioPharma达成战略许可合作，授予Zenas开发、生产及商业化奥布替尼多发性硬化症的全球</w:t>
            </w:r>
            <w:r w:rsidR="00727768">
              <w:rPr>
                <w:rFonts w:ascii="宋体" w:eastAsia="宋体" w:hAnsi="宋体" w:hint="eastAsia"/>
                <w:color w:val="000000"/>
                <w:sz w:val="24"/>
                <w:szCs w:val="24"/>
                <w:shd w:val="clear" w:color="auto" w:fill="FFFFFF"/>
              </w:rPr>
              <w:t>权利</w:t>
            </w:r>
            <w:r w:rsidR="00E26C92" w:rsidRPr="005B1BAC">
              <w:rPr>
                <w:rFonts w:ascii="宋体" w:eastAsia="宋体" w:hAnsi="宋体" w:hint="eastAsia"/>
                <w:color w:val="000000"/>
                <w:sz w:val="24"/>
                <w:szCs w:val="24"/>
                <w:shd w:val="clear" w:color="auto" w:fill="FFFFFF"/>
              </w:rPr>
              <w:t>以及非肿瘤适应症大中华区及东南亚地区以外的独占权利</w:t>
            </w:r>
            <w:r w:rsidR="00E26C92">
              <w:rPr>
                <w:rFonts w:ascii="宋体" w:eastAsia="宋体" w:hAnsi="宋体" w:hint="eastAsia"/>
                <w:color w:val="000000"/>
                <w:sz w:val="24"/>
                <w:szCs w:val="24"/>
                <w:shd w:val="clear" w:color="auto" w:fill="FFFFFF"/>
              </w:rPr>
              <w:t>。目前</w:t>
            </w:r>
            <w:r w:rsidR="00E26C92" w:rsidRPr="005B1BAC">
              <w:rPr>
                <w:rFonts w:ascii="宋体" w:eastAsia="宋体" w:hAnsi="宋体" w:hint="eastAsia"/>
                <w:color w:val="000000"/>
                <w:sz w:val="24"/>
                <w:szCs w:val="24"/>
                <w:shd w:val="clear" w:color="auto" w:fill="FFFFFF"/>
              </w:rPr>
              <w:t>合作方Zenas BioPharma正在推进PPMS</w:t>
            </w:r>
            <w:r w:rsidR="00E26C92" w:rsidRPr="006F0B25">
              <w:rPr>
                <w:rFonts w:ascii="宋体" w:eastAsia="宋体" w:hAnsi="宋体" w:hint="eastAsia"/>
                <w:color w:val="000000"/>
                <w:sz w:val="24"/>
                <w:szCs w:val="24"/>
                <w:shd w:val="clear" w:color="auto" w:fill="FFFFFF"/>
              </w:rPr>
              <w:t>全球III期研究</w:t>
            </w:r>
            <w:r w:rsidR="00E26C92" w:rsidRPr="005B1BAC">
              <w:rPr>
                <w:rFonts w:ascii="宋体" w:eastAsia="宋体" w:hAnsi="宋体" w:hint="eastAsia"/>
                <w:color w:val="000000"/>
                <w:sz w:val="24"/>
                <w:szCs w:val="24"/>
                <w:shd w:val="clear" w:color="auto" w:fill="FFFFFF"/>
              </w:rPr>
              <w:t>，并计划于</w:t>
            </w:r>
            <w:r w:rsidR="00E26C92" w:rsidRPr="00E64197">
              <w:rPr>
                <w:rFonts w:ascii="宋体" w:eastAsia="宋体" w:hAnsi="宋体" w:hint="eastAsia"/>
                <w:color w:val="000000"/>
                <w:sz w:val="24"/>
                <w:szCs w:val="24"/>
                <w:shd w:val="clear" w:color="auto" w:fill="FFFFFF"/>
              </w:rPr>
              <w:t>2026年</w:t>
            </w:r>
            <w:r w:rsidR="00E26C92" w:rsidRPr="00E64197">
              <w:rPr>
                <w:rFonts w:ascii="宋体" w:eastAsia="宋体" w:hAnsi="宋体" w:hint="eastAsia"/>
                <w:color w:val="000000"/>
                <w:sz w:val="24"/>
                <w:szCs w:val="24"/>
                <w:shd w:val="clear" w:color="auto" w:fill="FFFFFF"/>
              </w:rPr>
              <w:lastRenderedPageBreak/>
              <w:t>第一季度</w:t>
            </w:r>
            <w:r w:rsidR="00E26C92" w:rsidRPr="005B1BAC">
              <w:rPr>
                <w:rFonts w:ascii="宋体" w:eastAsia="宋体" w:hAnsi="宋体" w:hint="eastAsia"/>
                <w:color w:val="000000"/>
                <w:sz w:val="24"/>
                <w:szCs w:val="24"/>
                <w:shd w:val="clear" w:color="auto" w:fill="FFFFFF"/>
              </w:rPr>
              <w:t>启动SPMS</w:t>
            </w:r>
            <w:r w:rsidR="00E26C92" w:rsidRPr="006F0B25">
              <w:rPr>
                <w:rFonts w:ascii="宋体" w:eastAsia="宋体" w:hAnsi="宋体" w:hint="eastAsia"/>
                <w:color w:val="000000"/>
                <w:sz w:val="24"/>
                <w:szCs w:val="24"/>
                <w:shd w:val="clear" w:color="auto" w:fill="FFFFFF"/>
              </w:rPr>
              <w:t>全球III期研究</w:t>
            </w:r>
            <w:r w:rsidR="00E26C92">
              <w:rPr>
                <w:rFonts w:ascii="宋体" w:eastAsia="宋体" w:hAnsi="宋体" w:hint="eastAsia"/>
                <w:color w:val="000000"/>
                <w:sz w:val="24"/>
                <w:szCs w:val="24"/>
                <w:shd w:val="clear" w:color="auto" w:fill="FFFFFF"/>
              </w:rPr>
              <w:t>。感谢您的关注！</w:t>
            </w:r>
          </w:p>
        </w:tc>
      </w:tr>
    </w:tbl>
    <w:p w14:paraId="159DD880" w14:textId="77777777" w:rsidR="000A5483" w:rsidRPr="00C33E13" w:rsidRDefault="000A5483" w:rsidP="00EF60BC">
      <w:pPr>
        <w:spacing w:line="360" w:lineRule="auto"/>
        <w:rPr>
          <w:rFonts w:ascii="宋体" w:eastAsia="宋体" w:hAnsi="宋体" w:hint="eastAsia"/>
          <w:sz w:val="24"/>
        </w:rPr>
      </w:pPr>
    </w:p>
    <w:sectPr w:rsidR="000A5483" w:rsidRPr="00C33E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0F006" w14:textId="77777777" w:rsidR="006F79AE" w:rsidRDefault="006F79AE" w:rsidP="00EC588C">
      <w:pPr>
        <w:rPr>
          <w:rFonts w:hint="eastAsia"/>
        </w:rPr>
      </w:pPr>
      <w:r>
        <w:separator/>
      </w:r>
    </w:p>
  </w:endnote>
  <w:endnote w:type="continuationSeparator" w:id="0">
    <w:p w14:paraId="7CC0A467" w14:textId="77777777" w:rsidR="006F79AE" w:rsidRDefault="006F79AE" w:rsidP="00EC588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416E8" w14:textId="77777777" w:rsidR="006F79AE" w:rsidRDefault="006F79AE" w:rsidP="00EC588C">
      <w:pPr>
        <w:rPr>
          <w:rFonts w:hint="eastAsia"/>
        </w:rPr>
      </w:pPr>
      <w:r>
        <w:separator/>
      </w:r>
    </w:p>
  </w:footnote>
  <w:footnote w:type="continuationSeparator" w:id="0">
    <w:p w14:paraId="64D558D8" w14:textId="77777777" w:rsidR="006F79AE" w:rsidRDefault="006F79AE" w:rsidP="00EC588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544A9"/>
    <w:multiLevelType w:val="hybridMultilevel"/>
    <w:tmpl w:val="2500F810"/>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342649E9"/>
    <w:multiLevelType w:val="hybridMultilevel"/>
    <w:tmpl w:val="DF5AFD24"/>
    <w:lvl w:ilvl="0" w:tplc="1E0E84CA">
      <w:start w:val="1"/>
      <w:numFmt w:val="japaneseCounting"/>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15:restartNumberingAfterBreak="0">
    <w:nsid w:val="6AA16125"/>
    <w:multiLevelType w:val="hybridMultilevel"/>
    <w:tmpl w:val="19F649E8"/>
    <w:lvl w:ilvl="0" w:tplc="5F745520">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 w15:restartNumberingAfterBreak="0">
    <w:nsid w:val="7AD63279"/>
    <w:multiLevelType w:val="hybridMultilevel"/>
    <w:tmpl w:val="21A2A934"/>
    <w:lvl w:ilvl="0" w:tplc="7FC64EA2">
      <w:start w:val="1"/>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75282740">
    <w:abstractNumId w:val="3"/>
  </w:num>
  <w:num w:numId="2" w16cid:durableId="1521043316">
    <w:abstractNumId w:val="0"/>
  </w:num>
  <w:num w:numId="3" w16cid:durableId="480772773">
    <w:abstractNumId w:val="2"/>
  </w:num>
  <w:num w:numId="4" w16cid:durableId="255210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483"/>
    <w:rsid w:val="00000847"/>
    <w:rsid w:val="00000CC3"/>
    <w:rsid w:val="00000D03"/>
    <w:rsid w:val="00004BAC"/>
    <w:rsid w:val="0000537A"/>
    <w:rsid w:val="00006693"/>
    <w:rsid w:val="00006ECF"/>
    <w:rsid w:val="000070E9"/>
    <w:rsid w:val="0001096F"/>
    <w:rsid w:val="00011293"/>
    <w:rsid w:val="000128DC"/>
    <w:rsid w:val="0001345D"/>
    <w:rsid w:val="000144B3"/>
    <w:rsid w:val="00015753"/>
    <w:rsid w:val="000177BB"/>
    <w:rsid w:val="000204A6"/>
    <w:rsid w:val="00021A74"/>
    <w:rsid w:val="0002313E"/>
    <w:rsid w:val="00024414"/>
    <w:rsid w:val="00024FF0"/>
    <w:rsid w:val="00026D39"/>
    <w:rsid w:val="000275DA"/>
    <w:rsid w:val="000301FF"/>
    <w:rsid w:val="00033778"/>
    <w:rsid w:val="000375C5"/>
    <w:rsid w:val="0003779F"/>
    <w:rsid w:val="00040859"/>
    <w:rsid w:val="00041C97"/>
    <w:rsid w:val="00042FD5"/>
    <w:rsid w:val="00043103"/>
    <w:rsid w:val="00044754"/>
    <w:rsid w:val="000508AF"/>
    <w:rsid w:val="000526C7"/>
    <w:rsid w:val="000562E5"/>
    <w:rsid w:val="00056CF3"/>
    <w:rsid w:val="00057FB0"/>
    <w:rsid w:val="00062F7A"/>
    <w:rsid w:val="00065E29"/>
    <w:rsid w:val="00066291"/>
    <w:rsid w:val="00066E0F"/>
    <w:rsid w:val="000677D6"/>
    <w:rsid w:val="0007044D"/>
    <w:rsid w:val="000707F9"/>
    <w:rsid w:val="0007170B"/>
    <w:rsid w:val="000764E2"/>
    <w:rsid w:val="00080F30"/>
    <w:rsid w:val="00081FB7"/>
    <w:rsid w:val="00084BA3"/>
    <w:rsid w:val="000861AE"/>
    <w:rsid w:val="00086238"/>
    <w:rsid w:val="00092F18"/>
    <w:rsid w:val="00094AEC"/>
    <w:rsid w:val="00094E9E"/>
    <w:rsid w:val="000965EE"/>
    <w:rsid w:val="00097348"/>
    <w:rsid w:val="000A03AA"/>
    <w:rsid w:val="000A2794"/>
    <w:rsid w:val="000A2F2B"/>
    <w:rsid w:val="000A3B33"/>
    <w:rsid w:val="000A5483"/>
    <w:rsid w:val="000B0BBA"/>
    <w:rsid w:val="000B17B3"/>
    <w:rsid w:val="000B2092"/>
    <w:rsid w:val="000B3B79"/>
    <w:rsid w:val="000B6495"/>
    <w:rsid w:val="000C1F28"/>
    <w:rsid w:val="000C2416"/>
    <w:rsid w:val="000C4F55"/>
    <w:rsid w:val="000C7EB4"/>
    <w:rsid w:val="000D59EF"/>
    <w:rsid w:val="000D61BD"/>
    <w:rsid w:val="000D7BF4"/>
    <w:rsid w:val="000E14F4"/>
    <w:rsid w:val="000E15D5"/>
    <w:rsid w:val="000E1D8D"/>
    <w:rsid w:val="000E2148"/>
    <w:rsid w:val="000E259D"/>
    <w:rsid w:val="000E29FA"/>
    <w:rsid w:val="000E3CE4"/>
    <w:rsid w:val="000E49F0"/>
    <w:rsid w:val="000E56C9"/>
    <w:rsid w:val="000E5FFD"/>
    <w:rsid w:val="000F2E00"/>
    <w:rsid w:val="000F3AEA"/>
    <w:rsid w:val="000F48F8"/>
    <w:rsid w:val="000F6343"/>
    <w:rsid w:val="000F685E"/>
    <w:rsid w:val="000F7601"/>
    <w:rsid w:val="000F7CD1"/>
    <w:rsid w:val="001012F7"/>
    <w:rsid w:val="00101A88"/>
    <w:rsid w:val="00103BF8"/>
    <w:rsid w:val="001042D7"/>
    <w:rsid w:val="001048AB"/>
    <w:rsid w:val="0010657A"/>
    <w:rsid w:val="00106C53"/>
    <w:rsid w:val="00107CEB"/>
    <w:rsid w:val="00111DDA"/>
    <w:rsid w:val="00112A65"/>
    <w:rsid w:val="00113686"/>
    <w:rsid w:val="00114498"/>
    <w:rsid w:val="0011729C"/>
    <w:rsid w:val="001175EE"/>
    <w:rsid w:val="00120166"/>
    <w:rsid w:val="001220A6"/>
    <w:rsid w:val="00122E85"/>
    <w:rsid w:val="00123E49"/>
    <w:rsid w:val="00126E76"/>
    <w:rsid w:val="00127537"/>
    <w:rsid w:val="00130560"/>
    <w:rsid w:val="00130890"/>
    <w:rsid w:val="00131584"/>
    <w:rsid w:val="0013367A"/>
    <w:rsid w:val="00133E5F"/>
    <w:rsid w:val="00134BF4"/>
    <w:rsid w:val="001357EB"/>
    <w:rsid w:val="00135BF4"/>
    <w:rsid w:val="00136901"/>
    <w:rsid w:val="00137088"/>
    <w:rsid w:val="00137D9E"/>
    <w:rsid w:val="001401AC"/>
    <w:rsid w:val="001414D0"/>
    <w:rsid w:val="00141556"/>
    <w:rsid w:val="00141EDB"/>
    <w:rsid w:val="001422DA"/>
    <w:rsid w:val="00142A50"/>
    <w:rsid w:val="0014454C"/>
    <w:rsid w:val="001446EC"/>
    <w:rsid w:val="00144A16"/>
    <w:rsid w:val="0014569F"/>
    <w:rsid w:val="0014652D"/>
    <w:rsid w:val="00150733"/>
    <w:rsid w:val="00150B31"/>
    <w:rsid w:val="00151A0F"/>
    <w:rsid w:val="00153D99"/>
    <w:rsid w:val="00153F9C"/>
    <w:rsid w:val="00154085"/>
    <w:rsid w:val="0015486A"/>
    <w:rsid w:val="00154874"/>
    <w:rsid w:val="00156525"/>
    <w:rsid w:val="00156781"/>
    <w:rsid w:val="00156FB2"/>
    <w:rsid w:val="00157DDE"/>
    <w:rsid w:val="00160322"/>
    <w:rsid w:val="00160AD9"/>
    <w:rsid w:val="0016121F"/>
    <w:rsid w:val="001623C8"/>
    <w:rsid w:val="001657BA"/>
    <w:rsid w:val="001662AA"/>
    <w:rsid w:val="00166A7B"/>
    <w:rsid w:val="00167303"/>
    <w:rsid w:val="00167C23"/>
    <w:rsid w:val="00171D7E"/>
    <w:rsid w:val="001722C2"/>
    <w:rsid w:val="00172D9B"/>
    <w:rsid w:val="00172E6D"/>
    <w:rsid w:val="0017321E"/>
    <w:rsid w:val="001735E0"/>
    <w:rsid w:val="00174A40"/>
    <w:rsid w:val="00176382"/>
    <w:rsid w:val="00176783"/>
    <w:rsid w:val="00176CFE"/>
    <w:rsid w:val="00180515"/>
    <w:rsid w:val="00181096"/>
    <w:rsid w:val="00181D8A"/>
    <w:rsid w:val="00181FED"/>
    <w:rsid w:val="00184CFD"/>
    <w:rsid w:val="00185793"/>
    <w:rsid w:val="00185ADB"/>
    <w:rsid w:val="0018614B"/>
    <w:rsid w:val="00186240"/>
    <w:rsid w:val="0019311E"/>
    <w:rsid w:val="00193181"/>
    <w:rsid w:val="00193DA6"/>
    <w:rsid w:val="00193FCE"/>
    <w:rsid w:val="001972DA"/>
    <w:rsid w:val="0019738D"/>
    <w:rsid w:val="001973D4"/>
    <w:rsid w:val="00197F0D"/>
    <w:rsid w:val="001A165A"/>
    <w:rsid w:val="001A2093"/>
    <w:rsid w:val="001A553C"/>
    <w:rsid w:val="001A6196"/>
    <w:rsid w:val="001B03D3"/>
    <w:rsid w:val="001B0613"/>
    <w:rsid w:val="001B0C4C"/>
    <w:rsid w:val="001B1604"/>
    <w:rsid w:val="001B232C"/>
    <w:rsid w:val="001B627D"/>
    <w:rsid w:val="001B7930"/>
    <w:rsid w:val="001C1CD0"/>
    <w:rsid w:val="001C7107"/>
    <w:rsid w:val="001D089A"/>
    <w:rsid w:val="001D1563"/>
    <w:rsid w:val="001D2D2B"/>
    <w:rsid w:val="001D34C3"/>
    <w:rsid w:val="001E154E"/>
    <w:rsid w:val="001E1D1C"/>
    <w:rsid w:val="001E3955"/>
    <w:rsid w:val="001E3C58"/>
    <w:rsid w:val="001E6CAA"/>
    <w:rsid w:val="001E702D"/>
    <w:rsid w:val="001E712F"/>
    <w:rsid w:val="001E76F9"/>
    <w:rsid w:val="001F0733"/>
    <w:rsid w:val="001F0816"/>
    <w:rsid w:val="001F332C"/>
    <w:rsid w:val="001F512E"/>
    <w:rsid w:val="001F5CEE"/>
    <w:rsid w:val="001F5E7D"/>
    <w:rsid w:val="0020019A"/>
    <w:rsid w:val="00200261"/>
    <w:rsid w:val="0020138E"/>
    <w:rsid w:val="00205A43"/>
    <w:rsid w:val="00206E27"/>
    <w:rsid w:val="0020775A"/>
    <w:rsid w:val="00211846"/>
    <w:rsid w:val="002127FE"/>
    <w:rsid w:val="00217A35"/>
    <w:rsid w:val="0022189B"/>
    <w:rsid w:val="002227DD"/>
    <w:rsid w:val="00222DB6"/>
    <w:rsid w:val="002245F2"/>
    <w:rsid w:val="002312DE"/>
    <w:rsid w:val="00232B2C"/>
    <w:rsid w:val="00235152"/>
    <w:rsid w:val="00236627"/>
    <w:rsid w:val="00237C96"/>
    <w:rsid w:val="00237D62"/>
    <w:rsid w:val="00240F24"/>
    <w:rsid w:val="0024244D"/>
    <w:rsid w:val="002435AF"/>
    <w:rsid w:val="002465CD"/>
    <w:rsid w:val="0024751A"/>
    <w:rsid w:val="00250173"/>
    <w:rsid w:val="00250197"/>
    <w:rsid w:val="002508E6"/>
    <w:rsid w:val="002509C8"/>
    <w:rsid w:val="00251771"/>
    <w:rsid w:val="00251EC7"/>
    <w:rsid w:val="0025573C"/>
    <w:rsid w:val="002574C8"/>
    <w:rsid w:val="00257787"/>
    <w:rsid w:val="00260D25"/>
    <w:rsid w:val="00261C9B"/>
    <w:rsid w:val="00266C5B"/>
    <w:rsid w:val="0027181C"/>
    <w:rsid w:val="00272ECB"/>
    <w:rsid w:val="0027432A"/>
    <w:rsid w:val="00277FD0"/>
    <w:rsid w:val="002804FB"/>
    <w:rsid w:val="00282D16"/>
    <w:rsid w:val="00282E52"/>
    <w:rsid w:val="0028359C"/>
    <w:rsid w:val="00283FB0"/>
    <w:rsid w:val="00284AB9"/>
    <w:rsid w:val="002855D9"/>
    <w:rsid w:val="0028666E"/>
    <w:rsid w:val="00287806"/>
    <w:rsid w:val="00290A69"/>
    <w:rsid w:val="002924E9"/>
    <w:rsid w:val="0029270A"/>
    <w:rsid w:val="00295DFA"/>
    <w:rsid w:val="00296208"/>
    <w:rsid w:val="002A47B3"/>
    <w:rsid w:val="002A5281"/>
    <w:rsid w:val="002A5C40"/>
    <w:rsid w:val="002A7402"/>
    <w:rsid w:val="002A7467"/>
    <w:rsid w:val="002A7AD7"/>
    <w:rsid w:val="002B0EDC"/>
    <w:rsid w:val="002B0F9A"/>
    <w:rsid w:val="002B28E6"/>
    <w:rsid w:val="002B2A5B"/>
    <w:rsid w:val="002B33BC"/>
    <w:rsid w:val="002B4525"/>
    <w:rsid w:val="002B5029"/>
    <w:rsid w:val="002B5792"/>
    <w:rsid w:val="002B683F"/>
    <w:rsid w:val="002B6906"/>
    <w:rsid w:val="002B6A42"/>
    <w:rsid w:val="002B6FF0"/>
    <w:rsid w:val="002B7E11"/>
    <w:rsid w:val="002C0333"/>
    <w:rsid w:val="002C1002"/>
    <w:rsid w:val="002C2953"/>
    <w:rsid w:val="002C3869"/>
    <w:rsid w:val="002C4638"/>
    <w:rsid w:val="002C5814"/>
    <w:rsid w:val="002D023F"/>
    <w:rsid w:val="002D1038"/>
    <w:rsid w:val="002D342A"/>
    <w:rsid w:val="002D348C"/>
    <w:rsid w:val="002D40C9"/>
    <w:rsid w:val="002D459D"/>
    <w:rsid w:val="002D5730"/>
    <w:rsid w:val="002E07AA"/>
    <w:rsid w:val="002E1CEF"/>
    <w:rsid w:val="002E3B4B"/>
    <w:rsid w:val="002E4209"/>
    <w:rsid w:val="002E5932"/>
    <w:rsid w:val="002E72C0"/>
    <w:rsid w:val="002E78A7"/>
    <w:rsid w:val="002F2BAD"/>
    <w:rsid w:val="002F34BC"/>
    <w:rsid w:val="002F3B28"/>
    <w:rsid w:val="002F4014"/>
    <w:rsid w:val="002F44A3"/>
    <w:rsid w:val="002F64C6"/>
    <w:rsid w:val="002F6F95"/>
    <w:rsid w:val="002F7121"/>
    <w:rsid w:val="003030A2"/>
    <w:rsid w:val="003033F8"/>
    <w:rsid w:val="00303645"/>
    <w:rsid w:val="0030426D"/>
    <w:rsid w:val="00305193"/>
    <w:rsid w:val="00306FF1"/>
    <w:rsid w:val="003070A7"/>
    <w:rsid w:val="00307D8E"/>
    <w:rsid w:val="0031002B"/>
    <w:rsid w:val="0031019D"/>
    <w:rsid w:val="0031034E"/>
    <w:rsid w:val="00311B67"/>
    <w:rsid w:val="0031214F"/>
    <w:rsid w:val="0031486A"/>
    <w:rsid w:val="00314DFD"/>
    <w:rsid w:val="00315D91"/>
    <w:rsid w:val="00320795"/>
    <w:rsid w:val="00320BF3"/>
    <w:rsid w:val="0032324C"/>
    <w:rsid w:val="0032355A"/>
    <w:rsid w:val="00323BA1"/>
    <w:rsid w:val="0032555B"/>
    <w:rsid w:val="00327421"/>
    <w:rsid w:val="00332D13"/>
    <w:rsid w:val="00335028"/>
    <w:rsid w:val="00336D26"/>
    <w:rsid w:val="00344363"/>
    <w:rsid w:val="00344F37"/>
    <w:rsid w:val="00350B1D"/>
    <w:rsid w:val="003518E6"/>
    <w:rsid w:val="00352D52"/>
    <w:rsid w:val="00352F56"/>
    <w:rsid w:val="0035552E"/>
    <w:rsid w:val="00355D73"/>
    <w:rsid w:val="0035646D"/>
    <w:rsid w:val="00356596"/>
    <w:rsid w:val="003569E2"/>
    <w:rsid w:val="00357721"/>
    <w:rsid w:val="003612D2"/>
    <w:rsid w:val="00361720"/>
    <w:rsid w:val="0036348D"/>
    <w:rsid w:val="00363881"/>
    <w:rsid w:val="00363B0A"/>
    <w:rsid w:val="00365C93"/>
    <w:rsid w:val="00366ADD"/>
    <w:rsid w:val="003725C8"/>
    <w:rsid w:val="003726D7"/>
    <w:rsid w:val="00373855"/>
    <w:rsid w:val="00374B61"/>
    <w:rsid w:val="0037678D"/>
    <w:rsid w:val="00380C51"/>
    <w:rsid w:val="00382AF3"/>
    <w:rsid w:val="00383266"/>
    <w:rsid w:val="00383801"/>
    <w:rsid w:val="0038522D"/>
    <w:rsid w:val="00386B97"/>
    <w:rsid w:val="00386DC2"/>
    <w:rsid w:val="00390955"/>
    <w:rsid w:val="00391EC7"/>
    <w:rsid w:val="003922D0"/>
    <w:rsid w:val="00395D46"/>
    <w:rsid w:val="003972C0"/>
    <w:rsid w:val="003A0D20"/>
    <w:rsid w:val="003A2F24"/>
    <w:rsid w:val="003A32AE"/>
    <w:rsid w:val="003A439E"/>
    <w:rsid w:val="003A44F8"/>
    <w:rsid w:val="003A54EF"/>
    <w:rsid w:val="003A5886"/>
    <w:rsid w:val="003A759A"/>
    <w:rsid w:val="003A7F46"/>
    <w:rsid w:val="003B19A5"/>
    <w:rsid w:val="003B3749"/>
    <w:rsid w:val="003B5C89"/>
    <w:rsid w:val="003C2237"/>
    <w:rsid w:val="003C378B"/>
    <w:rsid w:val="003C46C5"/>
    <w:rsid w:val="003C730F"/>
    <w:rsid w:val="003C78C3"/>
    <w:rsid w:val="003D0EBB"/>
    <w:rsid w:val="003D2A63"/>
    <w:rsid w:val="003D2B2B"/>
    <w:rsid w:val="003D3B7E"/>
    <w:rsid w:val="003D4465"/>
    <w:rsid w:val="003D582E"/>
    <w:rsid w:val="003E2890"/>
    <w:rsid w:val="003E2C92"/>
    <w:rsid w:val="003E31E8"/>
    <w:rsid w:val="003E33F1"/>
    <w:rsid w:val="003E3D01"/>
    <w:rsid w:val="003E4CC5"/>
    <w:rsid w:val="003E4E2C"/>
    <w:rsid w:val="003E549C"/>
    <w:rsid w:val="003E5C7C"/>
    <w:rsid w:val="003E658D"/>
    <w:rsid w:val="003E6B30"/>
    <w:rsid w:val="003F1FD1"/>
    <w:rsid w:val="003F2BBE"/>
    <w:rsid w:val="004005BE"/>
    <w:rsid w:val="00404216"/>
    <w:rsid w:val="00404465"/>
    <w:rsid w:val="0040496D"/>
    <w:rsid w:val="00406CF2"/>
    <w:rsid w:val="0040715A"/>
    <w:rsid w:val="004108D3"/>
    <w:rsid w:val="00411631"/>
    <w:rsid w:val="00412ACB"/>
    <w:rsid w:val="00412ECC"/>
    <w:rsid w:val="00415340"/>
    <w:rsid w:val="0041668A"/>
    <w:rsid w:val="00424C1E"/>
    <w:rsid w:val="0042794C"/>
    <w:rsid w:val="00432144"/>
    <w:rsid w:val="00433019"/>
    <w:rsid w:val="00433B13"/>
    <w:rsid w:val="00435AB3"/>
    <w:rsid w:val="00435F34"/>
    <w:rsid w:val="0043616A"/>
    <w:rsid w:val="00436723"/>
    <w:rsid w:val="00437238"/>
    <w:rsid w:val="004400FF"/>
    <w:rsid w:val="00440E8F"/>
    <w:rsid w:val="00441D35"/>
    <w:rsid w:val="0044231A"/>
    <w:rsid w:val="00442836"/>
    <w:rsid w:val="00442DEA"/>
    <w:rsid w:val="00443013"/>
    <w:rsid w:val="00444E9E"/>
    <w:rsid w:val="00445987"/>
    <w:rsid w:val="00446A44"/>
    <w:rsid w:val="00447519"/>
    <w:rsid w:val="0045081F"/>
    <w:rsid w:val="00450DB2"/>
    <w:rsid w:val="004511A2"/>
    <w:rsid w:val="004512EA"/>
    <w:rsid w:val="004536ED"/>
    <w:rsid w:val="00453B64"/>
    <w:rsid w:val="004543A7"/>
    <w:rsid w:val="0045512A"/>
    <w:rsid w:val="00455646"/>
    <w:rsid w:val="004569FC"/>
    <w:rsid w:val="00456CD0"/>
    <w:rsid w:val="00457EFD"/>
    <w:rsid w:val="00460B5F"/>
    <w:rsid w:val="00462A37"/>
    <w:rsid w:val="00463583"/>
    <w:rsid w:val="00463A07"/>
    <w:rsid w:val="00465373"/>
    <w:rsid w:val="004706E2"/>
    <w:rsid w:val="00471E2F"/>
    <w:rsid w:val="00472639"/>
    <w:rsid w:val="00472F8B"/>
    <w:rsid w:val="00475EF6"/>
    <w:rsid w:val="00480135"/>
    <w:rsid w:val="00480742"/>
    <w:rsid w:val="004836B5"/>
    <w:rsid w:val="00485864"/>
    <w:rsid w:val="00485EC8"/>
    <w:rsid w:val="00486EE8"/>
    <w:rsid w:val="00487D59"/>
    <w:rsid w:val="004906A7"/>
    <w:rsid w:val="00491A85"/>
    <w:rsid w:val="00491AD5"/>
    <w:rsid w:val="004953EB"/>
    <w:rsid w:val="00496E88"/>
    <w:rsid w:val="00497EA6"/>
    <w:rsid w:val="004A1937"/>
    <w:rsid w:val="004A25D9"/>
    <w:rsid w:val="004A27EE"/>
    <w:rsid w:val="004A2AFD"/>
    <w:rsid w:val="004A46A9"/>
    <w:rsid w:val="004A4B24"/>
    <w:rsid w:val="004A6C4B"/>
    <w:rsid w:val="004B0FAC"/>
    <w:rsid w:val="004B1FF1"/>
    <w:rsid w:val="004B20F5"/>
    <w:rsid w:val="004B2711"/>
    <w:rsid w:val="004B441D"/>
    <w:rsid w:val="004B55E5"/>
    <w:rsid w:val="004B62B7"/>
    <w:rsid w:val="004B6F02"/>
    <w:rsid w:val="004B7078"/>
    <w:rsid w:val="004C18CA"/>
    <w:rsid w:val="004C355D"/>
    <w:rsid w:val="004C4170"/>
    <w:rsid w:val="004C5B84"/>
    <w:rsid w:val="004C65D0"/>
    <w:rsid w:val="004C7788"/>
    <w:rsid w:val="004D0ADC"/>
    <w:rsid w:val="004D50E2"/>
    <w:rsid w:val="004D5FD0"/>
    <w:rsid w:val="004D67E0"/>
    <w:rsid w:val="004D6E80"/>
    <w:rsid w:val="004D74CE"/>
    <w:rsid w:val="004E1C9B"/>
    <w:rsid w:val="004E2149"/>
    <w:rsid w:val="004E30C5"/>
    <w:rsid w:val="004E3BD0"/>
    <w:rsid w:val="004E489A"/>
    <w:rsid w:val="004E4E97"/>
    <w:rsid w:val="004E5C29"/>
    <w:rsid w:val="004E5D95"/>
    <w:rsid w:val="004E5FC3"/>
    <w:rsid w:val="004E7311"/>
    <w:rsid w:val="004F2AC6"/>
    <w:rsid w:val="004F6D26"/>
    <w:rsid w:val="00500623"/>
    <w:rsid w:val="005042E7"/>
    <w:rsid w:val="00504655"/>
    <w:rsid w:val="00506315"/>
    <w:rsid w:val="00507496"/>
    <w:rsid w:val="005106F3"/>
    <w:rsid w:val="0051136B"/>
    <w:rsid w:val="005136C3"/>
    <w:rsid w:val="00516B02"/>
    <w:rsid w:val="00516C5A"/>
    <w:rsid w:val="0052212A"/>
    <w:rsid w:val="00522A5F"/>
    <w:rsid w:val="00522E7C"/>
    <w:rsid w:val="0052358E"/>
    <w:rsid w:val="0052412A"/>
    <w:rsid w:val="005241AB"/>
    <w:rsid w:val="0052635C"/>
    <w:rsid w:val="0052662D"/>
    <w:rsid w:val="00527120"/>
    <w:rsid w:val="005302C6"/>
    <w:rsid w:val="00530E9C"/>
    <w:rsid w:val="00532FFF"/>
    <w:rsid w:val="00533BCC"/>
    <w:rsid w:val="00534253"/>
    <w:rsid w:val="00534841"/>
    <w:rsid w:val="00534F50"/>
    <w:rsid w:val="00536213"/>
    <w:rsid w:val="00536A15"/>
    <w:rsid w:val="005375BA"/>
    <w:rsid w:val="0054022C"/>
    <w:rsid w:val="00542C91"/>
    <w:rsid w:val="005441C2"/>
    <w:rsid w:val="00545497"/>
    <w:rsid w:val="005455DB"/>
    <w:rsid w:val="0054607B"/>
    <w:rsid w:val="0054715C"/>
    <w:rsid w:val="00550C8A"/>
    <w:rsid w:val="00551210"/>
    <w:rsid w:val="005512F4"/>
    <w:rsid w:val="00552C8E"/>
    <w:rsid w:val="00553109"/>
    <w:rsid w:val="00553CCA"/>
    <w:rsid w:val="00553D48"/>
    <w:rsid w:val="005565EC"/>
    <w:rsid w:val="00556933"/>
    <w:rsid w:val="00561F44"/>
    <w:rsid w:val="00562B51"/>
    <w:rsid w:val="00565E2F"/>
    <w:rsid w:val="00566D46"/>
    <w:rsid w:val="005701BE"/>
    <w:rsid w:val="005718D5"/>
    <w:rsid w:val="0057231E"/>
    <w:rsid w:val="0057504F"/>
    <w:rsid w:val="0057763B"/>
    <w:rsid w:val="00577C7F"/>
    <w:rsid w:val="00581D20"/>
    <w:rsid w:val="00582A6F"/>
    <w:rsid w:val="00583C9B"/>
    <w:rsid w:val="00585C82"/>
    <w:rsid w:val="00590363"/>
    <w:rsid w:val="00591D0E"/>
    <w:rsid w:val="00593B3B"/>
    <w:rsid w:val="005949F2"/>
    <w:rsid w:val="00595186"/>
    <w:rsid w:val="00595709"/>
    <w:rsid w:val="00595D6C"/>
    <w:rsid w:val="005A0E9E"/>
    <w:rsid w:val="005A1EF1"/>
    <w:rsid w:val="005A202E"/>
    <w:rsid w:val="005A27B6"/>
    <w:rsid w:val="005A36D5"/>
    <w:rsid w:val="005A4E2D"/>
    <w:rsid w:val="005A537B"/>
    <w:rsid w:val="005A53A1"/>
    <w:rsid w:val="005A5F3B"/>
    <w:rsid w:val="005A6D80"/>
    <w:rsid w:val="005A71DB"/>
    <w:rsid w:val="005A7C39"/>
    <w:rsid w:val="005B011C"/>
    <w:rsid w:val="005B0ED9"/>
    <w:rsid w:val="005B1F65"/>
    <w:rsid w:val="005B269A"/>
    <w:rsid w:val="005B38C6"/>
    <w:rsid w:val="005B42B6"/>
    <w:rsid w:val="005C1EAD"/>
    <w:rsid w:val="005C273C"/>
    <w:rsid w:val="005C3D0B"/>
    <w:rsid w:val="005C5192"/>
    <w:rsid w:val="005C5D77"/>
    <w:rsid w:val="005C6D22"/>
    <w:rsid w:val="005C7A19"/>
    <w:rsid w:val="005D586F"/>
    <w:rsid w:val="005D6784"/>
    <w:rsid w:val="005D7C0D"/>
    <w:rsid w:val="005E092A"/>
    <w:rsid w:val="005E1B79"/>
    <w:rsid w:val="005E1ED7"/>
    <w:rsid w:val="005E3166"/>
    <w:rsid w:val="005E351F"/>
    <w:rsid w:val="005E3FB1"/>
    <w:rsid w:val="005E48B5"/>
    <w:rsid w:val="005E4A7E"/>
    <w:rsid w:val="005E7B46"/>
    <w:rsid w:val="005F197E"/>
    <w:rsid w:val="005F315D"/>
    <w:rsid w:val="005F4A6F"/>
    <w:rsid w:val="005F7CAC"/>
    <w:rsid w:val="00600322"/>
    <w:rsid w:val="00600755"/>
    <w:rsid w:val="00601C74"/>
    <w:rsid w:val="00603581"/>
    <w:rsid w:val="0060450F"/>
    <w:rsid w:val="00607E60"/>
    <w:rsid w:val="006108A5"/>
    <w:rsid w:val="006110BD"/>
    <w:rsid w:val="006115A2"/>
    <w:rsid w:val="00612118"/>
    <w:rsid w:val="006127C0"/>
    <w:rsid w:val="00613082"/>
    <w:rsid w:val="006148F8"/>
    <w:rsid w:val="00617D99"/>
    <w:rsid w:val="00622ECE"/>
    <w:rsid w:val="00623215"/>
    <w:rsid w:val="0062668C"/>
    <w:rsid w:val="006312DE"/>
    <w:rsid w:val="006327D8"/>
    <w:rsid w:val="00636D40"/>
    <w:rsid w:val="006423A6"/>
    <w:rsid w:val="00642D46"/>
    <w:rsid w:val="00642FA8"/>
    <w:rsid w:val="006455A6"/>
    <w:rsid w:val="00650F8A"/>
    <w:rsid w:val="00652254"/>
    <w:rsid w:val="00652ED4"/>
    <w:rsid w:val="00654734"/>
    <w:rsid w:val="006549F1"/>
    <w:rsid w:val="00655087"/>
    <w:rsid w:val="00655134"/>
    <w:rsid w:val="006602DC"/>
    <w:rsid w:val="00660FD7"/>
    <w:rsid w:val="00661023"/>
    <w:rsid w:val="00662A81"/>
    <w:rsid w:val="00663ED7"/>
    <w:rsid w:val="00670ACC"/>
    <w:rsid w:val="0067125E"/>
    <w:rsid w:val="00671616"/>
    <w:rsid w:val="0067735F"/>
    <w:rsid w:val="00680AD5"/>
    <w:rsid w:val="0068130C"/>
    <w:rsid w:val="0068197A"/>
    <w:rsid w:val="00683C62"/>
    <w:rsid w:val="00684950"/>
    <w:rsid w:val="006849DA"/>
    <w:rsid w:val="006851AA"/>
    <w:rsid w:val="0068680A"/>
    <w:rsid w:val="006871E5"/>
    <w:rsid w:val="00690BE8"/>
    <w:rsid w:val="00694620"/>
    <w:rsid w:val="006962D4"/>
    <w:rsid w:val="006A04B9"/>
    <w:rsid w:val="006A0915"/>
    <w:rsid w:val="006A2A56"/>
    <w:rsid w:val="006A2D1F"/>
    <w:rsid w:val="006A3180"/>
    <w:rsid w:val="006A33D0"/>
    <w:rsid w:val="006A5DC7"/>
    <w:rsid w:val="006A740F"/>
    <w:rsid w:val="006A776B"/>
    <w:rsid w:val="006A7BE5"/>
    <w:rsid w:val="006B0F44"/>
    <w:rsid w:val="006B1661"/>
    <w:rsid w:val="006B2B28"/>
    <w:rsid w:val="006B501D"/>
    <w:rsid w:val="006B5455"/>
    <w:rsid w:val="006B65A7"/>
    <w:rsid w:val="006B7F7D"/>
    <w:rsid w:val="006C2D23"/>
    <w:rsid w:val="006C3718"/>
    <w:rsid w:val="006C3839"/>
    <w:rsid w:val="006C4EEE"/>
    <w:rsid w:val="006C5074"/>
    <w:rsid w:val="006C5474"/>
    <w:rsid w:val="006C548B"/>
    <w:rsid w:val="006C6C5A"/>
    <w:rsid w:val="006C6E7E"/>
    <w:rsid w:val="006C72D0"/>
    <w:rsid w:val="006C7657"/>
    <w:rsid w:val="006C7719"/>
    <w:rsid w:val="006C7BF3"/>
    <w:rsid w:val="006C7D38"/>
    <w:rsid w:val="006D02F8"/>
    <w:rsid w:val="006D0771"/>
    <w:rsid w:val="006D4A1F"/>
    <w:rsid w:val="006D4C22"/>
    <w:rsid w:val="006D599F"/>
    <w:rsid w:val="006D5E56"/>
    <w:rsid w:val="006D60E1"/>
    <w:rsid w:val="006D6542"/>
    <w:rsid w:val="006D6617"/>
    <w:rsid w:val="006D70B9"/>
    <w:rsid w:val="006D729B"/>
    <w:rsid w:val="006E0F9E"/>
    <w:rsid w:val="006E1B00"/>
    <w:rsid w:val="006E1F85"/>
    <w:rsid w:val="006E2135"/>
    <w:rsid w:val="006E372A"/>
    <w:rsid w:val="006E4599"/>
    <w:rsid w:val="006E52E0"/>
    <w:rsid w:val="006E6A6A"/>
    <w:rsid w:val="006E724C"/>
    <w:rsid w:val="006E7252"/>
    <w:rsid w:val="006F131B"/>
    <w:rsid w:val="006F184D"/>
    <w:rsid w:val="006F3C31"/>
    <w:rsid w:val="006F41C5"/>
    <w:rsid w:val="006F569F"/>
    <w:rsid w:val="006F79AE"/>
    <w:rsid w:val="006F7D32"/>
    <w:rsid w:val="00700B64"/>
    <w:rsid w:val="00700B96"/>
    <w:rsid w:val="00702E40"/>
    <w:rsid w:val="00703DD3"/>
    <w:rsid w:val="00706D68"/>
    <w:rsid w:val="00707929"/>
    <w:rsid w:val="00707B04"/>
    <w:rsid w:val="00712ECB"/>
    <w:rsid w:val="00723509"/>
    <w:rsid w:val="007250AE"/>
    <w:rsid w:val="007272F0"/>
    <w:rsid w:val="00727626"/>
    <w:rsid w:val="00727768"/>
    <w:rsid w:val="00730CCE"/>
    <w:rsid w:val="00734C1B"/>
    <w:rsid w:val="00734DFC"/>
    <w:rsid w:val="00736A16"/>
    <w:rsid w:val="007375AA"/>
    <w:rsid w:val="00744D8C"/>
    <w:rsid w:val="00745168"/>
    <w:rsid w:val="007457F2"/>
    <w:rsid w:val="00746BF9"/>
    <w:rsid w:val="00747B07"/>
    <w:rsid w:val="00750DC5"/>
    <w:rsid w:val="00751609"/>
    <w:rsid w:val="0075171F"/>
    <w:rsid w:val="00753A4A"/>
    <w:rsid w:val="00753A5F"/>
    <w:rsid w:val="00753BBA"/>
    <w:rsid w:val="00755FB1"/>
    <w:rsid w:val="007564CE"/>
    <w:rsid w:val="007617D2"/>
    <w:rsid w:val="00761D16"/>
    <w:rsid w:val="00763B40"/>
    <w:rsid w:val="007645ED"/>
    <w:rsid w:val="00764D27"/>
    <w:rsid w:val="007650F4"/>
    <w:rsid w:val="00765DFD"/>
    <w:rsid w:val="00766652"/>
    <w:rsid w:val="007710BA"/>
    <w:rsid w:val="00773957"/>
    <w:rsid w:val="007747BA"/>
    <w:rsid w:val="0077587F"/>
    <w:rsid w:val="0078051A"/>
    <w:rsid w:val="0078099F"/>
    <w:rsid w:val="00781155"/>
    <w:rsid w:val="00782A94"/>
    <w:rsid w:val="007839A5"/>
    <w:rsid w:val="007860ED"/>
    <w:rsid w:val="007863E2"/>
    <w:rsid w:val="00790B1B"/>
    <w:rsid w:val="007917FA"/>
    <w:rsid w:val="00793F17"/>
    <w:rsid w:val="0079458F"/>
    <w:rsid w:val="00795841"/>
    <w:rsid w:val="00796362"/>
    <w:rsid w:val="00796B4D"/>
    <w:rsid w:val="00796F8B"/>
    <w:rsid w:val="007A22C2"/>
    <w:rsid w:val="007A4607"/>
    <w:rsid w:val="007A52E8"/>
    <w:rsid w:val="007A588C"/>
    <w:rsid w:val="007A6201"/>
    <w:rsid w:val="007A6DE4"/>
    <w:rsid w:val="007B2CB0"/>
    <w:rsid w:val="007B3ED6"/>
    <w:rsid w:val="007B42BF"/>
    <w:rsid w:val="007B4CAB"/>
    <w:rsid w:val="007C03E5"/>
    <w:rsid w:val="007C07A1"/>
    <w:rsid w:val="007C088D"/>
    <w:rsid w:val="007C2390"/>
    <w:rsid w:val="007C282F"/>
    <w:rsid w:val="007C2F80"/>
    <w:rsid w:val="007C3494"/>
    <w:rsid w:val="007C3B46"/>
    <w:rsid w:val="007C6199"/>
    <w:rsid w:val="007C6707"/>
    <w:rsid w:val="007C6868"/>
    <w:rsid w:val="007C7907"/>
    <w:rsid w:val="007C7CDF"/>
    <w:rsid w:val="007C7D1E"/>
    <w:rsid w:val="007D018D"/>
    <w:rsid w:val="007D114B"/>
    <w:rsid w:val="007D33C3"/>
    <w:rsid w:val="007D46D2"/>
    <w:rsid w:val="007D52EC"/>
    <w:rsid w:val="007D6F56"/>
    <w:rsid w:val="007E2ABB"/>
    <w:rsid w:val="007E3149"/>
    <w:rsid w:val="007E4B90"/>
    <w:rsid w:val="007E4CC5"/>
    <w:rsid w:val="007E50C0"/>
    <w:rsid w:val="007E64AE"/>
    <w:rsid w:val="007F1612"/>
    <w:rsid w:val="007F181B"/>
    <w:rsid w:val="007F19E0"/>
    <w:rsid w:val="007F280A"/>
    <w:rsid w:val="007F4BA1"/>
    <w:rsid w:val="007F4F15"/>
    <w:rsid w:val="007F5943"/>
    <w:rsid w:val="007F5E57"/>
    <w:rsid w:val="007F630C"/>
    <w:rsid w:val="007F6412"/>
    <w:rsid w:val="007F67F5"/>
    <w:rsid w:val="007F78B5"/>
    <w:rsid w:val="00800079"/>
    <w:rsid w:val="00800C7F"/>
    <w:rsid w:val="00800E53"/>
    <w:rsid w:val="008032FE"/>
    <w:rsid w:val="00803DF6"/>
    <w:rsid w:val="00803F7F"/>
    <w:rsid w:val="00804CE9"/>
    <w:rsid w:val="008059B6"/>
    <w:rsid w:val="00807393"/>
    <w:rsid w:val="00807586"/>
    <w:rsid w:val="00814B7B"/>
    <w:rsid w:val="008156EB"/>
    <w:rsid w:val="00815934"/>
    <w:rsid w:val="0081679F"/>
    <w:rsid w:val="00817017"/>
    <w:rsid w:val="00817759"/>
    <w:rsid w:val="00817EA6"/>
    <w:rsid w:val="00820219"/>
    <w:rsid w:val="00820DB9"/>
    <w:rsid w:val="0082142E"/>
    <w:rsid w:val="008224CB"/>
    <w:rsid w:val="00825029"/>
    <w:rsid w:val="008263B5"/>
    <w:rsid w:val="00826405"/>
    <w:rsid w:val="0082747A"/>
    <w:rsid w:val="008279A3"/>
    <w:rsid w:val="00827E18"/>
    <w:rsid w:val="008315EC"/>
    <w:rsid w:val="00831856"/>
    <w:rsid w:val="00831F8A"/>
    <w:rsid w:val="00832AEA"/>
    <w:rsid w:val="008334AA"/>
    <w:rsid w:val="00833875"/>
    <w:rsid w:val="00834653"/>
    <w:rsid w:val="00834E8B"/>
    <w:rsid w:val="00836D44"/>
    <w:rsid w:val="008409B7"/>
    <w:rsid w:val="008417CF"/>
    <w:rsid w:val="008426A8"/>
    <w:rsid w:val="00843065"/>
    <w:rsid w:val="00843A03"/>
    <w:rsid w:val="008446EF"/>
    <w:rsid w:val="00844A02"/>
    <w:rsid w:val="00844BCA"/>
    <w:rsid w:val="00844DAD"/>
    <w:rsid w:val="008502C8"/>
    <w:rsid w:val="00850327"/>
    <w:rsid w:val="008503B3"/>
    <w:rsid w:val="008511A6"/>
    <w:rsid w:val="008519F6"/>
    <w:rsid w:val="00853D2E"/>
    <w:rsid w:val="00853EDE"/>
    <w:rsid w:val="00855379"/>
    <w:rsid w:val="008554B9"/>
    <w:rsid w:val="0086100F"/>
    <w:rsid w:val="00861543"/>
    <w:rsid w:val="00861E97"/>
    <w:rsid w:val="00862100"/>
    <w:rsid w:val="0086413B"/>
    <w:rsid w:val="00866555"/>
    <w:rsid w:val="00867C0E"/>
    <w:rsid w:val="00870939"/>
    <w:rsid w:val="00872D8F"/>
    <w:rsid w:val="00873D51"/>
    <w:rsid w:val="00875786"/>
    <w:rsid w:val="00880C66"/>
    <w:rsid w:val="00880E2D"/>
    <w:rsid w:val="00881792"/>
    <w:rsid w:val="00882902"/>
    <w:rsid w:val="00882FC4"/>
    <w:rsid w:val="008833E1"/>
    <w:rsid w:val="00883947"/>
    <w:rsid w:val="0088493B"/>
    <w:rsid w:val="00885332"/>
    <w:rsid w:val="0088629B"/>
    <w:rsid w:val="00886955"/>
    <w:rsid w:val="00886A5C"/>
    <w:rsid w:val="00890737"/>
    <w:rsid w:val="00892632"/>
    <w:rsid w:val="008956E5"/>
    <w:rsid w:val="00897EE5"/>
    <w:rsid w:val="00897EF1"/>
    <w:rsid w:val="008A24BA"/>
    <w:rsid w:val="008A31C5"/>
    <w:rsid w:val="008A5F1C"/>
    <w:rsid w:val="008B04DA"/>
    <w:rsid w:val="008B2E70"/>
    <w:rsid w:val="008B39AF"/>
    <w:rsid w:val="008B5BBF"/>
    <w:rsid w:val="008B68E3"/>
    <w:rsid w:val="008B6FCD"/>
    <w:rsid w:val="008B7F61"/>
    <w:rsid w:val="008C0AB3"/>
    <w:rsid w:val="008C269B"/>
    <w:rsid w:val="008C2703"/>
    <w:rsid w:val="008C4E5E"/>
    <w:rsid w:val="008C55DD"/>
    <w:rsid w:val="008C7EF7"/>
    <w:rsid w:val="008D0890"/>
    <w:rsid w:val="008E1762"/>
    <w:rsid w:val="008E3DB1"/>
    <w:rsid w:val="008E4F14"/>
    <w:rsid w:val="008E55C7"/>
    <w:rsid w:val="008E61FD"/>
    <w:rsid w:val="008E7708"/>
    <w:rsid w:val="008F3292"/>
    <w:rsid w:val="008F3A52"/>
    <w:rsid w:val="008F6663"/>
    <w:rsid w:val="008F6B3B"/>
    <w:rsid w:val="00901BF2"/>
    <w:rsid w:val="00903B6E"/>
    <w:rsid w:val="009050E6"/>
    <w:rsid w:val="0090514E"/>
    <w:rsid w:val="009053A3"/>
    <w:rsid w:val="009074BF"/>
    <w:rsid w:val="00907AB7"/>
    <w:rsid w:val="009129ED"/>
    <w:rsid w:val="00912B11"/>
    <w:rsid w:val="0091318B"/>
    <w:rsid w:val="0091379D"/>
    <w:rsid w:val="00920193"/>
    <w:rsid w:val="009219D2"/>
    <w:rsid w:val="00925BC6"/>
    <w:rsid w:val="00926B16"/>
    <w:rsid w:val="00930725"/>
    <w:rsid w:val="00937255"/>
    <w:rsid w:val="009411AF"/>
    <w:rsid w:val="00941330"/>
    <w:rsid w:val="00941E8D"/>
    <w:rsid w:val="00945629"/>
    <w:rsid w:val="00947C29"/>
    <w:rsid w:val="00953065"/>
    <w:rsid w:val="00953F5B"/>
    <w:rsid w:val="00954968"/>
    <w:rsid w:val="00955EFD"/>
    <w:rsid w:val="00961B3A"/>
    <w:rsid w:val="00961BA0"/>
    <w:rsid w:val="00970162"/>
    <w:rsid w:val="0097025F"/>
    <w:rsid w:val="00970757"/>
    <w:rsid w:val="009707F2"/>
    <w:rsid w:val="0097094A"/>
    <w:rsid w:val="0097255A"/>
    <w:rsid w:val="0097448E"/>
    <w:rsid w:val="009773CC"/>
    <w:rsid w:val="00980A52"/>
    <w:rsid w:val="00981570"/>
    <w:rsid w:val="00983B47"/>
    <w:rsid w:val="00987E1A"/>
    <w:rsid w:val="00992AC1"/>
    <w:rsid w:val="00994B16"/>
    <w:rsid w:val="00994EF3"/>
    <w:rsid w:val="00994FA1"/>
    <w:rsid w:val="009951CB"/>
    <w:rsid w:val="00996465"/>
    <w:rsid w:val="00997759"/>
    <w:rsid w:val="00997C74"/>
    <w:rsid w:val="00997CF6"/>
    <w:rsid w:val="009A21E3"/>
    <w:rsid w:val="009A29D8"/>
    <w:rsid w:val="009A2B20"/>
    <w:rsid w:val="009A31F6"/>
    <w:rsid w:val="009A42CF"/>
    <w:rsid w:val="009A4A7F"/>
    <w:rsid w:val="009A62B7"/>
    <w:rsid w:val="009B0C15"/>
    <w:rsid w:val="009B185D"/>
    <w:rsid w:val="009B1C9D"/>
    <w:rsid w:val="009B5195"/>
    <w:rsid w:val="009B51A1"/>
    <w:rsid w:val="009B5F94"/>
    <w:rsid w:val="009B63AB"/>
    <w:rsid w:val="009B6435"/>
    <w:rsid w:val="009C0370"/>
    <w:rsid w:val="009C11B7"/>
    <w:rsid w:val="009C154F"/>
    <w:rsid w:val="009C2B0B"/>
    <w:rsid w:val="009C3598"/>
    <w:rsid w:val="009C3838"/>
    <w:rsid w:val="009C62F2"/>
    <w:rsid w:val="009D0AE9"/>
    <w:rsid w:val="009D261A"/>
    <w:rsid w:val="009D3009"/>
    <w:rsid w:val="009D3AED"/>
    <w:rsid w:val="009D3FA4"/>
    <w:rsid w:val="009D3FEA"/>
    <w:rsid w:val="009D4DDE"/>
    <w:rsid w:val="009D5CFF"/>
    <w:rsid w:val="009D6099"/>
    <w:rsid w:val="009D6627"/>
    <w:rsid w:val="009D73D6"/>
    <w:rsid w:val="009E110D"/>
    <w:rsid w:val="009E1EB0"/>
    <w:rsid w:val="009E3681"/>
    <w:rsid w:val="009F388F"/>
    <w:rsid w:val="009F64E8"/>
    <w:rsid w:val="009F6B1E"/>
    <w:rsid w:val="009F7975"/>
    <w:rsid w:val="00A009CC"/>
    <w:rsid w:val="00A00FA5"/>
    <w:rsid w:val="00A0136B"/>
    <w:rsid w:val="00A01C82"/>
    <w:rsid w:val="00A020BC"/>
    <w:rsid w:val="00A02EE5"/>
    <w:rsid w:val="00A03F02"/>
    <w:rsid w:val="00A06786"/>
    <w:rsid w:val="00A1101F"/>
    <w:rsid w:val="00A11D21"/>
    <w:rsid w:val="00A146FD"/>
    <w:rsid w:val="00A14B58"/>
    <w:rsid w:val="00A14DC1"/>
    <w:rsid w:val="00A1526F"/>
    <w:rsid w:val="00A15DDA"/>
    <w:rsid w:val="00A15F25"/>
    <w:rsid w:val="00A17523"/>
    <w:rsid w:val="00A21966"/>
    <w:rsid w:val="00A22830"/>
    <w:rsid w:val="00A26DF9"/>
    <w:rsid w:val="00A27AAB"/>
    <w:rsid w:val="00A27E0D"/>
    <w:rsid w:val="00A27F8C"/>
    <w:rsid w:val="00A3079E"/>
    <w:rsid w:val="00A30979"/>
    <w:rsid w:val="00A31116"/>
    <w:rsid w:val="00A3145F"/>
    <w:rsid w:val="00A317A1"/>
    <w:rsid w:val="00A31DF7"/>
    <w:rsid w:val="00A31F0F"/>
    <w:rsid w:val="00A32FB5"/>
    <w:rsid w:val="00A33447"/>
    <w:rsid w:val="00A36CE9"/>
    <w:rsid w:val="00A37F49"/>
    <w:rsid w:val="00A40126"/>
    <w:rsid w:val="00A40C0F"/>
    <w:rsid w:val="00A40D9A"/>
    <w:rsid w:val="00A417F1"/>
    <w:rsid w:val="00A41A97"/>
    <w:rsid w:val="00A437D1"/>
    <w:rsid w:val="00A43B7C"/>
    <w:rsid w:val="00A440F6"/>
    <w:rsid w:val="00A443C7"/>
    <w:rsid w:val="00A4450B"/>
    <w:rsid w:val="00A45775"/>
    <w:rsid w:val="00A463E2"/>
    <w:rsid w:val="00A50BEF"/>
    <w:rsid w:val="00A5108C"/>
    <w:rsid w:val="00A511DA"/>
    <w:rsid w:val="00A5301D"/>
    <w:rsid w:val="00A53AA6"/>
    <w:rsid w:val="00A53E63"/>
    <w:rsid w:val="00A5416E"/>
    <w:rsid w:val="00A5487B"/>
    <w:rsid w:val="00A55112"/>
    <w:rsid w:val="00A55A29"/>
    <w:rsid w:val="00A575F2"/>
    <w:rsid w:val="00A57F2C"/>
    <w:rsid w:val="00A60941"/>
    <w:rsid w:val="00A60F60"/>
    <w:rsid w:val="00A6133C"/>
    <w:rsid w:val="00A61B98"/>
    <w:rsid w:val="00A61FD0"/>
    <w:rsid w:val="00A63D6C"/>
    <w:rsid w:val="00A64C57"/>
    <w:rsid w:val="00A66967"/>
    <w:rsid w:val="00A70F00"/>
    <w:rsid w:val="00A70FE0"/>
    <w:rsid w:val="00A80CCE"/>
    <w:rsid w:val="00A826D8"/>
    <w:rsid w:val="00A849A9"/>
    <w:rsid w:val="00A92182"/>
    <w:rsid w:val="00A93AAF"/>
    <w:rsid w:val="00A93FB3"/>
    <w:rsid w:val="00A9463C"/>
    <w:rsid w:val="00A96062"/>
    <w:rsid w:val="00A960A4"/>
    <w:rsid w:val="00A96233"/>
    <w:rsid w:val="00A96F1A"/>
    <w:rsid w:val="00A973FC"/>
    <w:rsid w:val="00AA04A2"/>
    <w:rsid w:val="00AA0A56"/>
    <w:rsid w:val="00AA0B2F"/>
    <w:rsid w:val="00AA18C0"/>
    <w:rsid w:val="00AA2D7E"/>
    <w:rsid w:val="00AA44B8"/>
    <w:rsid w:val="00AA4AAA"/>
    <w:rsid w:val="00AB0419"/>
    <w:rsid w:val="00AB3841"/>
    <w:rsid w:val="00AB5513"/>
    <w:rsid w:val="00AB5660"/>
    <w:rsid w:val="00AB6702"/>
    <w:rsid w:val="00AB739B"/>
    <w:rsid w:val="00AB79EA"/>
    <w:rsid w:val="00AC1E82"/>
    <w:rsid w:val="00AC27C5"/>
    <w:rsid w:val="00AC2F1F"/>
    <w:rsid w:val="00AC3173"/>
    <w:rsid w:val="00AC3A6E"/>
    <w:rsid w:val="00AC477F"/>
    <w:rsid w:val="00AC5DF5"/>
    <w:rsid w:val="00AC5FF3"/>
    <w:rsid w:val="00AC6672"/>
    <w:rsid w:val="00AC6BD0"/>
    <w:rsid w:val="00AC6ED0"/>
    <w:rsid w:val="00AC7EFC"/>
    <w:rsid w:val="00AD11D6"/>
    <w:rsid w:val="00AD1902"/>
    <w:rsid w:val="00AD27BF"/>
    <w:rsid w:val="00AD3ACE"/>
    <w:rsid w:val="00AD46F1"/>
    <w:rsid w:val="00AE07A4"/>
    <w:rsid w:val="00AE0E5D"/>
    <w:rsid w:val="00AE18B1"/>
    <w:rsid w:val="00AE1BC0"/>
    <w:rsid w:val="00AE3D7A"/>
    <w:rsid w:val="00AE4B4A"/>
    <w:rsid w:val="00AE4F4F"/>
    <w:rsid w:val="00AE5AF1"/>
    <w:rsid w:val="00AE5CB2"/>
    <w:rsid w:val="00AE5E2E"/>
    <w:rsid w:val="00AE5FA1"/>
    <w:rsid w:val="00AE7081"/>
    <w:rsid w:val="00AF2209"/>
    <w:rsid w:val="00AF26C6"/>
    <w:rsid w:val="00AF3384"/>
    <w:rsid w:val="00AF585D"/>
    <w:rsid w:val="00AF7E5A"/>
    <w:rsid w:val="00B0315F"/>
    <w:rsid w:val="00B042F8"/>
    <w:rsid w:val="00B1020B"/>
    <w:rsid w:val="00B117DB"/>
    <w:rsid w:val="00B11E47"/>
    <w:rsid w:val="00B11F46"/>
    <w:rsid w:val="00B12510"/>
    <w:rsid w:val="00B12FFD"/>
    <w:rsid w:val="00B1354D"/>
    <w:rsid w:val="00B13FD7"/>
    <w:rsid w:val="00B14A25"/>
    <w:rsid w:val="00B164B5"/>
    <w:rsid w:val="00B16A97"/>
    <w:rsid w:val="00B207E9"/>
    <w:rsid w:val="00B2089C"/>
    <w:rsid w:val="00B218D8"/>
    <w:rsid w:val="00B22271"/>
    <w:rsid w:val="00B2425E"/>
    <w:rsid w:val="00B25889"/>
    <w:rsid w:val="00B30552"/>
    <w:rsid w:val="00B314B1"/>
    <w:rsid w:val="00B3334C"/>
    <w:rsid w:val="00B35C62"/>
    <w:rsid w:val="00B36ECD"/>
    <w:rsid w:val="00B36F7C"/>
    <w:rsid w:val="00B3714A"/>
    <w:rsid w:val="00B414C7"/>
    <w:rsid w:val="00B41FDC"/>
    <w:rsid w:val="00B42EFC"/>
    <w:rsid w:val="00B44A99"/>
    <w:rsid w:val="00B46C21"/>
    <w:rsid w:val="00B46C58"/>
    <w:rsid w:val="00B5109C"/>
    <w:rsid w:val="00B5318B"/>
    <w:rsid w:val="00B55D69"/>
    <w:rsid w:val="00B630A7"/>
    <w:rsid w:val="00B6415F"/>
    <w:rsid w:val="00B646AB"/>
    <w:rsid w:val="00B64A1A"/>
    <w:rsid w:val="00B67218"/>
    <w:rsid w:val="00B70118"/>
    <w:rsid w:val="00B70949"/>
    <w:rsid w:val="00B721CB"/>
    <w:rsid w:val="00B73D81"/>
    <w:rsid w:val="00B7638C"/>
    <w:rsid w:val="00B764F9"/>
    <w:rsid w:val="00B77354"/>
    <w:rsid w:val="00B81CF0"/>
    <w:rsid w:val="00B81FF3"/>
    <w:rsid w:val="00B82490"/>
    <w:rsid w:val="00B82816"/>
    <w:rsid w:val="00B8296D"/>
    <w:rsid w:val="00B8338F"/>
    <w:rsid w:val="00B84B32"/>
    <w:rsid w:val="00B87644"/>
    <w:rsid w:val="00B878E9"/>
    <w:rsid w:val="00B90ECA"/>
    <w:rsid w:val="00B92E79"/>
    <w:rsid w:val="00B948A4"/>
    <w:rsid w:val="00B96FF6"/>
    <w:rsid w:val="00B97019"/>
    <w:rsid w:val="00B972FD"/>
    <w:rsid w:val="00BA0432"/>
    <w:rsid w:val="00BA0E2B"/>
    <w:rsid w:val="00BA59E1"/>
    <w:rsid w:val="00BA5D7F"/>
    <w:rsid w:val="00BA6BA6"/>
    <w:rsid w:val="00BA7159"/>
    <w:rsid w:val="00BA720C"/>
    <w:rsid w:val="00BB17ED"/>
    <w:rsid w:val="00BB1BA0"/>
    <w:rsid w:val="00BB1F54"/>
    <w:rsid w:val="00BB2F1C"/>
    <w:rsid w:val="00BB3A5D"/>
    <w:rsid w:val="00BB40E4"/>
    <w:rsid w:val="00BB4CAD"/>
    <w:rsid w:val="00BB64B1"/>
    <w:rsid w:val="00BB787E"/>
    <w:rsid w:val="00BB7CBD"/>
    <w:rsid w:val="00BC0697"/>
    <w:rsid w:val="00BC165A"/>
    <w:rsid w:val="00BC16B1"/>
    <w:rsid w:val="00BC2387"/>
    <w:rsid w:val="00BC4828"/>
    <w:rsid w:val="00BC7BDE"/>
    <w:rsid w:val="00BD2537"/>
    <w:rsid w:val="00BD2FFF"/>
    <w:rsid w:val="00BD3AD2"/>
    <w:rsid w:val="00BD3BAE"/>
    <w:rsid w:val="00BD467C"/>
    <w:rsid w:val="00BD6609"/>
    <w:rsid w:val="00BD6B44"/>
    <w:rsid w:val="00BE0B0D"/>
    <w:rsid w:val="00BE1D4F"/>
    <w:rsid w:val="00BE2B5C"/>
    <w:rsid w:val="00BE5CBA"/>
    <w:rsid w:val="00BE68EB"/>
    <w:rsid w:val="00BE6F27"/>
    <w:rsid w:val="00BF0B6B"/>
    <w:rsid w:val="00BF2579"/>
    <w:rsid w:val="00BF34DD"/>
    <w:rsid w:val="00BF4756"/>
    <w:rsid w:val="00BF5722"/>
    <w:rsid w:val="00BF7E1B"/>
    <w:rsid w:val="00C004AC"/>
    <w:rsid w:val="00C00703"/>
    <w:rsid w:val="00C00F15"/>
    <w:rsid w:val="00C013BC"/>
    <w:rsid w:val="00C018B7"/>
    <w:rsid w:val="00C02647"/>
    <w:rsid w:val="00C10DEE"/>
    <w:rsid w:val="00C11A24"/>
    <w:rsid w:val="00C126A7"/>
    <w:rsid w:val="00C12F8D"/>
    <w:rsid w:val="00C1442D"/>
    <w:rsid w:val="00C159DF"/>
    <w:rsid w:val="00C15AAA"/>
    <w:rsid w:val="00C1674D"/>
    <w:rsid w:val="00C16D2D"/>
    <w:rsid w:val="00C17DE5"/>
    <w:rsid w:val="00C2013E"/>
    <w:rsid w:val="00C20DB9"/>
    <w:rsid w:val="00C212AB"/>
    <w:rsid w:val="00C24859"/>
    <w:rsid w:val="00C26659"/>
    <w:rsid w:val="00C26AC5"/>
    <w:rsid w:val="00C26E14"/>
    <w:rsid w:val="00C2758C"/>
    <w:rsid w:val="00C31191"/>
    <w:rsid w:val="00C31B59"/>
    <w:rsid w:val="00C326BB"/>
    <w:rsid w:val="00C33E13"/>
    <w:rsid w:val="00C34A33"/>
    <w:rsid w:val="00C36364"/>
    <w:rsid w:val="00C36C78"/>
    <w:rsid w:val="00C40ED4"/>
    <w:rsid w:val="00C4163D"/>
    <w:rsid w:val="00C428C1"/>
    <w:rsid w:val="00C43420"/>
    <w:rsid w:val="00C45364"/>
    <w:rsid w:val="00C4562F"/>
    <w:rsid w:val="00C45676"/>
    <w:rsid w:val="00C458F7"/>
    <w:rsid w:val="00C45939"/>
    <w:rsid w:val="00C464C7"/>
    <w:rsid w:val="00C46A92"/>
    <w:rsid w:val="00C46E47"/>
    <w:rsid w:val="00C47A30"/>
    <w:rsid w:val="00C50C2E"/>
    <w:rsid w:val="00C50DD4"/>
    <w:rsid w:val="00C524CD"/>
    <w:rsid w:val="00C53E85"/>
    <w:rsid w:val="00C55553"/>
    <w:rsid w:val="00C5730C"/>
    <w:rsid w:val="00C57507"/>
    <w:rsid w:val="00C57FA6"/>
    <w:rsid w:val="00C62AB8"/>
    <w:rsid w:val="00C632B8"/>
    <w:rsid w:val="00C65086"/>
    <w:rsid w:val="00C65A9E"/>
    <w:rsid w:val="00C7264F"/>
    <w:rsid w:val="00C739E4"/>
    <w:rsid w:val="00C74408"/>
    <w:rsid w:val="00C74DAB"/>
    <w:rsid w:val="00C76685"/>
    <w:rsid w:val="00C805BB"/>
    <w:rsid w:val="00C807E4"/>
    <w:rsid w:val="00C816BB"/>
    <w:rsid w:val="00C820B3"/>
    <w:rsid w:val="00C820ED"/>
    <w:rsid w:val="00C83810"/>
    <w:rsid w:val="00C83C57"/>
    <w:rsid w:val="00C83DEF"/>
    <w:rsid w:val="00C83FB8"/>
    <w:rsid w:val="00C848BD"/>
    <w:rsid w:val="00C84F43"/>
    <w:rsid w:val="00C87C8A"/>
    <w:rsid w:val="00C87D1B"/>
    <w:rsid w:val="00C9074C"/>
    <w:rsid w:val="00C90AFB"/>
    <w:rsid w:val="00C918CA"/>
    <w:rsid w:val="00C93450"/>
    <w:rsid w:val="00C93AD4"/>
    <w:rsid w:val="00C9423E"/>
    <w:rsid w:val="00C950A4"/>
    <w:rsid w:val="00C9595B"/>
    <w:rsid w:val="00C96268"/>
    <w:rsid w:val="00CA03EC"/>
    <w:rsid w:val="00CA1EE0"/>
    <w:rsid w:val="00CA33F4"/>
    <w:rsid w:val="00CA3D39"/>
    <w:rsid w:val="00CA46F8"/>
    <w:rsid w:val="00CA4D57"/>
    <w:rsid w:val="00CA5251"/>
    <w:rsid w:val="00CA654E"/>
    <w:rsid w:val="00CA6D24"/>
    <w:rsid w:val="00CA6DA4"/>
    <w:rsid w:val="00CB25D6"/>
    <w:rsid w:val="00CB2E91"/>
    <w:rsid w:val="00CB30A5"/>
    <w:rsid w:val="00CB3A51"/>
    <w:rsid w:val="00CB4AE3"/>
    <w:rsid w:val="00CB5097"/>
    <w:rsid w:val="00CB6EB1"/>
    <w:rsid w:val="00CB6F81"/>
    <w:rsid w:val="00CB7845"/>
    <w:rsid w:val="00CC26A1"/>
    <w:rsid w:val="00CC2743"/>
    <w:rsid w:val="00CD030E"/>
    <w:rsid w:val="00CD1EBF"/>
    <w:rsid w:val="00CD4385"/>
    <w:rsid w:val="00CD5085"/>
    <w:rsid w:val="00CD51B3"/>
    <w:rsid w:val="00CD5DDB"/>
    <w:rsid w:val="00CD62B6"/>
    <w:rsid w:val="00CD65DA"/>
    <w:rsid w:val="00CD78B3"/>
    <w:rsid w:val="00CE0F76"/>
    <w:rsid w:val="00CE17B7"/>
    <w:rsid w:val="00CE1A12"/>
    <w:rsid w:val="00CE2674"/>
    <w:rsid w:val="00CE28A4"/>
    <w:rsid w:val="00CE3D5D"/>
    <w:rsid w:val="00CE3F3B"/>
    <w:rsid w:val="00CE5DC0"/>
    <w:rsid w:val="00CE5EAA"/>
    <w:rsid w:val="00CF0F29"/>
    <w:rsid w:val="00CF22F1"/>
    <w:rsid w:val="00CF2FAA"/>
    <w:rsid w:val="00CF4590"/>
    <w:rsid w:val="00CF5798"/>
    <w:rsid w:val="00CF65B9"/>
    <w:rsid w:val="00CF7DF2"/>
    <w:rsid w:val="00D02D57"/>
    <w:rsid w:val="00D037C3"/>
    <w:rsid w:val="00D044AA"/>
    <w:rsid w:val="00D056A5"/>
    <w:rsid w:val="00D06B10"/>
    <w:rsid w:val="00D10D42"/>
    <w:rsid w:val="00D10F4F"/>
    <w:rsid w:val="00D13581"/>
    <w:rsid w:val="00D160B5"/>
    <w:rsid w:val="00D17E13"/>
    <w:rsid w:val="00D202BA"/>
    <w:rsid w:val="00D215CE"/>
    <w:rsid w:val="00D23962"/>
    <w:rsid w:val="00D23D57"/>
    <w:rsid w:val="00D278E0"/>
    <w:rsid w:val="00D324F8"/>
    <w:rsid w:val="00D32686"/>
    <w:rsid w:val="00D32A08"/>
    <w:rsid w:val="00D34CD8"/>
    <w:rsid w:val="00D34EF0"/>
    <w:rsid w:val="00D3510F"/>
    <w:rsid w:val="00D35491"/>
    <w:rsid w:val="00D373BE"/>
    <w:rsid w:val="00D37D44"/>
    <w:rsid w:val="00D40B7A"/>
    <w:rsid w:val="00D4165D"/>
    <w:rsid w:val="00D42D16"/>
    <w:rsid w:val="00D432B5"/>
    <w:rsid w:val="00D462D0"/>
    <w:rsid w:val="00D4770C"/>
    <w:rsid w:val="00D47B8C"/>
    <w:rsid w:val="00D505FA"/>
    <w:rsid w:val="00D518EE"/>
    <w:rsid w:val="00D520B3"/>
    <w:rsid w:val="00D527C4"/>
    <w:rsid w:val="00D54F7B"/>
    <w:rsid w:val="00D55D02"/>
    <w:rsid w:val="00D56A9D"/>
    <w:rsid w:val="00D57783"/>
    <w:rsid w:val="00D61A27"/>
    <w:rsid w:val="00D6275B"/>
    <w:rsid w:val="00D63A21"/>
    <w:rsid w:val="00D63EC6"/>
    <w:rsid w:val="00D64041"/>
    <w:rsid w:val="00D670E4"/>
    <w:rsid w:val="00D67936"/>
    <w:rsid w:val="00D679E0"/>
    <w:rsid w:val="00D67F4E"/>
    <w:rsid w:val="00D706A4"/>
    <w:rsid w:val="00D70D4D"/>
    <w:rsid w:val="00D71410"/>
    <w:rsid w:val="00D7445D"/>
    <w:rsid w:val="00D75FF2"/>
    <w:rsid w:val="00D77789"/>
    <w:rsid w:val="00D81AB5"/>
    <w:rsid w:val="00D81B25"/>
    <w:rsid w:val="00D8389D"/>
    <w:rsid w:val="00D83D4F"/>
    <w:rsid w:val="00D86556"/>
    <w:rsid w:val="00D905EA"/>
    <w:rsid w:val="00D93DF9"/>
    <w:rsid w:val="00D946B2"/>
    <w:rsid w:val="00DA0AB6"/>
    <w:rsid w:val="00DA4C32"/>
    <w:rsid w:val="00DA5C9F"/>
    <w:rsid w:val="00DB13DA"/>
    <w:rsid w:val="00DB14A1"/>
    <w:rsid w:val="00DB1FCB"/>
    <w:rsid w:val="00DB2729"/>
    <w:rsid w:val="00DB2C7E"/>
    <w:rsid w:val="00DB3288"/>
    <w:rsid w:val="00DB5FC2"/>
    <w:rsid w:val="00DB6486"/>
    <w:rsid w:val="00DC0A11"/>
    <w:rsid w:val="00DC0D01"/>
    <w:rsid w:val="00DC0F9F"/>
    <w:rsid w:val="00DC4108"/>
    <w:rsid w:val="00DC492A"/>
    <w:rsid w:val="00DC4AD9"/>
    <w:rsid w:val="00DC66E7"/>
    <w:rsid w:val="00DC6B86"/>
    <w:rsid w:val="00DC7B34"/>
    <w:rsid w:val="00DC7D07"/>
    <w:rsid w:val="00DD003D"/>
    <w:rsid w:val="00DD1F3C"/>
    <w:rsid w:val="00DD233C"/>
    <w:rsid w:val="00DD24AB"/>
    <w:rsid w:val="00DD53FA"/>
    <w:rsid w:val="00DD5FCA"/>
    <w:rsid w:val="00DD61BD"/>
    <w:rsid w:val="00DE0149"/>
    <w:rsid w:val="00DE15BC"/>
    <w:rsid w:val="00DE27E9"/>
    <w:rsid w:val="00DE35B6"/>
    <w:rsid w:val="00DE6E74"/>
    <w:rsid w:val="00DF1235"/>
    <w:rsid w:val="00DF14C3"/>
    <w:rsid w:val="00DF2B72"/>
    <w:rsid w:val="00DF33C6"/>
    <w:rsid w:val="00DF490D"/>
    <w:rsid w:val="00DF588F"/>
    <w:rsid w:val="00DF6F0E"/>
    <w:rsid w:val="00DF7674"/>
    <w:rsid w:val="00DF7D73"/>
    <w:rsid w:val="00E0169F"/>
    <w:rsid w:val="00E02CB0"/>
    <w:rsid w:val="00E02D99"/>
    <w:rsid w:val="00E034FE"/>
    <w:rsid w:val="00E05496"/>
    <w:rsid w:val="00E07292"/>
    <w:rsid w:val="00E10F02"/>
    <w:rsid w:val="00E1182F"/>
    <w:rsid w:val="00E12EC4"/>
    <w:rsid w:val="00E14356"/>
    <w:rsid w:val="00E16DC4"/>
    <w:rsid w:val="00E1723A"/>
    <w:rsid w:val="00E1786F"/>
    <w:rsid w:val="00E21915"/>
    <w:rsid w:val="00E23AF7"/>
    <w:rsid w:val="00E249E8"/>
    <w:rsid w:val="00E258FC"/>
    <w:rsid w:val="00E2612D"/>
    <w:rsid w:val="00E26215"/>
    <w:rsid w:val="00E26C92"/>
    <w:rsid w:val="00E30258"/>
    <w:rsid w:val="00E32945"/>
    <w:rsid w:val="00E3514F"/>
    <w:rsid w:val="00E3731D"/>
    <w:rsid w:val="00E378B9"/>
    <w:rsid w:val="00E40D08"/>
    <w:rsid w:val="00E41267"/>
    <w:rsid w:val="00E4163D"/>
    <w:rsid w:val="00E41F25"/>
    <w:rsid w:val="00E432E6"/>
    <w:rsid w:val="00E46AC6"/>
    <w:rsid w:val="00E4717A"/>
    <w:rsid w:val="00E5203E"/>
    <w:rsid w:val="00E53109"/>
    <w:rsid w:val="00E553A4"/>
    <w:rsid w:val="00E5545B"/>
    <w:rsid w:val="00E563F4"/>
    <w:rsid w:val="00E56F62"/>
    <w:rsid w:val="00E57495"/>
    <w:rsid w:val="00E6020A"/>
    <w:rsid w:val="00E61100"/>
    <w:rsid w:val="00E61DD9"/>
    <w:rsid w:val="00E61E32"/>
    <w:rsid w:val="00E6202F"/>
    <w:rsid w:val="00E66CAF"/>
    <w:rsid w:val="00E7012A"/>
    <w:rsid w:val="00E71711"/>
    <w:rsid w:val="00E750C7"/>
    <w:rsid w:val="00E77954"/>
    <w:rsid w:val="00E80260"/>
    <w:rsid w:val="00E802C4"/>
    <w:rsid w:val="00E8063E"/>
    <w:rsid w:val="00E80E2C"/>
    <w:rsid w:val="00E81F06"/>
    <w:rsid w:val="00E82DD6"/>
    <w:rsid w:val="00E82F5C"/>
    <w:rsid w:val="00E85DCE"/>
    <w:rsid w:val="00E87970"/>
    <w:rsid w:val="00E909F1"/>
    <w:rsid w:val="00E9148D"/>
    <w:rsid w:val="00E91CAB"/>
    <w:rsid w:val="00E9288B"/>
    <w:rsid w:val="00E92D79"/>
    <w:rsid w:val="00E93A07"/>
    <w:rsid w:val="00E93BFC"/>
    <w:rsid w:val="00E9433B"/>
    <w:rsid w:val="00E94358"/>
    <w:rsid w:val="00E97587"/>
    <w:rsid w:val="00E9785F"/>
    <w:rsid w:val="00E978CC"/>
    <w:rsid w:val="00E97D05"/>
    <w:rsid w:val="00EA0F9B"/>
    <w:rsid w:val="00EA1507"/>
    <w:rsid w:val="00EA2F44"/>
    <w:rsid w:val="00EA48E8"/>
    <w:rsid w:val="00EA52B8"/>
    <w:rsid w:val="00EA5A99"/>
    <w:rsid w:val="00EB13C7"/>
    <w:rsid w:val="00EB19A6"/>
    <w:rsid w:val="00EB1FBC"/>
    <w:rsid w:val="00EB2F30"/>
    <w:rsid w:val="00EB3F18"/>
    <w:rsid w:val="00EB4576"/>
    <w:rsid w:val="00EB6DBB"/>
    <w:rsid w:val="00EB7097"/>
    <w:rsid w:val="00EB70AB"/>
    <w:rsid w:val="00EB7149"/>
    <w:rsid w:val="00EC285B"/>
    <w:rsid w:val="00EC2AE6"/>
    <w:rsid w:val="00EC2DEE"/>
    <w:rsid w:val="00EC475C"/>
    <w:rsid w:val="00EC588C"/>
    <w:rsid w:val="00EC5E01"/>
    <w:rsid w:val="00EC5F43"/>
    <w:rsid w:val="00EC6035"/>
    <w:rsid w:val="00EC6172"/>
    <w:rsid w:val="00EC67BF"/>
    <w:rsid w:val="00EC7218"/>
    <w:rsid w:val="00EC7CCB"/>
    <w:rsid w:val="00EC7DC8"/>
    <w:rsid w:val="00ED03F3"/>
    <w:rsid w:val="00ED0885"/>
    <w:rsid w:val="00ED16B1"/>
    <w:rsid w:val="00ED1C1B"/>
    <w:rsid w:val="00ED36EF"/>
    <w:rsid w:val="00EE1D7F"/>
    <w:rsid w:val="00EE32FA"/>
    <w:rsid w:val="00EE4AE6"/>
    <w:rsid w:val="00EE4C82"/>
    <w:rsid w:val="00EE67DA"/>
    <w:rsid w:val="00EE683E"/>
    <w:rsid w:val="00EE6DAD"/>
    <w:rsid w:val="00EE6E8C"/>
    <w:rsid w:val="00EF0F64"/>
    <w:rsid w:val="00EF21A8"/>
    <w:rsid w:val="00EF35E4"/>
    <w:rsid w:val="00EF37C4"/>
    <w:rsid w:val="00EF57A3"/>
    <w:rsid w:val="00EF60BC"/>
    <w:rsid w:val="00EF7A5D"/>
    <w:rsid w:val="00F0046B"/>
    <w:rsid w:val="00F01D58"/>
    <w:rsid w:val="00F04E33"/>
    <w:rsid w:val="00F04FAE"/>
    <w:rsid w:val="00F05059"/>
    <w:rsid w:val="00F058B7"/>
    <w:rsid w:val="00F06293"/>
    <w:rsid w:val="00F07085"/>
    <w:rsid w:val="00F1042B"/>
    <w:rsid w:val="00F13DCF"/>
    <w:rsid w:val="00F14A39"/>
    <w:rsid w:val="00F16957"/>
    <w:rsid w:val="00F21510"/>
    <w:rsid w:val="00F2308F"/>
    <w:rsid w:val="00F239E4"/>
    <w:rsid w:val="00F24176"/>
    <w:rsid w:val="00F248FE"/>
    <w:rsid w:val="00F26829"/>
    <w:rsid w:val="00F324D8"/>
    <w:rsid w:val="00F326EF"/>
    <w:rsid w:val="00F33034"/>
    <w:rsid w:val="00F33E47"/>
    <w:rsid w:val="00F34217"/>
    <w:rsid w:val="00F350BF"/>
    <w:rsid w:val="00F36854"/>
    <w:rsid w:val="00F36D15"/>
    <w:rsid w:val="00F37882"/>
    <w:rsid w:val="00F44311"/>
    <w:rsid w:val="00F459D8"/>
    <w:rsid w:val="00F479E4"/>
    <w:rsid w:val="00F51806"/>
    <w:rsid w:val="00F51F3D"/>
    <w:rsid w:val="00F52B50"/>
    <w:rsid w:val="00F52CD2"/>
    <w:rsid w:val="00F53537"/>
    <w:rsid w:val="00F54BF3"/>
    <w:rsid w:val="00F57850"/>
    <w:rsid w:val="00F6038E"/>
    <w:rsid w:val="00F65258"/>
    <w:rsid w:val="00F65A12"/>
    <w:rsid w:val="00F661F0"/>
    <w:rsid w:val="00F66484"/>
    <w:rsid w:val="00F6773F"/>
    <w:rsid w:val="00F67A89"/>
    <w:rsid w:val="00F67DEF"/>
    <w:rsid w:val="00F70278"/>
    <w:rsid w:val="00F70FEF"/>
    <w:rsid w:val="00F71F1E"/>
    <w:rsid w:val="00F73938"/>
    <w:rsid w:val="00F75750"/>
    <w:rsid w:val="00F81196"/>
    <w:rsid w:val="00F8263E"/>
    <w:rsid w:val="00F82824"/>
    <w:rsid w:val="00F82CA2"/>
    <w:rsid w:val="00F830F0"/>
    <w:rsid w:val="00F8524C"/>
    <w:rsid w:val="00F902EC"/>
    <w:rsid w:val="00F934DE"/>
    <w:rsid w:val="00F93CA0"/>
    <w:rsid w:val="00F9485F"/>
    <w:rsid w:val="00F95499"/>
    <w:rsid w:val="00F95940"/>
    <w:rsid w:val="00F963A1"/>
    <w:rsid w:val="00FA0B7F"/>
    <w:rsid w:val="00FA177E"/>
    <w:rsid w:val="00FA2A65"/>
    <w:rsid w:val="00FA4D07"/>
    <w:rsid w:val="00FA65A7"/>
    <w:rsid w:val="00FB1CEA"/>
    <w:rsid w:val="00FB280E"/>
    <w:rsid w:val="00FB28F5"/>
    <w:rsid w:val="00FB3097"/>
    <w:rsid w:val="00FB32AD"/>
    <w:rsid w:val="00FB3471"/>
    <w:rsid w:val="00FB4023"/>
    <w:rsid w:val="00FB5517"/>
    <w:rsid w:val="00FB5DC4"/>
    <w:rsid w:val="00FB5EA0"/>
    <w:rsid w:val="00FB7CA0"/>
    <w:rsid w:val="00FC1BCE"/>
    <w:rsid w:val="00FC2330"/>
    <w:rsid w:val="00FC2AFD"/>
    <w:rsid w:val="00FC656F"/>
    <w:rsid w:val="00FC6C0E"/>
    <w:rsid w:val="00FD1039"/>
    <w:rsid w:val="00FD23C3"/>
    <w:rsid w:val="00FD2CE8"/>
    <w:rsid w:val="00FD35AD"/>
    <w:rsid w:val="00FD38F7"/>
    <w:rsid w:val="00FD4233"/>
    <w:rsid w:val="00FD6423"/>
    <w:rsid w:val="00FD7040"/>
    <w:rsid w:val="00FE5881"/>
    <w:rsid w:val="00FE61F5"/>
    <w:rsid w:val="00FE7D5C"/>
    <w:rsid w:val="00FF09C0"/>
    <w:rsid w:val="00FF0A9D"/>
    <w:rsid w:val="00FF17C4"/>
    <w:rsid w:val="00FF1D6F"/>
    <w:rsid w:val="00FF311A"/>
    <w:rsid w:val="00FF6035"/>
    <w:rsid w:val="00FF6CA0"/>
    <w:rsid w:val="00FF6DE4"/>
    <w:rsid w:val="00FF7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E1320B"/>
  <w15:chartTrackingRefBased/>
  <w15:docId w15:val="{B1B1D3EB-A55F-45C7-A2FF-B54748A67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0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5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D018D"/>
    <w:pPr>
      <w:ind w:firstLineChars="200" w:firstLine="420"/>
    </w:pPr>
  </w:style>
  <w:style w:type="paragraph" w:customStyle="1" w:styleId="Default">
    <w:name w:val="Default"/>
    <w:rsid w:val="00941330"/>
    <w:pPr>
      <w:widowControl w:val="0"/>
      <w:autoSpaceDE w:val="0"/>
      <w:autoSpaceDN w:val="0"/>
      <w:adjustRightInd w:val="0"/>
    </w:pPr>
    <w:rPr>
      <w:rFonts w:ascii="宋体" w:eastAsia="宋体" w:cs="宋体"/>
      <w:color w:val="000000"/>
      <w:kern w:val="0"/>
      <w:sz w:val="24"/>
      <w:szCs w:val="24"/>
    </w:rPr>
  </w:style>
  <w:style w:type="paragraph" w:styleId="a5">
    <w:name w:val="header"/>
    <w:basedOn w:val="a"/>
    <w:link w:val="a6"/>
    <w:uiPriority w:val="99"/>
    <w:unhideWhenUsed/>
    <w:rsid w:val="00EC5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C588C"/>
    <w:rPr>
      <w:sz w:val="18"/>
      <w:szCs w:val="18"/>
    </w:rPr>
  </w:style>
  <w:style w:type="paragraph" w:styleId="a7">
    <w:name w:val="footer"/>
    <w:basedOn w:val="a"/>
    <w:link w:val="a8"/>
    <w:uiPriority w:val="99"/>
    <w:unhideWhenUsed/>
    <w:rsid w:val="00EC588C"/>
    <w:pPr>
      <w:tabs>
        <w:tab w:val="center" w:pos="4153"/>
        <w:tab w:val="right" w:pos="8306"/>
      </w:tabs>
      <w:snapToGrid w:val="0"/>
      <w:jc w:val="left"/>
    </w:pPr>
    <w:rPr>
      <w:sz w:val="18"/>
      <w:szCs w:val="18"/>
    </w:rPr>
  </w:style>
  <w:style w:type="character" w:customStyle="1" w:styleId="a8">
    <w:name w:val="页脚 字符"/>
    <w:basedOn w:val="a0"/>
    <w:link w:val="a7"/>
    <w:uiPriority w:val="99"/>
    <w:rsid w:val="00EC588C"/>
    <w:rPr>
      <w:sz w:val="18"/>
      <w:szCs w:val="18"/>
    </w:rPr>
  </w:style>
  <w:style w:type="paragraph" w:styleId="a9">
    <w:name w:val="Balloon Text"/>
    <w:basedOn w:val="a"/>
    <w:link w:val="aa"/>
    <w:uiPriority w:val="99"/>
    <w:semiHidden/>
    <w:unhideWhenUsed/>
    <w:rsid w:val="00C9595B"/>
    <w:rPr>
      <w:sz w:val="18"/>
      <w:szCs w:val="18"/>
    </w:rPr>
  </w:style>
  <w:style w:type="character" w:customStyle="1" w:styleId="aa">
    <w:name w:val="批注框文本 字符"/>
    <w:basedOn w:val="a0"/>
    <w:link w:val="a9"/>
    <w:uiPriority w:val="99"/>
    <w:semiHidden/>
    <w:rsid w:val="00C9595B"/>
    <w:rPr>
      <w:sz w:val="18"/>
      <w:szCs w:val="18"/>
    </w:rPr>
  </w:style>
  <w:style w:type="character" w:styleId="ab">
    <w:name w:val="annotation reference"/>
    <w:basedOn w:val="a0"/>
    <w:uiPriority w:val="99"/>
    <w:semiHidden/>
    <w:unhideWhenUsed/>
    <w:rsid w:val="00BC0697"/>
    <w:rPr>
      <w:sz w:val="21"/>
      <w:szCs w:val="21"/>
    </w:rPr>
  </w:style>
  <w:style w:type="paragraph" w:styleId="ac">
    <w:name w:val="annotation text"/>
    <w:basedOn w:val="a"/>
    <w:link w:val="ad"/>
    <w:uiPriority w:val="99"/>
    <w:semiHidden/>
    <w:unhideWhenUsed/>
    <w:rsid w:val="00BC0697"/>
    <w:pPr>
      <w:jc w:val="left"/>
    </w:pPr>
  </w:style>
  <w:style w:type="character" w:customStyle="1" w:styleId="ad">
    <w:name w:val="批注文字 字符"/>
    <w:basedOn w:val="a0"/>
    <w:link w:val="ac"/>
    <w:uiPriority w:val="99"/>
    <w:semiHidden/>
    <w:rsid w:val="00BC0697"/>
  </w:style>
  <w:style w:type="paragraph" w:styleId="ae">
    <w:name w:val="annotation subject"/>
    <w:basedOn w:val="ac"/>
    <w:next w:val="ac"/>
    <w:link w:val="af"/>
    <w:uiPriority w:val="99"/>
    <w:semiHidden/>
    <w:unhideWhenUsed/>
    <w:rsid w:val="00BC0697"/>
    <w:rPr>
      <w:b/>
      <w:bCs/>
    </w:rPr>
  </w:style>
  <w:style w:type="character" w:customStyle="1" w:styleId="af">
    <w:name w:val="批注主题 字符"/>
    <w:basedOn w:val="ad"/>
    <w:link w:val="ae"/>
    <w:uiPriority w:val="99"/>
    <w:semiHidden/>
    <w:rsid w:val="00BC0697"/>
    <w:rPr>
      <w:b/>
      <w:bCs/>
    </w:rPr>
  </w:style>
  <w:style w:type="paragraph" w:styleId="af0">
    <w:name w:val="Revision"/>
    <w:hidden/>
    <w:uiPriority w:val="99"/>
    <w:semiHidden/>
    <w:rsid w:val="00B11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8531">
      <w:bodyDiv w:val="1"/>
      <w:marLeft w:val="0"/>
      <w:marRight w:val="0"/>
      <w:marTop w:val="0"/>
      <w:marBottom w:val="0"/>
      <w:divBdr>
        <w:top w:val="none" w:sz="0" w:space="0" w:color="auto"/>
        <w:left w:val="none" w:sz="0" w:space="0" w:color="auto"/>
        <w:bottom w:val="none" w:sz="0" w:space="0" w:color="auto"/>
        <w:right w:val="none" w:sz="0" w:space="0" w:color="auto"/>
      </w:divBdr>
      <w:divsChild>
        <w:div w:id="1906723989">
          <w:marLeft w:val="446"/>
          <w:marRight w:val="0"/>
          <w:marTop w:val="0"/>
          <w:marBottom w:val="0"/>
          <w:divBdr>
            <w:top w:val="none" w:sz="0" w:space="0" w:color="auto"/>
            <w:left w:val="none" w:sz="0" w:space="0" w:color="auto"/>
            <w:bottom w:val="none" w:sz="0" w:space="0" w:color="auto"/>
            <w:right w:val="none" w:sz="0" w:space="0" w:color="auto"/>
          </w:divBdr>
        </w:div>
      </w:divsChild>
    </w:div>
    <w:div w:id="62413006">
      <w:bodyDiv w:val="1"/>
      <w:marLeft w:val="0"/>
      <w:marRight w:val="0"/>
      <w:marTop w:val="0"/>
      <w:marBottom w:val="0"/>
      <w:divBdr>
        <w:top w:val="none" w:sz="0" w:space="0" w:color="auto"/>
        <w:left w:val="none" w:sz="0" w:space="0" w:color="auto"/>
        <w:bottom w:val="none" w:sz="0" w:space="0" w:color="auto"/>
        <w:right w:val="none" w:sz="0" w:space="0" w:color="auto"/>
      </w:divBdr>
    </w:div>
    <w:div w:id="239101056">
      <w:bodyDiv w:val="1"/>
      <w:marLeft w:val="0"/>
      <w:marRight w:val="0"/>
      <w:marTop w:val="0"/>
      <w:marBottom w:val="0"/>
      <w:divBdr>
        <w:top w:val="none" w:sz="0" w:space="0" w:color="auto"/>
        <w:left w:val="none" w:sz="0" w:space="0" w:color="auto"/>
        <w:bottom w:val="none" w:sz="0" w:space="0" w:color="auto"/>
        <w:right w:val="none" w:sz="0" w:space="0" w:color="auto"/>
      </w:divBdr>
    </w:div>
    <w:div w:id="343099049">
      <w:bodyDiv w:val="1"/>
      <w:marLeft w:val="0"/>
      <w:marRight w:val="0"/>
      <w:marTop w:val="0"/>
      <w:marBottom w:val="0"/>
      <w:divBdr>
        <w:top w:val="none" w:sz="0" w:space="0" w:color="auto"/>
        <w:left w:val="none" w:sz="0" w:space="0" w:color="auto"/>
        <w:bottom w:val="none" w:sz="0" w:space="0" w:color="auto"/>
        <w:right w:val="none" w:sz="0" w:space="0" w:color="auto"/>
      </w:divBdr>
    </w:div>
    <w:div w:id="634682971">
      <w:bodyDiv w:val="1"/>
      <w:marLeft w:val="0"/>
      <w:marRight w:val="0"/>
      <w:marTop w:val="0"/>
      <w:marBottom w:val="0"/>
      <w:divBdr>
        <w:top w:val="none" w:sz="0" w:space="0" w:color="auto"/>
        <w:left w:val="none" w:sz="0" w:space="0" w:color="auto"/>
        <w:bottom w:val="none" w:sz="0" w:space="0" w:color="auto"/>
        <w:right w:val="none" w:sz="0" w:space="0" w:color="auto"/>
      </w:divBdr>
    </w:div>
    <w:div w:id="673872535">
      <w:bodyDiv w:val="1"/>
      <w:marLeft w:val="0"/>
      <w:marRight w:val="0"/>
      <w:marTop w:val="0"/>
      <w:marBottom w:val="0"/>
      <w:divBdr>
        <w:top w:val="none" w:sz="0" w:space="0" w:color="auto"/>
        <w:left w:val="none" w:sz="0" w:space="0" w:color="auto"/>
        <w:bottom w:val="none" w:sz="0" w:space="0" w:color="auto"/>
        <w:right w:val="none" w:sz="0" w:space="0" w:color="auto"/>
      </w:divBdr>
    </w:div>
    <w:div w:id="745809248">
      <w:bodyDiv w:val="1"/>
      <w:marLeft w:val="0"/>
      <w:marRight w:val="0"/>
      <w:marTop w:val="0"/>
      <w:marBottom w:val="0"/>
      <w:divBdr>
        <w:top w:val="none" w:sz="0" w:space="0" w:color="auto"/>
        <w:left w:val="none" w:sz="0" w:space="0" w:color="auto"/>
        <w:bottom w:val="none" w:sz="0" w:space="0" w:color="auto"/>
        <w:right w:val="none" w:sz="0" w:space="0" w:color="auto"/>
      </w:divBdr>
    </w:div>
    <w:div w:id="813107403">
      <w:bodyDiv w:val="1"/>
      <w:marLeft w:val="0"/>
      <w:marRight w:val="0"/>
      <w:marTop w:val="0"/>
      <w:marBottom w:val="0"/>
      <w:divBdr>
        <w:top w:val="none" w:sz="0" w:space="0" w:color="auto"/>
        <w:left w:val="none" w:sz="0" w:space="0" w:color="auto"/>
        <w:bottom w:val="none" w:sz="0" w:space="0" w:color="auto"/>
        <w:right w:val="none" w:sz="0" w:space="0" w:color="auto"/>
      </w:divBdr>
    </w:div>
    <w:div w:id="817648178">
      <w:bodyDiv w:val="1"/>
      <w:marLeft w:val="0"/>
      <w:marRight w:val="0"/>
      <w:marTop w:val="0"/>
      <w:marBottom w:val="0"/>
      <w:divBdr>
        <w:top w:val="none" w:sz="0" w:space="0" w:color="auto"/>
        <w:left w:val="none" w:sz="0" w:space="0" w:color="auto"/>
        <w:bottom w:val="none" w:sz="0" w:space="0" w:color="auto"/>
        <w:right w:val="none" w:sz="0" w:space="0" w:color="auto"/>
      </w:divBdr>
    </w:div>
    <w:div w:id="950740536">
      <w:bodyDiv w:val="1"/>
      <w:marLeft w:val="0"/>
      <w:marRight w:val="0"/>
      <w:marTop w:val="0"/>
      <w:marBottom w:val="0"/>
      <w:divBdr>
        <w:top w:val="none" w:sz="0" w:space="0" w:color="auto"/>
        <w:left w:val="none" w:sz="0" w:space="0" w:color="auto"/>
        <w:bottom w:val="none" w:sz="0" w:space="0" w:color="auto"/>
        <w:right w:val="none" w:sz="0" w:space="0" w:color="auto"/>
      </w:divBdr>
    </w:div>
    <w:div w:id="1070881717">
      <w:bodyDiv w:val="1"/>
      <w:marLeft w:val="0"/>
      <w:marRight w:val="0"/>
      <w:marTop w:val="0"/>
      <w:marBottom w:val="0"/>
      <w:divBdr>
        <w:top w:val="none" w:sz="0" w:space="0" w:color="auto"/>
        <w:left w:val="none" w:sz="0" w:space="0" w:color="auto"/>
        <w:bottom w:val="none" w:sz="0" w:space="0" w:color="auto"/>
        <w:right w:val="none" w:sz="0" w:space="0" w:color="auto"/>
      </w:divBdr>
    </w:div>
    <w:div w:id="1146363997">
      <w:bodyDiv w:val="1"/>
      <w:marLeft w:val="0"/>
      <w:marRight w:val="0"/>
      <w:marTop w:val="0"/>
      <w:marBottom w:val="0"/>
      <w:divBdr>
        <w:top w:val="none" w:sz="0" w:space="0" w:color="auto"/>
        <w:left w:val="none" w:sz="0" w:space="0" w:color="auto"/>
        <w:bottom w:val="none" w:sz="0" w:space="0" w:color="auto"/>
        <w:right w:val="none" w:sz="0" w:space="0" w:color="auto"/>
      </w:divBdr>
    </w:div>
    <w:div w:id="1214536065">
      <w:bodyDiv w:val="1"/>
      <w:marLeft w:val="0"/>
      <w:marRight w:val="0"/>
      <w:marTop w:val="0"/>
      <w:marBottom w:val="0"/>
      <w:divBdr>
        <w:top w:val="none" w:sz="0" w:space="0" w:color="auto"/>
        <w:left w:val="none" w:sz="0" w:space="0" w:color="auto"/>
        <w:bottom w:val="none" w:sz="0" w:space="0" w:color="auto"/>
        <w:right w:val="none" w:sz="0" w:space="0" w:color="auto"/>
      </w:divBdr>
    </w:div>
    <w:div w:id="1363045550">
      <w:bodyDiv w:val="1"/>
      <w:marLeft w:val="0"/>
      <w:marRight w:val="0"/>
      <w:marTop w:val="0"/>
      <w:marBottom w:val="0"/>
      <w:divBdr>
        <w:top w:val="none" w:sz="0" w:space="0" w:color="auto"/>
        <w:left w:val="none" w:sz="0" w:space="0" w:color="auto"/>
        <w:bottom w:val="none" w:sz="0" w:space="0" w:color="auto"/>
        <w:right w:val="none" w:sz="0" w:space="0" w:color="auto"/>
      </w:divBdr>
    </w:div>
    <w:div w:id="1379813446">
      <w:bodyDiv w:val="1"/>
      <w:marLeft w:val="0"/>
      <w:marRight w:val="0"/>
      <w:marTop w:val="0"/>
      <w:marBottom w:val="0"/>
      <w:divBdr>
        <w:top w:val="none" w:sz="0" w:space="0" w:color="auto"/>
        <w:left w:val="none" w:sz="0" w:space="0" w:color="auto"/>
        <w:bottom w:val="none" w:sz="0" w:space="0" w:color="auto"/>
        <w:right w:val="none" w:sz="0" w:space="0" w:color="auto"/>
      </w:divBdr>
    </w:div>
    <w:div w:id="1427918240">
      <w:bodyDiv w:val="1"/>
      <w:marLeft w:val="0"/>
      <w:marRight w:val="0"/>
      <w:marTop w:val="0"/>
      <w:marBottom w:val="0"/>
      <w:divBdr>
        <w:top w:val="none" w:sz="0" w:space="0" w:color="auto"/>
        <w:left w:val="none" w:sz="0" w:space="0" w:color="auto"/>
        <w:bottom w:val="none" w:sz="0" w:space="0" w:color="auto"/>
        <w:right w:val="none" w:sz="0" w:space="0" w:color="auto"/>
      </w:divBdr>
    </w:div>
    <w:div w:id="1488549451">
      <w:bodyDiv w:val="1"/>
      <w:marLeft w:val="0"/>
      <w:marRight w:val="0"/>
      <w:marTop w:val="0"/>
      <w:marBottom w:val="0"/>
      <w:divBdr>
        <w:top w:val="none" w:sz="0" w:space="0" w:color="auto"/>
        <w:left w:val="none" w:sz="0" w:space="0" w:color="auto"/>
        <w:bottom w:val="none" w:sz="0" w:space="0" w:color="auto"/>
        <w:right w:val="none" w:sz="0" w:space="0" w:color="auto"/>
      </w:divBdr>
    </w:div>
    <w:div w:id="1581404261">
      <w:bodyDiv w:val="1"/>
      <w:marLeft w:val="0"/>
      <w:marRight w:val="0"/>
      <w:marTop w:val="0"/>
      <w:marBottom w:val="0"/>
      <w:divBdr>
        <w:top w:val="none" w:sz="0" w:space="0" w:color="auto"/>
        <w:left w:val="none" w:sz="0" w:space="0" w:color="auto"/>
        <w:bottom w:val="none" w:sz="0" w:space="0" w:color="auto"/>
        <w:right w:val="none" w:sz="0" w:space="0" w:color="auto"/>
      </w:divBdr>
    </w:div>
    <w:div w:id="1629163457">
      <w:bodyDiv w:val="1"/>
      <w:marLeft w:val="0"/>
      <w:marRight w:val="0"/>
      <w:marTop w:val="0"/>
      <w:marBottom w:val="0"/>
      <w:divBdr>
        <w:top w:val="none" w:sz="0" w:space="0" w:color="auto"/>
        <w:left w:val="none" w:sz="0" w:space="0" w:color="auto"/>
        <w:bottom w:val="none" w:sz="0" w:space="0" w:color="auto"/>
        <w:right w:val="none" w:sz="0" w:space="0" w:color="auto"/>
      </w:divBdr>
    </w:div>
    <w:div w:id="1686246187">
      <w:bodyDiv w:val="1"/>
      <w:marLeft w:val="0"/>
      <w:marRight w:val="0"/>
      <w:marTop w:val="0"/>
      <w:marBottom w:val="0"/>
      <w:divBdr>
        <w:top w:val="none" w:sz="0" w:space="0" w:color="auto"/>
        <w:left w:val="none" w:sz="0" w:space="0" w:color="auto"/>
        <w:bottom w:val="none" w:sz="0" w:space="0" w:color="auto"/>
        <w:right w:val="none" w:sz="0" w:space="0" w:color="auto"/>
      </w:divBdr>
    </w:div>
    <w:div w:id="1733037469">
      <w:bodyDiv w:val="1"/>
      <w:marLeft w:val="0"/>
      <w:marRight w:val="0"/>
      <w:marTop w:val="0"/>
      <w:marBottom w:val="0"/>
      <w:divBdr>
        <w:top w:val="none" w:sz="0" w:space="0" w:color="auto"/>
        <w:left w:val="none" w:sz="0" w:space="0" w:color="auto"/>
        <w:bottom w:val="none" w:sz="0" w:space="0" w:color="auto"/>
        <w:right w:val="none" w:sz="0" w:space="0" w:color="auto"/>
      </w:divBdr>
    </w:div>
    <w:div w:id="1796408792">
      <w:bodyDiv w:val="1"/>
      <w:marLeft w:val="0"/>
      <w:marRight w:val="0"/>
      <w:marTop w:val="0"/>
      <w:marBottom w:val="0"/>
      <w:divBdr>
        <w:top w:val="none" w:sz="0" w:space="0" w:color="auto"/>
        <w:left w:val="none" w:sz="0" w:space="0" w:color="auto"/>
        <w:bottom w:val="none" w:sz="0" w:space="0" w:color="auto"/>
        <w:right w:val="none" w:sz="0" w:space="0" w:color="auto"/>
      </w:divBdr>
    </w:div>
    <w:div w:id="1909534167">
      <w:bodyDiv w:val="1"/>
      <w:marLeft w:val="0"/>
      <w:marRight w:val="0"/>
      <w:marTop w:val="0"/>
      <w:marBottom w:val="0"/>
      <w:divBdr>
        <w:top w:val="none" w:sz="0" w:space="0" w:color="auto"/>
        <w:left w:val="none" w:sz="0" w:space="0" w:color="auto"/>
        <w:bottom w:val="none" w:sz="0" w:space="0" w:color="auto"/>
        <w:right w:val="none" w:sz="0" w:space="0" w:color="auto"/>
      </w:divBdr>
    </w:div>
    <w:div w:id="1952198871">
      <w:bodyDiv w:val="1"/>
      <w:marLeft w:val="0"/>
      <w:marRight w:val="0"/>
      <w:marTop w:val="0"/>
      <w:marBottom w:val="0"/>
      <w:divBdr>
        <w:top w:val="none" w:sz="0" w:space="0" w:color="auto"/>
        <w:left w:val="none" w:sz="0" w:space="0" w:color="auto"/>
        <w:bottom w:val="none" w:sz="0" w:space="0" w:color="auto"/>
        <w:right w:val="none" w:sz="0" w:space="0" w:color="auto"/>
      </w:divBdr>
    </w:div>
    <w:div w:id="1988510106">
      <w:bodyDiv w:val="1"/>
      <w:marLeft w:val="0"/>
      <w:marRight w:val="0"/>
      <w:marTop w:val="0"/>
      <w:marBottom w:val="0"/>
      <w:divBdr>
        <w:top w:val="none" w:sz="0" w:space="0" w:color="auto"/>
        <w:left w:val="none" w:sz="0" w:space="0" w:color="auto"/>
        <w:bottom w:val="none" w:sz="0" w:space="0" w:color="auto"/>
        <w:right w:val="none" w:sz="0" w:space="0" w:color="auto"/>
      </w:divBdr>
    </w:div>
    <w:div w:id="214526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 Jian</dc:creator>
  <cp:keywords/>
  <dc:description/>
  <cp:lastModifiedBy>Jian1 Zhao</cp:lastModifiedBy>
  <cp:revision>16</cp:revision>
  <dcterms:created xsi:type="dcterms:W3CDTF">2025-08-20T06:40:00Z</dcterms:created>
  <dcterms:modified xsi:type="dcterms:W3CDTF">2026-03-26T09:03:00Z</dcterms:modified>
</cp:coreProperties>
</file>