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0344653D"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C464F6">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-0</w:t>
      </w:r>
      <w:r w:rsidR="00960011">
        <w:rPr>
          <w:rFonts w:ascii="Times New Roman" w:eastAsia="宋体" w:hAnsi="Times New Roman" w:cs="Times New Roman" w:hint="eastAsia"/>
          <w:sz w:val="24"/>
          <w:szCs w:val="24"/>
        </w:rPr>
        <w:t>0</w:t>
      </w:r>
      <w:r w:rsidR="00C464F6">
        <w:rPr>
          <w:rFonts w:ascii="Times New Roman" w:eastAsia="宋体" w:hAnsi="Times New Roman" w:cs="Times New Roman" w:hint="eastAsia"/>
          <w:sz w:val="24"/>
          <w:szCs w:val="24"/>
        </w:rPr>
        <w:t>2</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00FECFB6"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C464F6">
        <w:rPr>
          <w:rFonts w:ascii="Times New Roman" w:eastAsia="宋体" w:hAnsi="Times New Roman" w:cs="Times New Roman" w:hint="eastAsia"/>
          <w:b/>
          <w:bCs/>
          <w:sz w:val="28"/>
          <w:szCs w:val="28"/>
        </w:rPr>
        <w:t>6</w:t>
      </w:r>
      <w:r>
        <w:rPr>
          <w:rFonts w:ascii="Times New Roman" w:eastAsia="宋体" w:hAnsi="Times New Roman" w:cs="Times New Roman"/>
          <w:b/>
          <w:bCs/>
          <w:sz w:val="28"/>
          <w:szCs w:val="28"/>
        </w:rPr>
        <w:t>年</w:t>
      </w:r>
      <w:r w:rsidR="00960011">
        <w:rPr>
          <w:rFonts w:ascii="Times New Roman" w:eastAsia="宋体" w:hAnsi="Times New Roman" w:cs="Times New Roman" w:hint="eastAsia"/>
          <w:b/>
          <w:bCs/>
          <w:sz w:val="28"/>
          <w:szCs w:val="28"/>
        </w:rPr>
        <w:t>4</w:t>
      </w:r>
      <w:r w:rsidR="00065710">
        <w:rPr>
          <w:rFonts w:ascii="Times New Roman" w:eastAsia="宋体" w:hAnsi="Times New Roman" w:cs="Times New Roman" w:hint="eastAsia"/>
          <w:b/>
          <w:bCs/>
          <w:sz w:val="28"/>
          <w:szCs w:val="28"/>
        </w:rPr>
        <w:t>月</w:t>
      </w:r>
      <w:r w:rsidR="00C464F6">
        <w:rPr>
          <w:rFonts w:ascii="Times New Roman" w:eastAsia="宋体" w:hAnsi="Times New Roman" w:cs="Times New Roman" w:hint="eastAsia"/>
          <w:b/>
          <w:bCs/>
          <w:sz w:val="28"/>
          <w:szCs w:val="28"/>
        </w:rPr>
        <w:t>20</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37E1B121" w:rsidR="00D17C56" w:rsidRPr="00326015" w:rsidRDefault="00960011">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线上会议</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88548D">
              <w:rPr>
                <w:rFonts w:ascii="宋体" w:eastAsia="宋体" w:hAnsi="宋体" w:cs="Times New Roman" w:hint="eastAsia"/>
                <w:b/>
                <w:bCs/>
                <w:iCs/>
                <w:sz w:val="24"/>
                <w:szCs w:val="24"/>
              </w:rPr>
              <w:t>参与单位名称</w:t>
            </w:r>
          </w:p>
        </w:tc>
        <w:tc>
          <w:tcPr>
            <w:tcW w:w="6493" w:type="dxa"/>
            <w:vAlign w:val="center"/>
          </w:tcPr>
          <w:p w14:paraId="72A91083" w14:textId="06A78D46"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建信养老  平安基金  长城基金  鹏华基金  景顺长城</w:t>
            </w:r>
          </w:p>
          <w:p w14:paraId="3F7AF732" w14:textId="448EE671"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万家基金  招商基金  华安基金  上银基金  华富基金</w:t>
            </w:r>
          </w:p>
          <w:p w14:paraId="770BBC30" w14:textId="1BD51EC9"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广东正圆  上海途灵  东方资管  创金合信  金元顺安</w:t>
            </w:r>
          </w:p>
          <w:p w14:paraId="47577395" w14:textId="5B2F5350"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招银理财  圆石投资  柜族小栈  恒捷投资  凯鼎投资</w:t>
            </w:r>
          </w:p>
          <w:p w14:paraId="21962009" w14:textId="7C14AC45"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玖迪睿泰  华骏基金  古格投资  上海磐厚  兴业证券</w:t>
            </w:r>
          </w:p>
          <w:p w14:paraId="5C84A3AA" w14:textId="791CBBAC" w:rsidR="00AD1322"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广州产业  友邦保险  上海金恩  统一证券 中信证券</w:t>
            </w:r>
          </w:p>
          <w:p w14:paraId="1192C644" w14:textId="08C2473D"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r w:rsidRPr="00786F19">
              <w:rPr>
                <w:rFonts w:ascii="宋体" w:eastAsia="宋体" w:hAnsi="宋体" w:cs="Times New Roman" w:hint="eastAsia"/>
                <w:bCs/>
                <w:iCs/>
                <w:sz w:val="24"/>
                <w:szCs w:val="24"/>
              </w:rPr>
              <w:t>复星保德信  康曼德资本 东吴证券  光大保德信</w:t>
            </w:r>
          </w:p>
          <w:p w14:paraId="7615EE5A" w14:textId="77777777" w:rsidR="00786F19" w:rsidRPr="00786F19" w:rsidRDefault="00786F19" w:rsidP="00786F19">
            <w:pPr>
              <w:tabs>
                <w:tab w:val="center" w:pos="2798"/>
              </w:tabs>
              <w:spacing w:line="360" w:lineRule="auto"/>
              <w:jc w:val="left"/>
              <w:rPr>
                <w:rFonts w:ascii="宋体" w:eastAsia="宋体" w:hAnsi="宋体" w:cs="Times New Roman" w:hint="eastAsia"/>
                <w:bCs/>
                <w:iCs/>
                <w:sz w:val="24"/>
                <w:szCs w:val="24"/>
              </w:rPr>
            </w:pPr>
          </w:p>
          <w:p w14:paraId="79040A0B" w14:textId="37107556" w:rsidR="00BC1015" w:rsidRPr="00960011" w:rsidRDefault="00BC1015" w:rsidP="002E0B8F">
            <w:pPr>
              <w:tabs>
                <w:tab w:val="center" w:pos="2798"/>
              </w:tabs>
              <w:spacing w:line="360" w:lineRule="auto"/>
              <w:jc w:val="left"/>
              <w:rPr>
                <w:rFonts w:ascii="Times New Roman" w:eastAsia="宋体" w:hAnsi="Times New Roman" w:cs="Times New Roman"/>
                <w:bCs/>
                <w:iCs/>
                <w:sz w:val="24"/>
                <w:szCs w:val="24"/>
              </w:rPr>
            </w:pPr>
            <w:r w:rsidRPr="00960011">
              <w:rPr>
                <w:rFonts w:ascii="Times New Roman" w:eastAsia="宋体" w:hAnsi="Times New Roman" w:cs="Times New Roman" w:hint="eastAsia"/>
                <w:bCs/>
                <w:iCs/>
                <w:sz w:val="24"/>
                <w:szCs w:val="24"/>
              </w:rPr>
              <w:t>通过线上参与公司</w:t>
            </w:r>
            <w:r w:rsidR="00960011" w:rsidRPr="00960011">
              <w:rPr>
                <w:rFonts w:ascii="Times New Roman" w:eastAsia="宋体" w:hAnsi="Times New Roman" w:cs="Times New Roman" w:hint="eastAsia"/>
                <w:bCs/>
                <w:iCs/>
                <w:sz w:val="24"/>
                <w:szCs w:val="24"/>
              </w:rPr>
              <w:t>202</w:t>
            </w:r>
            <w:r w:rsidR="00C464F6">
              <w:rPr>
                <w:rFonts w:ascii="Times New Roman" w:eastAsia="宋体" w:hAnsi="Times New Roman" w:cs="Times New Roman" w:hint="eastAsia"/>
                <w:bCs/>
                <w:iCs/>
                <w:sz w:val="24"/>
                <w:szCs w:val="24"/>
              </w:rPr>
              <w:t>5</w:t>
            </w:r>
            <w:r w:rsidR="00960011" w:rsidRPr="00960011">
              <w:rPr>
                <w:rFonts w:ascii="Times New Roman" w:eastAsia="宋体" w:hAnsi="Times New Roman" w:cs="Times New Roman" w:hint="eastAsia"/>
                <w:bCs/>
                <w:iCs/>
                <w:sz w:val="24"/>
                <w:szCs w:val="24"/>
              </w:rPr>
              <w:t>年</w:t>
            </w:r>
            <w:r w:rsidR="00C464F6">
              <w:rPr>
                <w:rFonts w:ascii="Times New Roman" w:eastAsia="宋体" w:hAnsi="Times New Roman" w:cs="Times New Roman" w:hint="eastAsia"/>
                <w:bCs/>
                <w:iCs/>
                <w:sz w:val="24"/>
                <w:szCs w:val="24"/>
              </w:rPr>
              <w:t>年</w:t>
            </w:r>
            <w:r w:rsidR="00960011" w:rsidRPr="00960011">
              <w:rPr>
                <w:rFonts w:ascii="Times New Roman" w:eastAsia="宋体" w:hAnsi="Times New Roman" w:cs="Times New Roman" w:hint="eastAsia"/>
                <w:bCs/>
                <w:iCs/>
                <w:sz w:val="24"/>
                <w:szCs w:val="24"/>
              </w:rPr>
              <w:t>度暨</w:t>
            </w:r>
            <w:r w:rsidR="00960011" w:rsidRPr="00960011">
              <w:rPr>
                <w:rFonts w:ascii="Times New Roman" w:eastAsia="宋体" w:hAnsi="Times New Roman" w:cs="Times New Roman" w:hint="eastAsia"/>
                <w:bCs/>
                <w:iCs/>
                <w:sz w:val="24"/>
                <w:szCs w:val="24"/>
              </w:rPr>
              <w:t>202</w:t>
            </w:r>
            <w:r w:rsidR="00C464F6">
              <w:rPr>
                <w:rFonts w:ascii="Times New Roman" w:eastAsia="宋体" w:hAnsi="Times New Roman" w:cs="Times New Roman" w:hint="eastAsia"/>
                <w:bCs/>
                <w:iCs/>
                <w:sz w:val="24"/>
                <w:szCs w:val="24"/>
              </w:rPr>
              <w:t>6</w:t>
            </w:r>
            <w:r w:rsidR="00960011" w:rsidRPr="00960011">
              <w:rPr>
                <w:rFonts w:ascii="Times New Roman" w:eastAsia="宋体" w:hAnsi="Times New Roman" w:cs="Times New Roman" w:hint="eastAsia"/>
                <w:bCs/>
                <w:iCs/>
                <w:sz w:val="24"/>
                <w:szCs w:val="24"/>
              </w:rPr>
              <w:t>年第一季度业绩说明会</w:t>
            </w:r>
            <w:r w:rsidRPr="00960011">
              <w:rPr>
                <w:rFonts w:ascii="Times New Roman" w:eastAsia="宋体" w:hAnsi="Times New Roman" w:cs="Times New Roman" w:hint="eastAsia"/>
                <w:bCs/>
                <w:iCs/>
                <w:sz w:val="24"/>
                <w:szCs w:val="24"/>
              </w:rPr>
              <w:t>的投资者</w:t>
            </w:r>
          </w:p>
          <w:p w14:paraId="13C9E999" w14:textId="4F57EF19" w:rsidR="009856E9" w:rsidRDefault="005365AA" w:rsidP="00BC1015">
            <w:pPr>
              <w:tabs>
                <w:tab w:val="center" w:pos="2798"/>
              </w:tabs>
              <w:spacing w:before="240"/>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vAlign w:val="center"/>
          </w:tcPr>
          <w:p w14:paraId="3AE35BC9" w14:textId="61EFF122"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C464F6">
              <w:rPr>
                <w:rFonts w:ascii="Times New Roman" w:eastAsia="宋体" w:hAnsi="Times New Roman" w:cs="Times New Roman" w:hint="eastAsia"/>
                <w:bCs/>
                <w:iCs/>
                <w:sz w:val="24"/>
                <w:szCs w:val="24"/>
              </w:rPr>
              <w:t>6</w:t>
            </w:r>
            <w:r w:rsidRPr="00E83F56">
              <w:rPr>
                <w:rFonts w:ascii="Times New Roman" w:eastAsia="宋体" w:hAnsi="Times New Roman" w:cs="Times New Roman" w:hint="eastAsia"/>
                <w:bCs/>
                <w:iCs/>
                <w:sz w:val="24"/>
                <w:szCs w:val="24"/>
              </w:rPr>
              <w:t>年</w:t>
            </w:r>
            <w:r w:rsidR="00960011">
              <w:rPr>
                <w:rFonts w:ascii="Times New Roman" w:eastAsia="宋体" w:hAnsi="Times New Roman" w:cs="Times New Roman" w:hint="eastAsia"/>
                <w:bCs/>
                <w:iCs/>
                <w:sz w:val="24"/>
                <w:szCs w:val="24"/>
              </w:rPr>
              <w:t>4</w:t>
            </w:r>
            <w:r w:rsidR="00486FA3">
              <w:rPr>
                <w:rFonts w:ascii="Times New Roman" w:eastAsia="宋体" w:hAnsi="Times New Roman" w:cs="Times New Roman" w:hint="eastAsia"/>
                <w:bCs/>
                <w:iCs/>
                <w:sz w:val="24"/>
                <w:szCs w:val="24"/>
              </w:rPr>
              <w:t>月</w:t>
            </w:r>
            <w:r w:rsidR="00C464F6">
              <w:rPr>
                <w:rFonts w:ascii="Times New Roman" w:eastAsia="宋体" w:hAnsi="Times New Roman" w:cs="Times New Roman" w:hint="eastAsia"/>
                <w:bCs/>
                <w:iCs/>
                <w:sz w:val="24"/>
                <w:szCs w:val="24"/>
              </w:rPr>
              <w:t>20</w:t>
            </w:r>
            <w:r w:rsidR="001F5FC8">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vAlign w:val="center"/>
          </w:tcPr>
          <w:p w14:paraId="07BD1A2F" w14:textId="6B3A4CF8"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w:t>
            </w:r>
            <w:r w:rsidR="00960011">
              <w:rPr>
                <w:rFonts w:ascii="Times New Roman" w:eastAsia="宋体" w:hAnsi="Times New Roman" w:cs="Times New Roman" w:hint="eastAsia"/>
                <w:bCs/>
                <w:iCs/>
                <w:sz w:val="24"/>
                <w:szCs w:val="24"/>
              </w:rPr>
              <w:t>线上会议、</w:t>
            </w:r>
            <w:r w:rsidRPr="00D94FC1">
              <w:rPr>
                <w:rFonts w:ascii="Times New Roman" w:eastAsia="宋体" w:hAnsi="Times New Roman" w:cs="Times New Roman" w:hint="eastAsia"/>
                <w:bCs/>
                <w:iCs/>
                <w:sz w:val="24"/>
                <w:szCs w:val="24"/>
              </w:rPr>
              <w:t>上海证券交易所上证路演中心（网址：</w:t>
            </w:r>
            <w:r w:rsidRPr="00D94FC1">
              <w:rPr>
                <w:rFonts w:ascii="Times New Roman" w:eastAsia="宋体" w:hAnsi="Times New Roman" w:cs="Times New Roman" w:hint="eastAsia"/>
                <w:bCs/>
                <w:iCs/>
                <w:sz w:val="24"/>
                <w:szCs w:val="24"/>
              </w:rPr>
              <w:t>https://roadshow.sseinfo.com/</w:t>
            </w:r>
            <w:r w:rsidRPr="00D94FC1">
              <w:rPr>
                <w:rFonts w:ascii="Times New Roman" w:eastAsia="宋体" w:hAnsi="Times New Roman" w:cs="Times New Roman" w:hint="eastAsia"/>
                <w:bCs/>
                <w:iCs/>
                <w:sz w:val="24"/>
                <w:szCs w:val="24"/>
              </w:rPr>
              <w:t>）</w:t>
            </w:r>
          </w:p>
        </w:tc>
      </w:tr>
      <w:tr w:rsidR="00D17C56" w14:paraId="3BE411DD" w14:textId="77777777" w:rsidTr="00AB2686">
        <w:tc>
          <w:tcPr>
            <w:tcW w:w="2864" w:type="dxa"/>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tcPr>
          <w:p w14:paraId="1169D4E9" w14:textId="6E3D230B"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w:t>
            </w:r>
            <w:r w:rsidR="00C464F6">
              <w:rPr>
                <w:rFonts w:ascii="宋体" w:eastAsia="宋体" w:hAnsi="宋体" w:cs="Times New Roman" w:hint="eastAsia"/>
                <w:bCs/>
                <w:iCs/>
                <w:sz w:val="24"/>
                <w:szCs w:val="24"/>
              </w:rPr>
              <w:t>总裁</w:t>
            </w:r>
            <w:r w:rsidRPr="0037099A">
              <w:rPr>
                <w:rFonts w:ascii="宋体" w:eastAsia="宋体" w:hAnsi="宋体" w:cs="Times New Roman" w:hint="eastAsia"/>
                <w:bCs/>
                <w:iCs/>
                <w:sz w:val="24"/>
                <w:szCs w:val="24"/>
              </w:rPr>
              <w:t>：包晓军</w:t>
            </w:r>
          </w:p>
          <w:p w14:paraId="2419B23B" w14:textId="4D0288DB"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sidR="00D94FC1">
              <w:rPr>
                <w:rFonts w:ascii="宋体" w:eastAsia="宋体" w:hAnsi="宋体" w:cs="Times New Roman" w:hint="eastAsia"/>
                <w:bCs/>
                <w:iCs/>
                <w:sz w:val="24"/>
                <w:szCs w:val="24"/>
              </w:rPr>
              <w:t>夏建波</w:t>
            </w:r>
          </w:p>
          <w:p w14:paraId="08D75522" w14:textId="10BBF33F" w:rsidR="00BC1015" w:rsidRPr="0037099A" w:rsidRDefault="00C464F6"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副总裁</w:t>
            </w:r>
            <w:r w:rsidR="00BC1015" w:rsidRPr="0037099A">
              <w:rPr>
                <w:rFonts w:ascii="宋体" w:eastAsia="宋体" w:hAnsi="宋体" w:cs="Times New Roman" w:hint="eastAsia"/>
                <w:bCs/>
                <w:iCs/>
                <w:sz w:val="24"/>
                <w:szCs w:val="24"/>
              </w:rPr>
              <w:t>、董事会秘书：龚雪华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371DB541" w14:textId="77777777" w:rsidR="00204926" w:rsidRDefault="00BC1015" w:rsidP="00D94FC1">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保荐代表人：王昌</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lastRenderedPageBreak/>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lastRenderedPageBreak/>
              <w:t>投资者关系活动主要内容介绍</w:t>
            </w:r>
          </w:p>
        </w:tc>
        <w:tc>
          <w:tcPr>
            <w:tcW w:w="6493" w:type="dxa"/>
          </w:tcPr>
          <w:p w14:paraId="04DCCB76" w14:textId="77777777" w:rsidR="00637065" w:rsidRPr="00C464F6" w:rsidRDefault="00637065" w:rsidP="001E55A1">
            <w:pPr>
              <w:spacing w:beforeLines="50" w:before="156" w:line="360" w:lineRule="auto"/>
              <w:rPr>
                <w:rFonts w:ascii="Times New Roman" w:eastAsiaTheme="majorEastAsia" w:hAnsi="Times New Roman"/>
                <w:b/>
                <w:iCs/>
                <w:sz w:val="24"/>
                <w:szCs w:val="24"/>
              </w:rPr>
            </w:pPr>
            <w:r w:rsidRPr="00C464F6">
              <w:rPr>
                <w:rFonts w:ascii="Times New Roman" w:eastAsiaTheme="majorEastAsia" w:hAnsi="Times New Roman" w:hint="eastAsia"/>
                <w:b/>
                <w:iCs/>
                <w:sz w:val="24"/>
                <w:szCs w:val="24"/>
              </w:rPr>
              <w:t>一、介绍公司基本情况</w:t>
            </w:r>
          </w:p>
          <w:p w14:paraId="25763041" w14:textId="40DA9E8C" w:rsidR="00637065" w:rsidRPr="00C464F6" w:rsidRDefault="00C464F6" w:rsidP="001E55A1">
            <w:pPr>
              <w:spacing w:line="360" w:lineRule="auto"/>
              <w:ind w:firstLineChars="200" w:firstLine="480"/>
              <w:rPr>
                <w:rFonts w:ascii="Times New Roman" w:eastAsia="宋体" w:hAnsi="Times New Roman" w:cs="Times New Roman"/>
                <w:bCs/>
                <w:iCs/>
                <w:sz w:val="24"/>
                <w:szCs w:val="24"/>
              </w:rPr>
            </w:pPr>
            <w:r w:rsidRPr="00C464F6">
              <w:rPr>
                <w:rFonts w:ascii="Times New Roman" w:eastAsia="宋体" w:hAnsi="Times New Roman" w:cs="Times New Roman" w:hint="eastAsia"/>
                <w:bCs/>
                <w:iCs/>
                <w:sz w:val="24"/>
                <w:szCs w:val="24"/>
              </w:rPr>
              <w:t>向参与调研人员及投资者介绍了公司经营情况、财务状况、市场开拓、发展战略等相关情况。</w:t>
            </w:r>
          </w:p>
          <w:p w14:paraId="422604E8" w14:textId="77777777" w:rsidR="00637065" w:rsidRPr="00C464F6" w:rsidRDefault="00637065" w:rsidP="001E55A1">
            <w:pPr>
              <w:spacing w:before="240" w:line="360" w:lineRule="auto"/>
              <w:rPr>
                <w:rFonts w:ascii="Times New Roman" w:eastAsia="宋体" w:hAnsi="Times New Roman"/>
                <w:b/>
                <w:iCs/>
                <w:sz w:val="24"/>
                <w:szCs w:val="24"/>
              </w:rPr>
            </w:pPr>
            <w:r w:rsidRPr="00C464F6">
              <w:rPr>
                <w:rFonts w:ascii="Times New Roman" w:eastAsia="宋体" w:hAnsi="Times New Roman" w:hint="eastAsia"/>
                <w:b/>
                <w:iCs/>
                <w:sz w:val="24"/>
                <w:szCs w:val="24"/>
              </w:rPr>
              <w:t>二、互动交流环节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26866431" w14:textId="6CAA167F" w:rsidR="00C464F6" w:rsidRPr="00C464F6" w:rsidRDefault="00C464F6" w:rsidP="009411AA">
            <w:pPr>
              <w:spacing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1.</w:t>
            </w:r>
            <w:r w:rsidRPr="00C464F6">
              <w:rPr>
                <w:rFonts w:ascii="Times New Roman" w:eastAsia="宋体" w:hAnsi="Times New Roman" w:cs="Times New Roman" w:hint="eastAsia"/>
                <w:b/>
                <w:bCs/>
                <w:sz w:val="24"/>
                <w14:ligatures w14:val="standardContextual"/>
              </w:rPr>
              <w:t>问题：</w:t>
            </w:r>
            <w:r w:rsidRPr="00C464F6">
              <w:rPr>
                <w:rFonts w:ascii="Times New Roman" w:eastAsia="宋体" w:hAnsi="Times New Roman" w:cs="Times New Roman" w:hint="eastAsia"/>
                <w:b/>
                <w:bCs/>
                <w:sz w:val="24"/>
                <w14:ligatures w14:val="standardContextual"/>
              </w:rPr>
              <w:t>2025</w:t>
            </w:r>
            <w:r w:rsidRPr="00C464F6">
              <w:rPr>
                <w:rFonts w:ascii="Times New Roman" w:eastAsia="宋体" w:hAnsi="Times New Roman" w:cs="Times New Roman" w:hint="eastAsia"/>
                <w:b/>
                <w:bCs/>
                <w:sz w:val="24"/>
                <w14:ligatures w14:val="standardContextual"/>
              </w:rPr>
              <w:t>年度的整体经营情况？</w:t>
            </w:r>
          </w:p>
          <w:p w14:paraId="0CBE7289" w14:textId="5293016A" w:rsidR="00C464F6" w:rsidRP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年营业收入</w:t>
            </w:r>
            <w:r w:rsidRPr="00C464F6">
              <w:rPr>
                <w:rFonts w:ascii="Times New Roman" w:eastAsia="宋体" w:hAnsi="Times New Roman" w:cs="Times New Roman" w:hint="eastAsia"/>
                <w:sz w:val="24"/>
                <w14:ligatures w14:val="standardContextual"/>
              </w:rPr>
              <w:t>460,892,766.97</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33.49%</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年归属于上市公司股东的净利润</w:t>
            </w:r>
            <w:r w:rsidRPr="00C464F6">
              <w:rPr>
                <w:rFonts w:ascii="Times New Roman" w:eastAsia="宋体" w:hAnsi="Times New Roman" w:cs="Times New Roman" w:hint="eastAsia"/>
                <w:sz w:val="24"/>
                <w14:ligatures w14:val="standardContextual"/>
              </w:rPr>
              <w:t>109,478,061.94</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42.90%</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年扣除非经常性损益后的归属于上市公司股东的净利润</w:t>
            </w:r>
            <w:r w:rsidRPr="00C464F6">
              <w:rPr>
                <w:rFonts w:ascii="Times New Roman" w:eastAsia="宋体" w:hAnsi="Times New Roman" w:cs="Times New Roman" w:hint="eastAsia"/>
                <w:sz w:val="24"/>
                <w14:ligatures w14:val="standardContextual"/>
              </w:rPr>
              <w:t>98,898,436.69</w:t>
            </w:r>
            <w:r w:rsidRPr="00C464F6">
              <w:rPr>
                <w:rFonts w:ascii="Times New Roman" w:eastAsia="宋体" w:hAnsi="Times New Roman" w:cs="Times New Roman" w:hint="eastAsia"/>
                <w:sz w:val="24"/>
                <w14:ligatures w14:val="standardContextual"/>
              </w:rPr>
              <w:t>元，同比增长</w:t>
            </w:r>
            <w:r w:rsidRPr="00C464F6">
              <w:rPr>
                <w:rFonts w:ascii="Times New Roman" w:eastAsia="宋体" w:hAnsi="Times New Roman" w:cs="Times New Roman" w:hint="eastAsia"/>
                <w:sz w:val="24"/>
                <w14:ligatures w14:val="standardContextual"/>
              </w:rPr>
              <w:t>15.42%</w:t>
            </w:r>
            <w:r w:rsidRPr="00C464F6">
              <w:rPr>
                <w:rFonts w:ascii="Times New Roman" w:eastAsia="宋体" w:hAnsi="Times New Roman" w:cs="Times New Roman" w:hint="eastAsia"/>
                <w:sz w:val="24"/>
                <w14:ligatures w14:val="standardContextual"/>
              </w:rPr>
              <w:t>。公司</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度营业收入和净利润较上年同期增长较快，主要原因为公司凭借产品技术、品牌等优势，获得不同领域客户认可，公司新签水利测雨雷达合同金额大幅增长；存量订单加速确认落地，促使营业收入大幅增长，继续保持业绩快速增长，盈利能力显著提升。</w:t>
            </w:r>
          </w:p>
          <w:p w14:paraId="013CB73B" w14:textId="6C545AA2"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2.</w:t>
            </w:r>
            <w:r w:rsidRPr="00C464F6">
              <w:rPr>
                <w:rFonts w:ascii="Times New Roman" w:eastAsia="宋体" w:hAnsi="Times New Roman" w:cs="Times New Roman" w:hint="eastAsia"/>
                <w:b/>
                <w:bCs/>
                <w:sz w:val="24"/>
                <w14:ligatures w14:val="standardContextual"/>
              </w:rPr>
              <w:t>问题：作为科创企业，公司未来的研发投入是怎么样的？</w:t>
            </w:r>
          </w:p>
          <w:p w14:paraId="114E1486" w14:textId="542E01EB" w:rsidR="00C464F6" w:rsidRP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w:t>
            </w:r>
            <w:r w:rsidRPr="00C464F6">
              <w:rPr>
                <w:rFonts w:ascii="Times New Roman" w:eastAsia="宋体" w:hAnsi="Times New Roman" w:cs="Times New Roman" w:hint="eastAsia"/>
                <w:sz w:val="24"/>
                <w14:ligatures w14:val="standardContextual"/>
              </w:rPr>
              <w:t>2025</w:t>
            </w:r>
            <w:r w:rsidRPr="00C464F6">
              <w:rPr>
                <w:rFonts w:ascii="Times New Roman" w:eastAsia="宋体" w:hAnsi="Times New Roman" w:cs="Times New Roman" w:hint="eastAsia"/>
                <w:sz w:val="24"/>
                <w14:ligatures w14:val="standardContextual"/>
              </w:rPr>
              <w:t>年度，公司研发投入</w:t>
            </w:r>
            <w:r w:rsidRPr="00C464F6">
              <w:rPr>
                <w:rFonts w:ascii="Times New Roman" w:eastAsia="宋体" w:hAnsi="Times New Roman" w:cs="Times New Roman" w:hint="eastAsia"/>
                <w:sz w:val="24"/>
                <w14:ligatures w14:val="standardContextual"/>
              </w:rPr>
              <w:t>10,757.30</w:t>
            </w:r>
            <w:r w:rsidRPr="00C464F6">
              <w:rPr>
                <w:rFonts w:ascii="Times New Roman" w:eastAsia="宋体" w:hAnsi="Times New Roman" w:cs="Times New Roman" w:hint="eastAsia"/>
                <w:sz w:val="24"/>
                <w14:ligatures w14:val="standardContextual"/>
              </w:rPr>
              <w:t>万元，占营业收入的比例</w:t>
            </w:r>
            <w:r w:rsidRPr="00C464F6">
              <w:rPr>
                <w:rFonts w:ascii="Times New Roman" w:eastAsia="宋体" w:hAnsi="Times New Roman" w:cs="Times New Roman" w:hint="eastAsia"/>
                <w:sz w:val="24"/>
                <w14:ligatures w14:val="standardContextual"/>
              </w:rPr>
              <w:t>23.34%</w:t>
            </w:r>
            <w:r w:rsidRPr="00C464F6">
              <w:rPr>
                <w:rFonts w:ascii="Times New Roman" w:eastAsia="宋体" w:hAnsi="Times New Roman" w:cs="Times New Roman" w:hint="eastAsia"/>
                <w:sz w:val="24"/>
                <w14:ligatures w14:val="standardContextual"/>
              </w:rPr>
              <w:t>。展望未来，公司为保证能够不断进行技术创新，丰富产品线以及拓展新应用市场，预计将维持一定比例的研发投入水平，以提升公司核心竞争力。</w:t>
            </w:r>
          </w:p>
          <w:p w14:paraId="7B761418" w14:textId="040C70E9"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3.</w:t>
            </w:r>
            <w:r w:rsidRPr="00C464F6">
              <w:rPr>
                <w:rFonts w:ascii="Times New Roman" w:eastAsia="宋体" w:hAnsi="Times New Roman" w:cs="Times New Roman" w:hint="eastAsia"/>
                <w:b/>
                <w:bCs/>
                <w:sz w:val="24"/>
                <w14:ligatures w14:val="standardContextual"/>
              </w:rPr>
              <w:t>问题：如何提升公司的市值管理？</w:t>
            </w:r>
          </w:p>
          <w:p w14:paraId="7BEDE9FE" w14:textId="0D92F59F" w:rsidR="00C464F6" w:rsidRPr="00C464F6" w:rsidRDefault="00C464F6" w:rsidP="00C464F6">
            <w:pPr>
              <w:spacing w:line="360" w:lineRule="auto"/>
              <w:ind w:firstLineChars="200" w:firstLine="480"/>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sz w:val="24"/>
                <w14:ligatures w14:val="standardContextual"/>
              </w:rPr>
              <w:t>答：公司董事会高度重视股东利益，始终坚持以提升公司竞争力和内在价值为核心的市值管理理念，公司经营发展过程中聚焦主业，努力提升经营效率和盈利能力，同时结合自身实际情况，综合运用多种市值管理方式提升公司的投资价值，为股东创造更大价值。</w:t>
            </w:r>
          </w:p>
          <w:p w14:paraId="7136B4E0" w14:textId="7B25D755"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4.</w:t>
            </w:r>
            <w:r w:rsidRPr="00C464F6">
              <w:rPr>
                <w:rFonts w:ascii="Times New Roman" w:eastAsia="宋体" w:hAnsi="Times New Roman" w:cs="Times New Roman" w:hint="eastAsia"/>
                <w:b/>
                <w:bCs/>
                <w:sz w:val="24"/>
                <w14:ligatures w14:val="standardContextual"/>
              </w:rPr>
              <w:t>问题：公司</w:t>
            </w:r>
            <w:r w:rsidRPr="00C464F6">
              <w:rPr>
                <w:rFonts w:ascii="Times New Roman" w:eastAsia="宋体" w:hAnsi="Times New Roman" w:cs="Times New Roman" w:hint="eastAsia"/>
                <w:b/>
                <w:bCs/>
                <w:sz w:val="24"/>
                <w14:ligatures w14:val="standardContextual"/>
              </w:rPr>
              <w:t>2025</w:t>
            </w:r>
            <w:r w:rsidRPr="00C464F6">
              <w:rPr>
                <w:rFonts w:ascii="Times New Roman" w:eastAsia="宋体" w:hAnsi="Times New Roman" w:cs="Times New Roman" w:hint="eastAsia"/>
                <w:b/>
                <w:bCs/>
                <w:sz w:val="24"/>
                <w14:ligatures w14:val="standardContextual"/>
              </w:rPr>
              <w:t>年度计提部分资产减值准备，公司后续有</w:t>
            </w:r>
            <w:r w:rsidRPr="00C464F6">
              <w:rPr>
                <w:rFonts w:ascii="Times New Roman" w:eastAsia="宋体" w:hAnsi="Times New Roman" w:cs="Times New Roman" w:hint="eastAsia"/>
                <w:b/>
                <w:bCs/>
                <w:sz w:val="24"/>
                <w14:ligatures w14:val="standardContextual"/>
              </w:rPr>
              <w:lastRenderedPageBreak/>
              <w:t>什么措施？</w:t>
            </w:r>
          </w:p>
          <w:p w14:paraId="5AC5DC1A" w14:textId="3DC969A7" w:rsidR="00C464F6" w:rsidRP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根据《企业会计准则》和公司会计政策的相关规定，基于谨慎性原则，公司对各类资产进行了清查、分析、评估，对部分可能发生信用减值及存在减值迹象资产进行了减值测试，并根据减值测试结果计提了相应的减值准备。公司计提信用减值损失及资产减值损失后，能够更加公允地反映公司的财务状况、资产价值及经营成果。公司后续将进一步加强应收账款回款管理工作，减少坏账的计提。</w:t>
            </w:r>
          </w:p>
          <w:p w14:paraId="7399AC7B" w14:textId="75C2DA07"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5.</w:t>
            </w:r>
            <w:r w:rsidRPr="00C464F6">
              <w:rPr>
                <w:rFonts w:ascii="Times New Roman" w:eastAsia="宋体" w:hAnsi="Times New Roman" w:cs="Times New Roman" w:hint="eastAsia"/>
                <w:b/>
                <w:bCs/>
                <w:sz w:val="24"/>
                <w14:ligatures w14:val="standardContextual"/>
              </w:rPr>
              <w:t>问题：公司粤东西北天气雷达二期项目交付情况如何？本次项目未通过公开招标是销售模式发生变化吗？</w:t>
            </w:r>
          </w:p>
          <w:p w14:paraId="697ADF1F" w14:textId="10E56BEE" w:rsidR="00C464F6" w:rsidRP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w:t>
            </w:r>
            <w:r w:rsidRPr="00C464F6">
              <w:rPr>
                <w:rFonts w:ascii="Times New Roman" w:eastAsia="宋体" w:hAnsi="Times New Roman" w:cs="Times New Roman" w:hint="eastAsia"/>
                <w:sz w:val="24"/>
                <w14:ligatures w14:val="standardContextual"/>
              </w:rPr>
              <w:t>1</w:t>
            </w:r>
            <w:r w:rsidRPr="00C464F6">
              <w:rPr>
                <w:rFonts w:ascii="Times New Roman" w:eastAsia="宋体" w:hAnsi="Times New Roman" w:cs="Times New Roman" w:hint="eastAsia"/>
                <w:sz w:val="24"/>
                <w14:ligatures w14:val="standardContextual"/>
              </w:rPr>
              <w:t>）</w:t>
            </w:r>
            <w:r w:rsidRPr="00C464F6">
              <w:rPr>
                <w:rFonts w:ascii="Times New Roman" w:eastAsia="宋体" w:hAnsi="Times New Roman" w:cs="Times New Roman" w:hint="eastAsia"/>
                <w:sz w:val="24"/>
                <w14:ligatures w14:val="standardContextual"/>
              </w:rPr>
              <w:t>2026</w:t>
            </w:r>
            <w:r w:rsidRPr="00C464F6">
              <w:rPr>
                <w:rFonts w:ascii="Times New Roman" w:eastAsia="宋体" w:hAnsi="Times New Roman" w:cs="Times New Roman" w:hint="eastAsia"/>
                <w:sz w:val="24"/>
                <w14:ligatures w14:val="standardContextual"/>
              </w:rPr>
              <w:t>年</w:t>
            </w:r>
            <w:r w:rsidRPr="00C464F6">
              <w:rPr>
                <w:rFonts w:ascii="Times New Roman" w:eastAsia="宋体" w:hAnsi="Times New Roman" w:cs="Times New Roman" w:hint="eastAsia"/>
                <w:sz w:val="24"/>
                <w14:ligatures w14:val="standardContextual"/>
              </w:rPr>
              <w:t>3</w:t>
            </w:r>
            <w:r w:rsidRPr="00C464F6">
              <w:rPr>
                <w:rFonts w:ascii="Times New Roman" w:eastAsia="宋体" w:hAnsi="Times New Roman" w:cs="Times New Roman" w:hint="eastAsia"/>
                <w:sz w:val="24"/>
                <w14:ligatures w14:val="standardContextual"/>
              </w:rPr>
              <w:t>月，广东粤财金融租赁股份有限公司向公司采购</w:t>
            </w:r>
            <w:r w:rsidRPr="00C464F6">
              <w:rPr>
                <w:rFonts w:ascii="Times New Roman" w:eastAsia="宋体" w:hAnsi="Times New Roman" w:cs="Times New Roman" w:hint="eastAsia"/>
                <w:sz w:val="24"/>
                <w14:ligatures w14:val="standardContextual"/>
              </w:rPr>
              <w:t>34</w:t>
            </w:r>
            <w:r w:rsidRPr="00C464F6">
              <w:rPr>
                <w:rFonts w:ascii="Times New Roman" w:eastAsia="宋体" w:hAnsi="Times New Roman" w:cs="Times New Roman" w:hint="eastAsia"/>
                <w:sz w:val="24"/>
                <w14:ligatures w14:val="standardContextual"/>
              </w:rPr>
              <w:t>套</w:t>
            </w:r>
            <w:r w:rsidRPr="00C464F6">
              <w:rPr>
                <w:rFonts w:ascii="Times New Roman" w:eastAsia="宋体" w:hAnsi="Times New Roman" w:cs="Times New Roman" w:hint="eastAsia"/>
                <w:sz w:val="24"/>
                <w14:ligatures w14:val="standardContextual"/>
              </w:rPr>
              <w:t>X</w:t>
            </w:r>
            <w:r w:rsidRPr="00C464F6">
              <w:rPr>
                <w:rFonts w:ascii="Times New Roman" w:eastAsia="宋体" w:hAnsi="Times New Roman" w:cs="Times New Roman" w:hint="eastAsia"/>
                <w:sz w:val="24"/>
                <w14:ligatures w14:val="standardContextual"/>
              </w:rPr>
              <w:t>波段双极化相控阵天气雷达系统，签署合同总金额为人民币</w:t>
            </w:r>
            <w:r w:rsidRPr="00C464F6">
              <w:rPr>
                <w:rFonts w:ascii="Times New Roman" w:eastAsia="宋体" w:hAnsi="Times New Roman" w:cs="Times New Roman" w:hint="eastAsia"/>
                <w:sz w:val="24"/>
                <w14:ligatures w14:val="standardContextual"/>
              </w:rPr>
              <w:t>23,120.00</w:t>
            </w:r>
            <w:r w:rsidRPr="00C464F6">
              <w:rPr>
                <w:rFonts w:ascii="Times New Roman" w:eastAsia="宋体" w:hAnsi="Times New Roman" w:cs="Times New Roman" w:hint="eastAsia"/>
                <w:sz w:val="24"/>
                <w14:ligatures w14:val="standardContextual"/>
              </w:rPr>
              <w:t>万元（含税），截至目前，本次合同正常履行中。（</w:t>
            </w:r>
            <w:r w:rsidRPr="00C464F6">
              <w:rPr>
                <w:rFonts w:ascii="Times New Roman" w:eastAsia="宋体" w:hAnsi="Times New Roman" w:cs="Times New Roman" w:hint="eastAsia"/>
                <w:sz w:val="24"/>
                <w14:ligatures w14:val="standardContextual"/>
              </w:rPr>
              <w:t>2</w:t>
            </w:r>
            <w:r w:rsidRPr="00C464F6">
              <w:rPr>
                <w:rFonts w:ascii="Times New Roman" w:eastAsia="宋体" w:hAnsi="Times New Roman" w:cs="Times New Roman" w:hint="eastAsia"/>
                <w:sz w:val="24"/>
                <w14:ligatures w14:val="standardContextual"/>
              </w:rPr>
              <w:t>）公司主要通过招投标及商务谈判等方式进行销售雷达产品及服务，目前公司营销模式未发生重大变化。</w:t>
            </w:r>
          </w:p>
          <w:p w14:paraId="29CE8C98" w14:textId="452FEC32"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6.</w:t>
            </w:r>
            <w:r w:rsidRPr="00C464F6">
              <w:rPr>
                <w:rFonts w:ascii="Times New Roman" w:eastAsia="宋体" w:hAnsi="Times New Roman" w:cs="Times New Roman" w:hint="eastAsia"/>
                <w:b/>
                <w:bCs/>
                <w:sz w:val="24"/>
                <w14:ligatures w14:val="standardContextual"/>
              </w:rPr>
              <w:t>问题：公司在空管领域市场开拓进展情况？</w:t>
            </w:r>
            <w:r w:rsidRPr="00C464F6">
              <w:rPr>
                <w:rFonts w:ascii="Times New Roman" w:eastAsia="宋体" w:hAnsi="Times New Roman" w:cs="Times New Roman"/>
                <w:b/>
                <w:bCs/>
                <w:sz w:val="24"/>
                <w14:ligatures w14:val="standardContextual"/>
              </w:rPr>
              <w:t xml:space="preserve"> </w:t>
            </w:r>
          </w:p>
          <w:p w14:paraId="73F45F02" w14:textId="14555047" w:rsidR="00C464F6" w:rsidRP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答：公司在空管领域已经与国内多个空管局或机场签订观测试验合作协议，相关产品处于市场推广阶段。</w:t>
            </w:r>
          </w:p>
          <w:p w14:paraId="00EDCDFC" w14:textId="4F332C03" w:rsidR="00C464F6" w:rsidRPr="00C464F6" w:rsidRDefault="00C464F6" w:rsidP="00C464F6">
            <w:pPr>
              <w:spacing w:before="240" w:line="360" w:lineRule="auto"/>
              <w:rPr>
                <w:rFonts w:ascii="Times New Roman" w:eastAsia="宋体" w:hAnsi="Times New Roman" w:cs="Times New Roman"/>
                <w:b/>
                <w:bCs/>
                <w:sz w:val="24"/>
                <w14:ligatures w14:val="standardContextual"/>
              </w:rPr>
            </w:pPr>
            <w:r w:rsidRPr="00C464F6">
              <w:rPr>
                <w:rFonts w:ascii="Times New Roman" w:eastAsia="宋体" w:hAnsi="Times New Roman" w:cs="Times New Roman" w:hint="eastAsia"/>
                <w:b/>
                <w:bCs/>
                <w:sz w:val="24"/>
                <w14:ligatures w14:val="standardContextual"/>
              </w:rPr>
              <w:t>7.</w:t>
            </w:r>
            <w:r w:rsidRPr="00C464F6">
              <w:rPr>
                <w:rFonts w:ascii="Times New Roman" w:eastAsia="宋体" w:hAnsi="Times New Roman" w:cs="Times New Roman" w:hint="eastAsia"/>
                <w:b/>
                <w:bCs/>
                <w:sz w:val="24"/>
                <w14:ligatures w14:val="standardContextual"/>
              </w:rPr>
              <w:t>问题：公司低空雷达何时实现销售？</w:t>
            </w:r>
          </w:p>
          <w:p w14:paraId="3E03F292" w14:textId="6D4C7629" w:rsidR="00C464F6" w:rsidRDefault="00C464F6" w:rsidP="00C464F6">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答：公司低空雷达已经在广州、深圳、珠海等多个城市测试应用，尚未实现销售，敬请广大投资者注意投资风险。</w:t>
            </w:r>
          </w:p>
          <w:p w14:paraId="054989E7" w14:textId="436F1EB2"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8.</w:t>
            </w:r>
            <w:r w:rsidRPr="001D67ED">
              <w:rPr>
                <w:rFonts w:ascii="Times New Roman" w:eastAsia="宋体" w:hAnsi="Times New Roman" w:cs="Times New Roman" w:hint="eastAsia"/>
                <w:b/>
                <w:bCs/>
                <w:sz w:val="24"/>
                <w14:ligatures w14:val="standardContextual"/>
              </w:rPr>
              <w:t>问题：公司新厂房投入使用时间预计什么时候，规划多少产能？</w:t>
            </w:r>
          </w:p>
          <w:p w14:paraId="2B78983E" w14:textId="51F81F2C"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公司募投项目已经达到预定可使用状态，具体请您关注公司披露的相关公告。但募投项目的产能是逐步提升的过程，完全达到设计产能仍然需要一定时间，敬请投资者注意风险。</w:t>
            </w:r>
          </w:p>
          <w:p w14:paraId="494EDC88" w14:textId="139155DB" w:rsidR="001D67ED" w:rsidRPr="006D40C2" w:rsidRDefault="001D67ED" w:rsidP="006D40C2">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lastRenderedPageBreak/>
              <w:t>9.</w:t>
            </w:r>
            <w:r w:rsidRPr="006D40C2">
              <w:rPr>
                <w:rFonts w:ascii="Times New Roman" w:eastAsia="宋体" w:hAnsi="Times New Roman" w:cs="Times New Roman" w:hint="eastAsia"/>
                <w:b/>
                <w:bCs/>
                <w:sz w:val="24"/>
                <w14:ligatures w14:val="standardContextual"/>
              </w:rPr>
              <w:t>问题：请问一下</w:t>
            </w:r>
            <w:r w:rsidRPr="006D40C2">
              <w:rPr>
                <w:rFonts w:ascii="Times New Roman" w:eastAsia="宋体" w:hAnsi="Times New Roman" w:cs="Times New Roman" w:hint="eastAsia"/>
                <w:b/>
                <w:bCs/>
                <w:sz w:val="24"/>
                <w14:ligatures w14:val="standardContextual"/>
              </w:rPr>
              <w:t>2025</w:t>
            </w:r>
            <w:r w:rsidRPr="006D40C2">
              <w:rPr>
                <w:rFonts w:ascii="Times New Roman" w:eastAsia="宋体" w:hAnsi="Times New Roman" w:cs="Times New Roman" w:hint="eastAsia"/>
                <w:b/>
                <w:bCs/>
                <w:sz w:val="24"/>
                <w14:ligatures w14:val="standardContextual"/>
              </w:rPr>
              <w:t>年公司整体订单量是多少？应收款是否在可控范围内？</w:t>
            </w:r>
          </w:p>
          <w:p w14:paraId="50C5A79C" w14:textId="6CCC0CD3"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2025</w:t>
            </w:r>
            <w:r w:rsidRPr="001D67ED">
              <w:rPr>
                <w:rFonts w:ascii="Times New Roman" w:eastAsia="宋体" w:hAnsi="Times New Roman" w:cs="Times New Roman" w:hint="eastAsia"/>
                <w:sz w:val="24"/>
                <w14:ligatures w14:val="standardContextual"/>
              </w:rPr>
              <w:t>年公司整体新增订单金额约</w:t>
            </w:r>
            <w:r w:rsidRPr="001D67ED">
              <w:rPr>
                <w:rFonts w:ascii="Times New Roman" w:eastAsia="宋体" w:hAnsi="Times New Roman" w:cs="Times New Roman" w:hint="eastAsia"/>
                <w:sz w:val="24"/>
                <w14:ligatures w14:val="standardContextual"/>
              </w:rPr>
              <w:t>5.3</w:t>
            </w:r>
            <w:r w:rsidRPr="001D67ED">
              <w:rPr>
                <w:rFonts w:ascii="Times New Roman" w:eastAsia="宋体" w:hAnsi="Times New Roman" w:cs="Times New Roman" w:hint="eastAsia"/>
                <w:sz w:val="24"/>
                <w14:ligatures w14:val="standardContextual"/>
              </w:rPr>
              <w:t>亿元。经营性现金流量比较稳健。</w:t>
            </w:r>
          </w:p>
          <w:p w14:paraId="48A5A128" w14:textId="243C41A6" w:rsidR="001D67ED" w:rsidRPr="006D40C2" w:rsidRDefault="001D67ED" w:rsidP="006D40C2">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t>10.</w:t>
            </w:r>
            <w:r w:rsidRPr="006D40C2">
              <w:rPr>
                <w:rFonts w:ascii="Times New Roman" w:eastAsia="宋体" w:hAnsi="Times New Roman" w:cs="Times New Roman" w:hint="eastAsia"/>
                <w:b/>
                <w:bCs/>
                <w:sz w:val="24"/>
                <w14:ligatures w14:val="standardContextual"/>
              </w:rPr>
              <w:t>问题：请问贵司</w:t>
            </w:r>
            <w:r w:rsidRPr="006D40C2">
              <w:rPr>
                <w:rFonts w:ascii="Times New Roman" w:eastAsia="宋体" w:hAnsi="Times New Roman" w:cs="Times New Roman" w:hint="eastAsia"/>
                <w:b/>
                <w:bCs/>
                <w:sz w:val="24"/>
                <w14:ligatures w14:val="standardContextual"/>
              </w:rPr>
              <w:t>2026</w:t>
            </w:r>
            <w:r w:rsidRPr="006D40C2">
              <w:rPr>
                <w:rFonts w:ascii="Times New Roman" w:eastAsia="宋体" w:hAnsi="Times New Roman" w:cs="Times New Roman" w:hint="eastAsia"/>
                <w:b/>
                <w:bCs/>
                <w:sz w:val="24"/>
                <w14:ligatures w14:val="standardContextual"/>
              </w:rPr>
              <w:t>年一季度业绩报告显示一季度营收大幅增长近</w:t>
            </w:r>
            <w:r w:rsidRPr="006D40C2">
              <w:rPr>
                <w:rFonts w:ascii="Times New Roman" w:eastAsia="宋体" w:hAnsi="Times New Roman" w:cs="Times New Roman" w:hint="eastAsia"/>
                <w:b/>
                <w:bCs/>
                <w:sz w:val="24"/>
                <w14:ligatures w14:val="standardContextual"/>
              </w:rPr>
              <w:t>70%</w:t>
            </w:r>
            <w:r w:rsidRPr="006D40C2">
              <w:rPr>
                <w:rFonts w:ascii="Times New Roman" w:eastAsia="宋体" w:hAnsi="Times New Roman" w:cs="Times New Roman" w:hint="eastAsia"/>
                <w:b/>
                <w:bCs/>
                <w:sz w:val="24"/>
                <w14:ligatures w14:val="standardContextual"/>
              </w:rPr>
              <w:t>，但同比归母净利只增长了</w:t>
            </w:r>
            <w:r w:rsidRPr="006D40C2">
              <w:rPr>
                <w:rFonts w:ascii="Times New Roman" w:eastAsia="宋体" w:hAnsi="Times New Roman" w:cs="Times New Roman" w:hint="eastAsia"/>
                <w:b/>
                <w:bCs/>
                <w:sz w:val="24"/>
                <w14:ligatures w14:val="standardContextual"/>
              </w:rPr>
              <w:t>20%</w:t>
            </w:r>
            <w:r w:rsidRPr="006D40C2">
              <w:rPr>
                <w:rFonts w:ascii="Times New Roman" w:eastAsia="宋体" w:hAnsi="Times New Roman" w:cs="Times New Roman" w:hint="eastAsia"/>
                <w:b/>
                <w:bCs/>
                <w:sz w:val="24"/>
                <w14:ligatures w14:val="standardContextual"/>
              </w:rPr>
              <w:t>多，请问是什么原因导致归母净利润没有相对应同比例增长，贵司后续准备通过什么措施改善利润增长率？</w:t>
            </w:r>
          </w:p>
          <w:p w14:paraId="30479407" w14:textId="63526B93"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报告期内归母净利润增速低于营收增速，主要系研发投入等期间费用增加，部分业务毛利率有所下滑等因素所致。公司后续将通过新技术、新产品、新工艺的开发，深化成本精益管理，发挥规模效应，推动营收与利润同步协调增长。</w:t>
            </w:r>
          </w:p>
          <w:p w14:paraId="287BE90A" w14:textId="3A153EC2" w:rsidR="001D67ED" w:rsidRPr="006D40C2" w:rsidRDefault="001D67ED" w:rsidP="006D40C2">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t>11.</w:t>
            </w:r>
            <w:r w:rsidRPr="006D40C2">
              <w:rPr>
                <w:rFonts w:ascii="Times New Roman" w:eastAsia="宋体" w:hAnsi="Times New Roman" w:cs="Times New Roman" w:hint="eastAsia"/>
                <w:b/>
                <w:bCs/>
                <w:sz w:val="24"/>
                <w14:ligatures w14:val="standardContextual"/>
              </w:rPr>
              <w:t>问题：您好，我注意到贵公司在</w:t>
            </w:r>
            <w:r w:rsidRPr="006D40C2">
              <w:rPr>
                <w:rFonts w:ascii="Times New Roman" w:eastAsia="宋体" w:hAnsi="Times New Roman" w:cs="Times New Roman" w:hint="eastAsia"/>
                <w:b/>
                <w:bCs/>
                <w:sz w:val="24"/>
                <w14:ligatures w14:val="standardContextual"/>
              </w:rPr>
              <w:t>2024</w:t>
            </w:r>
            <w:r w:rsidRPr="006D40C2">
              <w:rPr>
                <w:rFonts w:ascii="Times New Roman" w:eastAsia="宋体" w:hAnsi="Times New Roman" w:cs="Times New Roman" w:hint="eastAsia"/>
                <w:b/>
                <w:bCs/>
                <w:sz w:val="24"/>
                <w14:ligatures w14:val="standardContextual"/>
              </w:rPr>
              <w:t>年及本次均未采用直播形式的业绩说明会并提供视频回放。请问在即将举行的</w:t>
            </w:r>
            <w:r w:rsidRPr="006D40C2">
              <w:rPr>
                <w:rFonts w:ascii="Times New Roman" w:eastAsia="宋体" w:hAnsi="Times New Roman" w:cs="Times New Roman" w:hint="eastAsia"/>
                <w:b/>
                <w:bCs/>
                <w:sz w:val="24"/>
                <w14:ligatures w14:val="standardContextual"/>
              </w:rPr>
              <w:t>2025</w:t>
            </w:r>
            <w:r w:rsidRPr="006D40C2">
              <w:rPr>
                <w:rFonts w:ascii="Times New Roman" w:eastAsia="宋体" w:hAnsi="Times New Roman" w:cs="Times New Roman" w:hint="eastAsia"/>
                <w:b/>
                <w:bCs/>
                <w:sz w:val="24"/>
                <w14:ligatures w14:val="standardContextual"/>
              </w:rPr>
              <w:t>年的业绩说明会中，贵公司是否考虑引入视频直播形式，并在会后提供完整的视频回放，以便投资者更充分地了解会议内容？</w:t>
            </w:r>
          </w:p>
          <w:p w14:paraId="4E867491" w14:textId="6CE2AFB9"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公司高度重视投资者关系管理，非常感谢您提出的宝贵建议。公司业绩说明会目前采用网络文字互动方式，投资者可以通过上证路演中心回看公司召开的业绩说明会情况。公司后续将结合实际情况，持续优化沟通形式。</w:t>
            </w:r>
          </w:p>
          <w:p w14:paraId="0DDDC8A6" w14:textId="0621BC4C" w:rsidR="001D67ED" w:rsidRPr="006D40C2" w:rsidRDefault="001D67ED" w:rsidP="006D40C2">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t>12.</w:t>
            </w:r>
            <w:r w:rsidRPr="006D40C2">
              <w:rPr>
                <w:rFonts w:ascii="Times New Roman" w:eastAsia="宋体" w:hAnsi="Times New Roman" w:cs="Times New Roman" w:hint="eastAsia"/>
                <w:b/>
                <w:bCs/>
                <w:sz w:val="24"/>
                <w14:ligatures w14:val="standardContextual"/>
              </w:rPr>
              <w:t>问题：去年三季度接受调研的时候，包董事长说，社保基金和港资买入是对公司的认可。如今，社保离去，港资大幅减仓，说明了什么？</w:t>
            </w:r>
          </w:p>
          <w:p w14:paraId="640E3215" w14:textId="0ED4905F"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二级市场股价的波动受宏观经济、市场主体预期等多种因素影响，股价波动属于市场行为，敬请广大投资者注意投资风险，理性审慎投资。公司将继续夯实相控阵雷达主</w:t>
            </w:r>
            <w:r w:rsidRPr="001D67ED">
              <w:rPr>
                <w:rFonts w:ascii="Times New Roman" w:eastAsia="宋体" w:hAnsi="Times New Roman" w:cs="Times New Roman" w:hint="eastAsia"/>
                <w:sz w:val="24"/>
                <w14:ligatures w14:val="standardContextual"/>
              </w:rPr>
              <w:lastRenderedPageBreak/>
              <w:t>业，提高核心竞争力，努力做好经营管理工作，通过不断提升经营业绩回报广大投资者。</w:t>
            </w:r>
          </w:p>
          <w:p w14:paraId="7665A1AF" w14:textId="0C6B9A5B" w:rsidR="001D67ED" w:rsidRPr="006D40C2" w:rsidRDefault="001D67ED" w:rsidP="006D40C2">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t>13.</w:t>
            </w:r>
            <w:r w:rsidRPr="006D40C2">
              <w:rPr>
                <w:rFonts w:ascii="Times New Roman" w:eastAsia="宋体" w:hAnsi="Times New Roman" w:cs="Times New Roman" w:hint="eastAsia"/>
                <w:b/>
                <w:bCs/>
                <w:sz w:val="24"/>
                <w14:ligatures w14:val="standardContextual"/>
              </w:rPr>
              <w:t>问题：请问纳睿雷达作为面向国际市场的专门针对“低</w:t>
            </w:r>
            <w:r w:rsidR="00FC3996">
              <w:rPr>
                <w:rFonts w:ascii="Times New Roman" w:eastAsia="宋体" w:hAnsi="Times New Roman" w:cs="Times New Roman" w:hint="eastAsia"/>
                <w:b/>
                <w:bCs/>
                <w:sz w:val="24"/>
                <w14:ligatures w14:val="standardContextual"/>
              </w:rPr>
              <w:t>、</w:t>
            </w:r>
            <w:r w:rsidRPr="006D40C2">
              <w:rPr>
                <w:rFonts w:ascii="Times New Roman" w:eastAsia="宋体" w:hAnsi="Times New Roman" w:cs="Times New Roman" w:hint="eastAsia"/>
                <w:b/>
                <w:bCs/>
                <w:sz w:val="24"/>
                <w14:ligatures w14:val="standardContextual"/>
              </w:rPr>
              <w:t>慢</w:t>
            </w:r>
            <w:r w:rsidR="00FC3996">
              <w:rPr>
                <w:rFonts w:ascii="Times New Roman" w:eastAsia="宋体" w:hAnsi="Times New Roman" w:cs="Times New Roman" w:hint="eastAsia"/>
                <w:b/>
                <w:bCs/>
                <w:sz w:val="24"/>
                <w14:ligatures w14:val="standardContextual"/>
              </w:rPr>
              <w:t>、</w:t>
            </w:r>
            <w:r w:rsidRPr="006D40C2">
              <w:rPr>
                <w:rFonts w:ascii="Times New Roman" w:eastAsia="宋体" w:hAnsi="Times New Roman" w:cs="Times New Roman" w:hint="eastAsia"/>
                <w:b/>
                <w:bCs/>
                <w:sz w:val="24"/>
                <w14:ligatures w14:val="standardContextual"/>
              </w:rPr>
              <w:t>小”的低空相控阵反无人机雷达设备制造商，贵司提供的软件操作界面，除了中文版还有英文或者阿拉伯语版本吗？</w:t>
            </w:r>
          </w:p>
          <w:p w14:paraId="650A9EC0" w14:textId="5C7A083F"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公司目前主要以境内业务为主，积极拓展海外市场客户。公司产品介绍资料以中文及英文版本为主。公司将根据后续业务拓展进度，视情况增设其他语言版本的产品介绍。</w:t>
            </w:r>
          </w:p>
          <w:p w14:paraId="34F2225D" w14:textId="6D48B1D5" w:rsidR="001D67ED" w:rsidRPr="006D40C2" w:rsidRDefault="001D67ED" w:rsidP="001D67ED">
            <w:pPr>
              <w:spacing w:before="240" w:line="360" w:lineRule="auto"/>
              <w:rPr>
                <w:rFonts w:ascii="Times New Roman" w:eastAsia="宋体" w:hAnsi="Times New Roman" w:cs="Times New Roman"/>
                <w:b/>
                <w:bCs/>
                <w:sz w:val="24"/>
                <w14:ligatures w14:val="standardContextual"/>
              </w:rPr>
            </w:pPr>
            <w:r w:rsidRPr="006D40C2">
              <w:rPr>
                <w:rFonts w:ascii="Times New Roman" w:eastAsia="宋体" w:hAnsi="Times New Roman" w:cs="Times New Roman" w:hint="eastAsia"/>
                <w:b/>
                <w:bCs/>
                <w:sz w:val="24"/>
                <w14:ligatures w14:val="standardContextual"/>
              </w:rPr>
              <w:t>14.</w:t>
            </w:r>
            <w:r w:rsidRPr="006D40C2">
              <w:rPr>
                <w:rFonts w:ascii="Times New Roman" w:eastAsia="宋体" w:hAnsi="Times New Roman" w:cs="Times New Roman" w:hint="eastAsia"/>
                <w:b/>
                <w:bCs/>
                <w:sz w:val="24"/>
                <w14:ligatures w14:val="standardContextual"/>
              </w:rPr>
              <w:t>问题：</w:t>
            </w:r>
            <w:r w:rsidRPr="006D40C2">
              <w:rPr>
                <w:rFonts w:ascii="Times New Roman" w:eastAsia="宋体" w:hAnsi="Times New Roman" w:cs="Times New Roman" w:hint="eastAsia"/>
                <w:b/>
                <w:bCs/>
                <w:sz w:val="24"/>
                <w14:ligatures w14:val="standardContextual"/>
              </w:rPr>
              <w:t>2026</w:t>
            </w:r>
            <w:r w:rsidRPr="006D40C2">
              <w:rPr>
                <w:rFonts w:ascii="Times New Roman" w:eastAsia="宋体" w:hAnsi="Times New Roman" w:cs="Times New Roman" w:hint="eastAsia"/>
                <w:b/>
                <w:bCs/>
                <w:sz w:val="24"/>
                <w14:ligatures w14:val="standardContextual"/>
              </w:rPr>
              <w:t>年</w:t>
            </w:r>
            <w:r w:rsidRPr="006D40C2">
              <w:rPr>
                <w:rFonts w:ascii="Times New Roman" w:eastAsia="宋体" w:hAnsi="Times New Roman" w:cs="Times New Roman" w:hint="eastAsia"/>
                <w:b/>
                <w:bCs/>
                <w:sz w:val="24"/>
                <w14:ligatures w14:val="standardContextual"/>
              </w:rPr>
              <w:t>4</w:t>
            </w:r>
            <w:r w:rsidRPr="006D40C2">
              <w:rPr>
                <w:rFonts w:ascii="Times New Roman" w:eastAsia="宋体" w:hAnsi="Times New Roman" w:cs="Times New Roman" w:hint="eastAsia"/>
                <w:b/>
                <w:bCs/>
                <w:sz w:val="24"/>
                <w14:ligatures w14:val="standardContextual"/>
              </w:rPr>
              <w:t>月份香港特区政府宣布的年内草拟《发展低空经济规划行动纲领》，期望借鉴监管沙盒</w:t>
            </w:r>
            <w:r w:rsidRPr="006D40C2">
              <w:rPr>
                <w:rFonts w:ascii="Times New Roman" w:eastAsia="宋体" w:hAnsi="Times New Roman" w:cs="Times New Roman" w:hint="eastAsia"/>
                <w:b/>
                <w:bCs/>
                <w:sz w:val="24"/>
                <w14:ligatures w14:val="standardContextual"/>
              </w:rPr>
              <w:t>X</w:t>
            </w:r>
            <w:r w:rsidRPr="006D40C2">
              <w:rPr>
                <w:rFonts w:ascii="Times New Roman" w:eastAsia="宋体" w:hAnsi="Times New Roman" w:cs="Times New Roman" w:hint="eastAsia"/>
                <w:b/>
                <w:bCs/>
                <w:sz w:val="24"/>
                <w14:ligatures w14:val="standardContextual"/>
              </w:rPr>
              <w:t>经验，制定低空基础设施标准与法规框架，并已与内地建立跨境合作沟通机制，推进跨境飞行路线规划及货物清关机制，目标尽快展开跨境低空试飞，意味着粤港澳大湾区低空交通网络互联互通迈出关键一步。请问贵司作为大湾区唯一低空经济相控阵雷达龙头专精特新企业针对贵司已经设立的香港子公司，如何能更好地对接港府政策并支持业务开拓发展？</w:t>
            </w:r>
          </w:p>
          <w:p w14:paraId="2D6F31DD" w14:textId="2053A442"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根据公司战略规划与经营发展的需要，为进一步加快国际布局，拓展海外市场，吸引国际化技术人才，公司已在中国香港投资设立全资子公司。未来，公司将紧抓行业政策红利与发展机遇，持续深化海内外市场拓展，推动公司实现高质量发展。</w:t>
            </w:r>
          </w:p>
          <w:p w14:paraId="1D23CFED" w14:textId="2807997D"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15.</w:t>
            </w:r>
            <w:r w:rsidRPr="001D67ED">
              <w:rPr>
                <w:rFonts w:ascii="Times New Roman" w:eastAsia="宋体" w:hAnsi="Times New Roman" w:cs="Times New Roman" w:hint="eastAsia"/>
                <w:b/>
                <w:bCs/>
                <w:sz w:val="24"/>
                <w14:ligatures w14:val="standardContextual"/>
              </w:rPr>
              <w:t>问题：对公司业绩增长乏力，且每年都要计提大额资产减值的现象，公司有没有具体的应对措施？</w:t>
            </w:r>
          </w:p>
          <w:p w14:paraId="4DA76E58" w14:textId="61D138A6"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尊敬的投资者，您好：根据《企业会计准则》和公司会计政策的相关规定，基于谨慎性原则，公司对各类资产进行了清查、分析、评估，对部分可能发生信用减值及存在减值迹象资产进行了减值测试，并根据减值测试结果计提了相应的减值准备。公司计提信用减值损失及资产减值损失后，</w:t>
            </w:r>
            <w:r w:rsidRPr="001D67ED">
              <w:rPr>
                <w:rFonts w:ascii="Times New Roman" w:eastAsia="宋体" w:hAnsi="Times New Roman" w:cs="Times New Roman" w:hint="eastAsia"/>
                <w:sz w:val="24"/>
                <w14:ligatures w14:val="standardContextual"/>
              </w:rPr>
              <w:lastRenderedPageBreak/>
              <w:t>能够更加公允地反映公司的财务状况、资产价值及经营成果。公司后续将进一步加强应收账款回款管理工作，减少坏账的计提。</w:t>
            </w:r>
          </w:p>
          <w:p w14:paraId="75E20E0B" w14:textId="4CC26A6C"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16.</w:t>
            </w:r>
            <w:r w:rsidRPr="001D67ED">
              <w:rPr>
                <w:rFonts w:ascii="Times New Roman" w:eastAsia="宋体" w:hAnsi="Times New Roman" w:cs="Times New Roman" w:hint="eastAsia"/>
                <w:b/>
                <w:bCs/>
                <w:sz w:val="24"/>
                <w14:ligatures w14:val="standardContextual"/>
              </w:rPr>
              <w:t>问题：截止</w:t>
            </w:r>
            <w:r w:rsidRPr="001D67ED">
              <w:rPr>
                <w:rFonts w:ascii="Times New Roman" w:eastAsia="宋体" w:hAnsi="Times New Roman" w:cs="Times New Roman" w:hint="eastAsia"/>
                <w:b/>
                <w:bCs/>
                <w:sz w:val="24"/>
                <w14:ligatures w14:val="standardContextual"/>
              </w:rPr>
              <w:t>26</w:t>
            </w:r>
            <w:r w:rsidRPr="001D67ED">
              <w:rPr>
                <w:rFonts w:ascii="Times New Roman" w:eastAsia="宋体" w:hAnsi="Times New Roman" w:cs="Times New Roman" w:hint="eastAsia"/>
                <w:b/>
                <w:bCs/>
                <w:sz w:val="24"/>
                <w14:ligatures w14:val="standardContextual"/>
              </w:rPr>
              <w:t>年一季报后，公司还有多少已签订但未执行的合同金额？与往年相比，回款难度是不是有所增大？</w:t>
            </w:r>
          </w:p>
          <w:p w14:paraId="7F681315" w14:textId="37E60FDE"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截止</w:t>
            </w:r>
            <w:r w:rsidRPr="001D67ED">
              <w:rPr>
                <w:rFonts w:ascii="Times New Roman" w:eastAsia="宋体" w:hAnsi="Times New Roman" w:cs="Times New Roman" w:hint="eastAsia"/>
                <w:sz w:val="24"/>
                <w14:ligatures w14:val="standardContextual"/>
              </w:rPr>
              <w:t>2026</w:t>
            </w:r>
            <w:r w:rsidRPr="001D67ED">
              <w:rPr>
                <w:rFonts w:ascii="Times New Roman" w:eastAsia="宋体" w:hAnsi="Times New Roman" w:cs="Times New Roman" w:hint="eastAsia"/>
                <w:sz w:val="24"/>
                <w14:ligatures w14:val="standardContextual"/>
              </w:rPr>
              <w:t>年一季报后，公司有</w:t>
            </w:r>
            <w:r w:rsidRPr="001D67ED">
              <w:rPr>
                <w:rFonts w:ascii="Times New Roman" w:eastAsia="宋体" w:hAnsi="Times New Roman" w:cs="Times New Roman" w:hint="eastAsia"/>
                <w:sz w:val="24"/>
                <w14:ligatures w14:val="standardContextual"/>
              </w:rPr>
              <w:t>5.76</w:t>
            </w:r>
            <w:r w:rsidRPr="001D67ED">
              <w:rPr>
                <w:rFonts w:ascii="Times New Roman" w:eastAsia="宋体" w:hAnsi="Times New Roman" w:cs="Times New Roman" w:hint="eastAsia"/>
                <w:sz w:val="24"/>
                <w14:ligatures w14:val="standardContextual"/>
              </w:rPr>
              <w:t>亿元已签订但未执行的合同。合同回款条款未发生重大变化。</w:t>
            </w:r>
          </w:p>
          <w:p w14:paraId="6548A081" w14:textId="5480814B"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17.</w:t>
            </w:r>
            <w:r w:rsidRPr="001D67ED">
              <w:rPr>
                <w:rFonts w:ascii="Times New Roman" w:eastAsia="宋体" w:hAnsi="Times New Roman" w:cs="Times New Roman" w:hint="eastAsia"/>
                <w:b/>
                <w:bCs/>
                <w:sz w:val="24"/>
                <w14:ligatures w14:val="standardContextual"/>
              </w:rPr>
              <w:t>问题：截止一季度，除了粤财租赁公司一个合同之外，其他的合同金额只有千把万？是不是业务拓展进展不及预期？</w:t>
            </w:r>
          </w:p>
          <w:p w14:paraId="43B216F5" w14:textId="67BBCF22"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公司客户主要面向政府和事业单位及其系统集成商等，受财政预算管理、采购制度、产品验收等因素的影响，公司上半年在手订单较少，收入确认季节性明显，主要集中在下半年或者第四季度，公司收入呈现季节性波动。</w:t>
            </w:r>
          </w:p>
          <w:p w14:paraId="015EF380" w14:textId="71D81BA7"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18.</w:t>
            </w:r>
            <w:r w:rsidRPr="001D67ED">
              <w:rPr>
                <w:rFonts w:ascii="Times New Roman" w:eastAsia="宋体" w:hAnsi="Times New Roman" w:cs="Times New Roman" w:hint="eastAsia"/>
                <w:b/>
                <w:bCs/>
                <w:sz w:val="24"/>
                <w14:ligatures w14:val="standardContextual"/>
              </w:rPr>
              <w:t>问题：请问贵司目前是否仍有外籍</w:t>
            </w:r>
            <w:r w:rsidRPr="001D67ED">
              <w:rPr>
                <w:rFonts w:ascii="Times New Roman" w:eastAsia="宋体" w:hAnsi="Times New Roman" w:cs="Times New Roman" w:hint="eastAsia"/>
                <w:b/>
                <w:bCs/>
                <w:sz w:val="24"/>
                <w14:ligatures w14:val="standardContextual"/>
              </w:rPr>
              <w:t>(</w:t>
            </w:r>
            <w:r w:rsidRPr="001D67ED">
              <w:rPr>
                <w:rFonts w:ascii="Times New Roman" w:eastAsia="宋体" w:hAnsi="Times New Roman" w:cs="Times New Roman" w:hint="eastAsia"/>
                <w:b/>
                <w:bCs/>
                <w:sz w:val="24"/>
                <w14:ligatures w14:val="standardContextual"/>
              </w:rPr>
              <w:t>非中国籍</w:t>
            </w:r>
            <w:r w:rsidRPr="001D67ED">
              <w:rPr>
                <w:rFonts w:ascii="Times New Roman" w:eastAsia="宋体" w:hAnsi="Times New Roman" w:cs="Times New Roman" w:hint="eastAsia"/>
                <w:b/>
                <w:bCs/>
                <w:sz w:val="24"/>
                <w14:ligatures w14:val="standardContextual"/>
              </w:rPr>
              <w:t>)</w:t>
            </w:r>
            <w:r w:rsidRPr="001D67ED">
              <w:rPr>
                <w:rFonts w:ascii="Times New Roman" w:eastAsia="宋体" w:hAnsi="Times New Roman" w:cs="Times New Roman" w:hint="eastAsia"/>
                <w:b/>
                <w:bCs/>
                <w:sz w:val="24"/>
                <w14:ligatures w14:val="standardContextual"/>
              </w:rPr>
              <w:t>管理人员？</w:t>
            </w:r>
          </w:p>
          <w:p w14:paraId="290D086C" w14:textId="34E85879"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截至目前，公司董事、高级管理人员均为中国籍人员。</w:t>
            </w:r>
          </w:p>
          <w:p w14:paraId="11429F1F" w14:textId="2E37B4C1"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19.</w:t>
            </w:r>
            <w:r w:rsidRPr="001D67ED">
              <w:rPr>
                <w:rFonts w:ascii="Times New Roman" w:eastAsia="宋体" w:hAnsi="Times New Roman" w:cs="Times New Roman" w:hint="eastAsia"/>
                <w:b/>
                <w:bCs/>
                <w:sz w:val="24"/>
                <w14:ligatures w14:val="standardContextual"/>
              </w:rPr>
              <w:t>问题：请问公司生产和规划的产品从产品本身属性来说，可以用于商业航天方面吗？</w:t>
            </w:r>
          </w:p>
          <w:p w14:paraId="64D589B0" w14:textId="2DF43C5B"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目前公司生产的产品未涉及商业航天领域。</w:t>
            </w:r>
          </w:p>
          <w:p w14:paraId="55F84F95" w14:textId="2B3E1AFE" w:rsidR="001D67ED" w:rsidRPr="001D67ED" w:rsidRDefault="001D67ED" w:rsidP="001D67ED">
            <w:pPr>
              <w:spacing w:before="240" w:line="360" w:lineRule="auto"/>
              <w:rPr>
                <w:rFonts w:ascii="Times New Roman" w:eastAsia="宋体" w:hAnsi="Times New Roman" w:cs="Times New Roman"/>
                <w:b/>
                <w:bCs/>
                <w:sz w:val="24"/>
                <w14:ligatures w14:val="standardContextual"/>
              </w:rPr>
            </w:pPr>
            <w:r w:rsidRPr="001D67ED">
              <w:rPr>
                <w:rFonts w:ascii="Times New Roman" w:eastAsia="宋体" w:hAnsi="Times New Roman" w:cs="Times New Roman" w:hint="eastAsia"/>
                <w:b/>
                <w:bCs/>
                <w:sz w:val="24"/>
                <w14:ligatures w14:val="standardContextual"/>
              </w:rPr>
              <w:t>20.</w:t>
            </w:r>
            <w:r w:rsidRPr="001D67ED">
              <w:rPr>
                <w:rFonts w:ascii="Times New Roman" w:eastAsia="宋体" w:hAnsi="Times New Roman" w:cs="Times New Roman" w:hint="eastAsia"/>
                <w:b/>
                <w:bCs/>
                <w:sz w:val="24"/>
                <w14:ligatures w14:val="standardContextual"/>
              </w:rPr>
              <w:t>问题：请问贵司</w:t>
            </w:r>
            <w:r w:rsidRPr="001D67ED">
              <w:rPr>
                <w:rFonts w:ascii="Times New Roman" w:eastAsia="宋体" w:hAnsi="Times New Roman" w:cs="Times New Roman" w:hint="eastAsia"/>
                <w:b/>
                <w:bCs/>
                <w:sz w:val="24"/>
                <w14:ligatures w14:val="standardContextual"/>
              </w:rPr>
              <w:t>2026</w:t>
            </w:r>
            <w:r w:rsidRPr="001D67ED">
              <w:rPr>
                <w:rFonts w:ascii="Times New Roman" w:eastAsia="宋体" w:hAnsi="Times New Roman" w:cs="Times New Roman" w:hint="eastAsia"/>
                <w:b/>
                <w:bCs/>
                <w:sz w:val="24"/>
                <w14:ligatures w14:val="standardContextual"/>
              </w:rPr>
              <w:t>年本年度是否有海外参展计划？如果产品涉及军民两用方面的产品，是否具备出口资质以及相应空余产能？</w:t>
            </w:r>
          </w:p>
          <w:p w14:paraId="3A22E7AB" w14:textId="0D8616B6" w:rsidR="001D67ED" w:rsidRDefault="001D67ED" w:rsidP="00C464F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1D67ED">
              <w:rPr>
                <w:rFonts w:ascii="Times New Roman" w:eastAsia="宋体" w:hAnsi="Times New Roman" w:cs="Times New Roman" w:hint="eastAsia"/>
                <w:sz w:val="24"/>
                <w14:ligatures w14:val="standardContextual"/>
              </w:rPr>
              <w:t>2026</w:t>
            </w:r>
            <w:r w:rsidRPr="001D67ED">
              <w:rPr>
                <w:rFonts w:ascii="Times New Roman" w:eastAsia="宋体" w:hAnsi="Times New Roman" w:cs="Times New Roman" w:hint="eastAsia"/>
                <w:sz w:val="24"/>
                <w14:ligatures w14:val="standardContextual"/>
              </w:rPr>
              <w:t>年公司将继续积极参加面向海内外市场的各类展会，拓展气象探测、水利测雨、低空经济、民用航空等场景的终端客户。</w:t>
            </w:r>
          </w:p>
          <w:p w14:paraId="2E920ED3" w14:textId="29A3EA4E" w:rsidR="00C464F6" w:rsidRPr="00C464F6" w:rsidRDefault="001D67E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w:t>
            </w:r>
            <w:r w:rsidR="00C02022">
              <w:rPr>
                <w:rFonts w:ascii="Times New Roman" w:eastAsia="宋体" w:hAnsi="Times New Roman" w:cs="Times New Roman" w:hint="eastAsia"/>
                <w:b/>
                <w:bCs/>
                <w:sz w:val="24"/>
                <w14:ligatures w14:val="standardContextual"/>
              </w:rPr>
              <w:t>1</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问题：请问目前公司产能情况及未来增速是怎么样？</w:t>
            </w:r>
          </w:p>
          <w:p w14:paraId="344F916A" w14:textId="25BFC5A1" w:rsidR="00C464F6" w:rsidRPr="00C464F6" w:rsidRDefault="00C464F6" w:rsidP="003831EE">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答：公司雷达产品为标准化产品，随着募投项目的投入</w:t>
            </w:r>
            <w:r w:rsidRPr="00C464F6">
              <w:rPr>
                <w:rFonts w:ascii="Times New Roman" w:eastAsia="宋体" w:hAnsi="Times New Roman" w:cs="Times New Roman" w:hint="eastAsia"/>
                <w:sz w:val="24"/>
                <w14:ligatures w14:val="standardContextual"/>
              </w:rPr>
              <w:lastRenderedPageBreak/>
              <w:t>使用，公司产能将进一步释放，以满足市场需求。产能未来增速主要还是取决于市场需求等因素。</w:t>
            </w:r>
          </w:p>
          <w:p w14:paraId="6B8A6466" w14:textId="60F482C7" w:rsidR="00C464F6" w:rsidRPr="00C464F6" w:rsidRDefault="001D67E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w:t>
            </w:r>
            <w:r w:rsidR="00C02022">
              <w:rPr>
                <w:rFonts w:ascii="Times New Roman" w:eastAsia="宋体" w:hAnsi="Times New Roman" w:cs="Times New Roman" w:hint="eastAsia"/>
                <w:b/>
                <w:bCs/>
                <w:sz w:val="24"/>
                <w14:ligatures w14:val="standardContextual"/>
              </w:rPr>
              <w:t>2</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问题：后续是否还有投资并购的计划？</w:t>
            </w:r>
          </w:p>
          <w:p w14:paraId="373A958A" w14:textId="6196B90E" w:rsidR="00C464F6" w:rsidRPr="00C464F6" w:rsidRDefault="00C464F6" w:rsidP="00272C52">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会持续关注具有协同效应的优质标的，灵活运用多元化方式进行对外投资和并购，通过资源整合完善产品布局、加速业务发展，助力公司长期价值的稳步提升。如有达到披露标准的事项，公司将及时履行信息披露义务。</w:t>
            </w:r>
          </w:p>
          <w:p w14:paraId="5D87ABF8" w14:textId="7632FCCA" w:rsidR="00C464F6" w:rsidRPr="00C464F6" w:rsidRDefault="001D67E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w:t>
            </w:r>
            <w:r w:rsidR="00C02022">
              <w:rPr>
                <w:rFonts w:ascii="Times New Roman" w:eastAsia="宋体" w:hAnsi="Times New Roman" w:cs="Times New Roman" w:hint="eastAsia"/>
                <w:b/>
                <w:bCs/>
                <w:sz w:val="24"/>
                <w14:ligatures w14:val="standardContextual"/>
              </w:rPr>
              <w:t>3</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问题：公司未来的融资方案？</w:t>
            </w:r>
          </w:p>
          <w:p w14:paraId="38DD24F5" w14:textId="37777D49" w:rsidR="00C464F6" w:rsidRPr="00C464F6" w:rsidRDefault="00C464F6" w:rsidP="00272C52">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答：公司将根据自身发展状况及实际资金需求，结合公司具体财务状况，合理利用各种融资方式，确保未来发展的资金需求。</w:t>
            </w:r>
          </w:p>
          <w:p w14:paraId="16DF9902" w14:textId="5AF6C734" w:rsidR="00C464F6" w:rsidRPr="00C464F6" w:rsidRDefault="001D67ED" w:rsidP="00C464F6">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w:t>
            </w:r>
            <w:r w:rsidR="00C02022">
              <w:rPr>
                <w:rFonts w:ascii="Times New Roman" w:eastAsia="宋体" w:hAnsi="Times New Roman" w:cs="Times New Roman" w:hint="eastAsia"/>
                <w:b/>
                <w:bCs/>
                <w:sz w:val="24"/>
                <w14:ligatures w14:val="standardContextual"/>
              </w:rPr>
              <w:t>4</w:t>
            </w:r>
            <w:r w:rsidR="00C464F6" w:rsidRPr="00C464F6">
              <w:rPr>
                <w:rFonts w:ascii="Times New Roman" w:eastAsia="宋体" w:hAnsi="Times New Roman" w:cs="Times New Roman" w:hint="eastAsia"/>
                <w:b/>
                <w:bCs/>
                <w:sz w:val="24"/>
                <w14:ligatures w14:val="standardContextual"/>
              </w:rPr>
              <w:t>.</w:t>
            </w:r>
            <w:r w:rsidR="00C464F6" w:rsidRPr="00C464F6">
              <w:rPr>
                <w:rFonts w:ascii="Times New Roman" w:eastAsia="宋体" w:hAnsi="Times New Roman" w:cs="Times New Roman" w:hint="eastAsia"/>
                <w:b/>
                <w:bCs/>
                <w:sz w:val="24"/>
                <w14:ligatures w14:val="standardContextual"/>
              </w:rPr>
              <w:t>问题：公司</w:t>
            </w:r>
            <w:r w:rsidR="00C464F6" w:rsidRPr="00C464F6">
              <w:rPr>
                <w:rFonts w:ascii="Times New Roman" w:eastAsia="宋体" w:hAnsi="Times New Roman" w:cs="Times New Roman" w:hint="eastAsia"/>
                <w:b/>
                <w:bCs/>
                <w:sz w:val="24"/>
                <w14:ligatures w14:val="standardContextual"/>
              </w:rPr>
              <w:t>2025</w:t>
            </w:r>
            <w:r w:rsidR="00C464F6" w:rsidRPr="00C464F6">
              <w:rPr>
                <w:rFonts w:ascii="Times New Roman" w:eastAsia="宋体" w:hAnsi="Times New Roman" w:cs="Times New Roman" w:hint="eastAsia"/>
                <w:b/>
                <w:bCs/>
                <w:sz w:val="24"/>
                <w14:ligatures w14:val="standardContextual"/>
              </w:rPr>
              <w:t>年经营业绩增速良好，未来有没有可持续性？</w:t>
            </w:r>
          </w:p>
          <w:p w14:paraId="2CE75CA0" w14:textId="5DEC1D0F" w:rsidR="0054574E" w:rsidRPr="00C464F6" w:rsidRDefault="00C464F6" w:rsidP="00272C52">
            <w:pPr>
              <w:spacing w:line="360" w:lineRule="auto"/>
              <w:ind w:firstLineChars="200" w:firstLine="480"/>
              <w:rPr>
                <w:rFonts w:ascii="Times New Roman" w:eastAsia="宋体" w:hAnsi="Times New Roman" w:cs="Times New Roman"/>
                <w:sz w:val="24"/>
                <w14:ligatures w14:val="standardContextual"/>
              </w:rPr>
            </w:pPr>
            <w:r w:rsidRPr="00C464F6">
              <w:rPr>
                <w:rFonts w:ascii="Times New Roman" w:eastAsia="宋体" w:hAnsi="Times New Roman" w:cs="Times New Roman" w:hint="eastAsia"/>
                <w:sz w:val="24"/>
                <w14:ligatures w14:val="standardContextual"/>
              </w:rPr>
              <w:t>答：受益于国家防灾减灾、水利信息化、低空经济、空管设备国产化、大规模设备更新等国家相关政策驱动，展望未来，公司认为相控阵雷达行业发展前景良好，具备持续发展的基础。以上不构成公司业绩预测及业绩承诺，具体经营情况请以公司后续披露的公告为准。</w:t>
            </w:r>
          </w:p>
        </w:tc>
      </w:tr>
      <w:tr w:rsidR="00D17C56" w:rsidRPr="0066760B" w14:paraId="5B8827FA" w14:textId="77777777" w:rsidTr="00AB2686">
        <w:tc>
          <w:tcPr>
            <w:tcW w:w="2864" w:type="dxa"/>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208C" w14:textId="77777777" w:rsidR="00B677F5" w:rsidRDefault="00B677F5" w:rsidP="0018679C">
      <w:r>
        <w:separator/>
      </w:r>
    </w:p>
  </w:endnote>
  <w:endnote w:type="continuationSeparator" w:id="0">
    <w:p w14:paraId="3C477AFE" w14:textId="77777777" w:rsidR="00B677F5" w:rsidRDefault="00B677F5"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362E" w14:textId="77777777" w:rsidR="00B677F5" w:rsidRDefault="00B677F5" w:rsidP="0018679C">
      <w:r>
        <w:separator/>
      </w:r>
    </w:p>
  </w:footnote>
  <w:footnote w:type="continuationSeparator" w:id="0">
    <w:p w14:paraId="0CE695D8" w14:textId="77777777" w:rsidR="00B677F5" w:rsidRDefault="00B677F5"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0002"/>
    <w:rsid w:val="000028DF"/>
    <w:rsid w:val="00003C36"/>
    <w:rsid w:val="000044B5"/>
    <w:rsid w:val="0000466C"/>
    <w:rsid w:val="0000480E"/>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F0D"/>
    <w:rsid w:val="000333DF"/>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1B11"/>
    <w:rsid w:val="000A2338"/>
    <w:rsid w:val="000A39B3"/>
    <w:rsid w:val="000A42EB"/>
    <w:rsid w:val="000A4428"/>
    <w:rsid w:val="000A5BA0"/>
    <w:rsid w:val="000A65EF"/>
    <w:rsid w:val="000A6643"/>
    <w:rsid w:val="000A684C"/>
    <w:rsid w:val="000B036A"/>
    <w:rsid w:val="000B06DA"/>
    <w:rsid w:val="000B1A1B"/>
    <w:rsid w:val="000B21D5"/>
    <w:rsid w:val="000B234D"/>
    <w:rsid w:val="000B2544"/>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15FC2"/>
    <w:rsid w:val="00120CAB"/>
    <w:rsid w:val="001221B8"/>
    <w:rsid w:val="001272E3"/>
    <w:rsid w:val="001279FB"/>
    <w:rsid w:val="001304EB"/>
    <w:rsid w:val="001313EA"/>
    <w:rsid w:val="00131783"/>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7C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67ED"/>
    <w:rsid w:val="001D7A5D"/>
    <w:rsid w:val="001E0870"/>
    <w:rsid w:val="001E1F00"/>
    <w:rsid w:val="001E243C"/>
    <w:rsid w:val="001E2BC5"/>
    <w:rsid w:val="001E34C6"/>
    <w:rsid w:val="001E350A"/>
    <w:rsid w:val="001E38F7"/>
    <w:rsid w:val="001E55A1"/>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2C52"/>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D098C"/>
    <w:rsid w:val="002D0BA5"/>
    <w:rsid w:val="002D15D1"/>
    <w:rsid w:val="002D1F73"/>
    <w:rsid w:val="002D3753"/>
    <w:rsid w:val="002D4A08"/>
    <w:rsid w:val="002D4B1D"/>
    <w:rsid w:val="002D67DD"/>
    <w:rsid w:val="002D7481"/>
    <w:rsid w:val="002E0B8F"/>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CAB"/>
    <w:rsid w:val="00354D25"/>
    <w:rsid w:val="0035572A"/>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1EE"/>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5BA3"/>
    <w:rsid w:val="00475C59"/>
    <w:rsid w:val="00476AFD"/>
    <w:rsid w:val="00476E85"/>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A0436"/>
    <w:rsid w:val="004A078E"/>
    <w:rsid w:val="004A297D"/>
    <w:rsid w:val="004A318A"/>
    <w:rsid w:val="004A4DF3"/>
    <w:rsid w:val="004A58CB"/>
    <w:rsid w:val="004B0384"/>
    <w:rsid w:val="004B157B"/>
    <w:rsid w:val="004B500C"/>
    <w:rsid w:val="004B77BD"/>
    <w:rsid w:val="004C0411"/>
    <w:rsid w:val="004C1B91"/>
    <w:rsid w:val="004C3E41"/>
    <w:rsid w:val="004C6383"/>
    <w:rsid w:val="004C6956"/>
    <w:rsid w:val="004C7262"/>
    <w:rsid w:val="004C7A28"/>
    <w:rsid w:val="004D1B2D"/>
    <w:rsid w:val="004D3C5A"/>
    <w:rsid w:val="004D4156"/>
    <w:rsid w:val="004D45ED"/>
    <w:rsid w:val="004D5EC6"/>
    <w:rsid w:val="004D614E"/>
    <w:rsid w:val="004D61A1"/>
    <w:rsid w:val="004E1FC8"/>
    <w:rsid w:val="004E25DD"/>
    <w:rsid w:val="004E2D8A"/>
    <w:rsid w:val="004E35D6"/>
    <w:rsid w:val="004E4CBB"/>
    <w:rsid w:val="004E6FE1"/>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BEC"/>
    <w:rsid w:val="00534D66"/>
    <w:rsid w:val="00535B1E"/>
    <w:rsid w:val="005365AA"/>
    <w:rsid w:val="00540353"/>
    <w:rsid w:val="00540AB5"/>
    <w:rsid w:val="00540CC1"/>
    <w:rsid w:val="005412BA"/>
    <w:rsid w:val="00541E84"/>
    <w:rsid w:val="00543826"/>
    <w:rsid w:val="0054404C"/>
    <w:rsid w:val="0054574E"/>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125A"/>
    <w:rsid w:val="005E1B22"/>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2382"/>
    <w:rsid w:val="006427F7"/>
    <w:rsid w:val="00643F90"/>
    <w:rsid w:val="006452E1"/>
    <w:rsid w:val="0064637F"/>
    <w:rsid w:val="00646CE4"/>
    <w:rsid w:val="00651B2A"/>
    <w:rsid w:val="006526E8"/>
    <w:rsid w:val="00652E66"/>
    <w:rsid w:val="00653A71"/>
    <w:rsid w:val="006540AC"/>
    <w:rsid w:val="00655049"/>
    <w:rsid w:val="00655835"/>
    <w:rsid w:val="006564EA"/>
    <w:rsid w:val="006608CE"/>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522"/>
    <w:rsid w:val="006809CA"/>
    <w:rsid w:val="00681695"/>
    <w:rsid w:val="0068183B"/>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40C2"/>
    <w:rsid w:val="006D510E"/>
    <w:rsid w:val="006D6A4A"/>
    <w:rsid w:val="006E085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4D2"/>
    <w:rsid w:val="00735F4D"/>
    <w:rsid w:val="0073640B"/>
    <w:rsid w:val="00736AF8"/>
    <w:rsid w:val="0073700D"/>
    <w:rsid w:val="00737248"/>
    <w:rsid w:val="007407DA"/>
    <w:rsid w:val="00741272"/>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706C"/>
    <w:rsid w:val="00777431"/>
    <w:rsid w:val="00777CFE"/>
    <w:rsid w:val="0078258D"/>
    <w:rsid w:val="00783B91"/>
    <w:rsid w:val="00783E6A"/>
    <w:rsid w:val="00784C85"/>
    <w:rsid w:val="00785284"/>
    <w:rsid w:val="00785503"/>
    <w:rsid w:val="00786F19"/>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B196F"/>
    <w:rsid w:val="007B2126"/>
    <w:rsid w:val="007B5E39"/>
    <w:rsid w:val="007B7F34"/>
    <w:rsid w:val="007C0C4B"/>
    <w:rsid w:val="007C2246"/>
    <w:rsid w:val="007C2964"/>
    <w:rsid w:val="007C39F3"/>
    <w:rsid w:val="007C3DD4"/>
    <w:rsid w:val="007C4A98"/>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624"/>
    <w:rsid w:val="00812846"/>
    <w:rsid w:val="00812F44"/>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3BF5"/>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548D"/>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2F8"/>
    <w:rsid w:val="008F6301"/>
    <w:rsid w:val="008F7176"/>
    <w:rsid w:val="00900BAF"/>
    <w:rsid w:val="00900CBC"/>
    <w:rsid w:val="009024E8"/>
    <w:rsid w:val="00902629"/>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B85"/>
    <w:rsid w:val="00934DCA"/>
    <w:rsid w:val="00935450"/>
    <w:rsid w:val="00940CC6"/>
    <w:rsid w:val="009411AA"/>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5EA7"/>
    <w:rsid w:val="009D6174"/>
    <w:rsid w:val="009E0B46"/>
    <w:rsid w:val="009E3874"/>
    <w:rsid w:val="009E3D68"/>
    <w:rsid w:val="009F0836"/>
    <w:rsid w:val="009F1B97"/>
    <w:rsid w:val="009F225B"/>
    <w:rsid w:val="009F2919"/>
    <w:rsid w:val="009F2C7A"/>
    <w:rsid w:val="009F4118"/>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6101"/>
    <w:rsid w:val="00A57863"/>
    <w:rsid w:val="00A57FF9"/>
    <w:rsid w:val="00A62BEC"/>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322"/>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57D80"/>
    <w:rsid w:val="00B6123D"/>
    <w:rsid w:val="00B61BCB"/>
    <w:rsid w:val="00B64D91"/>
    <w:rsid w:val="00B653C0"/>
    <w:rsid w:val="00B66968"/>
    <w:rsid w:val="00B66AF8"/>
    <w:rsid w:val="00B677F5"/>
    <w:rsid w:val="00B67838"/>
    <w:rsid w:val="00B70645"/>
    <w:rsid w:val="00B716C7"/>
    <w:rsid w:val="00B729A8"/>
    <w:rsid w:val="00B734B7"/>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6070"/>
    <w:rsid w:val="00BB6D13"/>
    <w:rsid w:val="00BB713E"/>
    <w:rsid w:val="00BB71B1"/>
    <w:rsid w:val="00BC1015"/>
    <w:rsid w:val="00BC129A"/>
    <w:rsid w:val="00BC2105"/>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022"/>
    <w:rsid w:val="00C02DAB"/>
    <w:rsid w:val="00C05326"/>
    <w:rsid w:val="00C05806"/>
    <w:rsid w:val="00C06395"/>
    <w:rsid w:val="00C104B8"/>
    <w:rsid w:val="00C10931"/>
    <w:rsid w:val="00C10EF5"/>
    <w:rsid w:val="00C13534"/>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4F6"/>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4B5"/>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D8E"/>
    <w:rsid w:val="00DE4669"/>
    <w:rsid w:val="00DE5B3D"/>
    <w:rsid w:val="00DE5E9F"/>
    <w:rsid w:val="00DE7F6D"/>
    <w:rsid w:val="00DF22CD"/>
    <w:rsid w:val="00DF54E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273E"/>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B5CC0"/>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7A9"/>
    <w:rsid w:val="00F32FC6"/>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399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7</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456</cp:revision>
  <cp:lastPrinted>2024-11-06T09:25:00Z</cp:lastPrinted>
  <dcterms:created xsi:type="dcterms:W3CDTF">2024-03-25T14:20:00Z</dcterms:created>
  <dcterms:modified xsi:type="dcterms:W3CDTF">2026-04-21T03:13:00Z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