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96900" w14:textId="2CC79537" w:rsidR="00DC5E46" w:rsidRPr="00880942" w:rsidRDefault="00803BB5" w:rsidP="00DC5E46">
      <w:pPr>
        <w:jc w:val="center"/>
        <w:rPr>
          <w:b/>
          <w:bCs/>
          <w:sz w:val="28"/>
          <w:szCs w:val="28"/>
        </w:rPr>
      </w:pPr>
      <w:proofErr w:type="gramStart"/>
      <w:r w:rsidRPr="00803BB5">
        <w:rPr>
          <w:rFonts w:hint="eastAsia"/>
          <w:b/>
          <w:bCs/>
          <w:sz w:val="28"/>
          <w:szCs w:val="28"/>
        </w:rPr>
        <w:t>泰凌微电子</w:t>
      </w:r>
      <w:proofErr w:type="gramEnd"/>
      <w:r w:rsidRPr="00803BB5">
        <w:rPr>
          <w:rFonts w:hint="eastAsia"/>
          <w:b/>
          <w:bCs/>
          <w:sz w:val="28"/>
          <w:szCs w:val="28"/>
        </w:rPr>
        <w:t>（上海）股份有限公司</w:t>
      </w:r>
    </w:p>
    <w:p w14:paraId="2ACD5126" w14:textId="0DEB9301" w:rsidR="000E1009" w:rsidRDefault="00DC5E46" w:rsidP="00DC5E46">
      <w:pPr>
        <w:jc w:val="center"/>
        <w:rPr>
          <w:b/>
          <w:bCs/>
          <w:sz w:val="28"/>
          <w:szCs w:val="28"/>
        </w:rPr>
      </w:pPr>
      <w:r w:rsidRPr="00880942">
        <w:rPr>
          <w:rFonts w:hint="eastAsia"/>
          <w:b/>
          <w:bCs/>
          <w:sz w:val="28"/>
          <w:szCs w:val="28"/>
        </w:rPr>
        <w:t>投资者关系活动记录表</w:t>
      </w:r>
    </w:p>
    <w:p w14:paraId="2B3E34F8" w14:textId="77777777" w:rsidR="00803BB5" w:rsidRPr="00880942" w:rsidRDefault="00803BB5" w:rsidP="00DC5E46">
      <w:pPr>
        <w:jc w:val="center"/>
        <w:rPr>
          <w:b/>
          <w:bCs/>
          <w:sz w:val="28"/>
          <w:szCs w:val="28"/>
        </w:rPr>
      </w:pPr>
    </w:p>
    <w:p w14:paraId="21734988" w14:textId="796F903C" w:rsidR="00DC5E46" w:rsidRPr="00880942" w:rsidRDefault="00E9000F" w:rsidP="00E9000F">
      <w:pPr>
        <w:ind w:firstLineChars="100" w:firstLine="241"/>
        <w:rPr>
          <w:b/>
          <w:bCs/>
          <w:szCs w:val="24"/>
        </w:rPr>
      </w:pPr>
      <w:r>
        <w:rPr>
          <w:rFonts w:hint="eastAsia"/>
          <w:b/>
          <w:bCs/>
          <w:szCs w:val="24"/>
        </w:rPr>
        <w:t>证券简称：</w:t>
      </w:r>
      <w:proofErr w:type="gramStart"/>
      <w:r w:rsidR="00803BB5">
        <w:rPr>
          <w:rFonts w:hint="eastAsia"/>
          <w:b/>
          <w:bCs/>
          <w:szCs w:val="24"/>
        </w:rPr>
        <w:t>泰凌微</w:t>
      </w:r>
      <w:proofErr w:type="gramEnd"/>
      <w:r>
        <w:rPr>
          <w:rFonts w:hint="eastAsia"/>
          <w:b/>
          <w:bCs/>
          <w:szCs w:val="24"/>
        </w:rPr>
        <w:t xml:space="preserve"> </w:t>
      </w:r>
      <w:r>
        <w:rPr>
          <w:b/>
          <w:bCs/>
          <w:szCs w:val="24"/>
        </w:rPr>
        <w:t xml:space="preserve">         </w:t>
      </w:r>
      <w:r>
        <w:rPr>
          <w:rFonts w:hint="eastAsia"/>
          <w:b/>
          <w:bCs/>
          <w:szCs w:val="24"/>
        </w:rPr>
        <w:t>证券代码：</w:t>
      </w:r>
      <w:r w:rsidR="00803BB5">
        <w:rPr>
          <w:rFonts w:hint="eastAsia"/>
          <w:b/>
          <w:bCs/>
          <w:szCs w:val="24"/>
        </w:rPr>
        <w:t>6</w:t>
      </w:r>
      <w:r w:rsidR="00803BB5">
        <w:rPr>
          <w:b/>
          <w:bCs/>
          <w:szCs w:val="24"/>
        </w:rPr>
        <w:t>88591</w:t>
      </w:r>
      <w:r>
        <w:rPr>
          <w:rFonts w:hint="eastAsia"/>
          <w:b/>
          <w:bCs/>
          <w:szCs w:val="24"/>
        </w:rPr>
        <w:t xml:space="preserve"> </w:t>
      </w:r>
      <w:r>
        <w:rPr>
          <w:b/>
          <w:bCs/>
          <w:szCs w:val="24"/>
        </w:rPr>
        <w:t xml:space="preserve">          </w:t>
      </w:r>
      <w:r w:rsidR="00DC5E46" w:rsidRPr="00880942">
        <w:rPr>
          <w:rFonts w:hint="eastAsia"/>
          <w:b/>
          <w:bCs/>
          <w:szCs w:val="24"/>
        </w:rPr>
        <w:t>编号：</w:t>
      </w:r>
      <w:r w:rsidR="00803BB5">
        <w:rPr>
          <w:rFonts w:hint="eastAsia"/>
          <w:b/>
          <w:bCs/>
          <w:szCs w:val="24"/>
        </w:rPr>
        <w:t>2</w:t>
      </w:r>
      <w:r w:rsidR="00803BB5">
        <w:rPr>
          <w:b/>
          <w:bCs/>
          <w:szCs w:val="24"/>
        </w:rPr>
        <w:t>02</w:t>
      </w:r>
      <w:r w:rsidR="00212E7E">
        <w:rPr>
          <w:rFonts w:hint="eastAsia"/>
          <w:b/>
          <w:bCs/>
          <w:szCs w:val="24"/>
        </w:rPr>
        <w:t>6</w:t>
      </w:r>
      <w:r w:rsidR="00803BB5">
        <w:rPr>
          <w:b/>
          <w:bCs/>
          <w:szCs w:val="24"/>
        </w:rPr>
        <w:t>-</w:t>
      </w:r>
      <w:r w:rsidR="00430CB8">
        <w:rPr>
          <w:rFonts w:hint="eastAsia"/>
          <w:b/>
          <w:bCs/>
          <w:szCs w:val="24"/>
        </w:rPr>
        <w:t>0</w:t>
      </w:r>
      <w:r w:rsidR="00212E7E">
        <w:rPr>
          <w:rFonts w:hint="eastAsia"/>
          <w:b/>
          <w:bCs/>
          <w:szCs w:val="24"/>
        </w:rPr>
        <w:t>01</w:t>
      </w:r>
    </w:p>
    <w:tbl>
      <w:tblPr>
        <w:tblStyle w:val="a3"/>
        <w:tblW w:w="8784" w:type="dxa"/>
        <w:jc w:val="center"/>
        <w:tblLook w:val="04A0" w:firstRow="1" w:lastRow="0" w:firstColumn="1" w:lastColumn="0" w:noHBand="0" w:noVBand="1"/>
      </w:tblPr>
      <w:tblGrid>
        <w:gridCol w:w="2405"/>
        <w:gridCol w:w="6379"/>
      </w:tblGrid>
      <w:tr w:rsidR="00DC5E46" w:rsidRPr="009F4679" w14:paraId="425DEA75" w14:textId="77777777" w:rsidTr="00212E7E">
        <w:trPr>
          <w:jc w:val="center"/>
        </w:trPr>
        <w:tc>
          <w:tcPr>
            <w:tcW w:w="2405" w:type="dxa"/>
            <w:vAlign w:val="center"/>
          </w:tcPr>
          <w:p w14:paraId="3ACC6E6D" w14:textId="77777777" w:rsidR="009F4679" w:rsidRPr="009F4679" w:rsidRDefault="009F4679" w:rsidP="00212E7E">
            <w:pPr>
              <w:jc w:val="center"/>
              <w:rPr>
                <w:b/>
                <w:bCs/>
                <w:szCs w:val="24"/>
              </w:rPr>
            </w:pPr>
          </w:p>
          <w:p w14:paraId="0C0CBDA3" w14:textId="77777777" w:rsidR="009F4679" w:rsidRPr="009F4679" w:rsidRDefault="009F4679" w:rsidP="00212E7E">
            <w:pPr>
              <w:jc w:val="center"/>
              <w:rPr>
                <w:b/>
                <w:bCs/>
                <w:szCs w:val="24"/>
              </w:rPr>
            </w:pPr>
          </w:p>
          <w:p w14:paraId="59CCC54C" w14:textId="6E2B3E95" w:rsidR="009F4679" w:rsidRPr="009F4679" w:rsidRDefault="00DC5E46" w:rsidP="00212E7E">
            <w:pPr>
              <w:jc w:val="center"/>
              <w:rPr>
                <w:b/>
                <w:bCs/>
                <w:szCs w:val="24"/>
              </w:rPr>
            </w:pPr>
            <w:r w:rsidRPr="009F4679">
              <w:rPr>
                <w:rFonts w:hint="eastAsia"/>
                <w:b/>
                <w:bCs/>
                <w:szCs w:val="24"/>
              </w:rPr>
              <w:t>投资者关系活动</w:t>
            </w:r>
          </w:p>
          <w:p w14:paraId="6FE21B58" w14:textId="66CCCC76" w:rsidR="00DC5E46" w:rsidRPr="009F4679" w:rsidRDefault="00DC5E46" w:rsidP="00212E7E">
            <w:pPr>
              <w:jc w:val="center"/>
              <w:rPr>
                <w:b/>
                <w:bCs/>
                <w:szCs w:val="24"/>
              </w:rPr>
            </w:pPr>
            <w:r w:rsidRPr="009F4679">
              <w:rPr>
                <w:rFonts w:hint="eastAsia"/>
                <w:b/>
                <w:bCs/>
                <w:szCs w:val="24"/>
              </w:rPr>
              <w:t>类别</w:t>
            </w:r>
          </w:p>
        </w:tc>
        <w:tc>
          <w:tcPr>
            <w:tcW w:w="6379" w:type="dxa"/>
          </w:tcPr>
          <w:p w14:paraId="141B7BCD" w14:textId="1207D622" w:rsidR="009F4679" w:rsidRPr="009F4679" w:rsidRDefault="00212E7E" w:rsidP="009F4679">
            <w:pPr>
              <w:spacing w:line="360" w:lineRule="auto"/>
              <w:rPr>
                <w:rFonts w:ascii="宋体" w:hAnsi="宋体" w:hint="eastAsia"/>
                <w:szCs w:val="24"/>
              </w:rPr>
            </w:pPr>
            <w:r w:rsidRPr="009F4679">
              <w:rPr>
                <w:rFonts w:ascii="宋体" w:hAnsi="宋体" w:hint="eastAsia"/>
                <w:szCs w:val="24"/>
              </w:rPr>
              <w:t>□</w:t>
            </w:r>
            <w:r w:rsidR="009F4679" w:rsidRPr="009F4679">
              <w:rPr>
                <w:rFonts w:ascii="宋体" w:hAnsi="宋体" w:hint="eastAsia"/>
                <w:szCs w:val="24"/>
              </w:rPr>
              <w:t xml:space="preserve">特定对象调研 </w:t>
            </w:r>
            <w:r w:rsidR="009F4679" w:rsidRPr="009F4679">
              <w:rPr>
                <w:rFonts w:ascii="宋体" w:hAnsi="宋体"/>
                <w:szCs w:val="24"/>
              </w:rPr>
              <w:t xml:space="preserve">   </w:t>
            </w:r>
            <w:r w:rsidR="00DC5E46" w:rsidRPr="009F4679">
              <w:rPr>
                <w:rFonts w:ascii="宋体" w:hAnsi="宋体" w:hint="eastAsia"/>
                <w:szCs w:val="24"/>
              </w:rPr>
              <w:t>□</w:t>
            </w:r>
            <w:r w:rsidR="009F4679" w:rsidRPr="009F4679">
              <w:rPr>
                <w:rFonts w:ascii="宋体" w:hAnsi="宋体" w:hint="eastAsia"/>
                <w:szCs w:val="24"/>
              </w:rPr>
              <w:t>分析师会议</w:t>
            </w:r>
          </w:p>
          <w:p w14:paraId="44EB060F" w14:textId="1ABAF9A4" w:rsidR="009F4679" w:rsidRPr="009F4679" w:rsidRDefault="00DC5E46" w:rsidP="009F4679">
            <w:pPr>
              <w:spacing w:line="360" w:lineRule="auto"/>
              <w:rPr>
                <w:rFonts w:ascii="宋体" w:hAnsi="宋体" w:hint="eastAsia"/>
                <w:szCs w:val="24"/>
              </w:rPr>
            </w:pPr>
            <w:r w:rsidRPr="009F4679">
              <w:rPr>
                <w:rFonts w:ascii="宋体" w:hAnsi="宋体" w:hint="eastAsia"/>
                <w:szCs w:val="24"/>
              </w:rPr>
              <w:t>□</w:t>
            </w:r>
            <w:r w:rsidR="009F4679" w:rsidRPr="009F4679">
              <w:rPr>
                <w:rFonts w:ascii="宋体" w:hAnsi="宋体" w:hint="eastAsia"/>
                <w:szCs w:val="24"/>
              </w:rPr>
              <w:t xml:space="preserve">媒体采访 </w:t>
            </w:r>
            <w:r w:rsidR="009F4679" w:rsidRPr="009F4679">
              <w:rPr>
                <w:rFonts w:ascii="宋体" w:hAnsi="宋体"/>
                <w:szCs w:val="24"/>
              </w:rPr>
              <w:t xml:space="preserve">       </w:t>
            </w:r>
            <w:r w:rsidR="00212E7E" w:rsidRPr="00803BB5">
              <w:rPr>
                <w:rFonts w:ascii="宋体" w:hAnsi="宋体" w:hint="eastAsia"/>
                <w:szCs w:val="24"/>
              </w:rPr>
              <w:t>√</w:t>
            </w:r>
            <w:r w:rsidR="009F4679" w:rsidRPr="00E301B2">
              <w:rPr>
                <w:rFonts w:ascii="宋体" w:hAnsi="宋体" w:hint="eastAsia"/>
                <w:szCs w:val="24"/>
              </w:rPr>
              <w:t>业绩说明会</w:t>
            </w:r>
          </w:p>
          <w:p w14:paraId="3D3BF3E3" w14:textId="35C07EAB" w:rsidR="009F4679" w:rsidRPr="009F4679" w:rsidRDefault="00DC5E46" w:rsidP="009F4679">
            <w:pPr>
              <w:spacing w:line="360" w:lineRule="auto"/>
              <w:rPr>
                <w:rFonts w:ascii="宋体" w:hAnsi="宋体" w:hint="eastAsia"/>
                <w:szCs w:val="24"/>
              </w:rPr>
            </w:pPr>
            <w:r w:rsidRPr="009F4679">
              <w:rPr>
                <w:rFonts w:ascii="宋体" w:hAnsi="宋体" w:hint="eastAsia"/>
                <w:szCs w:val="24"/>
              </w:rPr>
              <w:t>□</w:t>
            </w:r>
            <w:r w:rsidR="009F4679" w:rsidRPr="009F4679">
              <w:rPr>
                <w:rFonts w:ascii="宋体" w:hAnsi="宋体" w:hint="eastAsia"/>
                <w:szCs w:val="24"/>
              </w:rPr>
              <w:t xml:space="preserve">新闻发布会 </w:t>
            </w:r>
            <w:r w:rsidR="009F4679" w:rsidRPr="009F4679">
              <w:rPr>
                <w:rFonts w:ascii="宋体" w:hAnsi="宋体"/>
                <w:szCs w:val="24"/>
              </w:rPr>
              <w:t xml:space="preserve">     </w:t>
            </w:r>
            <w:r w:rsidRPr="009F4679">
              <w:rPr>
                <w:rFonts w:ascii="宋体" w:hAnsi="宋体" w:hint="eastAsia"/>
                <w:szCs w:val="24"/>
              </w:rPr>
              <w:t>□</w:t>
            </w:r>
            <w:r w:rsidR="009F4679" w:rsidRPr="009F4679">
              <w:rPr>
                <w:rFonts w:ascii="宋体" w:hAnsi="宋体" w:hint="eastAsia"/>
                <w:szCs w:val="24"/>
              </w:rPr>
              <w:t>路演活动</w:t>
            </w:r>
          </w:p>
          <w:p w14:paraId="50400072" w14:textId="66316954" w:rsidR="00DC5E46" w:rsidRPr="009F4679" w:rsidRDefault="005E416B" w:rsidP="009F4679">
            <w:pPr>
              <w:spacing w:line="360" w:lineRule="auto"/>
              <w:rPr>
                <w:szCs w:val="24"/>
              </w:rPr>
            </w:pPr>
            <w:r w:rsidRPr="009F4679">
              <w:rPr>
                <w:rFonts w:ascii="宋体" w:hAnsi="宋体" w:hint="eastAsia"/>
                <w:szCs w:val="24"/>
              </w:rPr>
              <w:t>□</w:t>
            </w:r>
            <w:r w:rsidR="009F4679" w:rsidRPr="009F4679">
              <w:rPr>
                <w:rFonts w:ascii="宋体" w:hAnsi="宋体" w:hint="eastAsia"/>
                <w:szCs w:val="24"/>
              </w:rPr>
              <w:t>现场参观</w:t>
            </w:r>
            <w:r w:rsidR="00803BB5">
              <w:rPr>
                <w:rFonts w:ascii="宋体" w:hAnsi="宋体" w:hint="eastAsia"/>
                <w:szCs w:val="24"/>
              </w:rPr>
              <w:t xml:space="preserve"> </w:t>
            </w:r>
            <w:r w:rsidR="00803BB5">
              <w:rPr>
                <w:rFonts w:ascii="宋体" w:hAnsi="宋体"/>
                <w:szCs w:val="24"/>
              </w:rPr>
              <w:t xml:space="preserve">       </w:t>
            </w:r>
            <w:r w:rsidR="00DC5E46" w:rsidRPr="009F4679">
              <w:rPr>
                <w:rFonts w:ascii="宋体" w:hAnsi="宋体" w:hint="eastAsia"/>
                <w:szCs w:val="24"/>
              </w:rPr>
              <w:t>□</w:t>
            </w:r>
            <w:r w:rsidR="009F4679" w:rsidRPr="009F4679">
              <w:rPr>
                <w:rFonts w:ascii="宋体" w:hAnsi="宋体" w:hint="eastAsia"/>
                <w:szCs w:val="24"/>
              </w:rPr>
              <w:t>其他</w:t>
            </w:r>
          </w:p>
        </w:tc>
      </w:tr>
      <w:tr w:rsidR="00DC5E46" w:rsidRPr="009F4679" w14:paraId="706CA2E4" w14:textId="77777777" w:rsidTr="00212E7E">
        <w:trPr>
          <w:trHeight w:val="614"/>
          <w:jc w:val="center"/>
        </w:trPr>
        <w:tc>
          <w:tcPr>
            <w:tcW w:w="2405" w:type="dxa"/>
            <w:vAlign w:val="center"/>
          </w:tcPr>
          <w:p w14:paraId="73198EFA" w14:textId="61B16EC2" w:rsidR="009F4679" w:rsidRPr="00586E10" w:rsidRDefault="00DC5E46" w:rsidP="00212E7E">
            <w:pPr>
              <w:jc w:val="center"/>
              <w:rPr>
                <w:b/>
                <w:bCs/>
                <w:szCs w:val="24"/>
              </w:rPr>
            </w:pPr>
            <w:r w:rsidRPr="00586E10">
              <w:rPr>
                <w:rFonts w:hint="eastAsia"/>
                <w:b/>
                <w:bCs/>
                <w:szCs w:val="24"/>
              </w:rPr>
              <w:t>参与单位名称</w:t>
            </w:r>
          </w:p>
          <w:p w14:paraId="27F86A90" w14:textId="4FB52357" w:rsidR="00DC5E46" w:rsidRPr="009F4679" w:rsidRDefault="00DC5E46" w:rsidP="00212E7E">
            <w:pPr>
              <w:jc w:val="center"/>
              <w:rPr>
                <w:b/>
                <w:bCs/>
                <w:szCs w:val="24"/>
              </w:rPr>
            </w:pPr>
            <w:r w:rsidRPr="00586E10">
              <w:rPr>
                <w:rFonts w:hint="eastAsia"/>
                <w:b/>
                <w:bCs/>
                <w:szCs w:val="24"/>
              </w:rPr>
              <w:t>及人员姓名</w:t>
            </w:r>
          </w:p>
        </w:tc>
        <w:tc>
          <w:tcPr>
            <w:tcW w:w="6379" w:type="dxa"/>
            <w:vAlign w:val="center"/>
          </w:tcPr>
          <w:p w14:paraId="001CEAE9" w14:textId="61DD2B23" w:rsidR="004A0E47" w:rsidRPr="00B9047B" w:rsidRDefault="00212E7E" w:rsidP="00212E7E">
            <w:pPr>
              <w:rPr>
                <w:szCs w:val="24"/>
              </w:rPr>
            </w:pPr>
            <w:r w:rsidRPr="00212E7E">
              <w:rPr>
                <w:szCs w:val="24"/>
              </w:rPr>
              <w:t>通过上</w:t>
            </w:r>
            <w:proofErr w:type="gramStart"/>
            <w:r w:rsidRPr="00212E7E">
              <w:rPr>
                <w:szCs w:val="24"/>
              </w:rPr>
              <w:t>证路演中心</w:t>
            </w:r>
            <w:proofErr w:type="gramEnd"/>
            <w:r w:rsidRPr="00212E7E">
              <w:rPr>
                <w:szCs w:val="24"/>
              </w:rPr>
              <w:t>网络互动参与</w:t>
            </w:r>
            <w:proofErr w:type="gramStart"/>
            <w:r w:rsidRPr="00212E7E">
              <w:rPr>
                <w:szCs w:val="24"/>
              </w:rPr>
              <w:t>十五五</w:t>
            </w:r>
            <w:proofErr w:type="gramEnd"/>
            <w:r w:rsidRPr="00212E7E">
              <w:rPr>
                <w:szCs w:val="24"/>
              </w:rPr>
              <w:t>·</w:t>
            </w:r>
            <w:r w:rsidRPr="00212E7E">
              <w:rPr>
                <w:szCs w:val="24"/>
              </w:rPr>
              <w:t>科技自立自强</w:t>
            </w:r>
            <w:r w:rsidRPr="00212E7E">
              <w:rPr>
                <w:szCs w:val="24"/>
              </w:rPr>
              <w:t>——</w:t>
            </w:r>
            <w:proofErr w:type="gramStart"/>
            <w:r w:rsidRPr="00212E7E">
              <w:rPr>
                <w:szCs w:val="24"/>
              </w:rPr>
              <w:t>科创板</w:t>
            </w:r>
            <w:proofErr w:type="gramEnd"/>
            <w:r w:rsidRPr="00212E7E">
              <w:rPr>
                <w:szCs w:val="24"/>
              </w:rPr>
              <w:t>集成电路核心技术攻关之</w:t>
            </w:r>
            <w:r w:rsidRPr="00212E7E">
              <w:rPr>
                <w:szCs w:val="24"/>
              </w:rPr>
              <w:t>2025</w:t>
            </w:r>
            <w:r w:rsidRPr="00212E7E">
              <w:rPr>
                <w:szCs w:val="24"/>
              </w:rPr>
              <w:t>年度数字芯片设计行业集体业绩说明会的投资者</w:t>
            </w:r>
          </w:p>
        </w:tc>
      </w:tr>
      <w:tr w:rsidR="00DC5E46" w:rsidRPr="009F4679" w14:paraId="4F23F2BF" w14:textId="77777777" w:rsidTr="00212E7E">
        <w:trPr>
          <w:trHeight w:val="131"/>
          <w:jc w:val="center"/>
        </w:trPr>
        <w:tc>
          <w:tcPr>
            <w:tcW w:w="2405" w:type="dxa"/>
            <w:vAlign w:val="center"/>
          </w:tcPr>
          <w:p w14:paraId="12B1F227" w14:textId="5E374A71" w:rsidR="00DC5E46" w:rsidRPr="009F4679" w:rsidRDefault="00DC5E46" w:rsidP="00212E7E">
            <w:pPr>
              <w:jc w:val="center"/>
              <w:rPr>
                <w:b/>
                <w:bCs/>
                <w:szCs w:val="24"/>
              </w:rPr>
            </w:pPr>
            <w:r w:rsidRPr="009F4679">
              <w:rPr>
                <w:rFonts w:hint="eastAsia"/>
                <w:b/>
                <w:bCs/>
                <w:szCs w:val="24"/>
              </w:rPr>
              <w:t>时间</w:t>
            </w:r>
          </w:p>
        </w:tc>
        <w:tc>
          <w:tcPr>
            <w:tcW w:w="6379" w:type="dxa"/>
            <w:vAlign w:val="center"/>
          </w:tcPr>
          <w:p w14:paraId="4FA384A1" w14:textId="03E5C125" w:rsidR="009F4679" w:rsidRPr="009F4679" w:rsidRDefault="00212E7E" w:rsidP="00212E7E">
            <w:pPr>
              <w:rPr>
                <w:szCs w:val="24"/>
              </w:rPr>
            </w:pPr>
            <w:r w:rsidRPr="00212E7E">
              <w:rPr>
                <w:szCs w:val="24"/>
              </w:rPr>
              <w:t>202</w:t>
            </w:r>
            <w:r w:rsidR="00660CB2">
              <w:rPr>
                <w:rFonts w:hint="eastAsia"/>
                <w:szCs w:val="24"/>
              </w:rPr>
              <w:t>6</w:t>
            </w:r>
            <w:r w:rsidRPr="00212E7E">
              <w:rPr>
                <w:szCs w:val="24"/>
              </w:rPr>
              <w:t>年</w:t>
            </w:r>
            <w:r w:rsidRPr="00212E7E">
              <w:rPr>
                <w:szCs w:val="24"/>
              </w:rPr>
              <w:t>4</w:t>
            </w:r>
            <w:r w:rsidRPr="00212E7E">
              <w:rPr>
                <w:szCs w:val="24"/>
              </w:rPr>
              <w:t>月</w:t>
            </w:r>
            <w:r w:rsidRPr="00212E7E">
              <w:rPr>
                <w:szCs w:val="24"/>
              </w:rPr>
              <w:t>29</w:t>
            </w:r>
            <w:r w:rsidRPr="00212E7E">
              <w:rPr>
                <w:szCs w:val="24"/>
              </w:rPr>
              <w:t>日</w:t>
            </w:r>
            <w:r w:rsidRPr="00212E7E">
              <w:rPr>
                <w:szCs w:val="24"/>
              </w:rPr>
              <w:t xml:space="preserve"> 15:00-17:00</w:t>
            </w:r>
          </w:p>
        </w:tc>
      </w:tr>
      <w:tr w:rsidR="00DC5E46" w:rsidRPr="009F4679" w14:paraId="15E4FF35" w14:textId="77777777" w:rsidTr="00212E7E">
        <w:trPr>
          <w:jc w:val="center"/>
        </w:trPr>
        <w:tc>
          <w:tcPr>
            <w:tcW w:w="2405" w:type="dxa"/>
            <w:vAlign w:val="center"/>
          </w:tcPr>
          <w:p w14:paraId="3124768F" w14:textId="1FBA5ECA" w:rsidR="00DC5E46" w:rsidRPr="009F4679" w:rsidRDefault="00DC5E46" w:rsidP="00212E7E">
            <w:pPr>
              <w:jc w:val="center"/>
              <w:rPr>
                <w:b/>
                <w:bCs/>
                <w:szCs w:val="24"/>
              </w:rPr>
            </w:pPr>
            <w:r w:rsidRPr="009F4679">
              <w:rPr>
                <w:rFonts w:hint="eastAsia"/>
                <w:b/>
                <w:bCs/>
                <w:szCs w:val="24"/>
              </w:rPr>
              <w:t>地点</w:t>
            </w:r>
          </w:p>
        </w:tc>
        <w:tc>
          <w:tcPr>
            <w:tcW w:w="6379" w:type="dxa"/>
            <w:vAlign w:val="center"/>
          </w:tcPr>
          <w:p w14:paraId="29B1AEDE" w14:textId="77777777" w:rsidR="00212E7E" w:rsidRDefault="00212E7E" w:rsidP="00212E7E">
            <w:pPr>
              <w:rPr>
                <w:rFonts w:cs="Times New Roman"/>
                <w:bCs/>
                <w:iCs/>
                <w:szCs w:val="24"/>
              </w:rPr>
            </w:pPr>
            <w:r w:rsidRPr="00212E7E">
              <w:rPr>
                <w:rFonts w:cs="Times New Roman"/>
                <w:bCs/>
                <w:iCs/>
                <w:szCs w:val="24"/>
              </w:rPr>
              <w:t>上海证券交易所</w:t>
            </w:r>
            <w:proofErr w:type="gramStart"/>
            <w:r w:rsidRPr="00212E7E">
              <w:rPr>
                <w:rFonts w:cs="Times New Roman"/>
                <w:bCs/>
                <w:iCs/>
                <w:szCs w:val="24"/>
              </w:rPr>
              <w:t>上证路演</w:t>
            </w:r>
            <w:proofErr w:type="gramEnd"/>
            <w:r w:rsidRPr="00212E7E">
              <w:rPr>
                <w:rFonts w:cs="Times New Roman"/>
                <w:bCs/>
                <w:iCs/>
                <w:szCs w:val="24"/>
              </w:rPr>
              <w:t>中心</w:t>
            </w:r>
          </w:p>
          <w:p w14:paraId="5EE51860" w14:textId="5DD0AE0A" w:rsidR="009F4679" w:rsidRPr="009F4679" w:rsidRDefault="00212E7E" w:rsidP="00212E7E">
            <w:pPr>
              <w:rPr>
                <w:szCs w:val="24"/>
              </w:rPr>
            </w:pPr>
            <w:r w:rsidRPr="00212E7E">
              <w:rPr>
                <w:rFonts w:cs="Times New Roman"/>
                <w:bCs/>
                <w:iCs/>
                <w:szCs w:val="24"/>
              </w:rPr>
              <w:t>（网址：</w:t>
            </w:r>
            <w:r w:rsidRPr="00212E7E">
              <w:rPr>
                <w:rFonts w:cs="Times New Roman"/>
                <w:bCs/>
                <w:iCs/>
                <w:szCs w:val="24"/>
              </w:rPr>
              <w:t>https://roadshow.sseinfo.com/</w:t>
            </w:r>
            <w:r w:rsidRPr="00212E7E">
              <w:rPr>
                <w:rFonts w:cs="Times New Roman"/>
                <w:bCs/>
                <w:iCs/>
                <w:szCs w:val="24"/>
              </w:rPr>
              <w:t>）</w:t>
            </w:r>
          </w:p>
        </w:tc>
      </w:tr>
      <w:tr w:rsidR="00DC5E46" w:rsidRPr="009F4679" w14:paraId="3765D790" w14:textId="77777777" w:rsidTr="00212E7E">
        <w:trPr>
          <w:jc w:val="center"/>
        </w:trPr>
        <w:tc>
          <w:tcPr>
            <w:tcW w:w="2405" w:type="dxa"/>
            <w:vAlign w:val="center"/>
          </w:tcPr>
          <w:p w14:paraId="0BE2A0E8" w14:textId="023B749A" w:rsidR="009F4679" w:rsidRPr="009F4679" w:rsidRDefault="00DC5E46" w:rsidP="00212E7E">
            <w:pPr>
              <w:jc w:val="center"/>
              <w:rPr>
                <w:b/>
                <w:bCs/>
                <w:szCs w:val="24"/>
              </w:rPr>
            </w:pPr>
            <w:r w:rsidRPr="009F4679">
              <w:rPr>
                <w:rFonts w:hint="eastAsia"/>
                <w:b/>
                <w:bCs/>
                <w:szCs w:val="24"/>
              </w:rPr>
              <w:t>上市公司接待人员</w:t>
            </w:r>
          </w:p>
          <w:p w14:paraId="0D1F500D" w14:textId="014D41D1" w:rsidR="00DC5E46" w:rsidRPr="009F4679" w:rsidRDefault="009F4679" w:rsidP="00212E7E">
            <w:pPr>
              <w:jc w:val="center"/>
              <w:rPr>
                <w:b/>
                <w:bCs/>
                <w:szCs w:val="24"/>
              </w:rPr>
            </w:pPr>
            <w:r w:rsidRPr="009F4679">
              <w:rPr>
                <w:rFonts w:hint="eastAsia"/>
                <w:b/>
                <w:bCs/>
                <w:szCs w:val="24"/>
              </w:rPr>
              <w:t>姓名</w:t>
            </w:r>
          </w:p>
        </w:tc>
        <w:tc>
          <w:tcPr>
            <w:tcW w:w="6379" w:type="dxa"/>
          </w:tcPr>
          <w:p w14:paraId="3CCE062B" w14:textId="77777777" w:rsidR="00212E7E" w:rsidRDefault="00212E7E" w:rsidP="00212E7E">
            <w:pPr>
              <w:rPr>
                <w:szCs w:val="24"/>
              </w:rPr>
            </w:pPr>
            <w:r w:rsidRPr="00212E7E">
              <w:rPr>
                <w:szCs w:val="24"/>
              </w:rPr>
              <w:t>董事、总经理：盛文军</w:t>
            </w:r>
          </w:p>
          <w:p w14:paraId="46CF6C93" w14:textId="77777777" w:rsidR="00212E7E" w:rsidRDefault="00212E7E" w:rsidP="00212E7E">
            <w:pPr>
              <w:rPr>
                <w:szCs w:val="24"/>
              </w:rPr>
            </w:pPr>
            <w:r w:rsidRPr="00212E7E">
              <w:rPr>
                <w:szCs w:val="24"/>
              </w:rPr>
              <w:t>副总经理、董事会秘书：李鹏</w:t>
            </w:r>
          </w:p>
          <w:p w14:paraId="1E850BC9" w14:textId="77777777" w:rsidR="00212E7E" w:rsidRDefault="00212E7E" w:rsidP="00212E7E">
            <w:pPr>
              <w:rPr>
                <w:szCs w:val="24"/>
              </w:rPr>
            </w:pPr>
            <w:r w:rsidRPr="00212E7E">
              <w:rPr>
                <w:szCs w:val="24"/>
              </w:rPr>
              <w:t>财务总监：边丽娜</w:t>
            </w:r>
          </w:p>
          <w:p w14:paraId="054EB441" w14:textId="7121E353" w:rsidR="009F4679" w:rsidRPr="009F4679" w:rsidRDefault="00212E7E" w:rsidP="00212E7E">
            <w:pPr>
              <w:rPr>
                <w:szCs w:val="24"/>
              </w:rPr>
            </w:pPr>
            <w:r w:rsidRPr="00212E7E">
              <w:rPr>
                <w:szCs w:val="24"/>
              </w:rPr>
              <w:t>独立董事：刘宁</w:t>
            </w:r>
          </w:p>
        </w:tc>
      </w:tr>
      <w:tr w:rsidR="00DC5E46" w:rsidRPr="009F4679" w14:paraId="1C6FB3BE" w14:textId="77777777" w:rsidTr="00212E7E">
        <w:trPr>
          <w:jc w:val="center"/>
        </w:trPr>
        <w:tc>
          <w:tcPr>
            <w:tcW w:w="2405" w:type="dxa"/>
            <w:vAlign w:val="center"/>
          </w:tcPr>
          <w:p w14:paraId="4A252254" w14:textId="77777777" w:rsidR="009F4679" w:rsidRPr="009F4679" w:rsidRDefault="009F4679" w:rsidP="00212E7E">
            <w:pPr>
              <w:jc w:val="center"/>
              <w:rPr>
                <w:b/>
                <w:bCs/>
                <w:szCs w:val="24"/>
              </w:rPr>
            </w:pPr>
          </w:p>
          <w:p w14:paraId="5836CF61" w14:textId="77777777" w:rsidR="009F4679" w:rsidRPr="009F4679" w:rsidRDefault="009F4679" w:rsidP="00212E7E">
            <w:pPr>
              <w:jc w:val="center"/>
              <w:rPr>
                <w:b/>
                <w:bCs/>
                <w:szCs w:val="24"/>
              </w:rPr>
            </w:pPr>
          </w:p>
          <w:p w14:paraId="2018A058" w14:textId="77777777" w:rsidR="009F4679" w:rsidRPr="009F4679" w:rsidRDefault="009F4679" w:rsidP="00212E7E">
            <w:pPr>
              <w:jc w:val="center"/>
              <w:rPr>
                <w:b/>
                <w:bCs/>
                <w:szCs w:val="24"/>
              </w:rPr>
            </w:pPr>
          </w:p>
          <w:p w14:paraId="590B80C2" w14:textId="3890A50C" w:rsidR="00DC5E46" w:rsidRPr="009F4679" w:rsidRDefault="00DC5E46" w:rsidP="00212E7E">
            <w:pPr>
              <w:jc w:val="center"/>
              <w:rPr>
                <w:b/>
                <w:bCs/>
                <w:szCs w:val="24"/>
              </w:rPr>
            </w:pPr>
            <w:r w:rsidRPr="009F4679">
              <w:rPr>
                <w:rFonts w:hint="eastAsia"/>
                <w:b/>
                <w:bCs/>
                <w:szCs w:val="24"/>
              </w:rPr>
              <w:t>投资者关系活动主要内容介绍</w:t>
            </w:r>
          </w:p>
        </w:tc>
        <w:tc>
          <w:tcPr>
            <w:tcW w:w="6379" w:type="dxa"/>
          </w:tcPr>
          <w:p w14:paraId="594602DF" w14:textId="1545E790" w:rsidR="0021748D" w:rsidRPr="003B06A7" w:rsidRDefault="0021748D" w:rsidP="003B06A7">
            <w:pPr>
              <w:pStyle w:val="aa"/>
              <w:numPr>
                <w:ilvl w:val="0"/>
                <w:numId w:val="13"/>
              </w:numPr>
              <w:ind w:firstLineChars="0"/>
              <w:jc w:val="left"/>
              <w:rPr>
                <w:szCs w:val="24"/>
              </w:rPr>
            </w:pPr>
            <w:bookmarkStart w:id="0" w:name="5yNF-1734583604891"/>
            <w:bookmarkStart w:id="1" w:name="glT0-1734583604902"/>
            <w:bookmarkEnd w:id="0"/>
            <w:bookmarkEnd w:id="1"/>
            <w:r w:rsidRPr="003B06A7">
              <w:rPr>
                <w:rFonts w:hint="eastAsia"/>
                <w:szCs w:val="24"/>
              </w:rPr>
              <w:t>交流环节</w:t>
            </w:r>
            <w:r w:rsidR="00BC1C62">
              <w:rPr>
                <w:rFonts w:hint="eastAsia"/>
                <w:szCs w:val="24"/>
              </w:rPr>
              <w:t>（已合并相似问题）</w:t>
            </w:r>
            <w:r w:rsidRPr="003B06A7">
              <w:rPr>
                <w:rFonts w:hint="eastAsia"/>
                <w:szCs w:val="24"/>
              </w:rPr>
              <w:t>：</w:t>
            </w:r>
          </w:p>
          <w:p w14:paraId="114D30C5" w14:textId="7347D950" w:rsidR="0067069B" w:rsidRPr="0067069B" w:rsidRDefault="0067069B" w:rsidP="0067069B">
            <w:pPr>
              <w:rPr>
                <w:szCs w:val="24"/>
              </w:rPr>
            </w:pPr>
            <w:r w:rsidRPr="0067069B">
              <w:rPr>
                <w:rFonts w:hint="eastAsia"/>
                <w:szCs w:val="24"/>
              </w:rPr>
              <w:t>Q1</w:t>
            </w:r>
            <w:r w:rsidRPr="00EA7327">
              <w:rPr>
                <w:rFonts w:hint="eastAsia"/>
                <w:szCs w:val="24"/>
              </w:rPr>
              <w:t>：</w:t>
            </w:r>
            <w:r w:rsidR="00212E7E" w:rsidRPr="00212E7E">
              <w:rPr>
                <w:szCs w:val="24"/>
              </w:rPr>
              <w:t>您好，请问公司今年有扩展其他业务的打算吗？</w:t>
            </w:r>
          </w:p>
          <w:p w14:paraId="33FF216A" w14:textId="46363E9F" w:rsidR="00AE3117" w:rsidRPr="00271057" w:rsidRDefault="0067069B" w:rsidP="00A74A3F">
            <w:pPr>
              <w:rPr>
                <w:szCs w:val="24"/>
              </w:rPr>
            </w:pPr>
            <w:r w:rsidRPr="0067069B">
              <w:rPr>
                <w:rFonts w:hint="eastAsia"/>
                <w:szCs w:val="24"/>
              </w:rPr>
              <w:t>A1</w:t>
            </w:r>
            <w:r w:rsidRPr="0067069B">
              <w:rPr>
                <w:rFonts w:hint="eastAsia"/>
                <w:szCs w:val="24"/>
              </w:rPr>
              <w:t>：</w:t>
            </w:r>
            <w:r w:rsidR="00212E7E" w:rsidRPr="00212E7E">
              <w:rPr>
                <w:szCs w:val="24"/>
              </w:rPr>
              <w:t>尊敬的投资者，您好！业务拓展方面，在持续深耕</w:t>
            </w:r>
            <w:r w:rsidR="00212E7E" w:rsidRPr="00212E7E">
              <w:rPr>
                <w:szCs w:val="24"/>
              </w:rPr>
              <w:t>BLE</w:t>
            </w:r>
            <w:r w:rsidR="00212E7E" w:rsidRPr="00212E7E">
              <w:rPr>
                <w:szCs w:val="24"/>
              </w:rPr>
              <w:t>传统业务领域、巩固现有市场优势的基础上，公司将主动发力高潜力赛道，积极拓展汽车电子、高端无线游戏外设、医疗等新兴领域业务，培育新的业务增长极，驱动公司销售实现长期、稳定、高质量增长。同时，针对低端市场，公司会进一步补齐产品矩阵，提升低端市场的产品竞争力。在蓝牙音</w:t>
            </w:r>
            <w:proofErr w:type="gramStart"/>
            <w:r w:rsidR="00212E7E" w:rsidRPr="00212E7E">
              <w:rPr>
                <w:szCs w:val="24"/>
              </w:rPr>
              <w:t>频</w:t>
            </w:r>
            <w:proofErr w:type="gramEnd"/>
            <w:r w:rsidR="00212E7E" w:rsidRPr="00212E7E">
              <w:rPr>
                <w:szCs w:val="24"/>
              </w:rPr>
              <w:t>产品线，公司将加大资源投入力度，持续优化产品性能、丰富产品形态，全力维持音频业务的高速增长态势；对于</w:t>
            </w:r>
            <w:proofErr w:type="spellStart"/>
            <w:r w:rsidR="00212E7E" w:rsidRPr="00212E7E">
              <w:rPr>
                <w:szCs w:val="24"/>
              </w:rPr>
              <w:t>WiFi</w:t>
            </w:r>
            <w:proofErr w:type="spellEnd"/>
            <w:r w:rsidR="00212E7E" w:rsidRPr="00212E7E">
              <w:rPr>
                <w:szCs w:val="24"/>
              </w:rPr>
              <w:t>产品，将重点聚焦客户需求挖掘，加快产品迭代升级步伐，持续提升产品竞争力，推动其逐步成长为公司下一个核心销售增长点。感谢您的关注！</w:t>
            </w:r>
          </w:p>
          <w:p w14:paraId="49BC4BFE" w14:textId="77777777" w:rsidR="00A74A3F" w:rsidRPr="00AE3117" w:rsidRDefault="00A74A3F" w:rsidP="00A74A3F">
            <w:pPr>
              <w:rPr>
                <w:szCs w:val="24"/>
              </w:rPr>
            </w:pPr>
          </w:p>
          <w:p w14:paraId="196C302B" w14:textId="56F9723F" w:rsidR="00AE6BD1" w:rsidRDefault="001B0CBC" w:rsidP="00A74A3F">
            <w:pPr>
              <w:rPr>
                <w:szCs w:val="24"/>
              </w:rPr>
            </w:pPr>
            <w:r>
              <w:rPr>
                <w:rFonts w:hint="eastAsia"/>
                <w:szCs w:val="24"/>
              </w:rPr>
              <w:t>Q2</w:t>
            </w:r>
            <w:r>
              <w:rPr>
                <w:rFonts w:hint="eastAsia"/>
                <w:szCs w:val="24"/>
              </w:rPr>
              <w:t>：</w:t>
            </w:r>
            <w:r w:rsidR="00212E7E" w:rsidRPr="00212E7E">
              <w:rPr>
                <w:szCs w:val="24"/>
              </w:rPr>
              <w:t>请问公司</w:t>
            </w:r>
            <w:r w:rsidR="00212E7E" w:rsidRPr="00212E7E">
              <w:rPr>
                <w:szCs w:val="24"/>
              </w:rPr>
              <w:t>2025</w:t>
            </w:r>
            <w:r w:rsidR="00212E7E" w:rsidRPr="00212E7E">
              <w:rPr>
                <w:szCs w:val="24"/>
              </w:rPr>
              <w:t>年营收情况如何？是否完成预期了呢</w:t>
            </w:r>
            <w:r w:rsidR="00212E7E" w:rsidRPr="00212E7E">
              <w:rPr>
                <w:szCs w:val="24"/>
              </w:rPr>
              <w:t>?</w:t>
            </w:r>
          </w:p>
          <w:p w14:paraId="3FEE1719" w14:textId="13062AF9" w:rsidR="001B0CBC" w:rsidRPr="007D6459" w:rsidRDefault="001B0CBC" w:rsidP="00A74A3F">
            <w:pPr>
              <w:rPr>
                <w:szCs w:val="24"/>
              </w:rPr>
            </w:pPr>
            <w:r>
              <w:rPr>
                <w:rFonts w:hint="eastAsia"/>
                <w:szCs w:val="24"/>
              </w:rPr>
              <w:t>A2</w:t>
            </w:r>
            <w:r w:rsidR="007D6459">
              <w:rPr>
                <w:rFonts w:hint="eastAsia"/>
                <w:szCs w:val="24"/>
              </w:rPr>
              <w:t>：</w:t>
            </w:r>
            <w:r w:rsidR="00212E7E" w:rsidRPr="00212E7E">
              <w:rPr>
                <w:szCs w:val="24"/>
              </w:rPr>
              <w:t>尊敬的投资者，您好！</w:t>
            </w:r>
            <w:r w:rsidR="00212E7E" w:rsidRPr="00212E7E">
              <w:rPr>
                <w:szCs w:val="24"/>
              </w:rPr>
              <w:t>2025</w:t>
            </w:r>
            <w:r w:rsidR="00212E7E" w:rsidRPr="00212E7E">
              <w:rPr>
                <w:szCs w:val="24"/>
              </w:rPr>
              <w:t>年，公司实现营业收入</w:t>
            </w:r>
            <w:r w:rsidR="00212E7E" w:rsidRPr="00212E7E">
              <w:rPr>
                <w:szCs w:val="24"/>
              </w:rPr>
              <w:t>101,502.70</w:t>
            </w:r>
            <w:r w:rsidR="00212E7E" w:rsidRPr="00212E7E">
              <w:rPr>
                <w:szCs w:val="24"/>
              </w:rPr>
              <w:t>万元，同比增长</w:t>
            </w:r>
            <w:r w:rsidR="00212E7E" w:rsidRPr="00212E7E">
              <w:rPr>
                <w:szCs w:val="24"/>
              </w:rPr>
              <w:t>20.26%</w:t>
            </w:r>
            <w:r w:rsidR="00212E7E" w:rsidRPr="00212E7E">
              <w:rPr>
                <w:szCs w:val="24"/>
              </w:rPr>
              <w:t>；营业利润</w:t>
            </w:r>
            <w:r w:rsidR="00212E7E" w:rsidRPr="00212E7E">
              <w:rPr>
                <w:szCs w:val="24"/>
              </w:rPr>
              <w:t>13,060.44</w:t>
            </w:r>
            <w:r w:rsidR="00212E7E" w:rsidRPr="00212E7E">
              <w:rPr>
                <w:szCs w:val="24"/>
              </w:rPr>
              <w:t>万元，同比增长</w:t>
            </w:r>
            <w:r w:rsidR="00212E7E" w:rsidRPr="00212E7E">
              <w:rPr>
                <w:szCs w:val="24"/>
              </w:rPr>
              <w:t>40.07%</w:t>
            </w:r>
            <w:r w:rsidR="00212E7E" w:rsidRPr="00212E7E">
              <w:rPr>
                <w:szCs w:val="24"/>
              </w:rPr>
              <w:t>；归属于母公司所有者的净利润</w:t>
            </w:r>
            <w:r w:rsidR="00212E7E" w:rsidRPr="00212E7E">
              <w:rPr>
                <w:szCs w:val="24"/>
              </w:rPr>
              <w:t>12,728.05</w:t>
            </w:r>
            <w:r w:rsidR="00212E7E" w:rsidRPr="00212E7E">
              <w:rPr>
                <w:szCs w:val="24"/>
              </w:rPr>
              <w:t>万元，同比增长</w:t>
            </w:r>
            <w:r w:rsidR="00212E7E" w:rsidRPr="00212E7E">
              <w:rPr>
                <w:szCs w:val="24"/>
              </w:rPr>
              <w:t>30.66%</w:t>
            </w:r>
            <w:r w:rsidR="00212E7E" w:rsidRPr="00212E7E">
              <w:rPr>
                <w:szCs w:val="24"/>
              </w:rPr>
              <w:t>；公司研发费用</w:t>
            </w:r>
            <w:r w:rsidR="00212E7E" w:rsidRPr="00212E7E">
              <w:rPr>
                <w:szCs w:val="24"/>
              </w:rPr>
              <w:t>27,579.84</w:t>
            </w:r>
            <w:r w:rsidR="00212E7E" w:rsidRPr="00212E7E">
              <w:rPr>
                <w:szCs w:val="24"/>
              </w:rPr>
              <w:t>万元，同比增幅</w:t>
            </w:r>
            <w:r w:rsidR="00212E7E" w:rsidRPr="00212E7E">
              <w:rPr>
                <w:szCs w:val="24"/>
              </w:rPr>
              <w:t>25.37%</w:t>
            </w:r>
            <w:r w:rsidR="00212E7E" w:rsidRPr="00212E7E">
              <w:rPr>
                <w:szCs w:val="24"/>
              </w:rPr>
              <w:t>；经营活动产生的现金流量净额</w:t>
            </w:r>
            <w:r w:rsidR="00212E7E" w:rsidRPr="00212E7E">
              <w:rPr>
                <w:szCs w:val="24"/>
              </w:rPr>
              <w:t>19,133.39</w:t>
            </w:r>
            <w:r w:rsidR="00212E7E" w:rsidRPr="00212E7E">
              <w:rPr>
                <w:szCs w:val="24"/>
              </w:rPr>
              <w:t>万元，同比增幅</w:t>
            </w:r>
            <w:r w:rsidR="00212E7E" w:rsidRPr="00212E7E">
              <w:rPr>
                <w:szCs w:val="24"/>
              </w:rPr>
              <w:t>27.79%</w:t>
            </w:r>
            <w:r w:rsidR="00212E7E" w:rsidRPr="00212E7E">
              <w:rPr>
                <w:szCs w:val="24"/>
              </w:rPr>
              <w:t>。公司整体资产质量状况</w:t>
            </w:r>
            <w:r w:rsidR="00212E7E" w:rsidRPr="00212E7E">
              <w:rPr>
                <w:szCs w:val="24"/>
              </w:rPr>
              <w:lastRenderedPageBreak/>
              <w:t>良好。感谢您的关注！</w:t>
            </w:r>
          </w:p>
          <w:p w14:paraId="297A1C40" w14:textId="77777777" w:rsidR="00AE6BD1" w:rsidRDefault="00AE6BD1" w:rsidP="00A74A3F">
            <w:pPr>
              <w:rPr>
                <w:szCs w:val="24"/>
              </w:rPr>
            </w:pPr>
          </w:p>
          <w:p w14:paraId="5926245E" w14:textId="7E47C685" w:rsidR="00AE6BD1" w:rsidRPr="00925A06" w:rsidRDefault="00925A06" w:rsidP="00A74A3F">
            <w:pPr>
              <w:rPr>
                <w:szCs w:val="24"/>
              </w:rPr>
            </w:pPr>
            <w:r>
              <w:rPr>
                <w:rFonts w:hint="eastAsia"/>
                <w:szCs w:val="24"/>
              </w:rPr>
              <w:t>Q3</w:t>
            </w:r>
            <w:r>
              <w:rPr>
                <w:rFonts w:hint="eastAsia"/>
                <w:szCs w:val="24"/>
              </w:rPr>
              <w:t>：</w:t>
            </w:r>
            <w:r w:rsidR="00212E7E" w:rsidRPr="00212E7E">
              <w:rPr>
                <w:szCs w:val="24"/>
              </w:rPr>
              <w:t>请问公司</w:t>
            </w:r>
            <w:r w:rsidR="00212E7E" w:rsidRPr="00212E7E">
              <w:rPr>
                <w:szCs w:val="24"/>
              </w:rPr>
              <w:t>2025</w:t>
            </w:r>
            <w:r w:rsidR="00660CB2">
              <w:rPr>
                <w:rFonts w:hint="eastAsia"/>
                <w:szCs w:val="24"/>
              </w:rPr>
              <w:t>年度</w:t>
            </w:r>
            <w:r w:rsidR="00212E7E" w:rsidRPr="00212E7E">
              <w:rPr>
                <w:szCs w:val="24"/>
              </w:rPr>
              <w:t>是否有分红计划和派息政策？</w:t>
            </w:r>
          </w:p>
          <w:p w14:paraId="1A815F19" w14:textId="567F4CD8" w:rsidR="00AE6BD1" w:rsidRPr="00925A06" w:rsidRDefault="00925A06" w:rsidP="00A74A3F">
            <w:pPr>
              <w:rPr>
                <w:szCs w:val="24"/>
              </w:rPr>
            </w:pPr>
            <w:r>
              <w:rPr>
                <w:rFonts w:hint="eastAsia"/>
                <w:szCs w:val="24"/>
              </w:rPr>
              <w:t>A3</w:t>
            </w:r>
            <w:r>
              <w:rPr>
                <w:rFonts w:hint="eastAsia"/>
                <w:szCs w:val="24"/>
              </w:rPr>
              <w:t>：</w:t>
            </w:r>
            <w:r w:rsidR="00212E7E" w:rsidRPr="00212E7E">
              <w:rPr>
                <w:szCs w:val="24"/>
              </w:rPr>
              <w:t>尊敬的投资者，您好！公司拟定的</w:t>
            </w:r>
            <w:r w:rsidR="00212E7E" w:rsidRPr="00212E7E">
              <w:rPr>
                <w:szCs w:val="24"/>
              </w:rPr>
              <w:t>2025</w:t>
            </w:r>
            <w:r w:rsidR="00212E7E" w:rsidRPr="00212E7E">
              <w:rPr>
                <w:szCs w:val="24"/>
              </w:rPr>
              <w:t>年度利润分配预案为：公司拟以实施权益分派股权登记日登记的总股本扣减公司回购专用证券账户中的股份为基数，向全体股东每</w:t>
            </w:r>
            <w:r w:rsidR="00212E7E" w:rsidRPr="00212E7E">
              <w:rPr>
                <w:szCs w:val="24"/>
              </w:rPr>
              <w:t>10</w:t>
            </w:r>
            <w:r w:rsidR="00212E7E" w:rsidRPr="00212E7E">
              <w:rPr>
                <w:szCs w:val="24"/>
              </w:rPr>
              <w:t>股派发现金红利</w:t>
            </w:r>
            <w:r w:rsidR="00212E7E" w:rsidRPr="00212E7E">
              <w:rPr>
                <w:szCs w:val="24"/>
              </w:rPr>
              <w:t>2.66</w:t>
            </w:r>
            <w:r w:rsidR="00212E7E" w:rsidRPr="00212E7E">
              <w:rPr>
                <w:szCs w:val="24"/>
              </w:rPr>
              <w:t>元（含税），拟派发现金红利</w:t>
            </w:r>
            <w:r w:rsidR="00212E7E" w:rsidRPr="00212E7E">
              <w:rPr>
                <w:szCs w:val="24"/>
              </w:rPr>
              <w:t>62,909,225.83</w:t>
            </w:r>
            <w:r w:rsidR="00212E7E" w:rsidRPr="00212E7E">
              <w:rPr>
                <w:szCs w:val="24"/>
              </w:rPr>
              <w:t>元（含税），</w:t>
            </w:r>
            <w:r w:rsidR="00212E7E" w:rsidRPr="00212E7E">
              <w:rPr>
                <w:szCs w:val="24"/>
              </w:rPr>
              <w:t>2025</w:t>
            </w:r>
            <w:r w:rsidR="00212E7E" w:rsidRPr="00212E7E">
              <w:rPr>
                <w:szCs w:val="24"/>
              </w:rPr>
              <w:t>年度利润分配不送红股、不进行资本公积转增股本。感谢您的关注！</w:t>
            </w:r>
          </w:p>
          <w:p w14:paraId="0A2BA326" w14:textId="77777777" w:rsidR="00AE6BD1" w:rsidRDefault="00AE6BD1" w:rsidP="00A74A3F">
            <w:pPr>
              <w:rPr>
                <w:szCs w:val="24"/>
              </w:rPr>
            </w:pPr>
          </w:p>
          <w:p w14:paraId="2F3C4009" w14:textId="5957D2CA" w:rsidR="00AE6BD1" w:rsidRDefault="00BE261D" w:rsidP="00A74A3F">
            <w:pPr>
              <w:rPr>
                <w:szCs w:val="24"/>
              </w:rPr>
            </w:pPr>
            <w:r>
              <w:rPr>
                <w:rFonts w:hint="eastAsia"/>
                <w:szCs w:val="24"/>
              </w:rPr>
              <w:t>Q4</w:t>
            </w:r>
            <w:bookmarkStart w:id="2" w:name="OLE_LINK1"/>
            <w:r>
              <w:rPr>
                <w:rFonts w:hint="eastAsia"/>
                <w:szCs w:val="24"/>
              </w:rPr>
              <w:t>：</w:t>
            </w:r>
            <w:r w:rsidR="00212E7E" w:rsidRPr="00212E7E">
              <w:rPr>
                <w:szCs w:val="24"/>
              </w:rPr>
              <w:t>25</w:t>
            </w:r>
            <w:r w:rsidR="00212E7E" w:rsidRPr="00212E7E">
              <w:rPr>
                <w:szCs w:val="24"/>
              </w:rPr>
              <w:t>年毛利率是多少</w:t>
            </w:r>
            <w:r w:rsidR="00212E7E" w:rsidRPr="00212E7E">
              <w:rPr>
                <w:szCs w:val="24"/>
              </w:rPr>
              <w:t>?</w:t>
            </w:r>
          </w:p>
          <w:p w14:paraId="4770633E" w14:textId="00B5E520" w:rsidR="00BE261D" w:rsidRDefault="00BE261D" w:rsidP="00A74A3F">
            <w:pPr>
              <w:rPr>
                <w:szCs w:val="24"/>
              </w:rPr>
            </w:pPr>
            <w:r>
              <w:rPr>
                <w:rFonts w:hint="eastAsia"/>
                <w:szCs w:val="24"/>
              </w:rPr>
              <w:t>A4</w:t>
            </w:r>
            <w:r>
              <w:rPr>
                <w:rFonts w:hint="eastAsia"/>
                <w:szCs w:val="24"/>
              </w:rPr>
              <w:t>：</w:t>
            </w:r>
            <w:r w:rsidR="00212E7E" w:rsidRPr="00212E7E">
              <w:rPr>
                <w:szCs w:val="24"/>
              </w:rPr>
              <w:t>尊敬的投资者，您好！</w:t>
            </w:r>
            <w:r w:rsidR="00212E7E" w:rsidRPr="00212E7E">
              <w:rPr>
                <w:szCs w:val="24"/>
              </w:rPr>
              <w:t>2025</w:t>
            </w:r>
            <w:r w:rsidR="00212E7E" w:rsidRPr="00212E7E">
              <w:rPr>
                <w:szCs w:val="24"/>
              </w:rPr>
              <w:t>年公司的毛利率是</w:t>
            </w:r>
            <w:r w:rsidR="00212E7E" w:rsidRPr="00212E7E">
              <w:rPr>
                <w:szCs w:val="24"/>
              </w:rPr>
              <w:t>50.30%</w:t>
            </w:r>
            <w:r w:rsidR="00212E7E" w:rsidRPr="00212E7E">
              <w:rPr>
                <w:szCs w:val="24"/>
              </w:rPr>
              <w:t>，</w:t>
            </w:r>
            <w:r w:rsidR="00212E7E" w:rsidRPr="00212E7E">
              <w:rPr>
                <w:szCs w:val="24"/>
              </w:rPr>
              <w:t>2024</w:t>
            </w:r>
            <w:r w:rsidR="00212E7E" w:rsidRPr="00212E7E">
              <w:rPr>
                <w:szCs w:val="24"/>
              </w:rPr>
              <w:t>年是</w:t>
            </w:r>
            <w:r w:rsidR="00212E7E" w:rsidRPr="00212E7E">
              <w:rPr>
                <w:szCs w:val="24"/>
              </w:rPr>
              <w:t>48.34%</w:t>
            </w:r>
            <w:r w:rsidR="00212E7E" w:rsidRPr="00212E7E">
              <w:rPr>
                <w:szCs w:val="24"/>
              </w:rPr>
              <w:t>，同比提升大约</w:t>
            </w:r>
            <w:r w:rsidR="00212E7E" w:rsidRPr="00212E7E">
              <w:rPr>
                <w:szCs w:val="24"/>
              </w:rPr>
              <w:t>2</w:t>
            </w:r>
            <w:r w:rsidR="00212E7E" w:rsidRPr="00212E7E">
              <w:rPr>
                <w:szCs w:val="24"/>
              </w:rPr>
              <w:t>个百分点，公司的技术与产品保持了较强的竞争力，盈利能力有效提升。感谢您的关注！</w:t>
            </w:r>
          </w:p>
          <w:bookmarkEnd w:id="2"/>
          <w:p w14:paraId="462E77BA" w14:textId="77777777" w:rsidR="00BE261D" w:rsidRDefault="00BE261D" w:rsidP="00A74A3F">
            <w:pPr>
              <w:rPr>
                <w:szCs w:val="24"/>
              </w:rPr>
            </w:pPr>
          </w:p>
          <w:p w14:paraId="36D964A0" w14:textId="62D8A540" w:rsidR="00BE261D" w:rsidRPr="00E2737A" w:rsidRDefault="007E012C" w:rsidP="00A74A3F">
            <w:pPr>
              <w:rPr>
                <w:szCs w:val="24"/>
              </w:rPr>
            </w:pPr>
            <w:r>
              <w:rPr>
                <w:rFonts w:hint="eastAsia"/>
                <w:szCs w:val="24"/>
              </w:rPr>
              <w:t>Q5</w:t>
            </w:r>
            <w:r>
              <w:rPr>
                <w:rFonts w:hint="eastAsia"/>
                <w:szCs w:val="24"/>
              </w:rPr>
              <w:t>：</w:t>
            </w:r>
            <w:proofErr w:type="gramStart"/>
            <w:r w:rsidR="00212E7E" w:rsidRPr="00212E7E">
              <w:rPr>
                <w:szCs w:val="24"/>
              </w:rPr>
              <w:t>公司端侧</w:t>
            </w:r>
            <w:proofErr w:type="gramEnd"/>
            <w:r w:rsidR="00212E7E" w:rsidRPr="00212E7E">
              <w:rPr>
                <w:szCs w:val="24"/>
              </w:rPr>
              <w:t>AI</w:t>
            </w:r>
            <w:r w:rsidR="00212E7E" w:rsidRPr="00212E7E">
              <w:rPr>
                <w:szCs w:val="24"/>
              </w:rPr>
              <w:t>业务目前的情况</w:t>
            </w:r>
            <w:r w:rsidR="00212E7E" w:rsidRPr="00212E7E">
              <w:rPr>
                <w:szCs w:val="24"/>
              </w:rPr>
              <w:t>?</w:t>
            </w:r>
          </w:p>
          <w:p w14:paraId="43D746A9" w14:textId="740E2116" w:rsidR="007E012C" w:rsidRDefault="007E012C" w:rsidP="00554CC0">
            <w:pPr>
              <w:rPr>
                <w:szCs w:val="24"/>
              </w:rPr>
            </w:pPr>
            <w:r>
              <w:rPr>
                <w:rFonts w:hint="eastAsia"/>
                <w:szCs w:val="24"/>
              </w:rPr>
              <w:t>A5</w:t>
            </w:r>
            <w:r>
              <w:rPr>
                <w:rFonts w:hint="eastAsia"/>
                <w:szCs w:val="24"/>
              </w:rPr>
              <w:t>：</w:t>
            </w:r>
            <w:r w:rsidR="006A3347" w:rsidRPr="006A3347">
              <w:rPr>
                <w:szCs w:val="24"/>
              </w:rPr>
              <w:t>尊敬的投资者，您好！</w:t>
            </w:r>
            <w:proofErr w:type="gramStart"/>
            <w:r w:rsidR="006A3347" w:rsidRPr="006A3347">
              <w:rPr>
                <w:szCs w:val="24"/>
              </w:rPr>
              <w:t>随着端侧</w:t>
            </w:r>
            <w:proofErr w:type="gramEnd"/>
            <w:r w:rsidR="006A3347" w:rsidRPr="006A3347">
              <w:rPr>
                <w:szCs w:val="24"/>
              </w:rPr>
              <w:t>AI</w:t>
            </w:r>
            <w:r w:rsidR="006A3347" w:rsidRPr="006A3347">
              <w:rPr>
                <w:szCs w:val="24"/>
              </w:rPr>
              <w:t>应用逐步落地，公司在无线音频、边缘</w:t>
            </w:r>
            <w:r w:rsidR="006A3347" w:rsidRPr="006A3347">
              <w:rPr>
                <w:szCs w:val="24"/>
              </w:rPr>
              <w:t>AI</w:t>
            </w:r>
            <w:r w:rsidR="006A3347" w:rsidRPr="006A3347">
              <w:rPr>
                <w:szCs w:val="24"/>
              </w:rPr>
              <w:t>芯片等领域实现快速突破。在无线音频领域，公司产品已进入专业音频设备、会议系统及消费类音频市场，并逐步从高端品牌向更广泛的客户层面渗透；</w:t>
            </w:r>
            <w:proofErr w:type="gramStart"/>
            <w:r w:rsidR="006A3347" w:rsidRPr="006A3347">
              <w:rPr>
                <w:szCs w:val="24"/>
              </w:rPr>
              <w:t>在端侧</w:t>
            </w:r>
            <w:proofErr w:type="gramEnd"/>
            <w:r w:rsidR="006A3347" w:rsidRPr="006A3347">
              <w:rPr>
                <w:szCs w:val="24"/>
              </w:rPr>
              <w:t>AI</w:t>
            </w:r>
            <w:r w:rsidR="006A3347" w:rsidRPr="006A3347">
              <w:rPr>
                <w:szCs w:val="24"/>
              </w:rPr>
              <w:t>芯片方面，公司</w:t>
            </w:r>
            <w:r w:rsidR="006A3347" w:rsidRPr="006A3347">
              <w:rPr>
                <w:szCs w:val="24"/>
              </w:rPr>
              <w:t>TL721X</w:t>
            </w:r>
            <w:r w:rsidR="006A3347" w:rsidRPr="006A3347">
              <w:rPr>
                <w:szCs w:val="24"/>
              </w:rPr>
              <w:t>，</w:t>
            </w:r>
            <w:r w:rsidR="006A3347" w:rsidRPr="006A3347">
              <w:rPr>
                <w:szCs w:val="24"/>
              </w:rPr>
              <w:t>TL751X</w:t>
            </w:r>
            <w:r w:rsidR="006A3347" w:rsidRPr="006A3347">
              <w:rPr>
                <w:szCs w:val="24"/>
              </w:rPr>
              <w:t>等系列产品已实现量产，支持智能语音处理、</w:t>
            </w:r>
            <w:r w:rsidR="006A3347" w:rsidRPr="006A3347">
              <w:rPr>
                <w:szCs w:val="24"/>
              </w:rPr>
              <w:t>AI</w:t>
            </w:r>
            <w:r w:rsidR="006A3347" w:rsidRPr="006A3347">
              <w:rPr>
                <w:szCs w:val="24"/>
              </w:rPr>
              <w:t>降噪等功能，广泛应用于高端音频应用等场景。该部分业务单芯片价值量（</w:t>
            </w:r>
            <w:r w:rsidR="006A3347" w:rsidRPr="006A3347">
              <w:rPr>
                <w:szCs w:val="24"/>
              </w:rPr>
              <w:t>ASP</w:t>
            </w:r>
            <w:r w:rsidR="006A3347" w:rsidRPr="006A3347">
              <w:rPr>
                <w:szCs w:val="24"/>
              </w:rPr>
              <w:t>）显著高于传统芯片，毛利率水平相对更高，与</w:t>
            </w:r>
            <w:r w:rsidR="006A3347" w:rsidRPr="006A3347">
              <w:rPr>
                <w:szCs w:val="24"/>
              </w:rPr>
              <w:t>AI</w:t>
            </w:r>
            <w:r w:rsidR="006A3347" w:rsidRPr="006A3347">
              <w:rPr>
                <w:szCs w:val="24"/>
              </w:rPr>
              <w:t>应用结合紧密、具备较强成长性，是公司未来收入增长与盈利能力提升的核心驱动力。感谢您的关注！</w:t>
            </w:r>
          </w:p>
          <w:p w14:paraId="6696B177" w14:textId="77777777" w:rsidR="003A5D82" w:rsidRDefault="003A5D82" w:rsidP="00554CC0">
            <w:pPr>
              <w:rPr>
                <w:szCs w:val="24"/>
              </w:rPr>
            </w:pPr>
          </w:p>
          <w:p w14:paraId="36089D74" w14:textId="2E692D4E" w:rsidR="007E012C" w:rsidRDefault="003A5D82" w:rsidP="007E012C">
            <w:pPr>
              <w:jc w:val="left"/>
              <w:rPr>
                <w:szCs w:val="24"/>
              </w:rPr>
            </w:pPr>
            <w:r>
              <w:rPr>
                <w:rFonts w:hint="eastAsia"/>
                <w:szCs w:val="24"/>
              </w:rPr>
              <w:t>Q</w:t>
            </w:r>
            <w:r w:rsidR="007E012C">
              <w:rPr>
                <w:rFonts w:hint="eastAsia"/>
                <w:szCs w:val="24"/>
              </w:rPr>
              <w:t>6</w:t>
            </w:r>
            <w:r>
              <w:rPr>
                <w:rFonts w:hint="eastAsia"/>
                <w:szCs w:val="24"/>
              </w:rPr>
              <w:t>：</w:t>
            </w:r>
            <w:r w:rsidR="006A3347" w:rsidRPr="006A3347">
              <w:rPr>
                <w:szCs w:val="24"/>
              </w:rPr>
              <w:t>为什么公司</w:t>
            </w:r>
            <w:r w:rsidR="006A3347" w:rsidRPr="006A3347">
              <w:rPr>
                <w:szCs w:val="24"/>
              </w:rPr>
              <w:t>25</w:t>
            </w:r>
            <w:r w:rsidR="006A3347" w:rsidRPr="006A3347">
              <w:rPr>
                <w:szCs w:val="24"/>
              </w:rPr>
              <w:t>年四季报及</w:t>
            </w:r>
            <w:r w:rsidR="006A3347" w:rsidRPr="006A3347">
              <w:rPr>
                <w:szCs w:val="24"/>
              </w:rPr>
              <w:t>26</w:t>
            </w:r>
            <w:r w:rsidR="006A3347" w:rsidRPr="006A3347">
              <w:rPr>
                <w:szCs w:val="24"/>
              </w:rPr>
              <w:t>年</w:t>
            </w:r>
            <w:proofErr w:type="gramStart"/>
            <w:r w:rsidR="006A3347" w:rsidRPr="006A3347">
              <w:rPr>
                <w:szCs w:val="24"/>
              </w:rPr>
              <w:t>一</w:t>
            </w:r>
            <w:proofErr w:type="gramEnd"/>
            <w:r w:rsidR="006A3347" w:rsidRPr="006A3347">
              <w:rPr>
                <w:szCs w:val="24"/>
              </w:rPr>
              <w:t>季报</w:t>
            </w:r>
            <w:r w:rsidR="00EA2892">
              <w:rPr>
                <w:rFonts w:hint="eastAsia"/>
                <w:szCs w:val="24"/>
              </w:rPr>
              <w:t>利润</w:t>
            </w:r>
            <w:r w:rsidR="006A3347" w:rsidRPr="006A3347">
              <w:rPr>
                <w:szCs w:val="24"/>
              </w:rPr>
              <w:t>减少，而公司员工工资</w:t>
            </w:r>
            <w:r w:rsidR="00EA2892">
              <w:rPr>
                <w:rFonts w:hint="eastAsia"/>
                <w:szCs w:val="24"/>
              </w:rPr>
              <w:t>较高</w:t>
            </w:r>
            <w:r w:rsidR="006A3347" w:rsidRPr="006A3347">
              <w:rPr>
                <w:szCs w:val="24"/>
              </w:rPr>
              <w:t>。为什么近半</w:t>
            </w:r>
            <w:proofErr w:type="gramStart"/>
            <w:r w:rsidR="006A3347" w:rsidRPr="006A3347">
              <w:rPr>
                <w:szCs w:val="24"/>
              </w:rPr>
              <w:t>年</w:t>
            </w:r>
            <w:r w:rsidR="00EA2892">
              <w:rPr>
                <w:rFonts w:hint="eastAsia"/>
                <w:szCs w:val="24"/>
              </w:rPr>
              <w:t>一些</w:t>
            </w:r>
            <w:proofErr w:type="gramEnd"/>
            <w:r w:rsidR="006A3347" w:rsidRPr="006A3347">
              <w:rPr>
                <w:szCs w:val="24"/>
              </w:rPr>
              <w:t>半导体</w:t>
            </w:r>
            <w:r w:rsidR="00EA2892">
              <w:rPr>
                <w:rFonts w:hint="eastAsia"/>
                <w:szCs w:val="24"/>
              </w:rPr>
              <w:t>板块</w:t>
            </w:r>
            <w:r w:rsidR="006A3347" w:rsidRPr="006A3347">
              <w:rPr>
                <w:szCs w:val="24"/>
              </w:rPr>
              <w:t>迭创新高，而公司股票价格却一路</w:t>
            </w:r>
            <w:r w:rsidR="00EA2892">
              <w:rPr>
                <w:rFonts w:hint="eastAsia"/>
                <w:szCs w:val="24"/>
              </w:rPr>
              <w:t>下跌</w:t>
            </w:r>
            <w:r w:rsidR="006A3347" w:rsidRPr="006A3347">
              <w:rPr>
                <w:szCs w:val="24"/>
              </w:rPr>
              <w:t>。为什么把股权激励的价格定的低，</w:t>
            </w:r>
            <w:r w:rsidR="00EA2892">
              <w:rPr>
                <w:rFonts w:hint="eastAsia"/>
                <w:szCs w:val="24"/>
              </w:rPr>
              <w:t>是否损害了</w:t>
            </w:r>
            <w:r w:rsidR="006A3347" w:rsidRPr="006A3347">
              <w:rPr>
                <w:szCs w:val="24"/>
              </w:rPr>
              <w:t>公司股东利益。</w:t>
            </w:r>
            <w:r w:rsidR="00EA2892">
              <w:rPr>
                <w:rFonts w:hint="eastAsia"/>
                <w:szCs w:val="24"/>
              </w:rPr>
              <w:t>并购事项为什么还未回复交易所问询函</w:t>
            </w:r>
            <w:r w:rsidR="006A3347" w:rsidRPr="006A3347">
              <w:rPr>
                <w:szCs w:val="24"/>
              </w:rPr>
              <w:t>。</w:t>
            </w:r>
          </w:p>
          <w:p w14:paraId="425674B1" w14:textId="781636F7" w:rsidR="007E012C" w:rsidRPr="007E012C" w:rsidRDefault="007E012C" w:rsidP="007E012C">
            <w:pPr>
              <w:jc w:val="left"/>
              <w:rPr>
                <w:szCs w:val="24"/>
              </w:rPr>
            </w:pPr>
            <w:r>
              <w:rPr>
                <w:rFonts w:hint="eastAsia"/>
                <w:szCs w:val="24"/>
              </w:rPr>
              <w:t>A6</w:t>
            </w:r>
            <w:r>
              <w:rPr>
                <w:rFonts w:hint="eastAsia"/>
                <w:szCs w:val="24"/>
              </w:rPr>
              <w:t>：</w:t>
            </w:r>
            <w:r w:rsidR="006A3347" w:rsidRPr="006A3347">
              <w:rPr>
                <w:szCs w:val="24"/>
              </w:rPr>
              <w:t>尊敬的投资者，您好！</w:t>
            </w:r>
            <w:r w:rsidR="006A3347" w:rsidRPr="006A3347">
              <w:rPr>
                <w:szCs w:val="24"/>
              </w:rPr>
              <w:t>2025</w:t>
            </w:r>
            <w:r w:rsidR="006A3347" w:rsidRPr="006A3347">
              <w:rPr>
                <w:szCs w:val="24"/>
              </w:rPr>
              <w:t>年，公司实现营业收入</w:t>
            </w:r>
            <w:r w:rsidR="006A3347" w:rsidRPr="006A3347">
              <w:rPr>
                <w:szCs w:val="24"/>
              </w:rPr>
              <w:t>101,502.70</w:t>
            </w:r>
            <w:r w:rsidR="006A3347" w:rsidRPr="006A3347">
              <w:rPr>
                <w:szCs w:val="24"/>
              </w:rPr>
              <w:t>万元，同比增长</w:t>
            </w:r>
            <w:r w:rsidR="006A3347" w:rsidRPr="006A3347">
              <w:rPr>
                <w:szCs w:val="24"/>
              </w:rPr>
              <w:t>20.26%</w:t>
            </w:r>
            <w:r w:rsidR="006A3347" w:rsidRPr="006A3347">
              <w:rPr>
                <w:szCs w:val="24"/>
              </w:rPr>
              <w:t>；营业利润</w:t>
            </w:r>
            <w:r w:rsidR="006A3347" w:rsidRPr="006A3347">
              <w:rPr>
                <w:szCs w:val="24"/>
              </w:rPr>
              <w:t>13,060.44</w:t>
            </w:r>
            <w:r w:rsidR="006A3347" w:rsidRPr="006A3347">
              <w:rPr>
                <w:szCs w:val="24"/>
              </w:rPr>
              <w:t>万元，同比增长</w:t>
            </w:r>
            <w:r w:rsidR="006A3347" w:rsidRPr="006A3347">
              <w:rPr>
                <w:szCs w:val="24"/>
              </w:rPr>
              <w:t>40.07%</w:t>
            </w:r>
            <w:r w:rsidR="006A3347" w:rsidRPr="006A3347">
              <w:rPr>
                <w:szCs w:val="24"/>
              </w:rPr>
              <w:t>；归属于母公司所有者的净利润</w:t>
            </w:r>
            <w:r w:rsidR="006A3347" w:rsidRPr="006A3347">
              <w:rPr>
                <w:szCs w:val="24"/>
              </w:rPr>
              <w:t>12,728.05</w:t>
            </w:r>
            <w:r w:rsidR="006A3347" w:rsidRPr="006A3347">
              <w:rPr>
                <w:szCs w:val="24"/>
              </w:rPr>
              <w:t>万元，同比增长</w:t>
            </w:r>
            <w:r w:rsidR="006A3347" w:rsidRPr="006A3347">
              <w:rPr>
                <w:szCs w:val="24"/>
              </w:rPr>
              <w:t>30.66%</w:t>
            </w:r>
            <w:r w:rsidR="006A3347" w:rsidRPr="006A3347">
              <w:rPr>
                <w:szCs w:val="24"/>
              </w:rPr>
              <w:t>，公司全年业绩保持良好增长。关于</w:t>
            </w:r>
            <w:r w:rsidR="006A3347" w:rsidRPr="006A3347">
              <w:rPr>
                <w:szCs w:val="24"/>
              </w:rPr>
              <w:t>2025</w:t>
            </w:r>
            <w:r w:rsidR="006A3347" w:rsidRPr="006A3347">
              <w:rPr>
                <w:szCs w:val="24"/>
              </w:rPr>
              <w:t>年第四季度及</w:t>
            </w:r>
            <w:r w:rsidR="006A3347" w:rsidRPr="006A3347">
              <w:rPr>
                <w:szCs w:val="24"/>
              </w:rPr>
              <w:t>2026</w:t>
            </w:r>
            <w:r w:rsidR="006A3347" w:rsidRPr="006A3347">
              <w:rPr>
                <w:szCs w:val="24"/>
              </w:rPr>
              <w:t>年第一季度利润的波动，核心原因在于费用端的阶段性增长。公司为进一步巩固技术领先性与市场竞争力，持续增加研发投入，研发团队的扩张带来的薪酬上涨叠加年末绩效，以及并购</w:t>
            </w:r>
            <w:proofErr w:type="gramStart"/>
            <w:r w:rsidR="006A3347" w:rsidRPr="006A3347">
              <w:rPr>
                <w:szCs w:val="24"/>
              </w:rPr>
              <w:t>磐启微</w:t>
            </w:r>
            <w:proofErr w:type="gramEnd"/>
            <w:r w:rsidR="006A3347" w:rsidRPr="006A3347">
              <w:rPr>
                <w:szCs w:val="24"/>
              </w:rPr>
              <w:t>事项发生的中介费用等，也部分影响到公司</w:t>
            </w:r>
            <w:r w:rsidR="006A3347" w:rsidRPr="006A3347">
              <w:rPr>
                <w:szCs w:val="24"/>
              </w:rPr>
              <w:t>2025</w:t>
            </w:r>
            <w:r w:rsidR="006A3347" w:rsidRPr="006A3347">
              <w:rPr>
                <w:szCs w:val="24"/>
              </w:rPr>
              <w:t>年第四季度及</w:t>
            </w:r>
            <w:r w:rsidR="006A3347" w:rsidRPr="006A3347">
              <w:rPr>
                <w:szCs w:val="24"/>
              </w:rPr>
              <w:t>2026</w:t>
            </w:r>
            <w:r w:rsidR="006A3347" w:rsidRPr="006A3347">
              <w:rPr>
                <w:szCs w:val="24"/>
              </w:rPr>
              <w:t>年第一季度业绩。二级市场方面，股价波动影响因素众多，整体来看公司的股价走势有一定的行业特征，</w:t>
            </w:r>
            <w:bookmarkStart w:id="3" w:name="OLE_LINK2"/>
            <w:proofErr w:type="gramStart"/>
            <w:r w:rsidR="006A3347" w:rsidRPr="006A3347">
              <w:rPr>
                <w:szCs w:val="24"/>
              </w:rPr>
              <w:lastRenderedPageBreak/>
              <w:t>且过程</w:t>
            </w:r>
            <w:proofErr w:type="gramEnd"/>
            <w:r w:rsidR="006A3347" w:rsidRPr="006A3347">
              <w:rPr>
                <w:szCs w:val="24"/>
              </w:rPr>
              <w:t>中地缘冲突反复、产业链个别环节涨价以及市场的板块投资偏好等因素都对公司所处赛道企业的股价走势起到了共性影响</w:t>
            </w:r>
            <w:bookmarkEnd w:id="3"/>
            <w:r w:rsidR="006A3347" w:rsidRPr="006A3347">
              <w:rPr>
                <w:szCs w:val="24"/>
              </w:rPr>
              <w:t>，半导体板块中不同的细分赛道表现有显著差异。公司按照收益与贡献匹配的原则，根据《公司法》《证券法》《上海证券交易所科创板股票上市规则》等有关法律、法规和规范性文件以及《公司章程》的规定，为更好实现持续发展目标，综合经营等各因素</w:t>
            </w:r>
            <w:proofErr w:type="gramStart"/>
            <w:r w:rsidR="006A3347" w:rsidRPr="006A3347">
              <w:rPr>
                <w:szCs w:val="24"/>
              </w:rPr>
              <w:t>考量</w:t>
            </w:r>
            <w:proofErr w:type="gramEnd"/>
            <w:r w:rsidR="006A3347" w:rsidRPr="006A3347">
              <w:rPr>
                <w:szCs w:val="24"/>
              </w:rPr>
              <w:t>后，拟定了《</w:t>
            </w:r>
            <w:r w:rsidR="006A3347" w:rsidRPr="006A3347">
              <w:rPr>
                <w:szCs w:val="24"/>
              </w:rPr>
              <w:t>2026</w:t>
            </w:r>
            <w:r w:rsidR="006A3347" w:rsidRPr="006A3347">
              <w:rPr>
                <w:szCs w:val="24"/>
              </w:rPr>
              <w:t>年限制性股票与股票增值权激励计划（草案）》及其摘要，拟向中层管理人员及核心技术（业务）人员实施限制性股票和股票增值权激励计划。并购及问询相关的进展，敬请您关注后续披露的《审核问询函》回复等相关文件。再次感谢您的支持！</w:t>
            </w:r>
          </w:p>
          <w:p w14:paraId="357406C7" w14:textId="77777777" w:rsidR="007E012C" w:rsidRDefault="007E012C" w:rsidP="007E012C">
            <w:pPr>
              <w:jc w:val="left"/>
              <w:rPr>
                <w:szCs w:val="24"/>
              </w:rPr>
            </w:pPr>
          </w:p>
          <w:p w14:paraId="6698FEF0" w14:textId="12677B73" w:rsidR="007E012C" w:rsidRDefault="007F0E54" w:rsidP="007E012C">
            <w:pPr>
              <w:jc w:val="left"/>
              <w:rPr>
                <w:szCs w:val="24"/>
              </w:rPr>
            </w:pPr>
            <w:r>
              <w:rPr>
                <w:rFonts w:hint="eastAsia"/>
                <w:szCs w:val="24"/>
              </w:rPr>
              <w:t>Q7</w:t>
            </w:r>
            <w:r>
              <w:rPr>
                <w:rFonts w:hint="eastAsia"/>
                <w:szCs w:val="24"/>
              </w:rPr>
              <w:t>：</w:t>
            </w:r>
            <w:r w:rsidR="006A3347" w:rsidRPr="006A3347">
              <w:rPr>
                <w:szCs w:val="24"/>
              </w:rPr>
              <w:t>25</w:t>
            </w:r>
            <w:r w:rsidR="006A3347" w:rsidRPr="006A3347">
              <w:rPr>
                <w:szCs w:val="24"/>
              </w:rPr>
              <w:t>年</w:t>
            </w:r>
            <w:proofErr w:type="gramStart"/>
            <w:r w:rsidR="006A3347" w:rsidRPr="006A3347">
              <w:rPr>
                <w:szCs w:val="24"/>
              </w:rPr>
              <w:t>一</w:t>
            </w:r>
            <w:proofErr w:type="gramEnd"/>
            <w:r w:rsidR="006A3347" w:rsidRPr="006A3347">
              <w:rPr>
                <w:szCs w:val="24"/>
              </w:rPr>
              <w:t>季报扭亏，半年报利润达到</w:t>
            </w:r>
            <w:r w:rsidR="006A3347" w:rsidRPr="006A3347">
              <w:rPr>
                <w:szCs w:val="24"/>
              </w:rPr>
              <w:t>24</w:t>
            </w:r>
            <w:r w:rsidR="006A3347" w:rsidRPr="006A3347">
              <w:rPr>
                <w:szCs w:val="24"/>
              </w:rPr>
              <w:t>年全年利润，业绩喜人，三季报也正常，四季报分摊收购上海</w:t>
            </w:r>
            <w:proofErr w:type="gramStart"/>
            <w:r w:rsidR="006A3347" w:rsidRPr="006A3347">
              <w:rPr>
                <w:szCs w:val="24"/>
              </w:rPr>
              <w:t>磐</w:t>
            </w:r>
            <w:proofErr w:type="gramEnd"/>
            <w:r w:rsidR="006A3347" w:rsidRPr="006A3347">
              <w:rPr>
                <w:szCs w:val="24"/>
              </w:rPr>
              <w:t>启微电子费用，</w:t>
            </w:r>
            <w:proofErr w:type="gramStart"/>
            <w:r w:rsidR="006A3347" w:rsidRPr="006A3347">
              <w:rPr>
                <w:szCs w:val="24"/>
              </w:rPr>
              <w:t>导致四</w:t>
            </w:r>
            <w:proofErr w:type="gramEnd"/>
            <w:r w:rsidR="006A3347" w:rsidRPr="006A3347">
              <w:rPr>
                <w:szCs w:val="24"/>
              </w:rPr>
              <w:t>季报净利润为负数，这也可以理解，今年</w:t>
            </w:r>
            <w:proofErr w:type="gramStart"/>
            <w:r w:rsidR="006A3347" w:rsidRPr="006A3347">
              <w:rPr>
                <w:szCs w:val="24"/>
              </w:rPr>
              <w:t>一</w:t>
            </w:r>
            <w:proofErr w:type="gramEnd"/>
            <w:r w:rsidR="006A3347" w:rsidRPr="006A3347">
              <w:rPr>
                <w:szCs w:val="24"/>
              </w:rPr>
              <w:t>季报又分摊股权激励费用和收购费用和研发投入，想问公司能采取什么措施尽量平滑业绩波动否，</w:t>
            </w:r>
            <w:r w:rsidR="006A3347" w:rsidRPr="006A3347">
              <w:rPr>
                <w:szCs w:val="24"/>
              </w:rPr>
              <w:t>26</w:t>
            </w:r>
            <w:r w:rsidR="006A3347" w:rsidRPr="006A3347">
              <w:rPr>
                <w:szCs w:val="24"/>
              </w:rPr>
              <w:t>年中报是否稳定？本人从</w:t>
            </w:r>
            <w:r w:rsidR="006A3347" w:rsidRPr="006A3347">
              <w:rPr>
                <w:szCs w:val="24"/>
              </w:rPr>
              <w:t>24</w:t>
            </w:r>
            <w:r w:rsidR="006A3347" w:rsidRPr="006A3347">
              <w:rPr>
                <w:szCs w:val="24"/>
              </w:rPr>
              <w:t>年</w:t>
            </w:r>
            <w:r w:rsidR="006A3347" w:rsidRPr="006A3347">
              <w:rPr>
                <w:szCs w:val="24"/>
              </w:rPr>
              <w:t>10</w:t>
            </w:r>
            <w:r w:rsidR="006A3347" w:rsidRPr="006A3347">
              <w:rPr>
                <w:szCs w:val="24"/>
              </w:rPr>
              <w:t>月持有</w:t>
            </w:r>
            <w:proofErr w:type="gramStart"/>
            <w:r w:rsidR="006A3347" w:rsidRPr="006A3347">
              <w:rPr>
                <w:szCs w:val="24"/>
              </w:rPr>
              <w:t>泰凌微</w:t>
            </w:r>
            <w:proofErr w:type="gramEnd"/>
            <w:r w:rsidR="006A3347" w:rsidRPr="006A3347">
              <w:rPr>
                <w:szCs w:val="24"/>
              </w:rPr>
              <w:t>至今，对公司很有信心，但业绩</w:t>
            </w:r>
            <w:r w:rsidR="006F760D">
              <w:rPr>
                <w:rFonts w:hint="eastAsia"/>
                <w:szCs w:val="24"/>
              </w:rPr>
              <w:t>导致</w:t>
            </w:r>
            <w:r w:rsidR="006A3347" w:rsidRPr="006A3347">
              <w:rPr>
                <w:szCs w:val="24"/>
              </w:rPr>
              <w:t>股价波动从高点</w:t>
            </w:r>
            <w:r w:rsidR="006A3347" w:rsidRPr="006A3347">
              <w:rPr>
                <w:szCs w:val="24"/>
              </w:rPr>
              <w:t>65</w:t>
            </w:r>
            <w:r w:rsidR="006A3347" w:rsidRPr="006A3347">
              <w:rPr>
                <w:szCs w:val="24"/>
              </w:rPr>
              <w:t>元至今</w:t>
            </w:r>
            <w:r w:rsidR="006A3347" w:rsidRPr="006A3347">
              <w:rPr>
                <w:szCs w:val="24"/>
              </w:rPr>
              <w:t>33.8</w:t>
            </w:r>
            <w:r w:rsidR="006A3347" w:rsidRPr="006A3347">
              <w:rPr>
                <w:szCs w:val="24"/>
              </w:rPr>
              <w:t>元，实在难以承受．还有发行Ｈ股是否还在进行中？</w:t>
            </w:r>
          </w:p>
          <w:p w14:paraId="22A66929" w14:textId="7993993C" w:rsidR="00A008EB" w:rsidRDefault="007F0E54" w:rsidP="001728AD">
            <w:pPr>
              <w:rPr>
                <w:szCs w:val="24"/>
              </w:rPr>
            </w:pPr>
            <w:r>
              <w:rPr>
                <w:rFonts w:hint="eastAsia"/>
                <w:szCs w:val="24"/>
              </w:rPr>
              <w:t>A7</w:t>
            </w:r>
            <w:r>
              <w:rPr>
                <w:rFonts w:hint="eastAsia"/>
                <w:szCs w:val="24"/>
              </w:rPr>
              <w:t>：</w:t>
            </w:r>
            <w:r w:rsidR="006A3347" w:rsidRPr="006A3347">
              <w:rPr>
                <w:szCs w:val="24"/>
              </w:rPr>
              <w:t>尊敬的投资者，您好！关于</w:t>
            </w:r>
            <w:r w:rsidR="006A3347" w:rsidRPr="006A3347">
              <w:rPr>
                <w:szCs w:val="24"/>
              </w:rPr>
              <w:t>2025</w:t>
            </w:r>
            <w:r w:rsidR="006A3347" w:rsidRPr="006A3347">
              <w:rPr>
                <w:szCs w:val="24"/>
              </w:rPr>
              <w:t>年第四季度及</w:t>
            </w:r>
            <w:r w:rsidR="006A3347" w:rsidRPr="006A3347">
              <w:rPr>
                <w:szCs w:val="24"/>
              </w:rPr>
              <w:t>2026</w:t>
            </w:r>
            <w:r w:rsidR="006A3347" w:rsidRPr="006A3347">
              <w:rPr>
                <w:szCs w:val="24"/>
              </w:rPr>
              <w:t>年第一季度利润的波动，核心原因在于费用端的阶段性增长。公司高度重视研发投入，阶段性费用增长是为了进一步增强公司创新的研发实力，从而为公司未来业绩的增长储备动能。公司</w:t>
            </w:r>
            <w:r w:rsidR="006A3347" w:rsidRPr="006A3347">
              <w:rPr>
                <w:szCs w:val="24"/>
              </w:rPr>
              <w:t>H</w:t>
            </w:r>
            <w:r w:rsidR="006A3347" w:rsidRPr="006A3347">
              <w:rPr>
                <w:szCs w:val="24"/>
              </w:rPr>
              <w:t>股上市的计划尚在</w:t>
            </w:r>
            <w:r w:rsidR="00BC1C62">
              <w:rPr>
                <w:rFonts w:hint="eastAsia"/>
                <w:szCs w:val="24"/>
              </w:rPr>
              <w:t>筹备</w:t>
            </w:r>
            <w:r w:rsidR="006A3347" w:rsidRPr="006A3347">
              <w:rPr>
                <w:szCs w:val="24"/>
              </w:rPr>
              <w:t>过程中，具体进展及</w:t>
            </w:r>
            <w:r w:rsidR="006A3347" w:rsidRPr="006A3347">
              <w:rPr>
                <w:szCs w:val="24"/>
              </w:rPr>
              <w:t>26</w:t>
            </w:r>
            <w:r w:rsidR="006A3347" w:rsidRPr="006A3347">
              <w:rPr>
                <w:szCs w:val="24"/>
              </w:rPr>
              <w:t>年中报情况敬请关注后续公告。感谢您的支持与关注！</w:t>
            </w:r>
          </w:p>
          <w:p w14:paraId="2710D614" w14:textId="77777777" w:rsidR="006A3347" w:rsidRPr="00BC1C62" w:rsidRDefault="006A3347" w:rsidP="001728AD">
            <w:pPr>
              <w:rPr>
                <w:szCs w:val="24"/>
              </w:rPr>
            </w:pPr>
          </w:p>
          <w:p w14:paraId="6EFDF148" w14:textId="7E13411B" w:rsidR="006A3347" w:rsidRDefault="006A3347" w:rsidP="006A3347">
            <w:pPr>
              <w:jc w:val="left"/>
              <w:rPr>
                <w:szCs w:val="24"/>
              </w:rPr>
            </w:pPr>
            <w:r>
              <w:rPr>
                <w:rFonts w:hint="eastAsia"/>
                <w:szCs w:val="24"/>
              </w:rPr>
              <w:t>Q8</w:t>
            </w:r>
            <w:r>
              <w:rPr>
                <w:rFonts w:hint="eastAsia"/>
                <w:szCs w:val="24"/>
              </w:rPr>
              <w:t>：</w:t>
            </w:r>
            <w:r w:rsidRPr="006A3347">
              <w:rPr>
                <w:szCs w:val="24"/>
              </w:rPr>
              <w:t>公司在汽车电子领域有何进展？</w:t>
            </w:r>
          </w:p>
          <w:p w14:paraId="1F1E57A9" w14:textId="2E42AB49" w:rsidR="006A3347" w:rsidRDefault="006A3347" w:rsidP="006A3347">
            <w:pPr>
              <w:rPr>
                <w:szCs w:val="24"/>
              </w:rPr>
            </w:pPr>
            <w:r>
              <w:rPr>
                <w:rFonts w:hint="eastAsia"/>
                <w:szCs w:val="24"/>
              </w:rPr>
              <w:t>A8</w:t>
            </w:r>
            <w:r>
              <w:rPr>
                <w:rFonts w:hint="eastAsia"/>
                <w:szCs w:val="24"/>
              </w:rPr>
              <w:t>：</w:t>
            </w:r>
            <w:r w:rsidRPr="006A3347">
              <w:rPr>
                <w:szCs w:val="24"/>
              </w:rPr>
              <w:t>尊敬的投资者，您好！在汽车电子领域，公司的数字钥匙、胎压监测等项目推进顺利，其中车</w:t>
            </w:r>
            <w:proofErr w:type="gramStart"/>
            <w:r w:rsidRPr="006A3347">
              <w:rPr>
                <w:szCs w:val="24"/>
              </w:rPr>
              <w:t>规级蓝牙数字</w:t>
            </w:r>
            <w:proofErr w:type="gramEnd"/>
            <w:r w:rsidRPr="006A3347">
              <w:rPr>
                <w:szCs w:val="24"/>
              </w:rPr>
              <w:t>钥匙产品</w:t>
            </w:r>
            <w:proofErr w:type="gramStart"/>
            <w:r w:rsidRPr="006A3347">
              <w:rPr>
                <w:szCs w:val="24"/>
              </w:rPr>
              <w:t>凭借蓝牙</w:t>
            </w:r>
            <w:proofErr w:type="gramEnd"/>
            <w:r w:rsidRPr="006A3347">
              <w:rPr>
                <w:szCs w:val="24"/>
              </w:rPr>
              <w:t>6.0</w:t>
            </w:r>
            <w:r w:rsidRPr="006A3347">
              <w:rPr>
                <w:szCs w:val="24"/>
              </w:rPr>
              <w:t>高精度定位功能通过多家车企及一级供应商评估，汽车电子、医疗健康等新兴领域正逐步转化为实质性的营收来源。感谢您的支持！</w:t>
            </w:r>
          </w:p>
          <w:p w14:paraId="181ED972" w14:textId="77777777" w:rsidR="006A3347" w:rsidRDefault="006A3347" w:rsidP="006A3347">
            <w:pPr>
              <w:rPr>
                <w:szCs w:val="24"/>
              </w:rPr>
            </w:pPr>
          </w:p>
          <w:p w14:paraId="39B953D4" w14:textId="5432E34E" w:rsidR="006A3347" w:rsidRDefault="006A3347" w:rsidP="006A3347">
            <w:pPr>
              <w:jc w:val="left"/>
              <w:rPr>
                <w:szCs w:val="24"/>
              </w:rPr>
            </w:pPr>
            <w:r>
              <w:rPr>
                <w:rFonts w:hint="eastAsia"/>
                <w:szCs w:val="24"/>
              </w:rPr>
              <w:t>Q9</w:t>
            </w:r>
            <w:r>
              <w:rPr>
                <w:rFonts w:hint="eastAsia"/>
                <w:szCs w:val="24"/>
              </w:rPr>
              <w:t>：</w:t>
            </w:r>
            <w:r w:rsidRPr="006A3347">
              <w:rPr>
                <w:rFonts w:hint="eastAsia"/>
                <w:szCs w:val="24"/>
              </w:rPr>
              <w:t>请问董事长</w:t>
            </w:r>
            <w:proofErr w:type="gramStart"/>
            <w:r w:rsidRPr="006A3347">
              <w:rPr>
                <w:rFonts w:hint="eastAsia"/>
                <w:szCs w:val="24"/>
              </w:rPr>
              <w:t>蓝牙这个</w:t>
            </w:r>
            <w:proofErr w:type="gramEnd"/>
            <w:r w:rsidRPr="006A3347">
              <w:rPr>
                <w:rFonts w:hint="eastAsia"/>
                <w:szCs w:val="24"/>
              </w:rPr>
              <w:t>赛道在行业有高速增长的时候，大家都有业绩都有增长，在竞争激烈的时候同行越来越多，作为</w:t>
            </w:r>
            <w:proofErr w:type="gramStart"/>
            <w:r>
              <w:rPr>
                <w:rFonts w:hint="eastAsia"/>
                <w:szCs w:val="24"/>
              </w:rPr>
              <w:t>泰凌微</w:t>
            </w:r>
            <w:proofErr w:type="gramEnd"/>
            <w:r w:rsidRPr="006A3347">
              <w:rPr>
                <w:rFonts w:hint="eastAsia"/>
                <w:szCs w:val="24"/>
              </w:rPr>
              <w:t>的话，在行业中的压力大不大？如何带领公司打更大的胜仗？在</w:t>
            </w:r>
            <w:r w:rsidRPr="006A3347">
              <w:rPr>
                <w:rFonts w:hint="eastAsia"/>
                <w:szCs w:val="24"/>
              </w:rPr>
              <w:t>AI</w:t>
            </w:r>
            <w:r w:rsidRPr="006A3347">
              <w:rPr>
                <w:rFonts w:hint="eastAsia"/>
                <w:szCs w:val="24"/>
              </w:rPr>
              <w:t>时代做了哪些准备？</w:t>
            </w:r>
          </w:p>
          <w:p w14:paraId="532AD361" w14:textId="3EFACB98" w:rsidR="006A3347" w:rsidRPr="006A3347" w:rsidRDefault="006A3347" w:rsidP="006A3347">
            <w:pPr>
              <w:rPr>
                <w:szCs w:val="24"/>
              </w:rPr>
            </w:pPr>
            <w:r>
              <w:rPr>
                <w:rFonts w:hint="eastAsia"/>
                <w:szCs w:val="24"/>
              </w:rPr>
              <w:t>A9</w:t>
            </w:r>
            <w:r>
              <w:rPr>
                <w:rFonts w:hint="eastAsia"/>
                <w:szCs w:val="24"/>
              </w:rPr>
              <w:t>：</w:t>
            </w:r>
            <w:r w:rsidRPr="006A3347">
              <w:rPr>
                <w:rFonts w:hint="eastAsia"/>
                <w:szCs w:val="24"/>
              </w:rPr>
              <w:t>尊敬的投资者，您好！在人工智能技术快速向终端侧演进的背景下，物联网设备正由传统“连接节点”向“具备感知、计算与交互能力的智能节点”转变。终端设备不仅需要稳定可靠的无线连接能力，同时也需要在本地完成低功耗（长续航）、高效率的数据处理与智能交互。</w:t>
            </w:r>
          </w:p>
          <w:p w14:paraId="2CFC1505" w14:textId="0AC74151" w:rsidR="006A3347" w:rsidRPr="006A3347" w:rsidRDefault="006A3347" w:rsidP="006A3347">
            <w:pPr>
              <w:rPr>
                <w:szCs w:val="24"/>
              </w:rPr>
            </w:pPr>
            <w:r w:rsidRPr="006A3347">
              <w:rPr>
                <w:rFonts w:hint="eastAsia"/>
                <w:szCs w:val="24"/>
              </w:rPr>
              <w:lastRenderedPageBreak/>
              <w:t>在此趋势下，公司正在从“低功耗无线物联网芯片供应商”，向“端侧</w:t>
            </w:r>
            <w:r w:rsidRPr="006A3347">
              <w:rPr>
                <w:rFonts w:hint="eastAsia"/>
                <w:szCs w:val="24"/>
              </w:rPr>
              <w:t>AI</w:t>
            </w:r>
            <w:r w:rsidRPr="006A3347">
              <w:rPr>
                <w:rFonts w:hint="eastAsia"/>
                <w:szCs w:val="24"/>
              </w:rPr>
              <w:t>智能节点核心芯片平台”升级，逐步构建“连接</w:t>
            </w:r>
            <w:r w:rsidRPr="006A3347">
              <w:rPr>
                <w:rFonts w:hint="eastAsia"/>
                <w:szCs w:val="24"/>
              </w:rPr>
              <w:t>+</w:t>
            </w:r>
            <w:r w:rsidRPr="006A3347">
              <w:rPr>
                <w:rFonts w:hint="eastAsia"/>
                <w:szCs w:val="24"/>
              </w:rPr>
              <w:t>计算</w:t>
            </w:r>
            <w:r w:rsidRPr="006A3347">
              <w:rPr>
                <w:rFonts w:hint="eastAsia"/>
                <w:szCs w:val="24"/>
              </w:rPr>
              <w:t>+</w:t>
            </w:r>
            <w:r w:rsidRPr="006A3347">
              <w:rPr>
                <w:rFonts w:hint="eastAsia"/>
                <w:szCs w:val="24"/>
              </w:rPr>
              <w:t>软件生态平台”的一体化能力体系。在连接层面，公司通过对低功耗的性能提升，满足终端设备长续航能力需求，提升用户使用感受；持续强化多协议融合能力（蓝牙、</w:t>
            </w:r>
            <w:r w:rsidRPr="006A3347">
              <w:rPr>
                <w:rFonts w:hint="eastAsia"/>
                <w:szCs w:val="24"/>
              </w:rPr>
              <w:t>Zigbee</w:t>
            </w:r>
            <w:r w:rsidRPr="006A3347">
              <w:rPr>
                <w:rFonts w:hint="eastAsia"/>
                <w:szCs w:val="24"/>
              </w:rPr>
              <w:t>、</w:t>
            </w:r>
            <w:r w:rsidRPr="006A3347">
              <w:rPr>
                <w:rFonts w:hint="eastAsia"/>
                <w:szCs w:val="24"/>
              </w:rPr>
              <w:t>Thread</w:t>
            </w:r>
            <w:r w:rsidRPr="006A3347">
              <w:rPr>
                <w:rFonts w:hint="eastAsia"/>
                <w:szCs w:val="24"/>
              </w:rPr>
              <w:t>、</w:t>
            </w:r>
            <w:r w:rsidRPr="006A3347">
              <w:rPr>
                <w:rFonts w:hint="eastAsia"/>
                <w:szCs w:val="24"/>
              </w:rPr>
              <w:t>Matter</w:t>
            </w:r>
            <w:r w:rsidRPr="006A3347">
              <w:rPr>
                <w:rFonts w:hint="eastAsia"/>
                <w:szCs w:val="24"/>
              </w:rPr>
              <w:t>、</w:t>
            </w:r>
            <w:proofErr w:type="spellStart"/>
            <w:r w:rsidRPr="006A3347">
              <w:rPr>
                <w:rFonts w:hint="eastAsia"/>
                <w:szCs w:val="24"/>
              </w:rPr>
              <w:t>WiFi</w:t>
            </w:r>
            <w:proofErr w:type="spellEnd"/>
            <w:r w:rsidRPr="006A3347">
              <w:rPr>
                <w:rFonts w:hint="eastAsia"/>
                <w:szCs w:val="24"/>
              </w:rPr>
              <w:t>、</w:t>
            </w:r>
            <w:proofErr w:type="gramStart"/>
            <w:r w:rsidRPr="006A3347">
              <w:rPr>
                <w:rFonts w:hint="eastAsia"/>
                <w:szCs w:val="24"/>
              </w:rPr>
              <w:t>星闪等</w:t>
            </w:r>
            <w:proofErr w:type="gramEnd"/>
            <w:r w:rsidRPr="006A3347">
              <w:rPr>
                <w:rFonts w:hint="eastAsia"/>
                <w:szCs w:val="24"/>
              </w:rPr>
              <w:t>），满足复杂多样的终端连接需求；在计算层面，公司</w:t>
            </w:r>
            <w:proofErr w:type="gramStart"/>
            <w:r w:rsidRPr="006A3347">
              <w:rPr>
                <w:rFonts w:hint="eastAsia"/>
                <w:szCs w:val="24"/>
              </w:rPr>
              <w:t>推进端侧</w:t>
            </w:r>
            <w:proofErr w:type="gramEnd"/>
            <w:r w:rsidRPr="006A3347">
              <w:rPr>
                <w:rFonts w:hint="eastAsia"/>
                <w:szCs w:val="24"/>
              </w:rPr>
              <w:t>AI</w:t>
            </w:r>
            <w:r w:rsidRPr="006A3347">
              <w:rPr>
                <w:rFonts w:hint="eastAsia"/>
                <w:szCs w:val="24"/>
              </w:rPr>
              <w:t>大模型处理能力，实现语音处理、传感器数据分析等本地智能决策</w:t>
            </w:r>
            <w:r w:rsidR="00BC1C62">
              <w:rPr>
                <w:rFonts w:hint="eastAsia"/>
                <w:szCs w:val="24"/>
              </w:rPr>
              <w:t>及</w:t>
            </w:r>
            <w:r w:rsidRPr="006A3347">
              <w:rPr>
                <w:rFonts w:hint="eastAsia"/>
                <w:szCs w:val="24"/>
              </w:rPr>
              <w:t>交互能力；在软件层面，公司提供从底层协议</w:t>
            </w:r>
            <w:proofErr w:type="gramStart"/>
            <w:r w:rsidRPr="006A3347">
              <w:rPr>
                <w:rFonts w:hint="eastAsia"/>
                <w:szCs w:val="24"/>
              </w:rPr>
              <w:t>栈</w:t>
            </w:r>
            <w:proofErr w:type="gramEnd"/>
            <w:r w:rsidRPr="006A3347">
              <w:rPr>
                <w:rFonts w:hint="eastAsia"/>
                <w:szCs w:val="24"/>
              </w:rPr>
              <w:t>、边缘</w:t>
            </w:r>
            <w:r w:rsidRPr="006A3347">
              <w:rPr>
                <w:rFonts w:hint="eastAsia"/>
                <w:szCs w:val="24"/>
              </w:rPr>
              <w:t>AI</w:t>
            </w:r>
            <w:r w:rsidRPr="006A3347">
              <w:rPr>
                <w:rFonts w:hint="eastAsia"/>
                <w:szCs w:val="24"/>
              </w:rPr>
              <w:t>算法到应用参考设计的全</w:t>
            </w:r>
            <w:proofErr w:type="gramStart"/>
            <w:r w:rsidRPr="006A3347">
              <w:rPr>
                <w:rFonts w:hint="eastAsia"/>
                <w:szCs w:val="24"/>
              </w:rPr>
              <w:t>栈</w:t>
            </w:r>
            <w:proofErr w:type="gramEnd"/>
            <w:r w:rsidRPr="006A3347">
              <w:rPr>
                <w:rFonts w:hint="eastAsia"/>
                <w:szCs w:val="24"/>
              </w:rPr>
              <w:t>解决方案，并主动融入</w:t>
            </w:r>
            <w:r w:rsidRPr="006A3347">
              <w:rPr>
                <w:rFonts w:hint="eastAsia"/>
                <w:szCs w:val="24"/>
              </w:rPr>
              <w:t>Matter</w:t>
            </w:r>
            <w:r w:rsidRPr="006A3347">
              <w:rPr>
                <w:rFonts w:hint="eastAsia"/>
                <w:szCs w:val="24"/>
              </w:rPr>
              <w:t>等主流生态，提升客户开发效率并增强生态粘性。</w:t>
            </w:r>
          </w:p>
          <w:p w14:paraId="15D1BAEB" w14:textId="083D9E9E" w:rsidR="006A3347" w:rsidRDefault="006A3347" w:rsidP="006A3347">
            <w:pPr>
              <w:rPr>
                <w:szCs w:val="24"/>
              </w:rPr>
            </w:pPr>
            <w:r w:rsidRPr="006A3347">
              <w:rPr>
                <w:rFonts w:hint="eastAsia"/>
                <w:szCs w:val="24"/>
              </w:rPr>
              <w:t>通过上述能力的持续融合，公司产品正从“连接芯片”升级为“面向万物智联</w:t>
            </w:r>
            <w:proofErr w:type="spellStart"/>
            <w:r w:rsidRPr="006A3347">
              <w:rPr>
                <w:rFonts w:hint="eastAsia"/>
                <w:szCs w:val="24"/>
              </w:rPr>
              <w:t>AIoT</w:t>
            </w:r>
            <w:proofErr w:type="spellEnd"/>
            <w:r w:rsidRPr="006A3347">
              <w:rPr>
                <w:rFonts w:hint="eastAsia"/>
                <w:szCs w:val="24"/>
              </w:rPr>
              <w:t>的系统方案商”，</w:t>
            </w:r>
            <w:proofErr w:type="gramStart"/>
            <w:r w:rsidRPr="006A3347">
              <w:rPr>
                <w:rFonts w:hint="eastAsia"/>
                <w:szCs w:val="24"/>
              </w:rPr>
              <w:t>在端侧</w:t>
            </w:r>
            <w:proofErr w:type="gramEnd"/>
            <w:r w:rsidRPr="006A3347">
              <w:rPr>
                <w:rFonts w:hint="eastAsia"/>
                <w:szCs w:val="24"/>
              </w:rPr>
              <w:t>AI</w:t>
            </w:r>
            <w:r w:rsidRPr="006A3347">
              <w:rPr>
                <w:rFonts w:hint="eastAsia"/>
                <w:szCs w:val="24"/>
              </w:rPr>
              <w:t>时代具备更广阔的应用空间和更高的价值承载能力。感谢您的关注！</w:t>
            </w:r>
          </w:p>
          <w:p w14:paraId="7E5D42A7" w14:textId="77777777" w:rsidR="006A3347" w:rsidRDefault="006A3347" w:rsidP="006A3347">
            <w:pPr>
              <w:rPr>
                <w:szCs w:val="24"/>
              </w:rPr>
            </w:pPr>
          </w:p>
          <w:p w14:paraId="408B1BED" w14:textId="04FD2F5E" w:rsidR="006A3347" w:rsidRPr="006A3347" w:rsidRDefault="006A3347" w:rsidP="006A3347">
            <w:pPr>
              <w:rPr>
                <w:szCs w:val="24"/>
              </w:rPr>
            </w:pPr>
            <w:r>
              <w:rPr>
                <w:rFonts w:hint="eastAsia"/>
                <w:szCs w:val="24"/>
              </w:rPr>
              <w:t>Q10</w:t>
            </w:r>
            <w:r>
              <w:rPr>
                <w:rFonts w:hint="eastAsia"/>
                <w:szCs w:val="24"/>
              </w:rPr>
              <w:t>：</w:t>
            </w:r>
            <w:r w:rsidRPr="006A3347">
              <w:rPr>
                <w:szCs w:val="24"/>
              </w:rPr>
              <w:t>盛总您好，</w:t>
            </w:r>
            <w:proofErr w:type="gramStart"/>
            <w:r w:rsidRPr="006A3347">
              <w:rPr>
                <w:szCs w:val="24"/>
              </w:rPr>
              <w:t>蓝牙这个</w:t>
            </w:r>
            <w:proofErr w:type="gramEnd"/>
            <w:r w:rsidRPr="006A3347">
              <w:rPr>
                <w:szCs w:val="24"/>
              </w:rPr>
              <w:t>赛道竞争激烈，</w:t>
            </w:r>
            <w:proofErr w:type="gramStart"/>
            <w:r>
              <w:rPr>
                <w:rFonts w:hint="eastAsia"/>
                <w:szCs w:val="24"/>
              </w:rPr>
              <w:t>泰凌微</w:t>
            </w:r>
            <w:proofErr w:type="gramEnd"/>
            <w:r w:rsidRPr="006A3347">
              <w:rPr>
                <w:szCs w:val="24"/>
              </w:rPr>
              <w:t>做了哪些特别的事情能够保持独特的竞争优势去获得更多的市场份额，在贵公司的战略上和企业文化上如何延续这个优势的？</w:t>
            </w:r>
            <w:r>
              <w:rPr>
                <w:rFonts w:hint="eastAsia"/>
                <w:szCs w:val="24"/>
              </w:rPr>
              <w:t>A10</w:t>
            </w:r>
            <w:r>
              <w:rPr>
                <w:rFonts w:hint="eastAsia"/>
                <w:szCs w:val="24"/>
              </w:rPr>
              <w:t>：</w:t>
            </w:r>
            <w:r w:rsidRPr="006A3347">
              <w:rPr>
                <w:rFonts w:hint="eastAsia"/>
                <w:szCs w:val="24"/>
              </w:rPr>
              <w:t>尊敬的投资者，您好！公司重视自主研发和持续创新，通过持续的研发积累、研发投入和技术创新，公司具备从微控制器（</w:t>
            </w:r>
            <w:r w:rsidRPr="006A3347">
              <w:rPr>
                <w:rFonts w:hint="eastAsia"/>
                <w:szCs w:val="24"/>
              </w:rPr>
              <w:t>MCU</w:t>
            </w:r>
            <w:r w:rsidRPr="006A3347">
              <w:rPr>
                <w:rFonts w:hint="eastAsia"/>
                <w:szCs w:val="24"/>
              </w:rPr>
              <w:t>）内核、神经网络处理器（</w:t>
            </w:r>
            <w:r w:rsidRPr="006A3347">
              <w:rPr>
                <w:rFonts w:hint="eastAsia"/>
                <w:szCs w:val="24"/>
              </w:rPr>
              <w:t>NPU</w:t>
            </w:r>
            <w:r w:rsidRPr="006A3347">
              <w:rPr>
                <w:rFonts w:hint="eastAsia"/>
                <w:szCs w:val="24"/>
              </w:rPr>
              <w:t>）、射频收发机、多种工艺集成电路设计、低功耗设计、先进</w:t>
            </w:r>
            <w:r w:rsidRPr="006A3347">
              <w:rPr>
                <w:rFonts w:hint="eastAsia"/>
                <w:szCs w:val="24"/>
              </w:rPr>
              <w:t>AI</w:t>
            </w:r>
            <w:r w:rsidRPr="006A3347">
              <w:rPr>
                <w:rFonts w:hint="eastAsia"/>
                <w:szCs w:val="24"/>
              </w:rPr>
              <w:t>算法到固件协议</w:t>
            </w:r>
            <w:proofErr w:type="gramStart"/>
            <w:r w:rsidRPr="006A3347">
              <w:rPr>
                <w:rFonts w:hint="eastAsia"/>
                <w:szCs w:val="24"/>
              </w:rPr>
              <w:t>栈</w:t>
            </w:r>
            <w:proofErr w:type="gramEnd"/>
            <w:r w:rsidRPr="006A3347">
              <w:rPr>
                <w:rFonts w:hint="eastAsia"/>
                <w:szCs w:val="24"/>
              </w:rPr>
              <w:t>全范围的自主研发能力、国际领先的芯片设计能力和丰富的芯片设计经验，主要芯片产品在多协议支持、系统级架构研发、射频链路预算、系统功耗等多个关键功能和性能指标方面已达到全球先进水平。公司多年持续高效的研发已经为公司积累了一系列具有自主知识产权、国际一流性能水平的低功耗无线物联网系统级芯片，产品综合性能表现优异，得到客户和市场的广泛认可，已在多个产品及业务领域取得领先优势。公司</w:t>
            </w:r>
            <w:proofErr w:type="gramStart"/>
            <w:r w:rsidRPr="006A3347">
              <w:rPr>
                <w:rFonts w:hint="eastAsia"/>
                <w:szCs w:val="24"/>
              </w:rPr>
              <w:t>是蓝牙联盟</w:t>
            </w:r>
            <w:proofErr w:type="gramEnd"/>
            <w:r w:rsidRPr="006A3347">
              <w:rPr>
                <w:rFonts w:hint="eastAsia"/>
                <w:szCs w:val="24"/>
              </w:rPr>
              <w:t>SIG</w:t>
            </w:r>
            <w:r w:rsidRPr="006A3347">
              <w:rPr>
                <w:rFonts w:hint="eastAsia"/>
                <w:szCs w:val="24"/>
              </w:rPr>
              <w:t>的董事会成员，参与制订</w:t>
            </w:r>
            <w:proofErr w:type="gramStart"/>
            <w:r w:rsidRPr="006A3347">
              <w:rPr>
                <w:rFonts w:hint="eastAsia"/>
                <w:szCs w:val="24"/>
              </w:rPr>
              <w:t>蓝牙技术</w:t>
            </w:r>
            <w:proofErr w:type="gramEnd"/>
            <w:r w:rsidRPr="006A3347">
              <w:rPr>
                <w:rFonts w:hint="eastAsia"/>
                <w:szCs w:val="24"/>
              </w:rPr>
              <w:t>标准。在射频收发电路设计方面所具备的创新能力，保证公司产品对于</w:t>
            </w:r>
            <w:proofErr w:type="gramStart"/>
            <w:r w:rsidRPr="006A3347">
              <w:rPr>
                <w:rFonts w:hint="eastAsia"/>
                <w:szCs w:val="24"/>
              </w:rPr>
              <w:t>多模物联网</w:t>
            </w:r>
            <w:proofErr w:type="gramEnd"/>
            <w:r w:rsidRPr="006A3347">
              <w:rPr>
                <w:rFonts w:hint="eastAsia"/>
                <w:szCs w:val="24"/>
              </w:rPr>
              <w:t>、音频和相关</w:t>
            </w:r>
            <w:r w:rsidRPr="006A3347">
              <w:rPr>
                <w:rFonts w:hint="eastAsia"/>
                <w:szCs w:val="24"/>
              </w:rPr>
              <w:t>AI</w:t>
            </w:r>
            <w:r w:rsidRPr="006A3347">
              <w:rPr>
                <w:rFonts w:hint="eastAsia"/>
                <w:szCs w:val="24"/>
              </w:rPr>
              <w:t>算法的支持在满足处理能力要求的基础上消耗最少的系统资源，维持极低的功耗水平。</w:t>
            </w:r>
          </w:p>
          <w:p w14:paraId="5EA9CBD1" w14:textId="45FE6222" w:rsidR="006A3347" w:rsidRDefault="006A3347" w:rsidP="006A3347">
            <w:pPr>
              <w:rPr>
                <w:szCs w:val="24"/>
              </w:rPr>
            </w:pPr>
            <w:r w:rsidRPr="006A3347">
              <w:rPr>
                <w:rFonts w:hint="eastAsia"/>
                <w:szCs w:val="24"/>
              </w:rPr>
              <w:t>公司持续丰富产品矩阵，应用范围已涵盖智能零售、消费电子、智能照明、智能家居、智慧医疗、仓储物流、音频娱乐、汽车电子、游戏</w:t>
            </w:r>
            <w:proofErr w:type="gramStart"/>
            <w:r w:rsidRPr="006A3347">
              <w:rPr>
                <w:rFonts w:hint="eastAsia"/>
                <w:szCs w:val="24"/>
              </w:rPr>
              <w:t>电竞等</w:t>
            </w:r>
            <w:proofErr w:type="gramEnd"/>
            <w:r w:rsidRPr="006A3347">
              <w:rPr>
                <w:rFonts w:hint="eastAsia"/>
                <w:szCs w:val="24"/>
              </w:rPr>
              <w:t>多个领域，公司已成为业内知名的、产品参与全球竞争的半导体和集成电路设计企业。物联网设备在计算机、移动通信设备之上具有更高数量级的需求，市场快速发展，体量巨大。随着人工智能和大数据的高速发展，进一步为边缘</w:t>
            </w:r>
            <w:r w:rsidRPr="006A3347">
              <w:rPr>
                <w:rFonts w:hint="eastAsia"/>
                <w:szCs w:val="24"/>
              </w:rPr>
              <w:t>AI</w:t>
            </w:r>
            <w:r w:rsidRPr="006A3347">
              <w:rPr>
                <w:rFonts w:hint="eastAsia"/>
                <w:szCs w:val="24"/>
              </w:rPr>
              <w:t>和低功耗物联网设备创造了前所未有的新增长机会。未来十年，公司将围绕物联网芯片和边缘</w:t>
            </w:r>
            <w:r w:rsidRPr="006A3347">
              <w:rPr>
                <w:rFonts w:hint="eastAsia"/>
                <w:szCs w:val="24"/>
              </w:rPr>
              <w:t>AI</w:t>
            </w:r>
            <w:r w:rsidRPr="006A3347">
              <w:rPr>
                <w:rFonts w:hint="eastAsia"/>
                <w:szCs w:val="24"/>
              </w:rPr>
              <w:t>领域，立足于全球市场，紧紧抓住物联网设备和边缘</w:t>
            </w:r>
            <w:r w:rsidRPr="006A3347">
              <w:rPr>
                <w:rFonts w:hint="eastAsia"/>
                <w:szCs w:val="24"/>
              </w:rPr>
              <w:t>AI</w:t>
            </w:r>
            <w:r w:rsidRPr="006A3347">
              <w:rPr>
                <w:rFonts w:hint="eastAsia"/>
                <w:szCs w:val="24"/>
              </w:rPr>
              <w:t>需求</w:t>
            </w:r>
            <w:r w:rsidRPr="006A3347">
              <w:rPr>
                <w:rFonts w:hint="eastAsia"/>
                <w:szCs w:val="24"/>
              </w:rPr>
              <w:lastRenderedPageBreak/>
              <w:t>爆发的产业机遇，在相关领域深度布局，持续投入研发，努力提升技术水平，保持竞争优势，不断推出具有市场竞争力的芯片产品。公司将进一步巩固在行业内的领先地位，力争成为一家立足中国、面向世界的一流芯片设计企业。感谢您的关注！</w:t>
            </w:r>
          </w:p>
          <w:p w14:paraId="0B4D9A5E" w14:textId="77777777" w:rsidR="006A3347" w:rsidRDefault="006A3347" w:rsidP="001728AD">
            <w:pPr>
              <w:rPr>
                <w:szCs w:val="24"/>
              </w:rPr>
            </w:pPr>
          </w:p>
          <w:p w14:paraId="3F5B15F2" w14:textId="657CD04E" w:rsidR="006A3347" w:rsidRDefault="006A3347" w:rsidP="006A3347">
            <w:pPr>
              <w:jc w:val="left"/>
              <w:rPr>
                <w:szCs w:val="24"/>
              </w:rPr>
            </w:pPr>
            <w:r>
              <w:rPr>
                <w:rFonts w:hint="eastAsia"/>
                <w:szCs w:val="24"/>
              </w:rPr>
              <w:t>Q11</w:t>
            </w:r>
            <w:r>
              <w:rPr>
                <w:rFonts w:hint="eastAsia"/>
                <w:szCs w:val="24"/>
              </w:rPr>
              <w:t>：</w:t>
            </w:r>
            <w:r w:rsidRPr="006A3347">
              <w:rPr>
                <w:szCs w:val="24"/>
              </w:rPr>
              <w:t>盛总您好，今年的宏观经济对您公司的业绩是否有影响？在过往的一季度哪些赛道增长快？哪些赛道增长慢可否请您进行点评？同时展望一下</w:t>
            </w:r>
            <w:r w:rsidRPr="006A3347">
              <w:rPr>
                <w:szCs w:val="24"/>
              </w:rPr>
              <w:t>2026</w:t>
            </w:r>
            <w:r w:rsidRPr="006A3347">
              <w:rPr>
                <w:szCs w:val="24"/>
              </w:rPr>
              <w:t>年哪个板块的业绩会更好？</w:t>
            </w:r>
          </w:p>
          <w:p w14:paraId="2465BA8F" w14:textId="132F23B0" w:rsidR="006A3347" w:rsidRDefault="006A3347" w:rsidP="006A3347">
            <w:pPr>
              <w:rPr>
                <w:szCs w:val="24"/>
              </w:rPr>
            </w:pPr>
            <w:r>
              <w:rPr>
                <w:rFonts w:hint="eastAsia"/>
                <w:szCs w:val="24"/>
              </w:rPr>
              <w:t>A11</w:t>
            </w:r>
            <w:r>
              <w:rPr>
                <w:rFonts w:hint="eastAsia"/>
                <w:szCs w:val="24"/>
              </w:rPr>
              <w:t>：</w:t>
            </w:r>
            <w:r w:rsidRPr="006A3347">
              <w:rPr>
                <w:szCs w:val="24"/>
              </w:rPr>
              <w:t>尊敬的投资者，您好！当前宏观经济环境复杂，整体偏谨慎，对消费</w:t>
            </w:r>
            <w:proofErr w:type="gramStart"/>
            <w:r w:rsidRPr="006A3347">
              <w:rPr>
                <w:szCs w:val="24"/>
              </w:rPr>
              <w:t>级蓝牙</w:t>
            </w:r>
            <w:proofErr w:type="gramEnd"/>
            <w:r w:rsidRPr="006A3347">
              <w:rPr>
                <w:szCs w:val="24"/>
              </w:rPr>
              <w:t>通用芯片业务确实带来一定压力，但物联网</w:t>
            </w:r>
            <w:proofErr w:type="gramStart"/>
            <w:r w:rsidRPr="006A3347">
              <w:rPr>
                <w:szCs w:val="24"/>
              </w:rPr>
              <w:t>行业刚需韧性</w:t>
            </w:r>
            <w:proofErr w:type="gramEnd"/>
            <w:r w:rsidRPr="006A3347">
              <w:rPr>
                <w:szCs w:val="24"/>
              </w:rPr>
              <w:t>很强且公司产品线丰富。凭借产品迭代和高端化战略，公司整体经营会保持稳健，影响可控。回顾一季度，高端蓝牙音频、带</w:t>
            </w:r>
            <w:r w:rsidRPr="006A3347">
              <w:rPr>
                <w:szCs w:val="24"/>
              </w:rPr>
              <w:t>AI</w:t>
            </w:r>
            <w:proofErr w:type="gramStart"/>
            <w:r w:rsidRPr="006A3347">
              <w:rPr>
                <w:szCs w:val="24"/>
              </w:rPr>
              <w:t>算力的</w:t>
            </w:r>
            <w:proofErr w:type="gramEnd"/>
            <w:r w:rsidRPr="006A3347">
              <w:rPr>
                <w:szCs w:val="24"/>
              </w:rPr>
              <w:t>IoT</w:t>
            </w:r>
            <w:r w:rsidRPr="006A3347">
              <w:rPr>
                <w:szCs w:val="24"/>
              </w:rPr>
              <w:t>低功耗芯片赛道需求旺盛、增长较好；低端通用蓝牙、传统</w:t>
            </w:r>
            <w:r w:rsidRPr="006A3347">
              <w:rPr>
                <w:szCs w:val="24"/>
              </w:rPr>
              <w:t>2.4G</w:t>
            </w:r>
            <w:r w:rsidRPr="006A3347">
              <w:rPr>
                <w:szCs w:val="24"/>
              </w:rPr>
              <w:t>大众化产品，因为市场竞争因素，增速相对一般。展望</w:t>
            </w:r>
            <w:r w:rsidRPr="006A3347">
              <w:rPr>
                <w:szCs w:val="24"/>
              </w:rPr>
              <w:t>2026</w:t>
            </w:r>
            <w:r w:rsidRPr="006A3347">
              <w:rPr>
                <w:szCs w:val="24"/>
              </w:rPr>
              <w:t>年，在持续深耕</w:t>
            </w:r>
            <w:r w:rsidRPr="006A3347">
              <w:rPr>
                <w:szCs w:val="24"/>
              </w:rPr>
              <w:t>BLE</w:t>
            </w:r>
            <w:r w:rsidRPr="006A3347">
              <w:rPr>
                <w:szCs w:val="24"/>
              </w:rPr>
              <w:t>传统业务领域、巩固现有市场优势的基础上，公司将主动发力高潜力赛道，积极拓展汽车电子、高端无线游戏外设、医疗等新兴领域业务，培育新的业务增长极，驱动公司销售实现长期、稳定、高质量增长。同时，针对低端市场，公司会进一步补齐产品矩阵，提升低端市场的产品竞争力。在蓝牙音</w:t>
            </w:r>
            <w:proofErr w:type="gramStart"/>
            <w:r w:rsidRPr="006A3347">
              <w:rPr>
                <w:szCs w:val="24"/>
              </w:rPr>
              <w:t>频</w:t>
            </w:r>
            <w:proofErr w:type="gramEnd"/>
            <w:r w:rsidRPr="006A3347">
              <w:rPr>
                <w:szCs w:val="24"/>
              </w:rPr>
              <w:t>产品线，公司将加大资源投入力度，持续优化产品性能、丰富产品形态，全力维持音频业务的高速增长态势；对于</w:t>
            </w:r>
            <w:proofErr w:type="spellStart"/>
            <w:r w:rsidRPr="006A3347">
              <w:rPr>
                <w:szCs w:val="24"/>
              </w:rPr>
              <w:t>WiFi</w:t>
            </w:r>
            <w:proofErr w:type="spellEnd"/>
            <w:r w:rsidRPr="006A3347">
              <w:rPr>
                <w:szCs w:val="24"/>
              </w:rPr>
              <w:t>产品，将重点聚焦客户需求挖掘，加快产品迭代升级步伐，持续提升产品竞争力，推动其逐步成长为公司下一个核心销售增长点。感谢您的支持！</w:t>
            </w:r>
          </w:p>
          <w:p w14:paraId="7F193200" w14:textId="77777777" w:rsidR="006A3347" w:rsidRDefault="006A3347" w:rsidP="001728AD">
            <w:pPr>
              <w:rPr>
                <w:szCs w:val="24"/>
              </w:rPr>
            </w:pPr>
          </w:p>
          <w:p w14:paraId="6BD8C312" w14:textId="6A01C709" w:rsidR="006A3347" w:rsidRDefault="006A3347" w:rsidP="006A3347">
            <w:pPr>
              <w:jc w:val="left"/>
              <w:rPr>
                <w:szCs w:val="24"/>
              </w:rPr>
            </w:pPr>
            <w:r>
              <w:rPr>
                <w:rFonts w:hint="eastAsia"/>
                <w:szCs w:val="24"/>
              </w:rPr>
              <w:t>Q12</w:t>
            </w:r>
            <w:r>
              <w:rPr>
                <w:rFonts w:hint="eastAsia"/>
                <w:szCs w:val="24"/>
              </w:rPr>
              <w:t>：</w:t>
            </w:r>
            <w:r w:rsidRPr="006A3347">
              <w:rPr>
                <w:szCs w:val="24"/>
              </w:rPr>
              <w:t>游戏、</w:t>
            </w:r>
            <w:proofErr w:type="gramStart"/>
            <w:r w:rsidRPr="006A3347">
              <w:rPr>
                <w:szCs w:val="24"/>
              </w:rPr>
              <w:t>电竞领域</w:t>
            </w:r>
            <w:proofErr w:type="gramEnd"/>
            <w:r w:rsidRPr="006A3347">
              <w:rPr>
                <w:szCs w:val="24"/>
              </w:rPr>
              <w:t>进展</w:t>
            </w:r>
            <w:r w:rsidRPr="006A3347">
              <w:rPr>
                <w:szCs w:val="24"/>
              </w:rPr>
              <w:t>?</w:t>
            </w:r>
          </w:p>
          <w:p w14:paraId="29577D53" w14:textId="436A49DF" w:rsidR="006A3347" w:rsidRPr="009E385E" w:rsidRDefault="006A3347" w:rsidP="006A3347">
            <w:pPr>
              <w:rPr>
                <w:szCs w:val="24"/>
              </w:rPr>
            </w:pPr>
            <w:r>
              <w:rPr>
                <w:rFonts w:hint="eastAsia"/>
                <w:szCs w:val="24"/>
              </w:rPr>
              <w:t>A12</w:t>
            </w:r>
            <w:r>
              <w:rPr>
                <w:rFonts w:hint="eastAsia"/>
                <w:szCs w:val="24"/>
              </w:rPr>
              <w:t>：</w:t>
            </w:r>
            <w:r w:rsidR="00A05389" w:rsidRPr="00A05389">
              <w:rPr>
                <w:szCs w:val="24"/>
              </w:rPr>
              <w:t>尊敬的投资者，您好！近年来，以游戏、高端影音等为代表的消费电子领域对超高传输速率、超低延迟的无线连接技术提出更高要求，真</w:t>
            </w:r>
            <w:r w:rsidR="00A05389" w:rsidRPr="00A05389">
              <w:rPr>
                <w:szCs w:val="24"/>
              </w:rPr>
              <w:t>8K</w:t>
            </w:r>
            <w:r w:rsidR="00A05389" w:rsidRPr="00A05389">
              <w:rPr>
                <w:szCs w:val="24"/>
              </w:rPr>
              <w:t>无线传输、多设备音频同步成为技术发展新方向。</w:t>
            </w:r>
            <w:r w:rsidR="00A05389" w:rsidRPr="00A05389">
              <w:rPr>
                <w:szCs w:val="24"/>
              </w:rPr>
              <w:t>2026</w:t>
            </w:r>
            <w:r w:rsidR="00A05389" w:rsidRPr="00A05389">
              <w:rPr>
                <w:szCs w:val="24"/>
              </w:rPr>
              <w:t>年</w:t>
            </w:r>
            <w:r w:rsidR="00A05389" w:rsidRPr="00A05389">
              <w:rPr>
                <w:szCs w:val="24"/>
              </w:rPr>
              <w:t>1</w:t>
            </w:r>
            <w:r w:rsidR="00A05389" w:rsidRPr="00A05389">
              <w:rPr>
                <w:szCs w:val="24"/>
              </w:rPr>
              <w:t>月，公司于</w:t>
            </w:r>
            <w:r w:rsidR="00A05389" w:rsidRPr="00A05389">
              <w:rPr>
                <w:szCs w:val="24"/>
              </w:rPr>
              <w:t>CES</w:t>
            </w:r>
            <w:r w:rsidR="00A05389" w:rsidRPr="00A05389">
              <w:rPr>
                <w:szCs w:val="24"/>
              </w:rPr>
              <w:t>（全球消费电子展）展出新品</w:t>
            </w:r>
            <w:r w:rsidR="00A05389" w:rsidRPr="00A05389">
              <w:rPr>
                <w:szCs w:val="24"/>
              </w:rPr>
              <w:t>TL322XSoC</w:t>
            </w:r>
            <w:r w:rsidR="00A05389" w:rsidRPr="00A05389">
              <w:rPr>
                <w:szCs w:val="24"/>
              </w:rPr>
              <w:t>，该芯片</w:t>
            </w:r>
            <w:proofErr w:type="gramStart"/>
            <w:r w:rsidR="00A05389" w:rsidRPr="00A05389">
              <w:rPr>
                <w:szCs w:val="24"/>
              </w:rPr>
              <w:t>搭载双</w:t>
            </w:r>
            <w:proofErr w:type="gramEnd"/>
            <w:r w:rsidR="00A05389" w:rsidRPr="00A05389">
              <w:rPr>
                <w:szCs w:val="24"/>
              </w:rPr>
              <w:t>核处理器、集成</w:t>
            </w:r>
            <w:proofErr w:type="spellStart"/>
            <w:r w:rsidR="00A05389" w:rsidRPr="00A05389">
              <w:rPr>
                <w:szCs w:val="24"/>
              </w:rPr>
              <w:t>Telink</w:t>
            </w:r>
            <w:proofErr w:type="spellEnd"/>
            <w:r w:rsidR="00A05389" w:rsidRPr="00A05389">
              <w:rPr>
                <w:szCs w:val="24"/>
              </w:rPr>
              <w:t xml:space="preserve"> HDT</w:t>
            </w:r>
            <w:r w:rsidR="00A05389" w:rsidRPr="00A05389">
              <w:rPr>
                <w:szCs w:val="24"/>
              </w:rPr>
              <w:t>技术，支持</w:t>
            </w:r>
            <w:r w:rsidR="00A05389" w:rsidRPr="00A05389">
              <w:rPr>
                <w:szCs w:val="24"/>
              </w:rPr>
              <w:t>6Mbps</w:t>
            </w:r>
            <w:r w:rsidR="00A05389" w:rsidRPr="00A05389">
              <w:rPr>
                <w:szCs w:val="24"/>
              </w:rPr>
              <w:t>无线速率，助力游戏外设迈入真</w:t>
            </w:r>
            <w:r w:rsidR="00A05389" w:rsidRPr="00A05389">
              <w:rPr>
                <w:szCs w:val="24"/>
              </w:rPr>
              <w:t>8K</w:t>
            </w:r>
            <w:r w:rsidR="00A05389" w:rsidRPr="00A05389">
              <w:rPr>
                <w:szCs w:val="24"/>
              </w:rPr>
              <w:t>无线时代，已获得国内外一线品牌导入，公司借此有望成为全球无线游戏解决方案的核心供应商之一。感谢您的关注！</w:t>
            </w:r>
          </w:p>
        </w:tc>
      </w:tr>
      <w:tr w:rsidR="00DC5E46" w:rsidRPr="009F4679" w14:paraId="457C3860" w14:textId="77777777" w:rsidTr="000F5B68">
        <w:trPr>
          <w:jc w:val="center"/>
        </w:trPr>
        <w:tc>
          <w:tcPr>
            <w:tcW w:w="2405" w:type="dxa"/>
          </w:tcPr>
          <w:p w14:paraId="39920BE8" w14:textId="2BC55F36" w:rsidR="00DC5E46" w:rsidRPr="009F4679" w:rsidRDefault="004A55DA" w:rsidP="00DC5E46">
            <w:pPr>
              <w:jc w:val="center"/>
              <w:rPr>
                <w:b/>
                <w:bCs/>
                <w:szCs w:val="24"/>
              </w:rPr>
            </w:pPr>
            <w:r>
              <w:rPr>
                <w:rFonts w:hint="eastAsia"/>
                <w:b/>
                <w:bCs/>
                <w:szCs w:val="24"/>
              </w:rPr>
              <w:lastRenderedPageBreak/>
              <w:t>上传</w:t>
            </w:r>
            <w:r w:rsidR="00DC5E46" w:rsidRPr="009F4679">
              <w:rPr>
                <w:rFonts w:hint="eastAsia"/>
                <w:b/>
                <w:bCs/>
                <w:szCs w:val="24"/>
              </w:rPr>
              <w:t>日期</w:t>
            </w:r>
          </w:p>
        </w:tc>
        <w:tc>
          <w:tcPr>
            <w:tcW w:w="6379" w:type="dxa"/>
          </w:tcPr>
          <w:p w14:paraId="32DF8EF6" w14:textId="4E279EB4" w:rsidR="009F4679" w:rsidRPr="009F4679" w:rsidRDefault="00803BB5" w:rsidP="00803BB5">
            <w:pPr>
              <w:jc w:val="center"/>
              <w:rPr>
                <w:szCs w:val="24"/>
              </w:rPr>
            </w:pPr>
            <w:r>
              <w:rPr>
                <w:rFonts w:hint="eastAsia"/>
                <w:szCs w:val="24"/>
              </w:rPr>
              <w:t>2</w:t>
            </w:r>
            <w:r>
              <w:rPr>
                <w:szCs w:val="24"/>
              </w:rPr>
              <w:t>02</w:t>
            </w:r>
            <w:r w:rsidR="00A51A57">
              <w:rPr>
                <w:rFonts w:hint="eastAsia"/>
                <w:szCs w:val="24"/>
              </w:rPr>
              <w:t>6</w:t>
            </w:r>
            <w:r>
              <w:rPr>
                <w:rFonts w:hint="eastAsia"/>
                <w:szCs w:val="24"/>
              </w:rPr>
              <w:t>年</w:t>
            </w:r>
            <w:r w:rsidR="00212E7E">
              <w:rPr>
                <w:rFonts w:hint="eastAsia"/>
                <w:szCs w:val="24"/>
              </w:rPr>
              <w:t>4</w:t>
            </w:r>
            <w:r>
              <w:rPr>
                <w:rFonts w:hint="eastAsia"/>
                <w:szCs w:val="24"/>
              </w:rPr>
              <w:t>月</w:t>
            </w:r>
            <w:r w:rsidR="00212E7E">
              <w:rPr>
                <w:rFonts w:hint="eastAsia"/>
                <w:szCs w:val="24"/>
              </w:rPr>
              <w:t>29</w:t>
            </w:r>
            <w:r w:rsidR="00D84024">
              <w:rPr>
                <w:rFonts w:hint="eastAsia"/>
                <w:szCs w:val="24"/>
              </w:rPr>
              <w:t>日</w:t>
            </w:r>
          </w:p>
        </w:tc>
      </w:tr>
    </w:tbl>
    <w:p w14:paraId="7DB5DA99" w14:textId="315DD5EC" w:rsidR="009D5B30" w:rsidRDefault="00212E7E" w:rsidP="00212E7E">
      <w:pPr>
        <w:widowControl/>
        <w:jc w:val="left"/>
        <w:rPr>
          <w:rFonts w:ascii="宋体" w:hAnsi="宋体" w:cs="宋体" w:hint="eastAsia"/>
          <w:color w:val="000000"/>
          <w:kern w:val="0"/>
          <w:szCs w:val="24"/>
        </w:rPr>
      </w:pPr>
      <w:r>
        <w:rPr>
          <w:rFonts w:ascii="宋体" w:hAnsi="宋体" w:cs="宋体" w:hint="eastAsia"/>
          <w:color w:val="000000"/>
          <w:kern w:val="0"/>
          <w:szCs w:val="24"/>
        </w:rPr>
        <w:t xml:space="preserve"> </w:t>
      </w:r>
    </w:p>
    <w:sectPr w:rsidR="009D5B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3CED" w14:textId="77777777" w:rsidR="009A1427" w:rsidRDefault="009A1427" w:rsidP="00E9000F">
      <w:r>
        <w:separator/>
      </w:r>
    </w:p>
  </w:endnote>
  <w:endnote w:type="continuationSeparator" w:id="0">
    <w:p w14:paraId="27FA35D4" w14:textId="77777777" w:rsidR="009A1427" w:rsidRDefault="009A1427" w:rsidP="00E9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EEC97" w14:textId="77777777" w:rsidR="009A1427" w:rsidRDefault="009A1427" w:rsidP="00E9000F">
      <w:r>
        <w:separator/>
      </w:r>
    </w:p>
  </w:footnote>
  <w:footnote w:type="continuationSeparator" w:id="0">
    <w:p w14:paraId="43BC3F83" w14:textId="77777777" w:rsidR="009A1427" w:rsidRDefault="009A1427" w:rsidP="00E90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5476"/>
    <w:multiLevelType w:val="hybridMultilevel"/>
    <w:tmpl w:val="109E050A"/>
    <w:lvl w:ilvl="0" w:tplc="7B90CE46">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E2C63C7"/>
    <w:multiLevelType w:val="hybridMultilevel"/>
    <w:tmpl w:val="B7248CB8"/>
    <w:lvl w:ilvl="0" w:tplc="1842F37E">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0D44A6C"/>
    <w:multiLevelType w:val="hybridMultilevel"/>
    <w:tmpl w:val="B1F4781C"/>
    <w:lvl w:ilvl="0" w:tplc="3BA44C68">
      <w:start w:val="1"/>
      <w:numFmt w:val="japaneseCounting"/>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94C777E"/>
    <w:multiLevelType w:val="hybridMultilevel"/>
    <w:tmpl w:val="B17A2ED4"/>
    <w:lvl w:ilvl="0" w:tplc="E78A4F68">
      <w:start w:val="2"/>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6B420B4D"/>
    <w:multiLevelType w:val="hybridMultilevel"/>
    <w:tmpl w:val="304AD1CA"/>
    <w:lvl w:ilvl="0" w:tplc="F55C7FB8">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758F467F"/>
    <w:multiLevelType w:val="hybridMultilevel"/>
    <w:tmpl w:val="58F6635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8A35F4B"/>
    <w:multiLevelType w:val="hybridMultilevel"/>
    <w:tmpl w:val="7E4831AC"/>
    <w:lvl w:ilvl="0" w:tplc="3402A1C4">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68616885">
    <w:abstractNumId w:val="4"/>
  </w:num>
  <w:num w:numId="2" w16cid:durableId="1727683710">
    <w:abstractNumId w:val="2"/>
  </w:num>
  <w:num w:numId="3" w16cid:durableId="1682193948">
    <w:abstractNumId w:val="5"/>
    <w:lvlOverride w:ilvl="0">
      <w:startOverride w:val="1"/>
    </w:lvlOverride>
  </w:num>
  <w:num w:numId="4" w16cid:durableId="1999992074">
    <w:abstractNumId w:val="5"/>
    <w:lvlOverride w:ilvl="0">
      <w:startOverride w:val="1"/>
    </w:lvlOverride>
  </w:num>
  <w:num w:numId="5" w16cid:durableId="1835342109">
    <w:abstractNumId w:val="5"/>
    <w:lvlOverride w:ilvl="0">
      <w:startOverride w:val="1"/>
    </w:lvlOverride>
  </w:num>
  <w:num w:numId="6" w16cid:durableId="244800006">
    <w:abstractNumId w:val="5"/>
    <w:lvlOverride w:ilvl="0">
      <w:startOverride w:val="1"/>
    </w:lvlOverride>
  </w:num>
  <w:num w:numId="7" w16cid:durableId="696395094">
    <w:abstractNumId w:val="5"/>
    <w:lvlOverride w:ilvl="0">
      <w:startOverride w:val="1"/>
    </w:lvlOverride>
  </w:num>
  <w:num w:numId="8" w16cid:durableId="1030035737">
    <w:abstractNumId w:val="5"/>
    <w:lvlOverride w:ilvl="0">
      <w:startOverride w:val="1"/>
    </w:lvlOverride>
  </w:num>
  <w:num w:numId="9" w16cid:durableId="332801216">
    <w:abstractNumId w:val="6"/>
  </w:num>
  <w:num w:numId="10" w16cid:durableId="1701205335">
    <w:abstractNumId w:val="5"/>
  </w:num>
  <w:num w:numId="11" w16cid:durableId="309022618">
    <w:abstractNumId w:val="1"/>
  </w:num>
  <w:num w:numId="12" w16cid:durableId="667250618">
    <w:abstractNumId w:val="3"/>
  </w:num>
  <w:num w:numId="13" w16cid:durableId="9723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46"/>
    <w:rsid w:val="00000634"/>
    <w:rsid w:val="00000D47"/>
    <w:rsid w:val="0000101D"/>
    <w:rsid w:val="0000218A"/>
    <w:rsid w:val="00005AED"/>
    <w:rsid w:val="00011BD0"/>
    <w:rsid w:val="000127A8"/>
    <w:rsid w:val="000134F3"/>
    <w:rsid w:val="00013F48"/>
    <w:rsid w:val="0002215A"/>
    <w:rsid w:val="00022287"/>
    <w:rsid w:val="00023A75"/>
    <w:rsid w:val="00031C10"/>
    <w:rsid w:val="000331C0"/>
    <w:rsid w:val="00044523"/>
    <w:rsid w:val="000459DB"/>
    <w:rsid w:val="000464EE"/>
    <w:rsid w:val="00047B51"/>
    <w:rsid w:val="00051231"/>
    <w:rsid w:val="00054B69"/>
    <w:rsid w:val="00055630"/>
    <w:rsid w:val="000623A5"/>
    <w:rsid w:val="00067BB5"/>
    <w:rsid w:val="00070451"/>
    <w:rsid w:val="0007145B"/>
    <w:rsid w:val="00073AA9"/>
    <w:rsid w:val="00081FB0"/>
    <w:rsid w:val="000823AB"/>
    <w:rsid w:val="000825B6"/>
    <w:rsid w:val="00084C60"/>
    <w:rsid w:val="0009124D"/>
    <w:rsid w:val="000A2093"/>
    <w:rsid w:val="000A2921"/>
    <w:rsid w:val="000B3793"/>
    <w:rsid w:val="000B61FC"/>
    <w:rsid w:val="000C0231"/>
    <w:rsid w:val="000C218D"/>
    <w:rsid w:val="000C3725"/>
    <w:rsid w:val="000C6C3F"/>
    <w:rsid w:val="000C7011"/>
    <w:rsid w:val="000D2872"/>
    <w:rsid w:val="000D5A03"/>
    <w:rsid w:val="000E1009"/>
    <w:rsid w:val="000E3C3E"/>
    <w:rsid w:val="000E435E"/>
    <w:rsid w:val="000F5067"/>
    <w:rsid w:val="000F5B68"/>
    <w:rsid w:val="000F5BA4"/>
    <w:rsid w:val="000F5C72"/>
    <w:rsid w:val="000F5D0A"/>
    <w:rsid w:val="000F5D12"/>
    <w:rsid w:val="000F7546"/>
    <w:rsid w:val="00100471"/>
    <w:rsid w:val="0010219A"/>
    <w:rsid w:val="00103270"/>
    <w:rsid w:val="00103D9F"/>
    <w:rsid w:val="00105C4B"/>
    <w:rsid w:val="001066D4"/>
    <w:rsid w:val="00113D6D"/>
    <w:rsid w:val="001155E4"/>
    <w:rsid w:val="00116AF6"/>
    <w:rsid w:val="00120D5A"/>
    <w:rsid w:val="00120FF0"/>
    <w:rsid w:val="00124473"/>
    <w:rsid w:val="001266F7"/>
    <w:rsid w:val="00132E00"/>
    <w:rsid w:val="00136C66"/>
    <w:rsid w:val="00136CF3"/>
    <w:rsid w:val="001441B3"/>
    <w:rsid w:val="00144B43"/>
    <w:rsid w:val="00145997"/>
    <w:rsid w:val="0014628F"/>
    <w:rsid w:val="00147A45"/>
    <w:rsid w:val="00151A76"/>
    <w:rsid w:val="0015218C"/>
    <w:rsid w:val="00156745"/>
    <w:rsid w:val="00160A55"/>
    <w:rsid w:val="001622A3"/>
    <w:rsid w:val="00164878"/>
    <w:rsid w:val="00165B6C"/>
    <w:rsid w:val="001670DA"/>
    <w:rsid w:val="00167639"/>
    <w:rsid w:val="00171B17"/>
    <w:rsid w:val="001728AD"/>
    <w:rsid w:val="00176946"/>
    <w:rsid w:val="00193463"/>
    <w:rsid w:val="00197012"/>
    <w:rsid w:val="001A0234"/>
    <w:rsid w:val="001A4A53"/>
    <w:rsid w:val="001A53B5"/>
    <w:rsid w:val="001A5B78"/>
    <w:rsid w:val="001B04FA"/>
    <w:rsid w:val="001B0CBC"/>
    <w:rsid w:val="001B1AC9"/>
    <w:rsid w:val="001B44D9"/>
    <w:rsid w:val="001B75C9"/>
    <w:rsid w:val="001C2161"/>
    <w:rsid w:val="001C3BC9"/>
    <w:rsid w:val="001C6D6D"/>
    <w:rsid w:val="001D16BA"/>
    <w:rsid w:val="001E2178"/>
    <w:rsid w:val="001E2A79"/>
    <w:rsid w:val="001E5D2F"/>
    <w:rsid w:val="001F0F88"/>
    <w:rsid w:val="001F1B38"/>
    <w:rsid w:val="001F1C44"/>
    <w:rsid w:val="001F5731"/>
    <w:rsid w:val="001F5E92"/>
    <w:rsid w:val="001F7EA7"/>
    <w:rsid w:val="002030E2"/>
    <w:rsid w:val="0020500F"/>
    <w:rsid w:val="0020576F"/>
    <w:rsid w:val="0020666A"/>
    <w:rsid w:val="00206863"/>
    <w:rsid w:val="00206A19"/>
    <w:rsid w:val="00207CC1"/>
    <w:rsid w:val="00212AB4"/>
    <w:rsid w:val="00212D64"/>
    <w:rsid w:val="00212E7E"/>
    <w:rsid w:val="0021748D"/>
    <w:rsid w:val="00221C87"/>
    <w:rsid w:val="00224EF3"/>
    <w:rsid w:val="002279B9"/>
    <w:rsid w:val="0023062A"/>
    <w:rsid w:val="00231BE0"/>
    <w:rsid w:val="00233389"/>
    <w:rsid w:val="00235F3A"/>
    <w:rsid w:val="00241B8B"/>
    <w:rsid w:val="00252714"/>
    <w:rsid w:val="00254D73"/>
    <w:rsid w:val="00263631"/>
    <w:rsid w:val="002636D7"/>
    <w:rsid w:val="0026498E"/>
    <w:rsid w:val="00266BD4"/>
    <w:rsid w:val="00270322"/>
    <w:rsid w:val="00270CCF"/>
    <w:rsid w:val="00271057"/>
    <w:rsid w:val="002755C0"/>
    <w:rsid w:val="002755E7"/>
    <w:rsid w:val="00286617"/>
    <w:rsid w:val="002867D4"/>
    <w:rsid w:val="002922A7"/>
    <w:rsid w:val="00293C4F"/>
    <w:rsid w:val="00295769"/>
    <w:rsid w:val="0029592C"/>
    <w:rsid w:val="00295FE9"/>
    <w:rsid w:val="00297B62"/>
    <w:rsid w:val="002A3D78"/>
    <w:rsid w:val="002A4037"/>
    <w:rsid w:val="002A6A9D"/>
    <w:rsid w:val="002B0347"/>
    <w:rsid w:val="002B7086"/>
    <w:rsid w:val="002C6AC1"/>
    <w:rsid w:val="002C6B64"/>
    <w:rsid w:val="002C7561"/>
    <w:rsid w:val="002D05F7"/>
    <w:rsid w:val="002D2C59"/>
    <w:rsid w:val="002D2EED"/>
    <w:rsid w:val="002D65FB"/>
    <w:rsid w:val="002E22FB"/>
    <w:rsid w:val="002E29B3"/>
    <w:rsid w:val="002E3DC8"/>
    <w:rsid w:val="002F540F"/>
    <w:rsid w:val="002F5FDB"/>
    <w:rsid w:val="00304031"/>
    <w:rsid w:val="00305974"/>
    <w:rsid w:val="00310306"/>
    <w:rsid w:val="003103FA"/>
    <w:rsid w:val="00311CB3"/>
    <w:rsid w:val="00316BA7"/>
    <w:rsid w:val="00321701"/>
    <w:rsid w:val="003232F1"/>
    <w:rsid w:val="00323303"/>
    <w:rsid w:val="0032355F"/>
    <w:rsid w:val="003250CE"/>
    <w:rsid w:val="00326F2B"/>
    <w:rsid w:val="00327195"/>
    <w:rsid w:val="00327E5A"/>
    <w:rsid w:val="00330178"/>
    <w:rsid w:val="003308DB"/>
    <w:rsid w:val="00335236"/>
    <w:rsid w:val="00337B84"/>
    <w:rsid w:val="00340896"/>
    <w:rsid w:val="00344AE2"/>
    <w:rsid w:val="003460A8"/>
    <w:rsid w:val="00350AED"/>
    <w:rsid w:val="00350DF0"/>
    <w:rsid w:val="003553FB"/>
    <w:rsid w:val="00361EBE"/>
    <w:rsid w:val="00365301"/>
    <w:rsid w:val="0037098A"/>
    <w:rsid w:val="00373547"/>
    <w:rsid w:val="00375ECF"/>
    <w:rsid w:val="00377A2A"/>
    <w:rsid w:val="00377CCF"/>
    <w:rsid w:val="00377D95"/>
    <w:rsid w:val="003803D4"/>
    <w:rsid w:val="0039276D"/>
    <w:rsid w:val="003943E2"/>
    <w:rsid w:val="00396AF2"/>
    <w:rsid w:val="00396D60"/>
    <w:rsid w:val="003A17FF"/>
    <w:rsid w:val="003A2AA3"/>
    <w:rsid w:val="003A3A46"/>
    <w:rsid w:val="003A5218"/>
    <w:rsid w:val="003A5D82"/>
    <w:rsid w:val="003A619D"/>
    <w:rsid w:val="003A6BFA"/>
    <w:rsid w:val="003B06A7"/>
    <w:rsid w:val="003B14EC"/>
    <w:rsid w:val="003B49F3"/>
    <w:rsid w:val="003B5289"/>
    <w:rsid w:val="003B645F"/>
    <w:rsid w:val="003B7A66"/>
    <w:rsid w:val="003C3E86"/>
    <w:rsid w:val="003C5FF1"/>
    <w:rsid w:val="003C7AE1"/>
    <w:rsid w:val="003C7B85"/>
    <w:rsid w:val="003D579D"/>
    <w:rsid w:val="003D6642"/>
    <w:rsid w:val="003D76A8"/>
    <w:rsid w:val="003E210D"/>
    <w:rsid w:val="003E253A"/>
    <w:rsid w:val="003E496C"/>
    <w:rsid w:val="003F0EF1"/>
    <w:rsid w:val="003F1251"/>
    <w:rsid w:val="003F3C92"/>
    <w:rsid w:val="004029BB"/>
    <w:rsid w:val="004048E8"/>
    <w:rsid w:val="0041021E"/>
    <w:rsid w:val="00415CC8"/>
    <w:rsid w:val="00417803"/>
    <w:rsid w:val="0042017B"/>
    <w:rsid w:val="0042271B"/>
    <w:rsid w:val="00424242"/>
    <w:rsid w:val="004256B7"/>
    <w:rsid w:val="00427003"/>
    <w:rsid w:val="00430CB8"/>
    <w:rsid w:val="00432420"/>
    <w:rsid w:val="00432F4E"/>
    <w:rsid w:val="00433C64"/>
    <w:rsid w:val="00443B78"/>
    <w:rsid w:val="00451742"/>
    <w:rsid w:val="0045258D"/>
    <w:rsid w:val="00454211"/>
    <w:rsid w:val="004572A2"/>
    <w:rsid w:val="00460186"/>
    <w:rsid w:val="00462F57"/>
    <w:rsid w:val="004675A6"/>
    <w:rsid w:val="004701EB"/>
    <w:rsid w:val="00470305"/>
    <w:rsid w:val="00470F26"/>
    <w:rsid w:val="004754E9"/>
    <w:rsid w:val="00475E8B"/>
    <w:rsid w:val="00483524"/>
    <w:rsid w:val="00486BE8"/>
    <w:rsid w:val="00490B59"/>
    <w:rsid w:val="00492387"/>
    <w:rsid w:val="0049256C"/>
    <w:rsid w:val="00496322"/>
    <w:rsid w:val="00496F44"/>
    <w:rsid w:val="004A0E47"/>
    <w:rsid w:val="004A55DA"/>
    <w:rsid w:val="004A67FB"/>
    <w:rsid w:val="004A6801"/>
    <w:rsid w:val="004A772B"/>
    <w:rsid w:val="004A7B49"/>
    <w:rsid w:val="004B1510"/>
    <w:rsid w:val="004B23D7"/>
    <w:rsid w:val="004B4231"/>
    <w:rsid w:val="004B453D"/>
    <w:rsid w:val="004B699C"/>
    <w:rsid w:val="004B7A49"/>
    <w:rsid w:val="004B7BF9"/>
    <w:rsid w:val="004C249B"/>
    <w:rsid w:val="004C3F1A"/>
    <w:rsid w:val="004C53AA"/>
    <w:rsid w:val="004D11C7"/>
    <w:rsid w:val="004D220F"/>
    <w:rsid w:val="004D777E"/>
    <w:rsid w:val="004E2D0B"/>
    <w:rsid w:val="004E40CA"/>
    <w:rsid w:val="004F3A42"/>
    <w:rsid w:val="004F5392"/>
    <w:rsid w:val="004F556C"/>
    <w:rsid w:val="00502C9D"/>
    <w:rsid w:val="005044CC"/>
    <w:rsid w:val="00504640"/>
    <w:rsid w:val="0050606D"/>
    <w:rsid w:val="00506F0B"/>
    <w:rsid w:val="00506FFC"/>
    <w:rsid w:val="00510AD5"/>
    <w:rsid w:val="00513BB5"/>
    <w:rsid w:val="0052156D"/>
    <w:rsid w:val="0052324A"/>
    <w:rsid w:val="0052674F"/>
    <w:rsid w:val="00531BAE"/>
    <w:rsid w:val="005371B8"/>
    <w:rsid w:val="0053765A"/>
    <w:rsid w:val="00537FCB"/>
    <w:rsid w:val="00540FF3"/>
    <w:rsid w:val="005416E8"/>
    <w:rsid w:val="00542793"/>
    <w:rsid w:val="0054282B"/>
    <w:rsid w:val="00550F56"/>
    <w:rsid w:val="005513CA"/>
    <w:rsid w:val="00552182"/>
    <w:rsid w:val="00553E81"/>
    <w:rsid w:val="00554CC0"/>
    <w:rsid w:val="0055584E"/>
    <w:rsid w:val="005575E6"/>
    <w:rsid w:val="005608A3"/>
    <w:rsid w:val="00560A34"/>
    <w:rsid w:val="00561297"/>
    <w:rsid w:val="00561FA3"/>
    <w:rsid w:val="0056373F"/>
    <w:rsid w:val="00563E1D"/>
    <w:rsid w:val="00564907"/>
    <w:rsid w:val="00567E99"/>
    <w:rsid w:val="00570392"/>
    <w:rsid w:val="00570EE9"/>
    <w:rsid w:val="0057315D"/>
    <w:rsid w:val="00577508"/>
    <w:rsid w:val="00577A1C"/>
    <w:rsid w:val="0058429C"/>
    <w:rsid w:val="00586E10"/>
    <w:rsid w:val="00590154"/>
    <w:rsid w:val="005934A8"/>
    <w:rsid w:val="00593E17"/>
    <w:rsid w:val="0059470E"/>
    <w:rsid w:val="005977EF"/>
    <w:rsid w:val="00597FFC"/>
    <w:rsid w:val="005A08E8"/>
    <w:rsid w:val="005A25FA"/>
    <w:rsid w:val="005A4103"/>
    <w:rsid w:val="005A61C8"/>
    <w:rsid w:val="005A62E9"/>
    <w:rsid w:val="005A7025"/>
    <w:rsid w:val="005B015C"/>
    <w:rsid w:val="005B038C"/>
    <w:rsid w:val="005B1126"/>
    <w:rsid w:val="005B11BD"/>
    <w:rsid w:val="005B367E"/>
    <w:rsid w:val="005B3B21"/>
    <w:rsid w:val="005B5155"/>
    <w:rsid w:val="005C3FB3"/>
    <w:rsid w:val="005C4B0D"/>
    <w:rsid w:val="005D3276"/>
    <w:rsid w:val="005D4742"/>
    <w:rsid w:val="005D4B4B"/>
    <w:rsid w:val="005D54FB"/>
    <w:rsid w:val="005D76DA"/>
    <w:rsid w:val="005E0122"/>
    <w:rsid w:val="005E416B"/>
    <w:rsid w:val="005E4191"/>
    <w:rsid w:val="005E52A4"/>
    <w:rsid w:val="005E5B66"/>
    <w:rsid w:val="005F2587"/>
    <w:rsid w:val="005F3A27"/>
    <w:rsid w:val="005F424D"/>
    <w:rsid w:val="00603C95"/>
    <w:rsid w:val="00604597"/>
    <w:rsid w:val="0060724D"/>
    <w:rsid w:val="006101E4"/>
    <w:rsid w:val="00610CF4"/>
    <w:rsid w:val="00612BDF"/>
    <w:rsid w:val="00613306"/>
    <w:rsid w:val="00615B2B"/>
    <w:rsid w:val="0062071A"/>
    <w:rsid w:val="00621CE1"/>
    <w:rsid w:val="00622336"/>
    <w:rsid w:val="0062419B"/>
    <w:rsid w:val="00625B46"/>
    <w:rsid w:val="00626542"/>
    <w:rsid w:val="0063260B"/>
    <w:rsid w:val="00632DB8"/>
    <w:rsid w:val="00633A4C"/>
    <w:rsid w:val="00634EF7"/>
    <w:rsid w:val="006352A8"/>
    <w:rsid w:val="006360A6"/>
    <w:rsid w:val="006361BA"/>
    <w:rsid w:val="00637142"/>
    <w:rsid w:val="006400FA"/>
    <w:rsid w:val="00640727"/>
    <w:rsid w:val="006445A4"/>
    <w:rsid w:val="00646373"/>
    <w:rsid w:val="00652843"/>
    <w:rsid w:val="00653B21"/>
    <w:rsid w:val="006550B3"/>
    <w:rsid w:val="006578D1"/>
    <w:rsid w:val="00660CB2"/>
    <w:rsid w:val="00661882"/>
    <w:rsid w:val="00663EF7"/>
    <w:rsid w:val="00665362"/>
    <w:rsid w:val="006661FD"/>
    <w:rsid w:val="00667CA9"/>
    <w:rsid w:val="0067069B"/>
    <w:rsid w:val="0067255C"/>
    <w:rsid w:val="006858CD"/>
    <w:rsid w:val="00686F81"/>
    <w:rsid w:val="00690EF7"/>
    <w:rsid w:val="00693301"/>
    <w:rsid w:val="00694C59"/>
    <w:rsid w:val="006A0EFB"/>
    <w:rsid w:val="006A20FA"/>
    <w:rsid w:val="006A3347"/>
    <w:rsid w:val="006A4E7D"/>
    <w:rsid w:val="006A6E0F"/>
    <w:rsid w:val="006A7899"/>
    <w:rsid w:val="006A7CF6"/>
    <w:rsid w:val="006B0489"/>
    <w:rsid w:val="006B12CD"/>
    <w:rsid w:val="006B332E"/>
    <w:rsid w:val="006B5B40"/>
    <w:rsid w:val="006B67D0"/>
    <w:rsid w:val="006B731B"/>
    <w:rsid w:val="006B7AB7"/>
    <w:rsid w:val="006C2338"/>
    <w:rsid w:val="006C3BE2"/>
    <w:rsid w:val="006C58EB"/>
    <w:rsid w:val="006D06A6"/>
    <w:rsid w:val="006D2129"/>
    <w:rsid w:val="006D21AE"/>
    <w:rsid w:val="006D336B"/>
    <w:rsid w:val="006E7317"/>
    <w:rsid w:val="006F221D"/>
    <w:rsid w:val="006F4F43"/>
    <w:rsid w:val="006F54A5"/>
    <w:rsid w:val="006F6D58"/>
    <w:rsid w:val="006F760D"/>
    <w:rsid w:val="00706C63"/>
    <w:rsid w:val="00711C63"/>
    <w:rsid w:val="00715E6A"/>
    <w:rsid w:val="00727866"/>
    <w:rsid w:val="0073103C"/>
    <w:rsid w:val="0073126C"/>
    <w:rsid w:val="00733DF7"/>
    <w:rsid w:val="007342F4"/>
    <w:rsid w:val="007350BA"/>
    <w:rsid w:val="007350F8"/>
    <w:rsid w:val="0074519A"/>
    <w:rsid w:val="00752EFF"/>
    <w:rsid w:val="0075628A"/>
    <w:rsid w:val="00757577"/>
    <w:rsid w:val="00757D97"/>
    <w:rsid w:val="0076042C"/>
    <w:rsid w:val="00763C05"/>
    <w:rsid w:val="007649F4"/>
    <w:rsid w:val="00770CB7"/>
    <w:rsid w:val="007710AC"/>
    <w:rsid w:val="00773E29"/>
    <w:rsid w:val="007741A4"/>
    <w:rsid w:val="00775AEC"/>
    <w:rsid w:val="00780CD7"/>
    <w:rsid w:val="00781FCA"/>
    <w:rsid w:val="00782E7C"/>
    <w:rsid w:val="00787839"/>
    <w:rsid w:val="007907D3"/>
    <w:rsid w:val="007915C6"/>
    <w:rsid w:val="007916CF"/>
    <w:rsid w:val="007A42B2"/>
    <w:rsid w:val="007A51B6"/>
    <w:rsid w:val="007A68B7"/>
    <w:rsid w:val="007A702C"/>
    <w:rsid w:val="007A7879"/>
    <w:rsid w:val="007B2565"/>
    <w:rsid w:val="007B37DA"/>
    <w:rsid w:val="007B5000"/>
    <w:rsid w:val="007B5A9D"/>
    <w:rsid w:val="007B63D0"/>
    <w:rsid w:val="007C060B"/>
    <w:rsid w:val="007C419C"/>
    <w:rsid w:val="007C4B8F"/>
    <w:rsid w:val="007C5A45"/>
    <w:rsid w:val="007D17A3"/>
    <w:rsid w:val="007D1CAE"/>
    <w:rsid w:val="007D504B"/>
    <w:rsid w:val="007D6459"/>
    <w:rsid w:val="007D67CC"/>
    <w:rsid w:val="007D73B7"/>
    <w:rsid w:val="007E012C"/>
    <w:rsid w:val="007E224E"/>
    <w:rsid w:val="007E3EF6"/>
    <w:rsid w:val="007E7C16"/>
    <w:rsid w:val="007F0E54"/>
    <w:rsid w:val="007F0F1D"/>
    <w:rsid w:val="007F1C12"/>
    <w:rsid w:val="007F2845"/>
    <w:rsid w:val="007F54E2"/>
    <w:rsid w:val="007F5CD0"/>
    <w:rsid w:val="007F6D8F"/>
    <w:rsid w:val="00800D3A"/>
    <w:rsid w:val="00801F4A"/>
    <w:rsid w:val="00803BB5"/>
    <w:rsid w:val="00806066"/>
    <w:rsid w:val="008062D4"/>
    <w:rsid w:val="00807403"/>
    <w:rsid w:val="00812B27"/>
    <w:rsid w:val="00812CE5"/>
    <w:rsid w:val="00814C81"/>
    <w:rsid w:val="008154C1"/>
    <w:rsid w:val="008174A7"/>
    <w:rsid w:val="00820498"/>
    <w:rsid w:val="008259AA"/>
    <w:rsid w:val="00825EEA"/>
    <w:rsid w:val="00826277"/>
    <w:rsid w:val="0082695C"/>
    <w:rsid w:val="00830E89"/>
    <w:rsid w:val="0083236B"/>
    <w:rsid w:val="00833D8F"/>
    <w:rsid w:val="00835A25"/>
    <w:rsid w:val="008365FE"/>
    <w:rsid w:val="0083703F"/>
    <w:rsid w:val="0084181D"/>
    <w:rsid w:val="00844572"/>
    <w:rsid w:val="00846F6B"/>
    <w:rsid w:val="00852889"/>
    <w:rsid w:val="008538A1"/>
    <w:rsid w:val="00856802"/>
    <w:rsid w:val="00857E33"/>
    <w:rsid w:val="008638BC"/>
    <w:rsid w:val="0086404E"/>
    <w:rsid w:val="008644C0"/>
    <w:rsid w:val="008719C8"/>
    <w:rsid w:val="00873E23"/>
    <w:rsid w:val="0087682B"/>
    <w:rsid w:val="008776F1"/>
    <w:rsid w:val="00880942"/>
    <w:rsid w:val="008810D9"/>
    <w:rsid w:val="00884996"/>
    <w:rsid w:val="00887E13"/>
    <w:rsid w:val="0089024D"/>
    <w:rsid w:val="008920B2"/>
    <w:rsid w:val="00896DAE"/>
    <w:rsid w:val="008A02E2"/>
    <w:rsid w:val="008A4A28"/>
    <w:rsid w:val="008A7D56"/>
    <w:rsid w:val="008B187D"/>
    <w:rsid w:val="008B2C23"/>
    <w:rsid w:val="008C0AB7"/>
    <w:rsid w:val="008C37D2"/>
    <w:rsid w:val="008C5881"/>
    <w:rsid w:val="008D1360"/>
    <w:rsid w:val="008D1F39"/>
    <w:rsid w:val="008D4D9E"/>
    <w:rsid w:val="008D7A4D"/>
    <w:rsid w:val="008D7ADA"/>
    <w:rsid w:val="008E01CB"/>
    <w:rsid w:val="008E38EB"/>
    <w:rsid w:val="008E5C78"/>
    <w:rsid w:val="008E6749"/>
    <w:rsid w:val="008F0C36"/>
    <w:rsid w:val="008F0F6C"/>
    <w:rsid w:val="008F1D91"/>
    <w:rsid w:val="00901F4B"/>
    <w:rsid w:val="009027AD"/>
    <w:rsid w:val="009027DE"/>
    <w:rsid w:val="009031BE"/>
    <w:rsid w:val="00903527"/>
    <w:rsid w:val="00905C61"/>
    <w:rsid w:val="00907A11"/>
    <w:rsid w:val="00907DCB"/>
    <w:rsid w:val="00912624"/>
    <w:rsid w:val="00913187"/>
    <w:rsid w:val="0091746E"/>
    <w:rsid w:val="00917AA2"/>
    <w:rsid w:val="009212E5"/>
    <w:rsid w:val="00921D19"/>
    <w:rsid w:val="00922976"/>
    <w:rsid w:val="00925A06"/>
    <w:rsid w:val="009274BA"/>
    <w:rsid w:val="00927E82"/>
    <w:rsid w:val="009316DF"/>
    <w:rsid w:val="00933260"/>
    <w:rsid w:val="0093453D"/>
    <w:rsid w:val="00934F30"/>
    <w:rsid w:val="009374FC"/>
    <w:rsid w:val="009431DC"/>
    <w:rsid w:val="00950154"/>
    <w:rsid w:val="009508BA"/>
    <w:rsid w:val="009526D3"/>
    <w:rsid w:val="009531D9"/>
    <w:rsid w:val="00954A04"/>
    <w:rsid w:val="00956EEC"/>
    <w:rsid w:val="00960098"/>
    <w:rsid w:val="00963BEE"/>
    <w:rsid w:val="00963CC2"/>
    <w:rsid w:val="00965B11"/>
    <w:rsid w:val="009662F3"/>
    <w:rsid w:val="00966D95"/>
    <w:rsid w:val="009725F8"/>
    <w:rsid w:val="00974E38"/>
    <w:rsid w:val="00975D1F"/>
    <w:rsid w:val="00981CB0"/>
    <w:rsid w:val="009857CA"/>
    <w:rsid w:val="00985AC7"/>
    <w:rsid w:val="009902C7"/>
    <w:rsid w:val="00990347"/>
    <w:rsid w:val="0099258B"/>
    <w:rsid w:val="009949E7"/>
    <w:rsid w:val="00994CBB"/>
    <w:rsid w:val="009A0AA8"/>
    <w:rsid w:val="009A1427"/>
    <w:rsid w:val="009A1C35"/>
    <w:rsid w:val="009A3714"/>
    <w:rsid w:val="009A5713"/>
    <w:rsid w:val="009B0FE3"/>
    <w:rsid w:val="009B2C49"/>
    <w:rsid w:val="009B3776"/>
    <w:rsid w:val="009B3819"/>
    <w:rsid w:val="009B42F4"/>
    <w:rsid w:val="009B57F4"/>
    <w:rsid w:val="009B785D"/>
    <w:rsid w:val="009C3FCB"/>
    <w:rsid w:val="009C4C32"/>
    <w:rsid w:val="009C556D"/>
    <w:rsid w:val="009D2D2A"/>
    <w:rsid w:val="009D3557"/>
    <w:rsid w:val="009D5B30"/>
    <w:rsid w:val="009D6017"/>
    <w:rsid w:val="009E071C"/>
    <w:rsid w:val="009E1A7D"/>
    <w:rsid w:val="009E385E"/>
    <w:rsid w:val="009E4E96"/>
    <w:rsid w:val="009E4EE7"/>
    <w:rsid w:val="009E5C9B"/>
    <w:rsid w:val="009E6810"/>
    <w:rsid w:val="009E7687"/>
    <w:rsid w:val="009F20D5"/>
    <w:rsid w:val="009F3F5A"/>
    <w:rsid w:val="009F4679"/>
    <w:rsid w:val="009F58B3"/>
    <w:rsid w:val="00A008EB"/>
    <w:rsid w:val="00A022A5"/>
    <w:rsid w:val="00A05389"/>
    <w:rsid w:val="00A0743C"/>
    <w:rsid w:val="00A110F0"/>
    <w:rsid w:val="00A1156F"/>
    <w:rsid w:val="00A13B20"/>
    <w:rsid w:val="00A13D1C"/>
    <w:rsid w:val="00A15509"/>
    <w:rsid w:val="00A216C4"/>
    <w:rsid w:val="00A24145"/>
    <w:rsid w:val="00A24801"/>
    <w:rsid w:val="00A2615D"/>
    <w:rsid w:val="00A300B7"/>
    <w:rsid w:val="00A304BF"/>
    <w:rsid w:val="00A34194"/>
    <w:rsid w:val="00A40F46"/>
    <w:rsid w:val="00A42411"/>
    <w:rsid w:val="00A427D7"/>
    <w:rsid w:val="00A435CF"/>
    <w:rsid w:val="00A44F5D"/>
    <w:rsid w:val="00A46CBA"/>
    <w:rsid w:val="00A51772"/>
    <w:rsid w:val="00A51A57"/>
    <w:rsid w:val="00A60A90"/>
    <w:rsid w:val="00A665E4"/>
    <w:rsid w:val="00A7078C"/>
    <w:rsid w:val="00A747AD"/>
    <w:rsid w:val="00A74A3F"/>
    <w:rsid w:val="00A76092"/>
    <w:rsid w:val="00A767A6"/>
    <w:rsid w:val="00A77B85"/>
    <w:rsid w:val="00A80AE9"/>
    <w:rsid w:val="00A80E28"/>
    <w:rsid w:val="00A85EE4"/>
    <w:rsid w:val="00A90273"/>
    <w:rsid w:val="00A920B5"/>
    <w:rsid w:val="00A92B9F"/>
    <w:rsid w:val="00A95B2C"/>
    <w:rsid w:val="00A96563"/>
    <w:rsid w:val="00AA0E46"/>
    <w:rsid w:val="00AA2F20"/>
    <w:rsid w:val="00AA4943"/>
    <w:rsid w:val="00AA4D03"/>
    <w:rsid w:val="00AA58E4"/>
    <w:rsid w:val="00AA7987"/>
    <w:rsid w:val="00AA7C7A"/>
    <w:rsid w:val="00AA7E80"/>
    <w:rsid w:val="00AB0514"/>
    <w:rsid w:val="00AB3995"/>
    <w:rsid w:val="00AB4064"/>
    <w:rsid w:val="00AB5CFB"/>
    <w:rsid w:val="00AB67E7"/>
    <w:rsid w:val="00AC205E"/>
    <w:rsid w:val="00AC38EB"/>
    <w:rsid w:val="00AC41D6"/>
    <w:rsid w:val="00AC4D29"/>
    <w:rsid w:val="00AC72E3"/>
    <w:rsid w:val="00AC78A1"/>
    <w:rsid w:val="00AD553E"/>
    <w:rsid w:val="00AD55DD"/>
    <w:rsid w:val="00AD5F7A"/>
    <w:rsid w:val="00AD665F"/>
    <w:rsid w:val="00AE2162"/>
    <w:rsid w:val="00AE22FE"/>
    <w:rsid w:val="00AE3117"/>
    <w:rsid w:val="00AE4A94"/>
    <w:rsid w:val="00AE596A"/>
    <w:rsid w:val="00AE6BD1"/>
    <w:rsid w:val="00AE7CAC"/>
    <w:rsid w:val="00AF1065"/>
    <w:rsid w:val="00AF3B4F"/>
    <w:rsid w:val="00B03545"/>
    <w:rsid w:val="00B03CF8"/>
    <w:rsid w:val="00B0664D"/>
    <w:rsid w:val="00B11190"/>
    <w:rsid w:val="00B11B74"/>
    <w:rsid w:val="00B126C7"/>
    <w:rsid w:val="00B12A06"/>
    <w:rsid w:val="00B130AC"/>
    <w:rsid w:val="00B13461"/>
    <w:rsid w:val="00B13525"/>
    <w:rsid w:val="00B14468"/>
    <w:rsid w:val="00B235C3"/>
    <w:rsid w:val="00B26E42"/>
    <w:rsid w:val="00B3730B"/>
    <w:rsid w:val="00B37930"/>
    <w:rsid w:val="00B438B0"/>
    <w:rsid w:val="00B44E16"/>
    <w:rsid w:val="00B46F87"/>
    <w:rsid w:val="00B5231E"/>
    <w:rsid w:val="00B53230"/>
    <w:rsid w:val="00B55444"/>
    <w:rsid w:val="00B554AA"/>
    <w:rsid w:val="00B57937"/>
    <w:rsid w:val="00B618C2"/>
    <w:rsid w:val="00B71EE6"/>
    <w:rsid w:val="00B744CC"/>
    <w:rsid w:val="00B7753A"/>
    <w:rsid w:val="00B818CA"/>
    <w:rsid w:val="00B872E0"/>
    <w:rsid w:val="00B90366"/>
    <w:rsid w:val="00B9047B"/>
    <w:rsid w:val="00B926C7"/>
    <w:rsid w:val="00B955A1"/>
    <w:rsid w:val="00B95B78"/>
    <w:rsid w:val="00B95C41"/>
    <w:rsid w:val="00B9723E"/>
    <w:rsid w:val="00BA1336"/>
    <w:rsid w:val="00BA303A"/>
    <w:rsid w:val="00BA4196"/>
    <w:rsid w:val="00BA5ACC"/>
    <w:rsid w:val="00BA683A"/>
    <w:rsid w:val="00BA6E46"/>
    <w:rsid w:val="00BB33E4"/>
    <w:rsid w:val="00BB354D"/>
    <w:rsid w:val="00BB4EB1"/>
    <w:rsid w:val="00BC1C62"/>
    <w:rsid w:val="00BD0992"/>
    <w:rsid w:val="00BD0FFA"/>
    <w:rsid w:val="00BD3D9D"/>
    <w:rsid w:val="00BD5B40"/>
    <w:rsid w:val="00BD7120"/>
    <w:rsid w:val="00BD7987"/>
    <w:rsid w:val="00BE1E66"/>
    <w:rsid w:val="00BE261D"/>
    <w:rsid w:val="00BE3D21"/>
    <w:rsid w:val="00BE5DE9"/>
    <w:rsid w:val="00C038C4"/>
    <w:rsid w:val="00C04074"/>
    <w:rsid w:val="00C103A0"/>
    <w:rsid w:val="00C10571"/>
    <w:rsid w:val="00C14BCE"/>
    <w:rsid w:val="00C26BB5"/>
    <w:rsid w:val="00C3074F"/>
    <w:rsid w:val="00C31772"/>
    <w:rsid w:val="00C31F80"/>
    <w:rsid w:val="00C32603"/>
    <w:rsid w:val="00C32DE5"/>
    <w:rsid w:val="00C33815"/>
    <w:rsid w:val="00C36119"/>
    <w:rsid w:val="00C366F1"/>
    <w:rsid w:val="00C4118A"/>
    <w:rsid w:val="00C417E6"/>
    <w:rsid w:val="00C43C01"/>
    <w:rsid w:val="00C466F3"/>
    <w:rsid w:val="00C52D92"/>
    <w:rsid w:val="00C5379D"/>
    <w:rsid w:val="00C57CA3"/>
    <w:rsid w:val="00C604F2"/>
    <w:rsid w:val="00C64A75"/>
    <w:rsid w:val="00C65760"/>
    <w:rsid w:val="00C6792D"/>
    <w:rsid w:val="00C67B3B"/>
    <w:rsid w:val="00C724C9"/>
    <w:rsid w:val="00C7405B"/>
    <w:rsid w:val="00C8379D"/>
    <w:rsid w:val="00C842E3"/>
    <w:rsid w:val="00C854CD"/>
    <w:rsid w:val="00C902B0"/>
    <w:rsid w:val="00C91842"/>
    <w:rsid w:val="00C91BA9"/>
    <w:rsid w:val="00C93BE2"/>
    <w:rsid w:val="00C950B7"/>
    <w:rsid w:val="00CA29E5"/>
    <w:rsid w:val="00CB208F"/>
    <w:rsid w:val="00CB2729"/>
    <w:rsid w:val="00CB2A70"/>
    <w:rsid w:val="00CB392B"/>
    <w:rsid w:val="00CB5187"/>
    <w:rsid w:val="00CC1BA8"/>
    <w:rsid w:val="00CC1E1E"/>
    <w:rsid w:val="00CC38AC"/>
    <w:rsid w:val="00CC5DCE"/>
    <w:rsid w:val="00CC5EAB"/>
    <w:rsid w:val="00CC61DE"/>
    <w:rsid w:val="00CC734F"/>
    <w:rsid w:val="00CC746D"/>
    <w:rsid w:val="00CD1999"/>
    <w:rsid w:val="00CD7D14"/>
    <w:rsid w:val="00CE7CCE"/>
    <w:rsid w:val="00CF0304"/>
    <w:rsid w:val="00CF3E06"/>
    <w:rsid w:val="00CF42CB"/>
    <w:rsid w:val="00CF4CD8"/>
    <w:rsid w:val="00CF75BB"/>
    <w:rsid w:val="00D000B6"/>
    <w:rsid w:val="00D0367B"/>
    <w:rsid w:val="00D0430A"/>
    <w:rsid w:val="00D06977"/>
    <w:rsid w:val="00D07649"/>
    <w:rsid w:val="00D13C4C"/>
    <w:rsid w:val="00D21B9F"/>
    <w:rsid w:val="00D227FB"/>
    <w:rsid w:val="00D23678"/>
    <w:rsid w:val="00D23BB3"/>
    <w:rsid w:val="00D23CAA"/>
    <w:rsid w:val="00D24108"/>
    <w:rsid w:val="00D241B8"/>
    <w:rsid w:val="00D26611"/>
    <w:rsid w:val="00D30EDC"/>
    <w:rsid w:val="00D32EE4"/>
    <w:rsid w:val="00D42A9E"/>
    <w:rsid w:val="00D42EA6"/>
    <w:rsid w:val="00D44670"/>
    <w:rsid w:val="00D50A62"/>
    <w:rsid w:val="00D55557"/>
    <w:rsid w:val="00D57BD8"/>
    <w:rsid w:val="00D61334"/>
    <w:rsid w:val="00D61456"/>
    <w:rsid w:val="00D64E18"/>
    <w:rsid w:val="00D672FF"/>
    <w:rsid w:val="00D70715"/>
    <w:rsid w:val="00D7379F"/>
    <w:rsid w:val="00D749A6"/>
    <w:rsid w:val="00D755E8"/>
    <w:rsid w:val="00D7708B"/>
    <w:rsid w:val="00D77554"/>
    <w:rsid w:val="00D84024"/>
    <w:rsid w:val="00D843E0"/>
    <w:rsid w:val="00D913C3"/>
    <w:rsid w:val="00D91459"/>
    <w:rsid w:val="00DA10F1"/>
    <w:rsid w:val="00DA63DD"/>
    <w:rsid w:val="00DB1499"/>
    <w:rsid w:val="00DB1E5B"/>
    <w:rsid w:val="00DB28BB"/>
    <w:rsid w:val="00DB4DBF"/>
    <w:rsid w:val="00DB5F3F"/>
    <w:rsid w:val="00DB7B35"/>
    <w:rsid w:val="00DC0644"/>
    <w:rsid w:val="00DC1BD6"/>
    <w:rsid w:val="00DC58DD"/>
    <w:rsid w:val="00DC5E46"/>
    <w:rsid w:val="00DD1A1C"/>
    <w:rsid w:val="00DD3A86"/>
    <w:rsid w:val="00DD48AB"/>
    <w:rsid w:val="00DE0198"/>
    <w:rsid w:val="00DE11D6"/>
    <w:rsid w:val="00DE1209"/>
    <w:rsid w:val="00DE2BC6"/>
    <w:rsid w:val="00DE3483"/>
    <w:rsid w:val="00DE4E48"/>
    <w:rsid w:val="00DE4FD0"/>
    <w:rsid w:val="00DF0C89"/>
    <w:rsid w:val="00DF2C19"/>
    <w:rsid w:val="00DF4E20"/>
    <w:rsid w:val="00DF6255"/>
    <w:rsid w:val="00DF7522"/>
    <w:rsid w:val="00E010BA"/>
    <w:rsid w:val="00E05A89"/>
    <w:rsid w:val="00E10A86"/>
    <w:rsid w:val="00E12F24"/>
    <w:rsid w:val="00E13222"/>
    <w:rsid w:val="00E136BE"/>
    <w:rsid w:val="00E15E21"/>
    <w:rsid w:val="00E16C5F"/>
    <w:rsid w:val="00E20E75"/>
    <w:rsid w:val="00E22795"/>
    <w:rsid w:val="00E25607"/>
    <w:rsid w:val="00E25D50"/>
    <w:rsid w:val="00E2634E"/>
    <w:rsid w:val="00E2646F"/>
    <w:rsid w:val="00E2737A"/>
    <w:rsid w:val="00E27538"/>
    <w:rsid w:val="00E301B2"/>
    <w:rsid w:val="00E301B3"/>
    <w:rsid w:val="00E337B2"/>
    <w:rsid w:val="00E34516"/>
    <w:rsid w:val="00E3684F"/>
    <w:rsid w:val="00E41182"/>
    <w:rsid w:val="00E4256F"/>
    <w:rsid w:val="00E44FE7"/>
    <w:rsid w:val="00E45A29"/>
    <w:rsid w:val="00E45E33"/>
    <w:rsid w:val="00E47AA0"/>
    <w:rsid w:val="00E501C1"/>
    <w:rsid w:val="00E51460"/>
    <w:rsid w:val="00E52DE9"/>
    <w:rsid w:val="00E564EA"/>
    <w:rsid w:val="00E61F7B"/>
    <w:rsid w:val="00E65AE6"/>
    <w:rsid w:val="00E70F56"/>
    <w:rsid w:val="00E77865"/>
    <w:rsid w:val="00E77E38"/>
    <w:rsid w:val="00E8081F"/>
    <w:rsid w:val="00E80F6D"/>
    <w:rsid w:val="00E83C54"/>
    <w:rsid w:val="00E83D37"/>
    <w:rsid w:val="00E8429A"/>
    <w:rsid w:val="00E847F5"/>
    <w:rsid w:val="00E85675"/>
    <w:rsid w:val="00E859E4"/>
    <w:rsid w:val="00E86E5A"/>
    <w:rsid w:val="00E87373"/>
    <w:rsid w:val="00E87764"/>
    <w:rsid w:val="00E9000F"/>
    <w:rsid w:val="00E9076D"/>
    <w:rsid w:val="00E91601"/>
    <w:rsid w:val="00EA08FF"/>
    <w:rsid w:val="00EA1586"/>
    <w:rsid w:val="00EA2892"/>
    <w:rsid w:val="00EA34FD"/>
    <w:rsid w:val="00EA3AF6"/>
    <w:rsid w:val="00EA3F39"/>
    <w:rsid w:val="00EA7327"/>
    <w:rsid w:val="00EB1731"/>
    <w:rsid w:val="00EB2642"/>
    <w:rsid w:val="00EB2847"/>
    <w:rsid w:val="00EB2C15"/>
    <w:rsid w:val="00EB381E"/>
    <w:rsid w:val="00EB3EA8"/>
    <w:rsid w:val="00EB5DF7"/>
    <w:rsid w:val="00EB7F59"/>
    <w:rsid w:val="00EC4A0E"/>
    <w:rsid w:val="00ED090B"/>
    <w:rsid w:val="00EE4438"/>
    <w:rsid w:val="00EE5456"/>
    <w:rsid w:val="00EE7051"/>
    <w:rsid w:val="00EE7F20"/>
    <w:rsid w:val="00EF137F"/>
    <w:rsid w:val="00EF1756"/>
    <w:rsid w:val="00EF2CC3"/>
    <w:rsid w:val="00EF7A8F"/>
    <w:rsid w:val="00F033A1"/>
    <w:rsid w:val="00F052CF"/>
    <w:rsid w:val="00F0629C"/>
    <w:rsid w:val="00F070DB"/>
    <w:rsid w:val="00F13681"/>
    <w:rsid w:val="00F138A5"/>
    <w:rsid w:val="00F1419F"/>
    <w:rsid w:val="00F15509"/>
    <w:rsid w:val="00F15754"/>
    <w:rsid w:val="00F16659"/>
    <w:rsid w:val="00F2008E"/>
    <w:rsid w:val="00F21718"/>
    <w:rsid w:val="00F231C9"/>
    <w:rsid w:val="00F30F57"/>
    <w:rsid w:val="00F33AC3"/>
    <w:rsid w:val="00F35758"/>
    <w:rsid w:val="00F4160E"/>
    <w:rsid w:val="00F42804"/>
    <w:rsid w:val="00F42A2A"/>
    <w:rsid w:val="00F433DD"/>
    <w:rsid w:val="00F46A1F"/>
    <w:rsid w:val="00F47443"/>
    <w:rsid w:val="00F50258"/>
    <w:rsid w:val="00F531A1"/>
    <w:rsid w:val="00F54B33"/>
    <w:rsid w:val="00F616B6"/>
    <w:rsid w:val="00F76F6D"/>
    <w:rsid w:val="00F81EF6"/>
    <w:rsid w:val="00F82245"/>
    <w:rsid w:val="00F8470F"/>
    <w:rsid w:val="00F851DB"/>
    <w:rsid w:val="00F85B1D"/>
    <w:rsid w:val="00F90EE3"/>
    <w:rsid w:val="00F9409F"/>
    <w:rsid w:val="00F9417A"/>
    <w:rsid w:val="00F94AF8"/>
    <w:rsid w:val="00F96145"/>
    <w:rsid w:val="00F96727"/>
    <w:rsid w:val="00FA00D6"/>
    <w:rsid w:val="00FA029A"/>
    <w:rsid w:val="00FA22CA"/>
    <w:rsid w:val="00FA325C"/>
    <w:rsid w:val="00FA54B7"/>
    <w:rsid w:val="00FA7B36"/>
    <w:rsid w:val="00FA7EE2"/>
    <w:rsid w:val="00FB3EC7"/>
    <w:rsid w:val="00FB514D"/>
    <w:rsid w:val="00FC38D7"/>
    <w:rsid w:val="00FC3D56"/>
    <w:rsid w:val="00FC4BB7"/>
    <w:rsid w:val="00FC510B"/>
    <w:rsid w:val="00FC764E"/>
    <w:rsid w:val="00FD08FA"/>
    <w:rsid w:val="00FD131A"/>
    <w:rsid w:val="00FD149A"/>
    <w:rsid w:val="00FD349C"/>
    <w:rsid w:val="00FD6F52"/>
    <w:rsid w:val="00FD78BF"/>
    <w:rsid w:val="00FE0D13"/>
    <w:rsid w:val="00FE13CE"/>
    <w:rsid w:val="00FE18CC"/>
    <w:rsid w:val="00FE6B93"/>
    <w:rsid w:val="00FF3D3C"/>
    <w:rsid w:val="00FF4EE3"/>
    <w:rsid w:val="00FF5E82"/>
    <w:rsid w:val="00FF7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91A5A0"/>
  <w15:docId w15:val="{682EA92E-90C3-4AA2-968E-4C762094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E46"/>
    <w:pPr>
      <w:widowControl w:val="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5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F4679"/>
    <w:rPr>
      <w:sz w:val="18"/>
      <w:szCs w:val="18"/>
    </w:rPr>
  </w:style>
  <w:style w:type="character" w:customStyle="1" w:styleId="a5">
    <w:name w:val="批注框文本 字符"/>
    <w:basedOn w:val="a0"/>
    <w:link w:val="a4"/>
    <w:uiPriority w:val="99"/>
    <w:semiHidden/>
    <w:rsid w:val="009F4679"/>
    <w:rPr>
      <w:rFonts w:ascii="Times New Roman" w:eastAsia="宋体" w:hAnsi="Times New Roman"/>
      <w:sz w:val="18"/>
      <w:szCs w:val="18"/>
    </w:rPr>
  </w:style>
  <w:style w:type="paragraph" w:styleId="a6">
    <w:name w:val="header"/>
    <w:basedOn w:val="a"/>
    <w:link w:val="a7"/>
    <w:uiPriority w:val="99"/>
    <w:unhideWhenUsed/>
    <w:rsid w:val="00E9000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9000F"/>
    <w:rPr>
      <w:rFonts w:ascii="Times New Roman" w:eastAsia="宋体" w:hAnsi="Times New Roman"/>
      <w:sz w:val="18"/>
      <w:szCs w:val="18"/>
    </w:rPr>
  </w:style>
  <w:style w:type="paragraph" w:styleId="a8">
    <w:name w:val="footer"/>
    <w:basedOn w:val="a"/>
    <w:link w:val="a9"/>
    <w:uiPriority w:val="99"/>
    <w:unhideWhenUsed/>
    <w:rsid w:val="00E9000F"/>
    <w:pPr>
      <w:tabs>
        <w:tab w:val="center" w:pos="4153"/>
        <w:tab w:val="right" w:pos="8306"/>
      </w:tabs>
      <w:snapToGrid w:val="0"/>
      <w:jc w:val="left"/>
    </w:pPr>
    <w:rPr>
      <w:sz w:val="18"/>
      <w:szCs w:val="18"/>
    </w:rPr>
  </w:style>
  <w:style w:type="character" w:customStyle="1" w:styleId="a9">
    <w:name w:val="页脚 字符"/>
    <w:basedOn w:val="a0"/>
    <w:link w:val="a8"/>
    <w:uiPriority w:val="99"/>
    <w:rsid w:val="00E9000F"/>
    <w:rPr>
      <w:rFonts w:ascii="Times New Roman" w:eastAsia="宋体" w:hAnsi="Times New Roman"/>
      <w:sz w:val="18"/>
      <w:szCs w:val="18"/>
    </w:rPr>
  </w:style>
  <w:style w:type="paragraph" w:styleId="aa">
    <w:name w:val="List Paragraph"/>
    <w:basedOn w:val="a"/>
    <w:uiPriority w:val="34"/>
    <w:qFormat/>
    <w:rsid w:val="0029592C"/>
    <w:pPr>
      <w:ind w:firstLineChars="200" w:firstLine="420"/>
    </w:pPr>
  </w:style>
  <w:style w:type="paragraph" w:styleId="ab">
    <w:name w:val="Revision"/>
    <w:hidden/>
    <w:uiPriority w:val="99"/>
    <w:semiHidden/>
    <w:rsid w:val="00FC510B"/>
    <w:rPr>
      <w:rFonts w:ascii="Times New Roman" w:eastAsia="宋体" w:hAnsi="Times New Roman"/>
      <w:sz w:val="24"/>
    </w:rPr>
  </w:style>
  <w:style w:type="character" w:customStyle="1" w:styleId="fontstyle01">
    <w:name w:val="fontstyle01"/>
    <w:basedOn w:val="a0"/>
    <w:rsid w:val="00B872E0"/>
    <w:rPr>
      <w:rFonts w:ascii="Times New Roman" w:hAnsi="Times New Roman" w:cs="Times New Roman" w:hint="default"/>
      <w:b w:val="0"/>
      <w:bCs w:val="0"/>
      <w:i w:val="0"/>
      <w:iCs w:val="0"/>
      <w:color w:val="000000"/>
      <w:sz w:val="22"/>
      <w:szCs w:val="22"/>
    </w:rPr>
  </w:style>
  <w:style w:type="character" w:styleId="ac">
    <w:name w:val="annotation reference"/>
    <w:basedOn w:val="a0"/>
    <w:uiPriority w:val="99"/>
    <w:semiHidden/>
    <w:unhideWhenUsed/>
    <w:rsid w:val="006A0EFB"/>
    <w:rPr>
      <w:sz w:val="21"/>
      <w:szCs w:val="21"/>
    </w:rPr>
  </w:style>
  <w:style w:type="paragraph" w:styleId="ad">
    <w:name w:val="annotation text"/>
    <w:basedOn w:val="a"/>
    <w:link w:val="ae"/>
    <w:uiPriority w:val="99"/>
    <w:unhideWhenUsed/>
    <w:rsid w:val="006A0EFB"/>
    <w:pPr>
      <w:jc w:val="left"/>
    </w:pPr>
  </w:style>
  <w:style w:type="character" w:customStyle="1" w:styleId="ae">
    <w:name w:val="批注文字 字符"/>
    <w:basedOn w:val="a0"/>
    <w:link w:val="ad"/>
    <w:uiPriority w:val="99"/>
    <w:rsid w:val="006A0EFB"/>
    <w:rPr>
      <w:rFonts w:ascii="Times New Roman" w:eastAsia="宋体" w:hAnsi="Times New Roman"/>
      <w:sz w:val="24"/>
    </w:rPr>
  </w:style>
  <w:style w:type="paragraph" w:styleId="af">
    <w:name w:val="annotation subject"/>
    <w:basedOn w:val="ad"/>
    <w:next w:val="ad"/>
    <w:link w:val="af0"/>
    <w:uiPriority w:val="99"/>
    <w:semiHidden/>
    <w:unhideWhenUsed/>
    <w:rsid w:val="006A0EFB"/>
    <w:rPr>
      <w:b/>
      <w:bCs/>
    </w:rPr>
  </w:style>
  <w:style w:type="character" w:customStyle="1" w:styleId="af0">
    <w:name w:val="批注主题 字符"/>
    <w:basedOn w:val="ae"/>
    <w:link w:val="af"/>
    <w:uiPriority w:val="99"/>
    <w:semiHidden/>
    <w:rsid w:val="006A0EFB"/>
    <w:rPr>
      <w:rFonts w:ascii="Times New Roman" w:eastAsia="宋体" w:hAnsi="Times New Roman"/>
      <w:b/>
      <w:bCs/>
      <w:sz w:val="24"/>
    </w:rPr>
  </w:style>
  <w:style w:type="character" w:styleId="af1">
    <w:name w:val="Hyperlink"/>
    <w:basedOn w:val="a0"/>
    <w:uiPriority w:val="99"/>
    <w:unhideWhenUsed/>
    <w:rsid w:val="00F851DB"/>
    <w:rPr>
      <w:color w:val="0563C1" w:themeColor="hyperlink"/>
      <w:u w:val="single"/>
    </w:rPr>
  </w:style>
  <w:style w:type="character" w:styleId="af2">
    <w:name w:val="Unresolved Mention"/>
    <w:basedOn w:val="a0"/>
    <w:uiPriority w:val="99"/>
    <w:semiHidden/>
    <w:unhideWhenUsed/>
    <w:rsid w:val="00F85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215962">
      <w:bodyDiv w:val="1"/>
      <w:marLeft w:val="0"/>
      <w:marRight w:val="0"/>
      <w:marTop w:val="0"/>
      <w:marBottom w:val="0"/>
      <w:divBdr>
        <w:top w:val="none" w:sz="0" w:space="0" w:color="auto"/>
        <w:left w:val="none" w:sz="0" w:space="0" w:color="auto"/>
        <w:bottom w:val="none" w:sz="0" w:space="0" w:color="auto"/>
        <w:right w:val="none" w:sz="0" w:space="0" w:color="auto"/>
      </w:divBdr>
    </w:div>
    <w:div w:id="763113884">
      <w:bodyDiv w:val="1"/>
      <w:marLeft w:val="0"/>
      <w:marRight w:val="0"/>
      <w:marTop w:val="0"/>
      <w:marBottom w:val="0"/>
      <w:divBdr>
        <w:top w:val="none" w:sz="0" w:space="0" w:color="auto"/>
        <w:left w:val="none" w:sz="0" w:space="0" w:color="auto"/>
        <w:bottom w:val="none" w:sz="0" w:space="0" w:color="auto"/>
        <w:right w:val="none" w:sz="0" w:space="0" w:color="auto"/>
      </w:divBdr>
    </w:div>
    <w:div w:id="969289860">
      <w:bodyDiv w:val="1"/>
      <w:marLeft w:val="0"/>
      <w:marRight w:val="0"/>
      <w:marTop w:val="0"/>
      <w:marBottom w:val="0"/>
      <w:divBdr>
        <w:top w:val="none" w:sz="0" w:space="0" w:color="auto"/>
        <w:left w:val="none" w:sz="0" w:space="0" w:color="auto"/>
        <w:bottom w:val="none" w:sz="0" w:space="0" w:color="auto"/>
        <w:right w:val="none" w:sz="0" w:space="0" w:color="auto"/>
      </w:divBdr>
    </w:div>
    <w:div w:id="1003246590">
      <w:bodyDiv w:val="1"/>
      <w:marLeft w:val="0"/>
      <w:marRight w:val="0"/>
      <w:marTop w:val="0"/>
      <w:marBottom w:val="0"/>
      <w:divBdr>
        <w:top w:val="none" w:sz="0" w:space="0" w:color="auto"/>
        <w:left w:val="none" w:sz="0" w:space="0" w:color="auto"/>
        <w:bottom w:val="none" w:sz="0" w:space="0" w:color="auto"/>
        <w:right w:val="none" w:sz="0" w:space="0" w:color="auto"/>
      </w:divBdr>
    </w:div>
    <w:div w:id="1050499728">
      <w:bodyDiv w:val="1"/>
      <w:marLeft w:val="0"/>
      <w:marRight w:val="0"/>
      <w:marTop w:val="0"/>
      <w:marBottom w:val="0"/>
      <w:divBdr>
        <w:top w:val="none" w:sz="0" w:space="0" w:color="auto"/>
        <w:left w:val="none" w:sz="0" w:space="0" w:color="auto"/>
        <w:bottom w:val="none" w:sz="0" w:space="0" w:color="auto"/>
        <w:right w:val="none" w:sz="0" w:space="0" w:color="auto"/>
      </w:divBdr>
    </w:div>
    <w:div w:id="1058479557">
      <w:bodyDiv w:val="1"/>
      <w:marLeft w:val="0"/>
      <w:marRight w:val="0"/>
      <w:marTop w:val="0"/>
      <w:marBottom w:val="0"/>
      <w:divBdr>
        <w:top w:val="none" w:sz="0" w:space="0" w:color="auto"/>
        <w:left w:val="none" w:sz="0" w:space="0" w:color="auto"/>
        <w:bottom w:val="none" w:sz="0" w:space="0" w:color="auto"/>
        <w:right w:val="none" w:sz="0" w:space="0" w:color="auto"/>
      </w:divBdr>
    </w:div>
    <w:div w:id="152443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2380</Words>
  <Characters>2571</Characters>
  <Application>Microsoft Office Word</Application>
  <DocSecurity>0</DocSecurity>
  <Lines>122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荣大-李雷</dc:creator>
  <cp:keywords/>
  <dc:description/>
  <cp:lastModifiedBy>Yunkui Chen</cp:lastModifiedBy>
  <cp:revision>15</cp:revision>
  <dcterms:created xsi:type="dcterms:W3CDTF">2026-01-06T07:09:00Z</dcterms:created>
  <dcterms:modified xsi:type="dcterms:W3CDTF">2026-04-29T11:06:00Z</dcterms:modified>
</cp:coreProperties>
</file>