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DA73" w14:textId="77777777" w:rsidR="001C5186" w:rsidRDefault="00F42701" w:rsidP="00EA2F3B">
      <w:pPr>
        <w:spacing w:beforeLines="50" w:before="156" w:afterLines="50" w:after="156" w:line="36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EA2F3B">
      <w:pPr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  <w:bookmarkStart w:id="0" w:name="_GoBack"/>
      <w:bookmarkEnd w:id="0"/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120B4A88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6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0</w:t>
      </w:r>
      <w:r w:rsidR="00D2659D">
        <w:rPr>
          <w:rFonts w:ascii="宋体" w:eastAsia="宋体" w:hAnsi="宋体" w:cs="Times New Roman"/>
          <w:bCs/>
          <w:iCs/>
          <w:color w:val="000000"/>
          <w:sz w:val="24"/>
        </w:rPr>
        <w:t>4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5476B9">
        <w:rPr>
          <w:rFonts w:ascii="宋体" w:eastAsia="宋体" w:hAnsi="宋体" w:cs="Times New Roman"/>
          <w:bCs/>
          <w:iCs/>
          <w:color w:val="000000"/>
          <w:sz w:val="24"/>
        </w:rPr>
        <w:t>2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686" w14:textId="77777777" w:rsidR="001C5186" w:rsidRPr="009F435A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35" w14:textId="73989EDA" w:rsidR="001C5186" w:rsidRDefault="004C07D5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5DCBC33E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1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1F5E2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10968F2C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9F435A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4E84B888" w:rsidR="001C5186" w:rsidRDefault="001F5E29" w:rsidP="00F56EE0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="00FF6B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F56EE0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FF6B4B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FF6B4B">
              <w:rPr>
                <w:rFonts w:ascii="宋体" w:eastAsia="宋体" w:hAnsi="宋体"/>
                <w:u w:val="single"/>
              </w:rPr>
              <w:t xml:space="preserve">          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57" w14:textId="78A205A0" w:rsidR="00BF084E" w:rsidRPr="00410AAE" w:rsidRDefault="004C07D5" w:rsidP="00E36B4C">
            <w:pPr>
              <w:widowControl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4C07D5">
              <w:rPr>
                <w:rFonts w:ascii="宋体" w:eastAsia="宋体" w:hAnsi="宋体" w:cs="Times New Roman" w:hint="eastAsia"/>
                <w:sz w:val="24"/>
                <w:szCs w:val="24"/>
              </w:rPr>
              <w:t>中泰证券、</w:t>
            </w:r>
            <w:proofErr w:type="gramStart"/>
            <w:r w:rsidRPr="004C07D5">
              <w:rPr>
                <w:rFonts w:ascii="宋体" w:eastAsia="宋体" w:hAnsi="宋体" w:cs="Times New Roman" w:hint="eastAsia"/>
                <w:sz w:val="24"/>
                <w:szCs w:val="24"/>
              </w:rPr>
              <w:t>红士创新</w:t>
            </w:r>
            <w:proofErr w:type="gramEnd"/>
            <w:r w:rsidRPr="004C07D5">
              <w:rPr>
                <w:rFonts w:ascii="宋体" w:eastAsia="宋体" w:hAnsi="宋体" w:cs="Times New Roman" w:hint="eastAsia"/>
                <w:sz w:val="24"/>
                <w:szCs w:val="24"/>
              </w:rPr>
              <w:t>、华西基金、上银基金、</w:t>
            </w:r>
            <w:proofErr w:type="gramStart"/>
            <w:r w:rsidRPr="004C07D5">
              <w:rPr>
                <w:rFonts w:ascii="宋体" w:eastAsia="宋体" w:hAnsi="宋体" w:cs="Times New Roman" w:hint="eastAsia"/>
                <w:sz w:val="24"/>
                <w:szCs w:val="24"/>
              </w:rPr>
              <w:t>国投瑞</w:t>
            </w:r>
            <w:proofErr w:type="gramEnd"/>
            <w:r w:rsidRPr="004C07D5">
              <w:rPr>
                <w:rFonts w:ascii="宋体" w:eastAsia="宋体" w:hAnsi="宋体" w:cs="Times New Roman" w:hint="eastAsia"/>
                <w:sz w:val="24"/>
                <w:szCs w:val="24"/>
              </w:rPr>
              <w:t>银、国君资管、</w:t>
            </w:r>
            <w:proofErr w:type="gramStart"/>
            <w:r w:rsidRPr="004C07D5">
              <w:rPr>
                <w:rFonts w:ascii="宋体" w:eastAsia="宋体" w:hAnsi="宋体" w:cs="Times New Roman" w:hint="eastAsia"/>
                <w:sz w:val="24"/>
                <w:szCs w:val="24"/>
              </w:rPr>
              <w:t>肇万基</w:t>
            </w:r>
            <w:proofErr w:type="gramEnd"/>
            <w:r w:rsidRPr="004C07D5">
              <w:rPr>
                <w:rFonts w:ascii="宋体" w:eastAsia="宋体" w:hAnsi="宋体" w:cs="Times New Roman" w:hint="eastAsia"/>
                <w:sz w:val="24"/>
                <w:szCs w:val="24"/>
              </w:rPr>
              <w:t>金、弘毅远方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0FC" w14:textId="180D379F" w:rsidR="004E372F" w:rsidRPr="00B014A9" w:rsidRDefault="007E6113" w:rsidP="004C133A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4C07D5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29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</w:p>
        </w:tc>
      </w:tr>
      <w:tr w:rsidR="001C5186" w14:paraId="3B56306F" w14:textId="77777777" w:rsidTr="00EA2F3B">
        <w:trPr>
          <w:trHeight w:val="5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086" w14:textId="1D20E307" w:rsidR="001C5186" w:rsidRPr="00DF4FA8" w:rsidRDefault="00685B76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2D4BF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D51A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券商策略会</w:t>
            </w:r>
            <w:r w:rsidR="001D7432"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等</w:t>
            </w:r>
          </w:p>
        </w:tc>
      </w:tr>
      <w:tr w:rsidR="004166F4" w14:paraId="62AC2FCC" w14:textId="77777777" w:rsidTr="00EA2F3B">
        <w:trPr>
          <w:trHeight w:val="51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C992" w14:textId="058C89B3" w:rsidR="004166F4" w:rsidRDefault="00082720" w:rsidP="004166F4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BBCF6" w14:textId="6933BAF5" w:rsidR="004166F4" w:rsidRDefault="004166F4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166F4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D174" w14:textId="1AE0348C" w:rsidR="004166F4" w:rsidRDefault="004166F4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B22CF8" w14:paraId="2575BBAA" w14:textId="77777777" w:rsidTr="00EA2F3B">
        <w:trPr>
          <w:trHeight w:val="51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A7D" w14:textId="77777777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B0AF" w14:textId="10728253" w:rsidR="00B22CF8" w:rsidRDefault="00B22CF8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投资者关系副总监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0C67" w14:textId="3C973B61" w:rsidR="00B22CF8" w:rsidRDefault="00B22CF8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郑川</w:t>
            </w:r>
            <w:proofErr w:type="gramStart"/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川</w:t>
            </w:r>
            <w:proofErr w:type="gramEnd"/>
          </w:p>
        </w:tc>
      </w:tr>
      <w:tr w:rsidR="00685B76" w:rsidRPr="00997B53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99" w14:textId="77777777" w:rsidR="00685B76" w:rsidRPr="00997B53" w:rsidRDefault="00685B76" w:rsidP="00685B7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97B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60355" w14:textId="721F2806" w:rsidR="00962322" w:rsidRPr="000451CF" w:rsidRDefault="009C1A28" w:rsidP="00962322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C1A2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问：公司</w:t>
            </w:r>
            <w:r w:rsidR="004C07D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2026</w:t>
            </w:r>
            <w:r w:rsidR="004C07D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年一季度营收情况</w:t>
            </w:r>
            <w:r w:rsidRPr="009C1A2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06DEB509" w14:textId="39ADF9EF" w:rsidR="009C1A28" w:rsidRPr="009C1A28" w:rsidRDefault="00962322" w:rsidP="00AE7A1F">
            <w:pPr>
              <w:widowControl/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4C07D5" w:rsidRPr="004C07D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4C07D5" w:rsidRPr="004C07D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="004C07D5" w:rsidRPr="004C07D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年一季度</w:t>
            </w:r>
            <w:r w:rsidR="004C07D5" w:rsidRPr="004C07D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营业</w:t>
            </w:r>
            <w:r w:rsidR="004C07D5" w:rsidRPr="004C07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收入合计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12,759.72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万元，较上年同期</w:t>
            </w:r>
            <w:r w:rsidR="004C07D5" w:rsidRPr="004C07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增长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184.89%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。其中技术服务收入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4,292.33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万元，</w:t>
            </w:r>
            <w:r w:rsidR="004C07D5" w:rsidRPr="004C07D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较上年同期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0.00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万元增长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4,292.33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万元</w:t>
            </w:r>
            <w:r w:rsidR="00AE7A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AE7A1F" w:rsidRPr="00AE7A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主要系公司与</w:t>
            </w:r>
            <w:r w:rsidR="00AE7A1F" w:rsidRPr="00AE7A1F">
              <w:rPr>
                <w:rFonts w:ascii="Times New Roman" w:eastAsia="宋体" w:hAnsi="Times New Roman" w:cs="Times New Roman"/>
                <w:sz w:val="24"/>
                <w:szCs w:val="24"/>
              </w:rPr>
              <w:t>DISC MEDICINE, INC.</w:t>
            </w:r>
            <w:r w:rsidR="00AE7A1F" w:rsidRPr="00AE7A1F">
              <w:rPr>
                <w:rFonts w:ascii="Times New Roman" w:eastAsia="宋体" w:hAnsi="Times New Roman" w:cs="Times New Roman"/>
                <w:sz w:val="24"/>
                <w:szCs w:val="24"/>
              </w:rPr>
              <w:t>的授权许可合同确认收入金额较大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；药品销售收入为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8,435.32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万元，较上年同期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4,472.07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万元增长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3,963.25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万元，同比增长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88.62%</w:t>
            </w:r>
            <w:r w:rsidR="00AE7A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，维持较快增速</w:t>
            </w:r>
            <w:r w:rsidR="004C07D5" w:rsidRPr="004C07D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44E4E688" w14:textId="3BF38D0F" w:rsidR="009C1A28" w:rsidRDefault="009C1A28" w:rsidP="009C1A28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440EF0F" w14:textId="70880180" w:rsidR="00E22C85" w:rsidRPr="000451CF" w:rsidRDefault="00E22C85" w:rsidP="00E22C85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AE7A1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AE7A1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AE7A1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026</w:t>
            </w:r>
            <w:r w:rsidR="00AE7A1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年药品销售收入预期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68CD1131" w14:textId="77777777" w:rsidR="00807C09" w:rsidRDefault="00E22C85" w:rsidP="00AE7A1F">
            <w:pPr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AE7A1F" w:rsidRPr="00AE7A1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公司国内外商业转化进一步加速</w:t>
            </w:r>
            <w:r w:rsidR="00AE7A1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年国内商业化有四大看点：</w:t>
            </w:r>
            <w:proofErr w:type="gramStart"/>
            <w:r w:rsidR="00AE7A1F" w:rsidRPr="00AE7A1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地舒单抗</w:t>
            </w:r>
            <w:proofErr w:type="gramEnd"/>
            <w:r w:rsidR="00AE7A1F" w:rsidRPr="00AE7A1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骨质疏松适应症持续放量，重庆政企合作逐步放量；地</w:t>
            </w:r>
            <w:proofErr w:type="gramStart"/>
            <w:r w:rsidR="00AE7A1F" w:rsidRPr="00AE7A1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舒单抗骨</w:t>
            </w:r>
            <w:proofErr w:type="gramEnd"/>
            <w:r w:rsidR="00AE7A1F" w:rsidRPr="00AE7A1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转移适应症补充申请已受理，有望快速获批上市</w:t>
            </w:r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；阿</w:t>
            </w:r>
            <w:proofErr w:type="gramStart"/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达木单抗</w:t>
            </w:r>
            <w:proofErr w:type="gramEnd"/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MAH</w:t>
            </w:r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完成变更后首个完整年度，收入完全计入公司报表；新一代长效生</w:t>
            </w:r>
            <w:proofErr w:type="gramStart"/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白药获</w:t>
            </w:r>
            <w:proofErr w:type="gramEnd"/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批上市</w:t>
            </w:r>
            <w:r w:rsidR="00AE7A1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并纳入国家</w:t>
            </w:r>
            <w:proofErr w:type="gramStart"/>
            <w:r w:rsidR="00AE7A1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医</w:t>
            </w:r>
            <w:proofErr w:type="gramEnd"/>
            <w:r w:rsidR="00AE7A1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保</w:t>
            </w:r>
            <w:r w:rsid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目录</w:t>
            </w:r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，将获得齐鲁制药</w:t>
            </w:r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lastRenderedPageBreak/>
              <w:t>销售分成；其中，后三项均是</w:t>
            </w:r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="00AE7A1F"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年新增的看点。</w:t>
            </w:r>
          </w:p>
          <w:p w14:paraId="603FCAF8" w14:textId="6F02BD10" w:rsidR="00FE1BF8" w:rsidRDefault="00AE7A1F" w:rsidP="00807C09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此外，海外商业化方面，已上市管线的新兴市场增量开拓也</w:t>
            </w:r>
            <w:r w:rsid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不断取得</w:t>
            </w:r>
            <w:r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重大突破：</w:t>
            </w:r>
            <w:r w:rsid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807C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025</w:t>
            </w:r>
            <w:r w:rsid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两款地</w:t>
            </w:r>
            <w:proofErr w:type="gramStart"/>
            <w:r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舒单抗首次</w:t>
            </w:r>
            <w:proofErr w:type="gramEnd"/>
            <w:r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在海外获批上市（巴基斯坦），阿达</w:t>
            </w:r>
            <w:proofErr w:type="gramStart"/>
            <w:r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木单抗首次</w:t>
            </w:r>
            <w:proofErr w:type="gramEnd"/>
            <w:r w:rsidRPr="00AE7A1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在海外获批上市（印尼）；</w:t>
            </w:r>
            <w:r w:rsid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807C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026</w:t>
            </w:r>
            <w:r w:rsid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年以来，</w:t>
            </w:r>
            <w:r w:rsidR="00807C09" w:rsidRP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公司就两款地</w:t>
            </w:r>
            <w:proofErr w:type="gramStart"/>
            <w:r w:rsidR="00807C09" w:rsidRP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舒单抗</w:t>
            </w:r>
            <w:r w:rsid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分别</w:t>
            </w:r>
            <w:proofErr w:type="gramEnd"/>
            <w:r w:rsidR="00807C09" w:rsidRPr="00807C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与越</w:t>
            </w:r>
            <w:r w:rsidR="00807C09" w:rsidRP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南</w:t>
            </w:r>
            <w:r w:rsid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</w:t>
            </w:r>
            <w:r w:rsidR="00807C09" w:rsidRPr="00807C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马来西亚市场战略合作伙伴</w:t>
            </w:r>
            <w:r w:rsidR="00807C09" w:rsidRPr="00807C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签署授权许可及商业化协议</w:t>
            </w:r>
            <w:r w:rsidRPr="00AE7A1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，有望在未来持续获得商业化收益。</w:t>
            </w:r>
          </w:p>
          <w:p w14:paraId="097750DE" w14:textId="70C2999C" w:rsidR="00E22C85" w:rsidRDefault="00E22C85" w:rsidP="009C1A28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33CF98E3" w14:textId="01386C04" w:rsidR="00101A87" w:rsidRPr="00857FC6" w:rsidRDefault="00101A87" w:rsidP="00101A87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807C0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公司在港交所上市情况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3E29164E" w14:textId="02920AA2" w:rsidR="00101A87" w:rsidRDefault="00101A87" w:rsidP="00101A8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28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日，迈威生物在香港联合交易所主板正式挂牌上市并首日入通，股票代码为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02493.HK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，成为首家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A to H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18A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上市公司。此次全球发售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H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股总数为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47,130,200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股，发行价为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27.64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港元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股，</w:t>
            </w:r>
            <w:r w:rsidR="00807C09" w:rsidRPr="00807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经扣除全球发售相关承销佣金及其他估计费用后</w:t>
            </w:r>
            <w:r w:rsidR="00ED5F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募资</w:t>
            </w:r>
            <w:r w:rsidR="00ED5F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净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额约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11.89</w:t>
            </w:r>
            <w:r w:rsidR="00807C09" w:rsidRPr="00807C09">
              <w:rPr>
                <w:rFonts w:ascii="Times New Roman" w:eastAsia="宋体" w:hAnsi="Times New Roman" w:cs="Times New Roman"/>
                <w:sz w:val="24"/>
                <w:szCs w:val="24"/>
              </w:rPr>
              <w:t>亿港元。</w:t>
            </w:r>
            <w:r w:rsidR="00ED5F53" w:rsidRPr="00ED5F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此次募集的资金将主要用于核心产品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针对多适用症不同阶段的临床试验、针对临床需求庞大的肿瘤和年龄相关疾病的其他管线品种研发、产品商业化等。</w:t>
            </w:r>
          </w:p>
          <w:p w14:paraId="748BD74D" w14:textId="30940C47" w:rsidR="00101A87" w:rsidRDefault="00ED5F53" w:rsidP="00ED5F53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D5F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继</w:t>
            </w:r>
            <w:r w:rsidRPr="00ED5F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2022</w:t>
            </w:r>
            <w:r w:rsidRPr="00ED5F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Pr="00ED5F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</w:t>
            </w:r>
            <w:r w:rsidRPr="00ED5F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月登陆上交</w:t>
            </w:r>
            <w:proofErr w:type="gramStart"/>
            <w:r w:rsidRPr="00ED5F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所科创板之后</w:t>
            </w:r>
            <w:proofErr w:type="gramEnd"/>
            <w:r w:rsidRPr="00ED5F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，迈威生物成功在香港联交所上市，标志着公司的国际化战略迈入加速跃升的新阶段。</w:t>
            </w:r>
          </w:p>
          <w:p w14:paraId="3AA7CB9F" w14:textId="77777777" w:rsidR="00ED5F53" w:rsidRPr="00ED5F53" w:rsidRDefault="00ED5F53" w:rsidP="00ED5F53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7C18EB4" w14:textId="57E481FB" w:rsidR="00101A87" w:rsidRPr="000451CF" w:rsidRDefault="00101A87" w:rsidP="00101A87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ED5F5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公司在后续</w:t>
            </w:r>
            <w:r w:rsidR="00ED5F5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ASCO</w:t>
            </w:r>
            <w:r w:rsidR="00ED5F5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等国际会议上临床数据披露计划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00ADCE1C" w14:textId="78979598" w:rsidR="00101A87" w:rsidRDefault="00101A87" w:rsidP="00287B57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2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答：</w:t>
            </w:r>
            <w:r w:rsidR="00ED5F53" w:rsidRPr="00287B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ED5F53" w:rsidRPr="00ED5F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将于当地时间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–6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日在美国芝加哥举行的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美国临床肿瘤学会（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ASCO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）年会分别以口头报告和壁报形式公布靶向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Nectin-4ADC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创新药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联合特瑞普利单</w:t>
            </w:r>
            <w:proofErr w:type="gramStart"/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抗用于</w:t>
            </w:r>
            <w:proofErr w:type="gramEnd"/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尿路上皮癌的两项最新临床研究结果。</w:t>
            </w:r>
            <w:r w:rsidR="00ED5F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其中，口头报告：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联合特瑞普利单</w:t>
            </w:r>
            <w:proofErr w:type="gramStart"/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抗用于</w:t>
            </w:r>
            <w:proofErr w:type="gramEnd"/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局部晚期或转移性尿路上皮癌患者：一项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1b/2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期研究的随访结果</w:t>
            </w:r>
            <w:r w:rsidR="00ED5F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；壁报展示：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联合特瑞普利单</w:t>
            </w:r>
            <w:proofErr w:type="gramStart"/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抗用于</w:t>
            </w:r>
            <w:proofErr w:type="gramEnd"/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肌层浸润性膀胱癌（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MIBC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proofErr w:type="gramStart"/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围手术期</w:t>
            </w:r>
            <w:proofErr w:type="gramEnd"/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患者：一项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期研究队列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="00ED5F53"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的结果</w:t>
            </w:r>
            <w:r w:rsidR="00ED5F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2D9408A" w14:textId="21A40C9A" w:rsidR="005476B9" w:rsidRPr="00101A87" w:rsidRDefault="00ED5F53" w:rsidP="00EA2F3B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此外，公司还</w:t>
            </w:r>
            <w:r w:rsidRPr="00ED5F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将于当地时间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17–19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日在丹麦哥本哈根举行的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欧洲肿瘤内科学妇科肿瘤年会（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ESMO</w:t>
            </w:r>
            <w:r w:rsidR="00287B5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GC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）分别以口头报告和壁报形式公布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用于宫颈癌的两项最新临床研究结果。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其中，口头报告：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用于治疗复发性或转移性宫颈癌患者：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期研究的最新结果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；壁报展示：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联合特瑞普利单抗治疗复发性或转移性宫颈癌患者的初步结果：一项</w:t>
            </w:r>
            <w:proofErr w:type="spellStart"/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Ib</w:t>
            </w:r>
            <w:proofErr w:type="spellEnd"/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/II</w:t>
            </w:r>
            <w:r w:rsidRPr="00ED5F53">
              <w:rPr>
                <w:rFonts w:ascii="Times New Roman" w:eastAsia="宋体" w:hAnsi="Times New Roman" w:cs="Times New Roman"/>
                <w:sz w:val="24"/>
                <w:szCs w:val="24"/>
              </w:rPr>
              <w:t>期临床研究中的一个队列</w:t>
            </w:r>
            <w:r w:rsidR="00287B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</w:tbl>
    <w:p w14:paraId="6FDBDD09" w14:textId="77777777" w:rsidR="001C5186" w:rsidRPr="00997B53" w:rsidRDefault="001C5186" w:rsidP="00EA2F3B">
      <w:pPr>
        <w:spacing w:line="300" w:lineRule="auto"/>
        <w:rPr>
          <w:rFonts w:ascii="Times New Roman" w:eastAsia="宋体" w:hAnsi="Times New Roman" w:hint="eastAsia"/>
        </w:rPr>
      </w:pPr>
    </w:p>
    <w:sectPr w:rsidR="001C5186" w:rsidRPr="00997B53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D9D08" w14:textId="77777777" w:rsidR="0050399B" w:rsidRDefault="0050399B">
      <w:r>
        <w:separator/>
      </w:r>
    </w:p>
  </w:endnote>
  <w:endnote w:type="continuationSeparator" w:id="0">
    <w:p w14:paraId="3C6CC351" w14:textId="77777777" w:rsidR="0050399B" w:rsidRDefault="0050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B2F2" w14:textId="04525D89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16068">
      <w:rPr>
        <w:noProof/>
      </w:rPr>
      <w:t>3</w:t>
    </w:r>
    <w:r>
      <w:fldChar w:fldCharType="end"/>
    </w:r>
    <w:r>
      <w:rPr>
        <w:lang w:val="zh-CN"/>
      </w:rPr>
      <w:t xml:space="preserve"> / </w:t>
    </w:r>
    <w:fldSimple w:instr=" NUMPAGES  ">
      <w:r w:rsidR="0071606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C5B9" w14:textId="77777777" w:rsidR="0050399B" w:rsidRDefault="0050399B">
      <w:r>
        <w:separator/>
      </w:r>
    </w:p>
  </w:footnote>
  <w:footnote w:type="continuationSeparator" w:id="0">
    <w:p w14:paraId="10092826" w14:textId="77777777" w:rsidR="0050399B" w:rsidRDefault="0050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05B79"/>
    <w:rsid w:val="00015407"/>
    <w:rsid w:val="00015BB9"/>
    <w:rsid w:val="00017F6E"/>
    <w:rsid w:val="00020932"/>
    <w:rsid w:val="00021F79"/>
    <w:rsid w:val="00023824"/>
    <w:rsid w:val="00025BBC"/>
    <w:rsid w:val="00036090"/>
    <w:rsid w:val="00037194"/>
    <w:rsid w:val="00037DDF"/>
    <w:rsid w:val="000451CF"/>
    <w:rsid w:val="00051C3D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0D48"/>
    <w:rsid w:val="00073CA6"/>
    <w:rsid w:val="00073F95"/>
    <w:rsid w:val="00074564"/>
    <w:rsid w:val="00082720"/>
    <w:rsid w:val="00086367"/>
    <w:rsid w:val="00087041"/>
    <w:rsid w:val="00090DB2"/>
    <w:rsid w:val="000921F4"/>
    <w:rsid w:val="00093139"/>
    <w:rsid w:val="000958C3"/>
    <w:rsid w:val="00095C3A"/>
    <w:rsid w:val="000960DC"/>
    <w:rsid w:val="00097FB4"/>
    <w:rsid w:val="000A0A9A"/>
    <w:rsid w:val="000A1594"/>
    <w:rsid w:val="000A2460"/>
    <w:rsid w:val="000A3EA9"/>
    <w:rsid w:val="000A7975"/>
    <w:rsid w:val="000B04B4"/>
    <w:rsid w:val="000B1F69"/>
    <w:rsid w:val="000B2290"/>
    <w:rsid w:val="000B7874"/>
    <w:rsid w:val="000B7BDC"/>
    <w:rsid w:val="000C7C96"/>
    <w:rsid w:val="000D4C3E"/>
    <w:rsid w:val="000D5829"/>
    <w:rsid w:val="000D5B67"/>
    <w:rsid w:val="000D753F"/>
    <w:rsid w:val="000E4584"/>
    <w:rsid w:val="000F0F7E"/>
    <w:rsid w:val="000F3049"/>
    <w:rsid w:val="000F39A6"/>
    <w:rsid w:val="000F50F6"/>
    <w:rsid w:val="000F6B47"/>
    <w:rsid w:val="000F70A8"/>
    <w:rsid w:val="00100996"/>
    <w:rsid w:val="00100BC3"/>
    <w:rsid w:val="00101157"/>
    <w:rsid w:val="001019DA"/>
    <w:rsid w:val="00101A87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4CA6"/>
    <w:rsid w:val="00134CBB"/>
    <w:rsid w:val="00134CCA"/>
    <w:rsid w:val="0013672E"/>
    <w:rsid w:val="00137B79"/>
    <w:rsid w:val="001401BB"/>
    <w:rsid w:val="00142315"/>
    <w:rsid w:val="00146095"/>
    <w:rsid w:val="00153560"/>
    <w:rsid w:val="0015790D"/>
    <w:rsid w:val="001606B6"/>
    <w:rsid w:val="00160F95"/>
    <w:rsid w:val="00164671"/>
    <w:rsid w:val="00166FFC"/>
    <w:rsid w:val="0017329E"/>
    <w:rsid w:val="00174CF4"/>
    <w:rsid w:val="00180A9C"/>
    <w:rsid w:val="00180C59"/>
    <w:rsid w:val="00181038"/>
    <w:rsid w:val="00182D6A"/>
    <w:rsid w:val="001837A4"/>
    <w:rsid w:val="00190CFD"/>
    <w:rsid w:val="0019125C"/>
    <w:rsid w:val="0019188C"/>
    <w:rsid w:val="001A0C33"/>
    <w:rsid w:val="001A0F46"/>
    <w:rsid w:val="001A335B"/>
    <w:rsid w:val="001A3A12"/>
    <w:rsid w:val="001A464D"/>
    <w:rsid w:val="001A679D"/>
    <w:rsid w:val="001B085E"/>
    <w:rsid w:val="001B3EAD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763"/>
    <w:rsid w:val="001F5BE8"/>
    <w:rsid w:val="001F5E29"/>
    <w:rsid w:val="001F6616"/>
    <w:rsid w:val="001F7AB0"/>
    <w:rsid w:val="00203DB1"/>
    <w:rsid w:val="0021035B"/>
    <w:rsid w:val="002103CB"/>
    <w:rsid w:val="0021054A"/>
    <w:rsid w:val="00210EB1"/>
    <w:rsid w:val="002116A1"/>
    <w:rsid w:val="0021181D"/>
    <w:rsid w:val="00213D07"/>
    <w:rsid w:val="00214802"/>
    <w:rsid w:val="002164D5"/>
    <w:rsid w:val="0022468C"/>
    <w:rsid w:val="00224E9B"/>
    <w:rsid w:val="00226421"/>
    <w:rsid w:val="00227692"/>
    <w:rsid w:val="0023170A"/>
    <w:rsid w:val="00231C09"/>
    <w:rsid w:val="00235DAD"/>
    <w:rsid w:val="00237F45"/>
    <w:rsid w:val="00240914"/>
    <w:rsid w:val="00244F1B"/>
    <w:rsid w:val="00256110"/>
    <w:rsid w:val="00260B10"/>
    <w:rsid w:val="00260BEE"/>
    <w:rsid w:val="00263EAF"/>
    <w:rsid w:val="002665B9"/>
    <w:rsid w:val="00267AD1"/>
    <w:rsid w:val="00271E8F"/>
    <w:rsid w:val="00274A19"/>
    <w:rsid w:val="00277E2D"/>
    <w:rsid w:val="00277F39"/>
    <w:rsid w:val="00283D13"/>
    <w:rsid w:val="00284599"/>
    <w:rsid w:val="00285B72"/>
    <w:rsid w:val="00287B57"/>
    <w:rsid w:val="002910D0"/>
    <w:rsid w:val="00294C20"/>
    <w:rsid w:val="00296315"/>
    <w:rsid w:val="00297D44"/>
    <w:rsid w:val="00297D5F"/>
    <w:rsid w:val="002A3289"/>
    <w:rsid w:val="002B6B66"/>
    <w:rsid w:val="002C35FB"/>
    <w:rsid w:val="002C44F5"/>
    <w:rsid w:val="002C4AB5"/>
    <w:rsid w:val="002C5839"/>
    <w:rsid w:val="002C5A9A"/>
    <w:rsid w:val="002D07A3"/>
    <w:rsid w:val="002D2DF5"/>
    <w:rsid w:val="002D3F5B"/>
    <w:rsid w:val="002D4BF2"/>
    <w:rsid w:val="002D63A0"/>
    <w:rsid w:val="002D7142"/>
    <w:rsid w:val="002D7BDE"/>
    <w:rsid w:val="002E0172"/>
    <w:rsid w:val="002E0407"/>
    <w:rsid w:val="002E32C4"/>
    <w:rsid w:val="002E4F00"/>
    <w:rsid w:val="002E5F51"/>
    <w:rsid w:val="002E6344"/>
    <w:rsid w:val="002E6CDE"/>
    <w:rsid w:val="002F25E4"/>
    <w:rsid w:val="002F5E79"/>
    <w:rsid w:val="002F64BE"/>
    <w:rsid w:val="003052C1"/>
    <w:rsid w:val="00306F52"/>
    <w:rsid w:val="00307395"/>
    <w:rsid w:val="003116A2"/>
    <w:rsid w:val="003160FC"/>
    <w:rsid w:val="003168ED"/>
    <w:rsid w:val="003222E0"/>
    <w:rsid w:val="00322BD4"/>
    <w:rsid w:val="00326F2A"/>
    <w:rsid w:val="003271AD"/>
    <w:rsid w:val="0032770A"/>
    <w:rsid w:val="003328E1"/>
    <w:rsid w:val="003330EE"/>
    <w:rsid w:val="00333438"/>
    <w:rsid w:val="00335621"/>
    <w:rsid w:val="003367FB"/>
    <w:rsid w:val="003416BF"/>
    <w:rsid w:val="00342894"/>
    <w:rsid w:val="003429D3"/>
    <w:rsid w:val="0034354C"/>
    <w:rsid w:val="00347506"/>
    <w:rsid w:val="00350699"/>
    <w:rsid w:val="0035095B"/>
    <w:rsid w:val="00351D24"/>
    <w:rsid w:val="003528B2"/>
    <w:rsid w:val="003534FC"/>
    <w:rsid w:val="00354696"/>
    <w:rsid w:val="0035682E"/>
    <w:rsid w:val="00357BD6"/>
    <w:rsid w:val="00361143"/>
    <w:rsid w:val="00374528"/>
    <w:rsid w:val="00381800"/>
    <w:rsid w:val="003825B5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D5E"/>
    <w:rsid w:val="003A5F5C"/>
    <w:rsid w:val="003A6CA8"/>
    <w:rsid w:val="003B27D2"/>
    <w:rsid w:val="003B3463"/>
    <w:rsid w:val="003B6B03"/>
    <w:rsid w:val="003C1801"/>
    <w:rsid w:val="003C459F"/>
    <w:rsid w:val="003C6873"/>
    <w:rsid w:val="003C6E38"/>
    <w:rsid w:val="003C7536"/>
    <w:rsid w:val="003C7AB3"/>
    <w:rsid w:val="003C7C0B"/>
    <w:rsid w:val="003E236E"/>
    <w:rsid w:val="003E5CFD"/>
    <w:rsid w:val="003E7B2B"/>
    <w:rsid w:val="003E7B3B"/>
    <w:rsid w:val="003F1303"/>
    <w:rsid w:val="003F1A5C"/>
    <w:rsid w:val="003F4F81"/>
    <w:rsid w:val="003F6D0A"/>
    <w:rsid w:val="00401AE1"/>
    <w:rsid w:val="00406F13"/>
    <w:rsid w:val="00410AAE"/>
    <w:rsid w:val="00412568"/>
    <w:rsid w:val="004134D7"/>
    <w:rsid w:val="00414894"/>
    <w:rsid w:val="00415142"/>
    <w:rsid w:val="004166F4"/>
    <w:rsid w:val="00420989"/>
    <w:rsid w:val="00421CC9"/>
    <w:rsid w:val="00423626"/>
    <w:rsid w:val="0042458F"/>
    <w:rsid w:val="00427FE7"/>
    <w:rsid w:val="00430C52"/>
    <w:rsid w:val="00433046"/>
    <w:rsid w:val="00435B4D"/>
    <w:rsid w:val="00436AE1"/>
    <w:rsid w:val="00443B63"/>
    <w:rsid w:val="00444508"/>
    <w:rsid w:val="00446E8A"/>
    <w:rsid w:val="004516C2"/>
    <w:rsid w:val="0045349E"/>
    <w:rsid w:val="004603BF"/>
    <w:rsid w:val="00462A57"/>
    <w:rsid w:val="00464E74"/>
    <w:rsid w:val="004670AD"/>
    <w:rsid w:val="00467F5F"/>
    <w:rsid w:val="00472333"/>
    <w:rsid w:val="0047378F"/>
    <w:rsid w:val="00474896"/>
    <w:rsid w:val="00475E65"/>
    <w:rsid w:val="004779FC"/>
    <w:rsid w:val="00480D58"/>
    <w:rsid w:val="0049187E"/>
    <w:rsid w:val="00494022"/>
    <w:rsid w:val="0049457C"/>
    <w:rsid w:val="00495906"/>
    <w:rsid w:val="00495AA5"/>
    <w:rsid w:val="004971AF"/>
    <w:rsid w:val="004A17AF"/>
    <w:rsid w:val="004A1DA0"/>
    <w:rsid w:val="004A2F6A"/>
    <w:rsid w:val="004A636E"/>
    <w:rsid w:val="004A6D27"/>
    <w:rsid w:val="004B1D9A"/>
    <w:rsid w:val="004B2DB0"/>
    <w:rsid w:val="004B47A7"/>
    <w:rsid w:val="004B4DDF"/>
    <w:rsid w:val="004B72CF"/>
    <w:rsid w:val="004C006E"/>
    <w:rsid w:val="004C07D5"/>
    <w:rsid w:val="004C0D1C"/>
    <w:rsid w:val="004C133A"/>
    <w:rsid w:val="004C1E6C"/>
    <w:rsid w:val="004C1F95"/>
    <w:rsid w:val="004C3A99"/>
    <w:rsid w:val="004C5755"/>
    <w:rsid w:val="004C7B4C"/>
    <w:rsid w:val="004D1EC5"/>
    <w:rsid w:val="004D3144"/>
    <w:rsid w:val="004D383C"/>
    <w:rsid w:val="004D3B05"/>
    <w:rsid w:val="004D4C1F"/>
    <w:rsid w:val="004D50E8"/>
    <w:rsid w:val="004E0B91"/>
    <w:rsid w:val="004E0F16"/>
    <w:rsid w:val="004E1110"/>
    <w:rsid w:val="004E1F3E"/>
    <w:rsid w:val="004E22F5"/>
    <w:rsid w:val="004E372F"/>
    <w:rsid w:val="004E3777"/>
    <w:rsid w:val="004E40D0"/>
    <w:rsid w:val="004E5683"/>
    <w:rsid w:val="004E5DAB"/>
    <w:rsid w:val="004F0A76"/>
    <w:rsid w:val="004F16DD"/>
    <w:rsid w:val="004F472D"/>
    <w:rsid w:val="004F4C47"/>
    <w:rsid w:val="004F562F"/>
    <w:rsid w:val="004F7559"/>
    <w:rsid w:val="00501E92"/>
    <w:rsid w:val="005024F7"/>
    <w:rsid w:val="0050399B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3B4A"/>
    <w:rsid w:val="00526977"/>
    <w:rsid w:val="00526C27"/>
    <w:rsid w:val="00527BB1"/>
    <w:rsid w:val="00527F9D"/>
    <w:rsid w:val="00531FA8"/>
    <w:rsid w:val="005366B2"/>
    <w:rsid w:val="005420A2"/>
    <w:rsid w:val="00543BC2"/>
    <w:rsid w:val="00546326"/>
    <w:rsid w:val="005467B1"/>
    <w:rsid w:val="005476B9"/>
    <w:rsid w:val="00547B35"/>
    <w:rsid w:val="00550740"/>
    <w:rsid w:val="00551A0E"/>
    <w:rsid w:val="00553D3B"/>
    <w:rsid w:val="00555133"/>
    <w:rsid w:val="00557732"/>
    <w:rsid w:val="005650CD"/>
    <w:rsid w:val="00566F85"/>
    <w:rsid w:val="00567907"/>
    <w:rsid w:val="005707E2"/>
    <w:rsid w:val="005738C3"/>
    <w:rsid w:val="00574D50"/>
    <w:rsid w:val="0057624D"/>
    <w:rsid w:val="0058079A"/>
    <w:rsid w:val="00581E6D"/>
    <w:rsid w:val="00583E99"/>
    <w:rsid w:val="005844A0"/>
    <w:rsid w:val="00584F61"/>
    <w:rsid w:val="00585A5C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B79FC"/>
    <w:rsid w:val="005C1967"/>
    <w:rsid w:val="005C2817"/>
    <w:rsid w:val="005C2A2F"/>
    <w:rsid w:val="005C6A94"/>
    <w:rsid w:val="005D2D21"/>
    <w:rsid w:val="005D35B2"/>
    <w:rsid w:val="005D38CC"/>
    <w:rsid w:val="005D5107"/>
    <w:rsid w:val="005D6805"/>
    <w:rsid w:val="005D69F7"/>
    <w:rsid w:val="005D7B64"/>
    <w:rsid w:val="005E2125"/>
    <w:rsid w:val="005E231C"/>
    <w:rsid w:val="005E5157"/>
    <w:rsid w:val="005E7193"/>
    <w:rsid w:val="005E7D5E"/>
    <w:rsid w:val="005F2AB1"/>
    <w:rsid w:val="00604728"/>
    <w:rsid w:val="00604ED6"/>
    <w:rsid w:val="00606CBD"/>
    <w:rsid w:val="00607861"/>
    <w:rsid w:val="00614C64"/>
    <w:rsid w:val="0062233D"/>
    <w:rsid w:val="00622BE0"/>
    <w:rsid w:val="00631A1A"/>
    <w:rsid w:val="006343BB"/>
    <w:rsid w:val="00635EA2"/>
    <w:rsid w:val="0063608F"/>
    <w:rsid w:val="00636FAF"/>
    <w:rsid w:val="006376F2"/>
    <w:rsid w:val="00637C48"/>
    <w:rsid w:val="006410C7"/>
    <w:rsid w:val="00643B02"/>
    <w:rsid w:val="0064415A"/>
    <w:rsid w:val="006464E1"/>
    <w:rsid w:val="00654ADA"/>
    <w:rsid w:val="00656534"/>
    <w:rsid w:val="00656724"/>
    <w:rsid w:val="00666159"/>
    <w:rsid w:val="0066703B"/>
    <w:rsid w:val="00670A47"/>
    <w:rsid w:val="00672A62"/>
    <w:rsid w:val="006731A1"/>
    <w:rsid w:val="006733BF"/>
    <w:rsid w:val="00673BA0"/>
    <w:rsid w:val="00674CB6"/>
    <w:rsid w:val="00675771"/>
    <w:rsid w:val="00676462"/>
    <w:rsid w:val="00677501"/>
    <w:rsid w:val="006815D6"/>
    <w:rsid w:val="006826FB"/>
    <w:rsid w:val="00683423"/>
    <w:rsid w:val="00684A43"/>
    <w:rsid w:val="00685B76"/>
    <w:rsid w:val="00687991"/>
    <w:rsid w:val="00690747"/>
    <w:rsid w:val="00690E73"/>
    <w:rsid w:val="006910B3"/>
    <w:rsid w:val="00694A84"/>
    <w:rsid w:val="0069509D"/>
    <w:rsid w:val="006973BE"/>
    <w:rsid w:val="006A15F7"/>
    <w:rsid w:val="006A4067"/>
    <w:rsid w:val="006B17D2"/>
    <w:rsid w:val="006B194B"/>
    <w:rsid w:val="006B4424"/>
    <w:rsid w:val="006B5FE5"/>
    <w:rsid w:val="006B7047"/>
    <w:rsid w:val="006C03AE"/>
    <w:rsid w:val="006C17C9"/>
    <w:rsid w:val="006C2C88"/>
    <w:rsid w:val="006D025C"/>
    <w:rsid w:val="006D07F9"/>
    <w:rsid w:val="006D099C"/>
    <w:rsid w:val="006D3E14"/>
    <w:rsid w:val="006D4BB3"/>
    <w:rsid w:val="006D52AD"/>
    <w:rsid w:val="006D7EDC"/>
    <w:rsid w:val="006E29CB"/>
    <w:rsid w:val="006E2ECF"/>
    <w:rsid w:val="006E553A"/>
    <w:rsid w:val="006F166C"/>
    <w:rsid w:val="006F7D5B"/>
    <w:rsid w:val="00703466"/>
    <w:rsid w:val="00705AD5"/>
    <w:rsid w:val="007144D3"/>
    <w:rsid w:val="00714C1B"/>
    <w:rsid w:val="00715E24"/>
    <w:rsid w:val="00716068"/>
    <w:rsid w:val="007170E7"/>
    <w:rsid w:val="00717952"/>
    <w:rsid w:val="00720A08"/>
    <w:rsid w:val="00721CA3"/>
    <w:rsid w:val="00722E93"/>
    <w:rsid w:val="0072368D"/>
    <w:rsid w:val="007240E2"/>
    <w:rsid w:val="00725576"/>
    <w:rsid w:val="007270EF"/>
    <w:rsid w:val="00730568"/>
    <w:rsid w:val="00731666"/>
    <w:rsid w:val="00735857"/>
    <w:rsid w:val="0074008D"/>
    <w:rsid w:val="00740B69"/>
    <w:rsid w:val="00742DAD"/>
    <w:rsid w:val="00744838"/>
    <w:rsid w:val="00746C64"/>
    <w:rsid w:val="00770124"/>
    <w:rsid w:val="0077306D"/>
    <w:rsid w:val="007732AF"/>
    <w:rsid w:val="00775FD1"/>
    <w:rsid w:val="0078369B"/>
    <w:rsid w:val="00786CBD"/>
    <w:rsid w:val="007872FB"/>
    <w:rsid w:val="00787325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61A"/>
    <w:rsid w:val="007C4BB5"/>
    <w:rsid w:val="007C4E01"/>
    <w:rsid w:val="007C520C"/>
    <w:rsid w:val="007C6606"/>
    <w:rsid w:val="007C77B4"/>
    <w:rsid w:val="007D0C7C"/>
    <w:rsid w:val="007D1612"/>
    <w:rsid w:val="007D1BF0"/>
    <w:rsid w:val="007D23BD"/>
    <w:rsid w:val="007E0BF8"/>
    <w:rsid w:val="007E1C0F"/>
    <w:rsid w:val="007E250E"/>
    <w:rsid w:val="007E332F"/>
    <w:rsid w:val="007E37EB"/>
    <w:rsid w:val="007E54D2"/>
    <w:rsid w:val="007E592F"/>
    <w:rsid w:val="007E6113"/>
    <w:rsid w:val="007E6D68"/>
    <w:rsid w:val="007E76DD"/>
    <w:rsid w:val="007F071A"/>
    <w:rsid w:val="007F0DF8"/>
    <w:rsid w:val="0080062C"/>
    <w:rsid w:val="00801B53"/>
    <w:rsid w:val="00802982"/>
    <w:rsid w:val="00807C09"/>
    <w:rsid w:val="008102B7"/>
    <w:rsid w:val="00810408"/>
    <w:rsid w:val="0081065D"/>
    <w:rsid w:val="0081164B"/>
    <w:rsid w:val="00812403"/>
    <w:rsid w:val="008137EF"/>
    <w:rsid w:val="00817934"/>
    <w:rsid w:val="0082000B"/>
    <w:rsid w:val="008200C7"/>
    <w:rsid w:val="00821DC3"/>
    <w:rsid w:val="00823346"/>
    <w:rsid w:val="008244D5"/>
    <w:rsid w:val="0082669B"/>
    <w:rsid w:val="0082731E"/>
    <w:rsid w:val="0083339A"/>
    <w:rsid w:val="00837338"/>
    <w:rsid w:val="00841D78"/>
    <w:rsid w:val="00842E25"/>
    <w:rsid w:val="00843E73"/>
    <w:rsid w:val="00847D6D"/>
    <w:rsid w:val="008540FB"/>
    <w:rsid w:val="00854B7A"/>
    <w:rsid w:val="00856304"/>
    <w:rsid w:val="008571FA"/>
    <w:rsid w:val="00857FC6"/>
    <w:rsid w:val="00860892"/>
    <w:rsid w:val="008626F3"/>
    <w:rsid w:val="00864873"/>
    <w:rsid w:val="008701CE"/>
    <w:rsid w:val="00871B85"/>
    <w:rsid w:val="00874474"/>
    <w:rsid w:val="008745FB"/>
    <w:rsid w:val="008754FE"/>
    <w:rsid w:val="008758AE"/>
    <w:rsid w:val="0087689D"/>
    <w:rsid w:val="00876FFF"/>
    <w:rsid w:val="008803D6"/>
    <w:rsid w:val="00885AE3"/>
    <w:rsid w:val="00886F20"/>
    <w:rsid w:val="00890042"/>
    <w:rsid w:val="00890C01"/>
    <w:rsid w:val="00893267"/>
    <w:rsid w:val="008A059F"/>
    <w:rsid w:val="008A6A3B"/>
    <w:rsid w:val="008B271E"/>
    <w:rsid w:val="008B425A"/>
    <w:rsid w:val="008B49E4"/>
    <w:rsid w:val="008B6ACA"/>
    <w:rsid w:val="008B75A3"/>
    <w:rsid w:val="008C1A11"/>
    <w:rsid w:val="008C1D59"/>
    <w:rsid w:val="008C617C"/>
    <w:rsid w:val="008C6CEA"/>
    <w:rsid w:val="008D1F3B"/>
    <w:rsid w:val="008D2317"/>
    <w:rsid w:val="008D33F4"/>
    <w:rsid w:val="008D6D53"/>
    <w:rsid w:val="008D7BE6"/>
    <w:rsid w:val="008E069C"/>
    <w:rsid w:val="008E1E81"/>
    <w:rsid w:val="008E201E"/>
    <w:rsid w:val="008E5F2F"/>
    <w:rsid w:val="008F0142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11D1"/>
    <w:rsid w:val="00923825"/>
    <w:rsid w:val="00923E91"/>
    <w:rsid w:val="00924339"/>
    <w:rsid w:val="00926AA9"/>
    <w:rsid w:val="009276EA"/>
    <w:rsid w:val="00931AF6"/>
    <w:rsid w:val="00932B89"/>
    <w:rsid w:val="00942BC0"/>
    <w:rsid w:val="00943409"/>
    <w:rsid w:val="0094517A"/>
    <w:rsid w:val="0094557F"/>
    <w:rsid w:val="0094708F"/>
    <w:rsid w:val="009477AF"/>
    <w:rsid w:val="009512C1"/>
    <w:rsid w:val="00952CF5"/>
    <w:rsid w:val="00953076"/>
    <w:rsid w:val="00956F8D"/>
    <w:rsid w:val="00962322"/>
    <w:rsid w:val="00963B33"/>
    <w:rsid w:val="00964127"/>
    <w:rsid w:val="00965E4E"/>
    <w:rsid w:val="00966CE8"/>
    <w:rsid w:val="00967AC0"/>
    <w:rsid w:val="00967FD7"/>
    <w:rsid w:val="00970511"/>
    <w:rsid w:val="00970794"/>
    <w:rsid w:val="00971C06"/>
    <w:rsid w:val="00971ED0"/>
    <w:rsid w:val="009726FC"/>
    <w:rsid w:val="00975242"/>
    <w:rsid w:val="00977B0E"/>
    <w:rsid w:val="00985381"/>
    <w:rsid w:val="00987756"/>
    <w:rsid w:val="00990DF7"/>
    <w:rsid w:val="0099429C"/>
    <w:rsid w:val="00995EA9"/>
    <w:rsid w:val="00997B53"/>
    <w:rsid w:val="009A078F"/>
    <w:rsid w:val="009A34FB"/>
    <w:rsid w:val="009A38D8"/>
    <w:rsid w:val="009A51D6"/>
    <w:rsid w:val="009A76CD"/>
    <w:rsid w:val="009B09FA"/>
    <w:rsid w:val="009B12C6"/>
    <w:rsid w:val="009B678E"/>
    <w:rsid w:val="009C1A28"/>
    <w:rsid w:val="009C6078"/>
    <w:rsid w:val="009D2191"/>
    <w:rsid w:val="009D4B62"/>
    <w:rsid w:val="009D5825"/>
    <w:rsid w:val="009D783A"/>
    <w:rsid w:val="009E2FD5"/>
    <w:rsid w:val="009E31A5"/>
    <w:rsid w:val="009E5A60"/>
    <w:rsid w:val="009F1398"/>
    <w:rsid w:val="009F152B"/>
    <w:rsid w:val="009F1688"/>
    <w:rsid w:val="009F420E"/>
    <w:rsid w:val="009F4275"/>
    <w:rsid w:val="009F435A"/>
    <w:rsid w:val="009F4785"/>
    <w:rsid w:val="009F5E16"/>
    <w:rsid w:val="009F65E9"/>
    <w:rsid w:val="009F709D"/>
    <w:rsid w:val="009F73AA"/>
    <w:rsid w:val="009F7A73"/>
    <w:rsid w:val="00A01131"/>
    <w:rsid w:val="00A01451"/>
    <w:rsid w:val="00A02798"/>
    <w:rsid w:val="00A02F6D"/>
    <w:rsid w:val="00A04F4E"/>
    <w:rsid w:val="00A069D4"/>
    <w:rsid w:val="00A12895"/>
    <w:rsid w:val="00A12C88"/>
    <w:rsid w:val="00A143C3"/>
    <w:rsid w:val="00A1743F"/>
    <w:rsid w:val="00A23658"/>
    <w:rsid w:val="00A23E8B"/>
    <w:rsid w:val="00A30B36"/>
    <w:rsid w:val="00A32CB8"/>
    <w:rsid w:val="00A33E63"/>
    <w:rsid w:val="00A35068"/>
    <w:rsid w:val="00A426CF"/>
    <w:rsid w:val="00A4361D"/>
    <w:rsid w:val="00A436EC"/>
    <w:rsid w:val="00A45CB7"/>
    <w:rsid w:val="00A46018"/>
    <w:rsid w:val="00A5297A"/>
    <w:rsid w:val="00A56DEF"/>
    <w:rsid w:val="00A57E80"/>
    <w:rsid w:val="00A602E6"/>
    <w:rsid w:val="00A61CFB"/>
    <w:rsid w:val="00A62952"/>
    <w:rsid w:val="00A62962"/>
    <w:rsid w:val="00A641F4"/>
    <w:rsid w:val="00A66FBB"/>
    <w:rsid w:val="00A67926"/>
    <w:rsid w:val="00A7199D"/>
    <w:rsid w:val="00A766C6"/>
    <w:rsid w:val="00A76907"/>
    <w:rsid w:val="00A77202"/>
    <w:rsid w:val="00A83C4A"/>
    <w:rsid w:val="00A84125"/>
    <w:rsid w:val="00A87C2F"/>
    <w:rsid w:val="00A90FA6"/>
    <w:rsid w:val="00A94B7B"/>
    <w:rsid w:val="00A953EE"/>
    <w:rsid w:val="00A95F28"/>
    <w:rsid w:val="00A96B4B"/>
    <w:rsid w:val="00AA27E8"/>
    <w:rsid w:val="00AA62C7"/>
    <w:rsid w:val="00AB1A0B"/>
    <w:rsid w:val="00AB2299"/>
    <w:rsid w:val="00AB23A5"/>
    <w:rsid w:val="00AB3B18"/>
    <w:rsid w:val="00AB3C1F"/>
    <w:rsid w:val="00AB43A2"/>
    <w:rsid w:val="00AC23EC"/>
    <w:rsid w:val="00AC5196"/>
    <w:rsid w:val="00AD06B2"/>
    <w:rsid w:val="00AD51A3"/>
    <w:rsid w:val="00AD686A"/>
    <w:rsid w:val="00AD6F3C"/>
    <w:rsid w:val="00AE076A"/>
    <w:rsid w:val="00AE3047"/>
    <w:rsid w:val="00AE7A1F"/>
    <w:rsid w:val="00AF251E"/>
    <w:rsid w:val="00AF4DC9"/>
    <w:rsid w:val="00AF69FE"/>
    <w:rsid w:val="00AF7008"/>
    <w:rsid w:val="00AF737A"/>
    <w:rsid w:val="00B014A9"/>
    <w:rsid w:val="00B06927"/>
    <w:rsid w:val="00B06A9C"/>
    <w:rsid w:val="00B06C8D"/>
    <w:rsid w:val="00B10594"/>
    <w:rsid w:val="00B157D8"/>
    <w:rsid w:val="00B16BDE"/>
    <w:rsid w:val="00B16DB1"/>
    <w:rsid w:val="00B16FBA"/>
    <w:rsid w:val="00B21277"/>
    <w:rsid w:val="00B21391"/>
    <w:rsid w:val="00B2256B"/>
    <w:rsid w:val="00B22CF8"/>
    <w:rsid w:val="00B23A7F"/>
    <w:rsid w:val="00B23D65"/>
    <w:rsid w:val="00B3132C"/>
    <w:rsid w:val="00B349FC"/>
    <w:rsid w:val="00B3797D"/>
    <w:rsid w:val="00B406DA"/>
    <w:rsid w:val="00B41722"/>
    <w:rsid w:val="00B52064"/>
    <w:rsid w:val="00B54D20"/>
    <w:rsid w:val="00B55465"/>
    <w:rsid w:val="00B57A03"/>
    <w:rsid w:val="00B60587"/>
    <w:rsid w:val="00B630C2"/>
    <w:rsid w:val="00B638DB"/>
    <w:rsid w:val="00B6525C"/>
    <w:rsid w:val="00B67A59"/>
    <w:rsid w:val="00B67F5C"/>
    <w:rsid w:val="00B77E1E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A7EDF"/>
    <w:rsid w:val="00BB0070"/>
    <w:rsid w:val="00BB058C"/>
    <w:rsid w:val="00BB13A9"/>
    <w:rsid w:val="00BB1B2B"/>
    <w:rsid w:val="00BB297F"/>
    <w:rsid w:val="00BB3009"/>
    <w:rsid w:val="00BB62E5"/>
    <w:rsid w:val="00BB6710"/>
    <w:rsid w:val="00BC59DC"/>
    <w:rsid w:val="00BC6836"/>
    <w:rsid w:val="00BC7B06"/>
    <w:rsid w:val="00BD0162"/>
    <w:rsid w:val="00BD0997"/>
    <w:rsid w:val="00BD0B68"/>
    <w:rsid w:val="00BD0DC7"/>
    <w:rsid w:val="00BD2AD6"/>
    <w:rsid w:val="00BD3BF1"/>
    <w:rsid w:val="00BD5D4D"/>
    <w:rsid w:val="00BD6167"/>
    <w:rsid w:val="00BD6FF9"/>
    <w:rsid w:val="00BE25D8"/>
    <w:rsid w:val="00BE4D7A"/>
    <w:rsid w:val="00BE5C4D"/>
    <w:rsid w:val="00BE6A24"/>
    <w:rsid w:val="00BF084E"/>
    <w:rsid w:val="00BF3205"/>
    <w:rsid w:val="00BF422B"/>
    <w:rsid w:val="00BF4580"/>
    <w:rsid w:val="00BF6A25"/>
    <w:rsid w:val="00BF6FAD"/>
    <w:rsid w:val="00C014DE"/>
    <w:rsid w:val="00C01D71"/>
    <w:rsid w:val="00C01ED0"/>
    <w:rsid w:val="00C028FC"/>
    <w:rsid w:val="00C03703"/>
    <w:rsid w:val="00C07EE9"/>
    <w:rsid w:val="00C142F7"/>
    <w:rsid w:val="00C147A7"/>
    <w:rsid w:val="00C17FAF"/>
    <w:rsid w:val="00C23CBD"/>
    <w:rsid w:val="00C2476B"/>
    <w:rsid w:val="00C26E4A"/>
    <w:rsid w:val="00C27208"/>
    <w:rsid w:val="00C27C1C"/>
    <w:rsid w:val="00C305B6"/>
    <w:rsid w:val="00C327AF"/>
    <w:rsid w:val="00C40174"/>
    <w:rsid w:val="00C41E44"/>
    <w:rsid w:val="00C45991"/>
    <w:rsid w:val="00C4617B"/>
    <w:rsid w:val="00C55FB3"/>
    <w:rsid w:val="00C57214"/>
    <w:rsid w:val="00C60C66"/>
    <w:rsid w:val="00C66998"/>
    <w:rsid w:val="00C676F1"/>
    <w:rsid w:val="00C707C5"/>
    <w:rsid w:val="00C73D0C"/>
    <w:rsid w:val="00C75A9A"/>
    <w:rsid w:val="00C75E02"/>
    <w:rsid w:val="00C80A94"/>
    <w:rsid w:val="00C80F43"/>
    <w:rsid w:val="00C841E8"/>
    <w:rsid w:val="00C85A1B"/>
    <w:rsid w:val="00C85ABF"/>
    <w:rsid w:val="00C86581"/>
    <w:rsid w:val="00C9063F"/>
    <w:rsid w:val="00C90656"/>
    <w:rsid w:val="00C91101"/>
    <w:rsid w:val="00C91D12"/>
    <w:rsid w:val="00C93E9B"/>
    <w:rsid w:val="00C94520"/>
    <w:rsid w:val="00C94C4F"/>
    <w:rsid w:val="00C962C9"/>
    <w:rsid w:val="00C9731E"/>
    <w:rsid w:val="00CA3A81"/>
    <w:rsid w:val="00CA5F5E"/>
    <w:rsid w:val="00CA6533"/>
    <w:rsid w:val="00CA6DB7"/>
    <w:rsid w:val="00CA713A"/>
    <w:rsid w:val="00CA7608"/>
    <w:rsid w:val="00CB0E93"/>
    <w:rsid w:val="00CB1244"/>
    <w:rsid w:val="00CB5E03"/>
    <w:rsid w:val="00CB703F"/>
    <w:rsid w:val="00CB7AB6"/>
    <w:rsid w:val="00CC0E05"/>
    <w:rsid w:val="00CC1A10"/>
    <w:rsid w:val="00CC247C"/>
    <w:rsid w:val="00CC7F84"/>
    <w:rsid w:val="00CD5784"/>
    <w:rsid w:val="00CD64DB"/>
    <w:rsid w:val="00CD7100"/>
    <w:rsid w:val="00CE032B"/>
    <w:rsid w:val="00CE110B"/>
    <w:rsid w:val="00CE40D8"/>
    <w:rsid w:val="00CE43E3"/>
    <w:rsid w:val="00CE44D7"/>
    <w:rsid w:val="00CF28A7"/>
    <w:rsid w:val="00CF480F"/>
    <w:rsid w:val="00D042EF"/>
    <w:rsid w:val="00D10177"/>
    <w:rsid w:val="00D1072C"/>
    <w:rsid w:val="00D156F0"/>
    <w:rsid w:val="00D17143"/>
    <w:rsid w:val="00D206CF"/>
    <w:rsid w:val="00D21E75"/>
    <w:rsid w:val="00D24D72"/>
    <w:rsid w:val="00D262F6"/>
    <w:rsid w:val="00D2659D"/>
    <w:rsid w:val="00D27E90"/>
    <w:rsid w:val="00D31370"/>
    <w:rsid w:val="00D3281A"/>
    <w:rsid w:val="00D375E0"/>
    <w:rsid w:val="00D37C6D"/>
    <w:rsid w:val="00D407F1"/>
    <w:rsid w:val="00D4185A"/>
    <w:rsid w:val="00D41EC6"/>
    <w:rsid w:val="00D44461"/>
    <w:rsid w:val="00D45D73"/>
    <w:rsid w:val="00D5246E"/>
    <w:rsid w:val="00D52A2A"/>
    <w:rsid w:val="00D54315"/>
    <w:rsid w:val="00D55319"/>
    <w:rsid w:val="00D57DAB"/>
    <w:rsid w:val="00D60369"/>
    <w:rsid w:val="00D60A7A"/>
    <w:rsid w:val="00D6450A"/>
    <w:rsid w:val="00D65272"/>
    <w:rsid w:val="00D66322"/>
    <w:rsid w:val="00D70470"/>
    <w:rsid w:val="00D7211B"/>
    <w:rsid w:val="00D75CBC"/>
    <w:rsid w:val="00D80320"/>
    <w:rsid w:val="00D814DE"/>
    <w:rsid w:val="00D846C9"/>
    <w:rsid w:val="00D903C7"/>
    <w:rsid w:val="00D91B8A"/>
    <w:rsid w:val="00DA1FD1"/>
    <w:rsid w:val="00DA28CD"/>
    <w:rsid w:val="00DA2EF1"/>
    <w:rsid w:val="00DA60C0"/>
    <w:rsid w:val="00DA612F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5B"/>
    <w:rsid w:val="00DF44CC"/>
    <w:rsid w:val="00DF4D7B"/>
    <w:rsid w:val="00DF4FA8"/>
    <w:rsid w:val="00DF7528"/>
    <w:rsid w:val="00E00395"/>
    <w:rsid w:val="00E010C8"/>
    <w:rsid w:val="00E03C20"/>
    <w:rsid w:val="00E12082"/>
    <w:rsid w:val="00E1311F"/>
    <w:rsid w:val="00E13D67"/>
    <w:rsid w:val="00E16216"/>
    <w:rsid w:val="00E172AF"/>
    <w:rsid w:val="00E21AB8"/>
    <w:rsid w:val="00E21CFE"/>
    <w:rsid w:val="00E22C85"/>
    <w:rsid w:val="00E23FB6"/>
    <w:rsid w:val="00E2658E"/>
    <w:rsid w:val="00E27352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6716"/>
    <w:rsid w:val="00E47CD4"/>
    <w:rsid w:val="00E50023"/>
    <w:rsid w:val="00E52835"/>
    <w:rsid w:val="00E54E25"/>
    <w:rsid w:val="00E56162"/>
    <w:rsid w:val="00E569A2"/>
    <w:rsid w:val="00E61BAB"/>
    <w:rsid w:val="00E62AAE"/>
    <w:rsid w:val="00E6380F"/>
    <w:rsid w:val="00E644A1"/>
    <w:rsid w:val="00E64DCF"/>
    <w:rsid w:val="00E70572"/>
    <w:rsid w:val="00E71F93"/>
    <w:rsid w:val="00E754F5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042A"/>
    <w:rsid w:val="00EA1EC4"/>
    <w:rsid w:val="00EA2F3B"/>
    <w:rsid w:val="00EB0D44"/>
    <w:rsid w:val="00EB1DC7"/>
    <w:rsid w:val="00EB2035"/>
    <w:rsid w:val="00EB58D0"/>
    <w:rsid w:val="00EB5CBB"/>
    <w:rsid w:val="00EB6CCA"/>
    <w:rsid w:val="00EC460C"/>
    <w:rsid w:val="00EC4E66"/>
    <w:rsid w:val="00EC7305"/>
    <w:rsid w:val="00EC7498"/>
    <w:rsid w:val="00EC7D93"/>
    <w:rsid w:val="00ED164C"/>
    <w:rsid w:val="00ED3813"/>
    <w:rsid w:val="00ED5F53"/>
    <w:rsid w:val="00ED6092"/>
    <w:rsid w:val="00EE5F2C"/>
    <w:rsid w:val="00EE6009"/>
    <w:rsid w:val="00EF0883"/>
    <w:rsid w:val="00EF3E19"/>
    <w:rsid w:val="00EF6F7C"/>
    <w:rsid w:val="00EF7FB5"/>
    <w:rsid w:val="00F008A7"/>
    <w:rsid w:val="00F01524"/>
    <w:rsid w:val="00F02DF8"/>
    <w:rsid w:val="00F03F76"/>
    <w:rsid w:val="00F04730"/>
    <w:rsid w:val="00F04D81"/>
    <w:rsid w:val="00F05192"/>
    <w:rsid w:val="00F05368"/>
    <w:rsid w:val="00F06D6A"/>
    <w:rsid w:val="00F07166"/>
    <w:rsid w:val="00F07232"/>
    <w:rsid w:val="00F16EDC"/>
    <w:rsid w:val="00F20909"/>
    <w:rsid w:val="00F21602"/>
    <w:rsid w:val="00F22800"/>
    <w:rsid w:val="00F239E0"/>
    <w:rsid w:val="00F24B9C"/>
    <w:rsid w:val="00F26C8A"/>
    <w:rsid w:val="00F320A4"/>
    <w:rsid w:val="00F33544"/>
    <w:rsid w:val="00F35397"/>
    <w:rsid w:val="00F377C4"/>
    <w:rsid w:val="00F42701"/>
    <w:rsid w:val="00F44587"/>
    <w:rsid w:val="00F45038"/>
    <w:rsid w:val="00F46B8A"/>
    <w:rsid w:val="00F507D4"/>
    <w:rsid w:val="00F51BDE"/>
    <w:rsid w:val="00F521FA"/>
    <w:rsid w:val="00F545DF"/>
    <w:rsid w:val="00F56EE0"/>
    <w:rsid w:val="00F57D9D"/>
    <w:rsid w:val="00F61A96"/>
    <w:rsid w:val="00F624B7"/>
    <w:rsid w:val="00F6469F"/>
    <w:rsid w:val="00F701B0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0917"/>
    <w:rsid w:val="00F91105"/>
    <w:rsid w:val="00F92AFA"/>
    <w:rsid w:val="00F93FB9"/>
    <w:rsid w:val="00F95806"/>
    <w:rsid w:val="00F95C34"/>
    <w:rsid w:val="00FA01B2"/>
    <w:rsid w:val="00FA4244"/>
    <w:rsid w:val="00FA4E84"/>
    <w:rsid w:val="00FB4C52"/>
    <w:rsid w:val="00FB6587"/>
    <w:rsid w:val="00FC0633"/>
    <w:rsid w:val="00FC268F"/>
    <w:rsid w:val="00FC3F69"/>
    <w:rsid w:val="00FC59A4"/>
    <w:rsid w:val="00FC5C3E"/>
    <w:rsid w:val="00FD0644"/>
    <w:rsid w:val="00FD07F2"/>
    <w:rsid w:val="00FD09BE"/>
    <w:rsid w:val="00FD1D2F"/>
    <w:rsid w:val="00FD3DF0"/>
    <w:rsid w:val="00FE177F"/>
    <w:rsid w:val="00FE1BF8"/>
    <w:rsid w:val="00FE2377"/>
    <w:rsid w:val="00FE24F9"/>
    <w:rsid w:val="00FE3A05"/>
    <w:rsid w:val="00FF1B0F"/>
    <w:rsid w:val="00FF360B"/>
    <w:rsid w:val="00FF4956"/>
    <w:rsid w:val="00FF6B4B"/>
    <w:rsid w:val="00FF7C6B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2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14231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E111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6C03A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9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D053-1922-4BD8-89B5-E3AC6BD1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高戈</cp:lastModifiedBy>
  <cp:revision>2</cp:revision>
  <cp:lastPrinted>2024-03-29T07:44:00Z</cp:lastPrinted>
  <dcterms:created xsi:type="dcterms:W3CDTF">2026-04-30T09:24:00Z</dcterms:created>
  <dcterms:modified xsi:type="dcterms:W3CDTF">2026-04-30T09:24:00Z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