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0179" w14:textId="77777777" w:rsidR="005A0998" w:rsidRPr="004F2574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4F2574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4F2574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4F2574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4F2574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0C00C1C6" w:rsidR="008A073A" w:rsidRPr="004F2574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F2574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 w:rsidRPr="004F2574">
        <w:rPr>
          <w:rFonts w:ascii="Times New Roman" w:eastAsia="宋体" w:hAnsi="Times New Roman" w:cs="Times New Roman"/>
          <w:sz w:val="24"/>
          <w:szCs w:val="24"/>
        </w:rPr>
        <w:t>20</w:t>
      </w:r>
      <w:r w:rsidR="005B6355">
        <w:rPr>
          <w:rFonts w:ascii="Times New Roman" w:eastAsia="宋体" w:hAnsi="Times New Roman" w:cs="Times New Roman" w:hint="eastAsia"/>
          <w:sz w:val="24"/>
          <w:szCs w:val="24"/>
        </w:rPr>
        <w:t>26-00</w:t>
      </w:r>
      <w:r w:rsidR="002527EF">
        <w:rPr>
          <w:rFonts w:ascii="Times New Roman" w:eastAsia="宋体" w:hAnsi="Times New Roman" w:cs="Times New Roman" w:hint="eastAsia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4F2574" w14:paraId="6DEAB0F0" w14:textId="77777777" w:rsidTr="008C16AA">
        <w:trPr>
          <w:trHeight w:val="1906"/>
        </w:trPr>
        <w:tc>
          <w:tcPr>
            <w:tcW w:w="1255" w:type="dxa"/>
            <w:vAlign w:val="center"/>
          </w:tcPr>
          <w:p w14:paraId="12D8C514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041" w:type="dxa"/>
            <w:vAlign w:val="center"/>
          </w:tcPr>
          <w:p w14:paraId="210D4551" w14:textId="7A3D977B" w:rsidR="008A073A" w:rsidRPr="004F2574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735B1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05D90B81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B6355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4F2574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E628E60" w:rsidR="008A073A" w:rsidRPr="004F2574" w:rsidRDefault="009A151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8A073A" w:rsidRPr="004F25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6FDD63FB" w:rsidR="008A073A" w:rsidRPr="004F2574" w:rsidRDefault="005B6355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EA5F2D" w:rsidRPr="00EA5F2D">
              <w:rPr>
                <w:rFonts w:ascii="宋体" w:eastAsia="宋体" w:hAnsi="宋体" w:cs="Times New Roman" w:hint="eastAsia"/>
                <w:sz w:val="24"/>
                <w:szCs w:val="24"/>
              </w:rPr>
              <w:t>请文字说明其他活动内容</w:t>
            </w:r>
            <w:r w:rsidR="00866AB8" w:rsidRPr="004F257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C16AA" w:rsidRPr="00F411F9" w14:paraId="53C91C87" w14:textId="77777777" w:rsidTr="008C16AA">
        <w:tc>
          <w:tcPr>
            <w:tcW w:w="1255" w:type="dxa"/>
            <w:vAlign w:val="center"/>
          </w:tcPr>
          <w:p w14:paraId="5F92C90B" w14:textId="11BD15A4" w:rsidR="008C16AA" w:rsidRPr="004F2574" w:rsidRDefault="008C16AA" w:rsidP="008C16A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041" w:type="dxa"/>
            <w:vAlign w:val="center"/>
          </w:tcPr>
          <w:p w14:paraId="47D50FBA" w14:textId="1DBC0E7F" w:rsidR="003E11F7" w:rsidRPr="004F2574" w:rsidRDefault="001A0233" w:rsidP="008C16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广发基金管理有限公司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鹏华基金管理有限公司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汇添富基金管理股份有限公司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富国基金管理有限公司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国泰基金管理有限公司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  <w:r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华安基金管理有限公司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建信基金管理有限责任公司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平安基金管理有限公司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中信保诚基金管理有限公司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华泰柏瑞基金管理有限公司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摩根基金管理（中国）有限公司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浦银安盛基金管理有限公司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摩根士丹利基金管理（中国）有限公司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信达澳亚基金管理有限公司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长城基金管理有限公司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诺安基金管理有限公司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国联基金管理有限公司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创金合信基金管理有限公司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新华基金管理股份有限公司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泓德基金管理有限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公司、</w:t>
            </w:r>
            <w:r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上银基金管理有限公司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博道基金管理有限公司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睿远基金管理有限公司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中国国际金融股份有限公司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中信建投证券股份有限公司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东兴基金管理有限公司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富安达基金管理有限公司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东方阿尔法基金管理有限公司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兴华基金管理有限公司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太平资产管理有限公司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中国人寿资产管理有限公司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天风（上海）证券资产管理有限公司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广发证券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上海煜德投资管理中心（有限合伙）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东兴证券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申万菱信基金管理有限公司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平安证券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Open Door Investment Management Ltd.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光大证券股份有限公司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上海同犇投资管理中心（有限合伙）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896CAC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上海国际信托有限公司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江西彼得明奇私募基金管理有限公司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上海聚鸣投资管理有限公司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上银基金管理有限公司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国华兴益保险资产管理有限公司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太平洋资产管理有限责任公司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敦和资产管理有限公司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ICBC Asset Management Global Company Limited</w:t>
            </w:r>
            <w:r w:rsidR="00896CA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北京博润银泰投资管理有限公司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国泰海通证券股份有限公司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国联民生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华安通信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保银资产管理有限公司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武汉证国私募基金管理有限公司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上海弘尚资产管理中心（有限合伙）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上海东方证券资产管理有限公司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OCBC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（新加坡华侨银行）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英大保险资产管理有限公司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深圳望正资产管理有限公司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GF Asset Management Hong Kong Limited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3E11F7" w:rsidRPr="003E11F7">
              <w:rPr>
                <w:rFonts w:ascii="Times New Roman" w:eastAsia="宋体" w:hAnsi="Times New Roman" w:cs="Times New Roman"/>
                <w:sz w:val="24"/>
                <w:szCs w:val="24"/>
              </w:rPr>
              <w:t>厦门众汇新财投资有限公司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寻常（上海）投资管理有限公司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北京衍航投资管理有限公司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循远资产管理（上海）有限公司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上海潼骁投资发展中心（有限合伙）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鸿途私募基金管理（广东）有限公司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ATLANTIS INVESTMENT MANAGEMENT LIMITED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上海途灵资产管理有限公司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国投期货有限公司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浙江白鹭资产管理股份有限公司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上海宁泉资产管理有限公司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陆家嘴国际信托有限公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上海荷和投资管理合伙企业（有限合伙）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国任财产保险股份有限公司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横琴人寿保险有限公司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昆仑健康保险股份有限公司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鸿途私募基金管理（广东）有限公司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上海天驷资产管理有限公司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长城财富保险资产管理股份有限公司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深圳前海云溪基金管理有限公司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上海新传奇私募基金管理有限公司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雾凇资本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Pictet Asset Management Hong Kong Limited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浙江象舆行投资管理有限公司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上海弘尚资产管理中心（有限合伙）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纽伯格伯曼公司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Ti – Capital (HK) Asset Management Limited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上海玖鹏资产管理中心（有限合伙）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上海磐耀资产管理有限公司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国寿安保基金管理有限公司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中荷人寿保险有限公司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太平养老保险股份有限公司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上海鑫垣私募基金管理有限公司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长城财富保险资产管理股份有限公司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上海煜德投资管理中心（有限合伙）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中国民生银行股份有限公司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上海博笃投资管理有限公司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上海峰岚资产管理有限公司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国投瑞银基金管理有限公司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厦门众汇新财投资有限公司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深圳资瑞兴投资有限公司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上海彤源投资发展有限公司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鸿途私募基金管理（广东）有限公司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上海名禹资产管理有限公司</w:t>
            </w:r>
            <w:r w:rsidR="00514D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514D7D" w:rsidRPr="00514D7D">
              <w:rPr>
                <w:rFonts w:ascii="Times New Roman" w:eastAsia="宋体" w:hAnsi="Times New Roman" w:cs="Times New Roman"/>
                <w:sz w:val="24"/>
                <w:szCs w:val="24"/>
              </w:rPr>
              <w:t>法巴海外投资</w:t>
            </w:r>
          </w:p>
        </w:tc>
      </w:tr>
      <w:tr w:rsidR="008A073A" w:rsidRPr="004F2574" w14:paraId="2D96B319" w14:textId="77777777" w:rsidTr="008C16AA">
        <w:tc>
          <w:tcPr>
            <w:tcW w:w="1255" w:type="dxa"/>
            <w:vAlign w:val="center"/>
          </w:tcPr>
          <w:p w14:paraId="65583C3C" w14:textId="72308BCB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041" w:type="dxa"/>
            <w:vAlign w:val="center"/>
          </w:tcPr>
          <w:p w14:paraId="050BB7CC" w14:textId="690C5AF1" w:rsidR="008A073A" w:rsidRPr="004F2574" w:rsidRDefault="005B6355" w:rsidP="005544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6A607E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413A5A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15:00</w:t>
            </w:r>
            <w:r w:rsidR="00735B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3E11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16:00</w:t>
            </w:r>
          </w:p>
        </w:tc>
      </w:tr>
      <w:tr w:rsidR="008A073A" w:rsidRPr="004F2574" w14:paraId="728DCA07" w14:textId="77777777" w:rsidTr="008C16AA">
        <w:tc>
          <w:tcPr>
            <w:tcW w:w="1255" w:type="dxa"/>
            <w:vAlign w:val="center"/>
          </w:tcPr>
          <w:p w14:paraId="0961A372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041" w:type="dxa"/>
            <w:vAlign w:val="center"/>
          </w:tcPr>
          <w:p w14:paraId="01C80C55" w14:textId="30CED499" w:rsidR="008A073A" w:rsidRPr="004F2574" w:rsidRDefault="00012CC0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8A073A" w:rsidRPr="004F2574" w14:paraId="6527A9FC" w14:textId="77777777" w:rsidTr="008C16AA">
        <w:tc>
          <w:tcPr>
            <w:tcW w:w="1255" w:type="dxa"/>
            <w:vAlign w:val="center"/>
          </w:tcPr>
          <w:p w14:paraId="448C74BE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041" w:type="dxa"/>
            <w:vAlign w:val="center"/>
          </w:tcPr>
          <w:p w14:paraId="2ACF1364" w14:textId="329C21E9" w:rsidR="001200FC" w:rsidRPr="004F2574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4F2574" w14:paraId="73EF0FC4" w14:textId="77777777" w:rsidTr="008C16AA">
        <w:tc>
          <w:tcPr>
            <w:tcW w:w="1255" w:type="dxa"/>
            <w:vAlign w:val="center"/>
          </w:tcPr>
          <w:p w14:paraId="3DB10D67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041" w:type="dxa"/>
            <w:vAlign w:val="center"/>
          </w:tcPr>
          <w:p w14:paraId="09C55C52" w14:textId="3FC198FA" w:rsidR="003A26F9" w:rsidRDefault="00012CC0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0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日举行线上投资者交流会，就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年第一季度</w:t>
            </w:r>
            <w:r w:rsidRPr="00012CC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业绩表现、经营情况及未来发展规划与投资者进行沟通。具体如下：</w:t>
            </w:r>
          </w:p>
          <w:p w14:paraId="7754E8E0" w14:textId="427B8F76" w:rsidR="00BE7EA9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925F3" w:rsidRPr="007925F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r w:rsidR="007925F3" w:rsidRPr="007925F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2026</w:t>
            </w:r>
            <w:r w:rsidR="007925F3" w:rsidRPr="007925F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年一季度整体经营情况如何？毛利率波动的原因是什么，后续电信业务业绩走势预期是怎样的</w:t>
            </w:r>
            <w:r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2FD3E46" w14:textId="4D4799CF" w:rsidR="00BE7EA9" w:rsidRDefault="00BE7EA9" w:rsidP="007925F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年一季度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公司整体营收和利润均实现同比增长，环比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亦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延续向好趋势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数通市场业绩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毛利率持续同比、环比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提升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成为公司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增长的主要动力。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毛利率波动主要受电信市场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拖累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。目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前电信市场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正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处于上一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轮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周期尾端，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电信接入网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开始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从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10G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PON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向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50G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PON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升级，将迎来新的一轮增长周期。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随着二季度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下半年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业务持续推进，电信业务的业绩压力预计将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逐步</w:t>
            </w:r>
            <w:r w:rsidR="007925F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缓解。</w:t>
            </w:r>
          </w:p>
          <w:p w14:paraId="0C1BD763" w14:textId="77777777" w:rsidR="00370153" w:rsidRPr="004F2574" w:rsidRDefault="00370153" w:rsidP="0037015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613BC45E" w:rsidR="00D705DF" w:rsidRPr="004F2574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925F3" w:rsidRPr="007925F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公司泰国产能、无锡二期产能的推进节奏是否符合预期？泰国产能二季度是否会开始释放？两个产能的目标市场、覆盖的</w:t>
            </w:r>
            <w:r w:rsidR="007925F3" w:rsidRPr="007925F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产品类型分别是什么？</w:t>
            </w:r>
          </w:p>
          <w:p w14:paraId="6A0BD827" w14:textId="2FA22BE2" w:rsidR="008C0351" w:rsidRDefault="00D705DF" w:rsidP="002B79A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整体产能扩张节奏符合预期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泰国工厂目前已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建成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并处于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交付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试产阶段，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设备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到位时间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略有延迟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，预计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月进入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正式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投产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阶段</w:t>
            </w:r>
            <w:r w:rsidR="00C3030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二季度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将实现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部分产能释放，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规模化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量产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集中在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今年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下半年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泰国工厂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服务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A76D8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北美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东南亚市场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无锡二期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项目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预计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今年年底交付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并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投入使用，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2027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产能充分释放，主要面向日韩及中国大陆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等非美市场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。两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座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工厂均为综合</w:t>
            </w:r>
            <w:r w:rsidR="00A65F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型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产能，覆盖</w:t>
            </w:r>
            <w:r w:rsidR="00147B2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</w:t>
            </w:r>
            <w:r w:rsidR="007925F3" w:rsidRPr="007925F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放大器、光模块、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</w:t>
            </w:r>
            <w:r w:rsidR="00D623F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</w:t>
            </w:r>
            <w:r w:rsidR="00B51814" w:rsidRPr="00B518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传输子系统产品</w:t>
            </w:r>
            <w:r w:rsidR="00942884"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A367E25" w14:textId="77777777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14BE41BF" w14:textId="25130CF9" w:rsidR="00012CC0" w:rsidRPr="004F2574" w:rsidRDefault="00D623F5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FA2F21" w:rsidRPr="00FA2F2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公司在北美地区拿到</w:t>
            </w:r>
            <w:r w:rsidR="00FA2F21" w:rsidRPr="00FA2F2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DCI</w:t>
            </w:r>
            <w:r w:rsidR="00FA2F21" w:rsidRPr="00FA2F2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订单的情况如何？目前</w:t>
            </w:r>
            <w:r w:rsidR="00FA2F21" w:rsidRPr="00FA2F2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DCI</w:t>
            </w:r>
            <w:r w:rsidR="00FA2F21" w:rsidRPr="00FA2F2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业务整体进展是怎样的</w:t>
            </w:r>
            <w:r w:rsidR="00012CC0" w:rsidRPr="004F257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1ECE705" w14:textId="39370012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bookmarkStart w:id="0" w:name="OLE_LINK3"/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业务目前已度过早期阶段，进入发展初期，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整体呈现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三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类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业务形态，各自进展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有所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不同：第一类是</w:t>
            </w:r>
            <w:r w:rsidR="00F078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通讯设备</w:t>
            </w:r>
            <w:r w:rsidR="00F078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，公司主要为这类设备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厂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商</w:t>
            </w:r>
            <w:r w:rsidR="00AB1A3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配套</w:t>
            </w:r>
            <w:r w:rsidR="00F078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放大器、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WSS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、光模块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相关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AB1A3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AB1A3E" w:rsidRPr="00AB1A3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因应用场景不限于</w:t>
            </w:r>
            <w:r w:rsidR="00AB1A3E" w:rsidRPr="00AB1A3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AB1A3E" w:rsidRPr="00AB1A3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，相关营收未计入</w:t>
            </w:r>
            <w:r w:rsidR="00AB1A3E" w:rsidRPr="00AB1A3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AB1A3E" w:rsidRPr="00AB1A3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业务，但需求呈增长态势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；第二类是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DCI 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BOX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整机设备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，目前国内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海外订单均有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所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增长，但增幅相对有限；第三类是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用于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F0783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的可插拔光模块，目前增幅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明显，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其中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40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公里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100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公里以内的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互联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需求</w:t>
            </w:r>
            <w:r w:rsidR="00AB1A3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持续攀升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非相干可插拔光模块订单量</w:t>
            </w:r>
            <w:r w:rsidR="00AB1A3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稳步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上升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关于北美区域的具体订单情况，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公司未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作</w:t>
            </w:r>
            <w:r w:rsidR="00FA2F21" w:rsidRPr="00FA2F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单独披露</w:t>
            </w:r>
            <w:r w:rsidR="00AE3BE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bookmarkEnd w:id="0"/>
          </w:p>
          <w:p w14:paraId="262647F8" w14:textId="77777777" w:rsidR="00012CC0" w:rsidRP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12C2FE66" w14:textId="26A859A8" w:rsidR="00012CC0" w:rsidRPr="004F2574" w:rsidRDefault="00514C9F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012CC0" w:rsidRPr="004F257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137CBF" w:rsidRPr="00137CB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r w:rsidR="00137CBF" w:rsidRPr="00137CB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1.6T</w:t>
            </w:r>
            <w:r w:rsidR="00137CBF" w:rsidRPr="00137CB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光模块采用什么技术方案？相关方案的布局考量是什么？</w:t>
            </w:r>
          </w:p>
          <w:p w14:paraId="5DA64B12" w14:textId="1559F5EA" w:rsidR="00012CC0" w:rsidRDefault="00012CC0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1.6T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光模块已全面覆盖硅光、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EML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及薄膜铌酸锂三种技术方案，具备在代际切换窗口期内灵活交付任意方案产品的能力。其中，薄膜铌酸锂技术不仅服务于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1.6T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产品，更是公司面向下一代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3.2T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光模块的战略性技术布局。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3.2T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将迎来单波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400G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时代，薄膜铌酸锂技术未来将成为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3.2T</w:t>
            </w:r>
            <w:r w:rsidR="00860D04" w:rsidRPr="00860D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产品的主流技术方案之一。</w:t>
            </w:r>
          </w:p>
          <w:p w14:paraId="4C0FA4D8" w14:textId="77777777" w:rsidR="00BC053E" w:rsidRDefault="00BC053E" w:rsidP="009761E7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14:paraId="1EFA93BB" w14:textId="0264ACF4" w:rsidR="007372DE" w:rsidRPr="00BE0C9B" w:rsidRDefault="00514C9F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5</w:t>
            </w:r>
            <w:r w:rsidR="007372DE" w:rsidRPr="00BE0C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、面对</w:t>
            </w:r>
            <w:r w:rsidR="007372DE" w:rsidRPr="00BE0C9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DCI</w:t>
            </w:r>
            <w:r w:rsidR="007372DE" w:rsidRPr="00BE0C9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相关器件如泵浦激光器等原材料涨价的情况，公司有哪些应对措施？目前公司传输光放相关产品的自研比例是多少？</w:t>
            </w:r>
          </w:p>
          <w:p w14:paraId="14284179" w14:textId="07B4CC00" w:rsidR="007372DE" w:rsidRDefault="007372DE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公司对行业趋势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具备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较强的前瞻性预判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能力。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早在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2024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已预判到泵浦激光器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将面临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涨价及供应紧张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的局面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，提前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通过长单锁定并完成了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相关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战略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储备，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展现出优于同行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的市场敏感度。在技术端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持续优化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产品布局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目前已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扩充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非相干产品、相干</w:t>
            </w:r>
            <w:r w:rsidR="00DE7C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产品用放大器的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多重技术路线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多产品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矩阵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能够灵活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向设备厂商供应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核心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器件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，并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覆盖不同类型的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市场需求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，有效</w:t>
            </w:r>
            <w:r w:rsidRPr="007372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应对市场变化。</w:t>
            </w:r>
          </w:p>
          <w:p w14:paraId="67ECB43D" w14:textId="77777777" w:rsidR="007372DE" w:rsidRDefault="007372DE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E53134D" w14:textId="6B4BC8CE" w:rsidR="007372DE" w:rsidRPr="007372DE" w:rsidRDefault="00514C9F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7372DE" w:rsidRPr="007372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372DE" w:rsidRPr="007372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为匹配</w:t>
            </w:r>
            <w:r w:rsidR="007372DE" w:rsidRPr="007372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1.6T</w:t>
            </w:r>
            <w:r w:rsidR="007372DE" w:rsidRPr="007372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等产品的未来产能需求，公司的物料准备情况如何？相关准备工作会在财务报表上有哪些体现？</w:t>
            </w:r>
          </w:p>
          <w:p w14:paraId="6DBD48F1" w14:textId="77777777" w:rsidR="00514C9F" w:rsidRDefault="007372DE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1D1043"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公司通过签订长期订单、锁定关键物料、包炉及预付部分款项等常规方式，积极保障供应链稳定。当前物料储备及存货规模已发生显著变化，后续将根据市场需求与产能节奏动态调整。</w:t>
            </w:r>
          </w:p>
          <w:p w14:paraId="2C0E3920" w14:textId="644ED7A5" w:rsidR="00514C9F" w:rsidRDefault="001D1043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</w:t>
            </w: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1.6T</w:t>
            </w: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领域，公司采用差异化的技术路线，主攻增量市场；在整体供应链趋紧的背景下，凭借有效的替代方案，进一步增强了供应韧性。总体来看，光通信供应链紧张属于阶段性、周期性现象。近年来，光通信产业链正加速向中国转移</w:t>
            </w:r>
            <w:r w:rsidR="00514C9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升级</w:t>
            </w: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，供应链紧张周期已呈现持续缩短趋势，无需过度担忧。</w:t>
            </w:r>
          </w:p>
          <w:p w14:paraId="4003A596" w14:textId="3DD930A5" w:rsidR="007372DE" w:rsidRDefault="001D1043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公司成立</w:t>
            </w: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26</w:t>
            </w:r>
            <w:r w:rsidRPr="001D104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年来，历经多轮周期波动，积累了丰富的应对经验，能够从容应对各类变化</w:t>
            </w:r>
            <w:r w:rsidR="007372D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514C9F" w:rsidRPr="00B50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公司已于</w:t>
            </w:r>
            <w:r w:rsidR="00514C9F" w:rsidRPr="00B50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514C9F" w:rsidRPr="00B50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年第一季度加紧备料和扩产，为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全</w:t>
            </w:r>
            <w:r w:rsidR="00514C9F" w:rsidRPr="00B50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="00514C9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营收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规模</w:t>
            </w:r>
            <w:r w:rsidR="00514C9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</w:t>
            </w:r>
            <w:r w:rsidR="00514C9F" w:rsidRPr="00B5000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做好充分准备。</w:t>
            </w:r>
          </w:p>
          <w:p w14:paraId="7B6BED6C" w14:textId="77777777" w:rsidR="007C110C" w:rsidRDefault="007C110C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1E33CA82" w14:textId="55638192" w:rsidR="007C110C" w:rsidRPr="007C110C" w:rsidRDefault="00FC2ED1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7C110C" w:rsidRPr="007C110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OCS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产品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2026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年后续及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2027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年的研发、上量时间点是怎样的，是否会有更多新客户对接相关需求？</w:t>
            </w:r>
          </w:p>
          <w:p w14:paraId="68D9FDC8" w14:textId="19248E09" w:rsidR="008E0738" w:rsidRDefault="007C110C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方面，公司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此前已完成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32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×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32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基本款的客户验证，验证了光波导技术在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产品中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应用的可行性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公司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正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持续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推进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64×64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产品的样品研发，该产品已在部分算力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应用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场景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中具备潜在需求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，但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最终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产品落地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仍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存在不确定性。</w:t>
            </w:r>
          </w:p>
          <w:p w14:paraId="29EA422B" w14:textId="4AB10AD6" w:rsidR="007C110C" w:rsidRDefault="007C110C" w:rsidP="00F1711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对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9761E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2027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不作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收入规划，但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持续加大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研发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投入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，按技术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迭代节奏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稳步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推进，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2027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年计划推出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128×128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产品，后续还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将进一步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迭代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至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256×256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端口。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随着产品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端口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维度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的提升，其适用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场景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更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丰富，届时再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对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收入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进行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预估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将更具合理性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。目前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研发</w:t>
            </w:r>
            <w:r w:rsidR="008E073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技术难度高，迭代过程存在较大研发难度及不确定性，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研发进度可能出现延迟，</w:t>
            </w:r>
            <w:r w:rsidR="00F1711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当前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阶段讨论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OCS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对营收的贡献</w:t>
            </w:r>
            <w:r w:rsidR="00F1711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尚为时过早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0EF360B" w14:textId="77777777" w:rsidR="00D46C87" w:rsidRDefault="00D46C87" w:rsidP="00F1711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F1616EC" w14:textId="25D2925C" w:rsidR="007C110C" w:rsidRPr="007C110C" w:rsidRDefault="00FC2ED1" w:rsidP="00012CC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="007C110C" w:rsidRPr="007C110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C110C" w:rsidRPr="007C110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公司未来五年的规划目标是什么？供应链布局情况如何？</w:t>
            </w:r>
          </w:p>
          <w:p w14:paraId="7CD8075D" w14:textId="1A459A15" w:rsidR="00874749" w:rsidRDefault="007C110C" w:rsidP="00012CC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未来五年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公司的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发展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目标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聚焦于两个层面：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业绩层面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，将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在现有业务平台基础上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力争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再上两个台阶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运营层面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以新加坡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二次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上市为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基础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致力于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打造具备全球化运营能力的国际化公司。</w:t>
            </w:r>
          </w:p>
          <w:p w14:paraId="44E3D855" w14:textId="462D15FB" w:rsidR="007C110C" w:rsidRPr="00012CC0" w:rsidRDefault="007C110C" w:rsidP="009761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目前公司已初步形成以新加坡为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管理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总部，下辖加拿大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研发中心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="00874749"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泰国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生产基地、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日本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及德国销售机构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全球化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运营架构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业务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覆盖研发、生产、市场</w:t>
            </w:r>
            <w:r w:rsidR="00484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销售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环节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未来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，公司将</w:t>
            </w:r>
            <w:r w:rsidR="00845B2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进一步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加大北美市场拓展力度，</w:t>
            </w:r>
            <w:r w:rsidR="00845B2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加快海外供应链中心建设，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产能建设重心将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聚焦</w:t>
            </w:r>
            <w:r w:rsidRPr="007C110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泰国</w:t>
            </w:r>
            <w:r w:rsidR="0087474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基地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FC2ED1" w:rsidRPr="00FC2ED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同时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FC2ED1" w:rsidRPr="00FC2ED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也在评估在其他区域布局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产能建设</w:t>
            </w:r>
            <w:r w:rsidR="00FC2ED1" w:rsidRPr="00FC2ED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的可能性，</w:t>
            </w:r>
            <w:r w:rsidR="00FC2ED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进一步加快扩充产能</w:t>
            </w:r>
            <w:r w:rsidR="00FC2ED1" w:rsidRPr="00FC2ED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</w:tc>
      </w:tr>
      <w:tr w:rsidR="008A073A" w:rsidRPr="003157DF" w14:paraId="4D2CA808" w14:textId="77777777" w:rsidTr="008C16AA">
        <w:tc>
          <w:tcPr>
            <w:tcW w:w="1255" w:type="dxa"/>
            <w:vAlign w:val="center"/>
          </w:tcPr>
          <w:p w14:paraId="353CB8B5" w14:textId="77777777" w:rsidR="008A073A" w:rsidRPr="004F2574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1" w:type="dxa"/>
            <w:vAlign w:val="center"/>
          </w:tcPr>
          <w:p w14:paraId="7586BDCF" w14:textId="77777777" w:rsidR="008A073A" w:rsidRPr="003157DF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25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178B3FE8" w14:textId="293C3BD1" w:rsidR="008A073A" w:rsidRPr="00FE482A" w:rsidRDefault="008A073A" w:rsidP="00370153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FD5D" w14:textId="77777777" w:rsidR="00F0693B" w:rsidRDefault="00F0693B" w:rsidP="00192A2B">
      <w:pPr>
        <w:rPr>
          <w:rFonts w:hint="eastAsia"/>
        </w:rPr>
      </w:pPr>
      <w:r>
        <w:separator/>
      </w:r>
    </w:p>
  </w:endnote>
  <w:endnote w:type="continuationSeparator" w:id="0">
    <w:p w14:paraId="6C3278F4" w14:textId="77777777" w:rsidR="00F0693B" w:rsidRDefault="00F0693B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DD3D" w14:textId="77777777" w:rsidR="00F0693B" w:rsidRDefault="00F0693B" w:rsidP="00192A2B">
      <w:pPr>
        <w:rPr>
          <w:rFonts w:hint="eastAsia"/>
        </w:rPr>
      </w:pPr>
      <w:r>
        <w:separator/>
      </w:r>
    </w:p>
  </w:footnote>
  <w:footnote w:type="continuationSeparator" w:id="0">
    <w:p w14:paraId="2F1147AA" w14:textId="77777777" w:rsidR="00F0693B" w:rsidRDefault="00F0693B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298099209">
    <w:abstractNumId w:val="7"/>
  </w:num>
  <w:num w:numId="2" w16cid:durableId="1688408811">
    <w:abstractNumId w:val="3"/>
  </w:num>
  <w:num w:numId="3" w16cid:durableId="1732537099">
    <w:abstractNumId w:val="6"/>
  </w:num>
  <w:num w:numId="4" w16cid:durableId="1717663332">
    <w:abstractNumId w:val="2"/>
  </w:num>
  <w:num w:numId="5" w16cid:durableId="26611500">
    <w:abstractNumId w:val="1"/>
  </w:num>
  <w:num w:numId="6" w16cid:durableId="7830370">
    <w:abstractNumId w:val="0"/>
  </w:num>
  <w:num w:numId="7" w16cid:durableId="721714245">
    <w:abstractNumId w:val="4"/>
  </w:num>
  <w:num w:numId="8" w16cid:durableId="116655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8B"/>
    <w:rsid w:val="00001787"/>
    <w:rsid w:val="00005826"/>
    <w:rsid w:val="00007016"/>
    <w:rsid w:val="00011067"/>
    <w:rsid w:val="00012A9E"/>
    <w:rsid w:val="00012CC0"/>
    <w:rsid w:val="00013037"/>
    <w:rsid w:val="000138FA"/>
    <w:rsid w:val="00016699"/>
    <w:rsid w:val="00020FAB"/>
    <w:rsid w:val="00022135"/>
    <w:rsid w:val="0002373D"/>
    <w:rsid w:val="000271FD"/>
    <w:rsid w:val="000306B7"/>
    <w:rsid w:val="00030A01"/>
    <w:rsid w:val="00031C8F"/>
    <w:rsid w:val="000352CA"/>
    <w:rsid w:val="0003543F"/>
    <w:rsid w:val="000443D5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874CB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D9C"/>
    <w:rsid w:val="000B1FE0"/>
    <w:rsid w:val="000B2C8D"/>
    <w:rsid w:val="000B2FFD"/>
    <w:rsid w:val="000B3AB6"/>
    <w:rsid w:val="000B51AF"/>
    <w:rsid w:val="000B5281"/>
    <w:rsid w:val="000C08F8"/>
    <w:rsid w:val="000C0A70"/>
    <w:rsid w:val="000C2B55"/>
    <w:rsid w:val="000C2E57"/>
    <w:rsid w:val="000C2F14"/>
    <w:rsid w:val="000C6660"/>
    <w:rsid w:val="000D0F99"/>
    <w:rsid w:val="000D1C6F"/>
    <w:rsid w:val="000D2839"/>
    <w:rsid w:val="000D6EB1"/>
    <w:rsid w:val="000E13E3"/>
    <w:rsid w:val="000E553D"/>
    <w:rsid w:val="000F0727"/>
    <w:rsid w:val="000F11B7"/>
    <w:rsid w:val="000F1E02"/>
    <w:rsid w:val="000F1E58"/>
    <w:rsid w:val="000F3AC5"/>
    <w:rsid w:val="000F3D49"/>
    <w:rsid w:val="000F6789"/>
    <w:rsid w:val="000F6C89"/>
    <w:rsid w:val="000F73BE"/>
    <w:rsid w:val="0010031B"/>
    <w:rsid w:val="001008F7"/>
    <w:rsid w:val="00101256"/>
    <w:rsid w:val="00101FCE"/>
    <w:rsid w:val="0011023B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123E"/>
    <w:rsid w:val="001226D1"/>
    <w:rsid w:val="00124561"/>
    <w:rsid w:val="001257A2"/>
    <w:rsid w:val="00125864"/>
    <w:rsid w:val="00126D62"/>
    <w:rsid w:val="00132376"/>
    <w:rsid w:val="00136997"/>
    <w:rsid w:val="00136ECE"/>
    <w:rsid w:val="00137262"/>
    <w:rsid w:val="00137CBF"/>
    <w:rsid w:val="00137D87"/>
    <w:rsid w:val="00137E8A"/>
    <w:rsid w:val="00141BC8"/>
    <w:rsid w:val="0014231F"/>
    <w:rsid w:val="00142C98"/>
    <w:rsid w:val="00144C5D"/>
    <w:rsid w:val="00144C98"/>
    <w:rsid w:val="00145184"/>
    <w:rsid w:val="00147B29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0233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583C"/>
    <w:rsid w:val="001B69A6"/>
    <w:rsid w:val="001B7119"/>
    <w:rsid w:val="001C0516"/>
    <w:rsid w:val="001C244C"/>
    <w:rsid w:val="001C3EEE"/>
    <w:rsid w:val="001C581C"/>
    <w:rsid w:val="001C68E1"/>
    <w:rsid w:val="001C6C88"/>
    <w:rsid w:val="001C7326"/>
    <w:rsid w:val="001D095F"/>
    <w:rsid w:val="001D0CEC"/>
    <w:rsid w:val="001D103C"/>
    <w:rsid w:val="001D1043"/>
    <w:rsid w:val="001D1AA3"/>
    <w:rsid w:val="001D1FDD"/>
    <w:rsid w:val="001D233D"/>
    <w:rsid w:val="001D385B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2E64"/>
    <w:rsid w:val="002034D9"/>
    <w:rsid w:val="002053F7"/>
    <w:rsid w:val="00205497"/>
    <w:rsid w:val="002059A4"/>
    <w:rsid w:val="0020615B"/>
    <w:rsid w:val="00210667"/>
    <w:rsid w:val="002108C0"/>
    <w:rsid w:val="0021159E"/>
    <w:rsid w:val="00212685"/>
    <w:rsid w:val="00212A7A"/>
    <w:rsid w:val="00212C9F"/>
    <w:rsid w:val="0021335A"/>
    <w:rsid w:val="00220921"/>
    <w:rsid w:val="00222FAB"/>
    <w:rsid w:val="00223889"/>
    <w:rsid w:val="002249A4"/>
    <w:rsid w:val="002252FC"/>
    <w:rsid w:val="002275C5"/>
    <w:rsid w:val="00227871"/>
    <w:rsid w:val="00231327"/>
    <w:rsid w:val="00233ADF"/>
    <w:rsid w:val="002340B3"/>
    <w:rsid w:val="00235C0E"/>
    <w:rsid w:val="00236330"/>
    <w:rsid w:val="0023679F"/>
    <w:rsid w:val="002371B5"/>
    <w:rsid w:val="0023729C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27EF"/>
    <w:rsid w:val="0025290F"/>
    <w:rsid w:val="00256967"/>
    <w:rsid w:val="00264B94"/>
    <w:rsid w:val="0026592D"/>
    <w:rsid w:val="00265E29"/>
    <w:rsid w:val="002670B2"/>
    <w:rsid w:val="002701E6"/>
    <w:rsid w:val="002716EF"/>
    <w:rsid w:val="0027280A"/>
    <w:rsid w:val="00273CEE"/>
    <w:rsid w:val="002744B8"/>
    <w:rsid w:val="00274954"/>
    <w:rsid w:val="00275673"/>
    <w:rsid w:val="002811EF"/>
    <w:rsid w:val="00282F85"/>
    <w:rsid w:val="002846FB"/>
    <w:rsid w:val="002863AF"/>
    <w:rsid w:val="00290884"/>
    <w:rsid w:val="002912FA"/>
    <w:rsid w:val="00294BCB"/>
    <w:rsid w:val="002A1CCE"/>
    <w:rsid w:val="002A2805"/>
    <w:rsid w:val="002A3814"/>
    <w:rsid w:val="002A3E25"/>
    <w:rsid w:val="002A46E1"/>
    <w:rsid w:val="002A5E48"/>
    <w:rsid w:val="002A60A2"/>
    <w:rsid w:val="002A7F23"/>
    <w:rsid w:val="002B1FF0"/>
    <w:rsid w:val="002B298E"/>
    <w:rsid w:val="002B385E"/>
    <w:rsid w:val="002B6764"/>
    <w:rsid w:val="002B6A95"/>
    <w:rsid w:val="002B79AA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D724F"/>
    <w:rsid w:val="002E104C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0E57"/>
    <w:rsid w:val="00301685"/>
    <w:rsid w:val="0030171C"/>
    <w:rsid w:val="00301DD9"/>
    <w:rsid w:val="00304945"/>
    <w:rsid w:val="003059AB"/>
    <w:rsid w:val="003065AB"/>
    <w:rsid w:val="00306768"/>
    <w:rsid w:val="003068BF"/>
    <w:rsid w:val="00306C9F"/>
    <w:rsid w:val="0030775B"/>
    <w:rsid w:val="00307D9E"/>
    <w:rsid w:val="0031107F"/>
    <w:rsid w:val="003157D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25F72"/>
    <w:rsid w:val="0033011A"/>
    <w:rsid w:val="003301F0"/>
    <w:rsid w:val="003302E7"/>
    <w:rsid w:val="00330DE7"/>
    <w:rsid w:val="00330E71"/>
    <w:rsid w:val="00333FD8"/>
    <w:rsid w:val="003344F8"/>
    <w:rsid w:val="00334A73"/>
    <w:rsid w:val="00335768"/>
    <w:rsid w:val="00336F89"/>
    <w:rsid w:val="0034186D"/>
    <w:rsid w:val="003430EE"/>
    <w:rsid w:val="0034506D"/>
    <w:rsid w:val="003453A2"/>
    <w:rsid w:val="00345E24"/>
    <w:rsid w:val="003502FD"/>
    <w:rsid w:val="00351BC7"/>
    <w:rsid w:val="00351F05"/>
    <w:rsid w:val="003548BB"/>
    <w:rsid w:val="0035505B"/>
    <w:rsid w:val="003578C0"/>
    <w:rsid w:val="003611E7"/>
    <w:rsid w:val="00362CF7"/>
    <w:rsid w:val="003631A4"/>
    <w:rsid w:val="00363681"/>
    <w:rsid w:val="00363EAA"/>
    <w:rsid w:val="00366D15"/>
    <w:rsid w:val="00367C10"/>
    <w:rsid w:val="00370153"/>
    <w:rsid w:val="00372653"/>
    <w:rsid w:val="00374D4F"/>
    <w:rsid w:val="00376708"/>
    <w:rsid w:val="0037741C"/>
    <w:rsid w:val="0037785F"/>
    <w:rsid w:val="00380281"/>
    <w:rsid w:val="003814D4"/>
    <w:rsid w:val="00383B2B"/>
    <w:rsid w:val="0038474A"/>
    <w:rsid w:val="00386E90"/>
    <w:rsid w:val="00390FCA"/>
    <w:rsid w:val="003912BD"/>
    <w:rsid w:val="00392394"/>
    <w:rsid w:val="00394166"/>
    <w:rsid w:val="00394579"/>
    <w:rsid w:val="00394F32"/>
    <w:rsid w:val="003956F2"/>
    <w:rsid w:val="003972C1"/>
    <w:rsid w:val="003979DF"/>
    <w:rsid w:val="003A0901"/>
    <w:rsid w:val="003A26F9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2F39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DF3"/>
    <w:rsid w:val="003D5FBE"/>
    <w:rsid w:val="003D6AD3"/>
    <w:rsid w:val="003E11F7"/>
    <w:rsid w:val="003E2212"/>
    <w:rsid w:val="003E2F88"/>
    <w:rsid w:val="003E4088"/>
    <w:rsid w:val="003E7BFB"/>
    <w:rsid w:val="003E7D9D"/>
    <w:rsid w:val="003F16A6"/>
    <w:rsid w:val="003F1C85"/>
    <w:rsid w:val="003F218C"/>
    <w:rsid w:val="003F5349"/>
    <w:rsid w:val="004009B0"/>
    <w:rsid w:val="00400D24"/>
    <w:rsid w:val="004018CC"/>
    <w:rsid w:val="00402017"/>
    <w:rsid w:val="004054CA"/>
    <w:rsid w:val="00406404"/>
    <w:rsid w:val="00406C90"/>
    <w:rsid w:val="00407862"/>
    <w:rsid w:val="00407FF8"/>
    <w:rsid w:val="00411DB1"/>
    <w:rsid w:val="0041310D"/>
    <w:rsid w:val="0041312C"/>
    <w:rsid w:val="00413A5A"/>
    <w:rsid w:val="00415703"/>
    <w:rsid w:val="00416521"/>
    <w:rsid w:val="004179E0"/>
    <w:rsid w:val="004217DE"/>
    <w:rsid w:val="004224AB"/>
    <w:rsid w:val="0042439F"/>
    <w:rsid w:val="00425E44"/>
    <w:rsid w:val="004264AC"/>
    <w:rsid w:val="00426719"/>
    <w:rsid w:val="004279FB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47E91"/>
    <w:rsid w:val="00450763"/>
    <w:rsid w:val="0045145C"/>
    <w:rsid w:val="00451903"/>
    <w:rsid w:val="004522D1"/>
    <w:rsid w:val="00452742"/>
    <w:rsid w:val="00452CBA"/>
    <w:rsid w:val="00452DA7"/>
    <w:rsid w:val="0045326C"/>
    <w:rsid w:val="00454F29"/>
    <w:rsid w:val="004561F4"/>
    <w:rsid w:val="00457E41"/>
    <w:rsid w:val="0046036B"/>
    <w:rsid w:val="00462968"/>
    <w:rsid w:val="00462A51"/>
    <w:rsid w:val="00464018"/>
    <w:rsid w:val="00466839"/>
    <w:rsid w:val="0047017C"/>
    <w:rsid w:val="004736B3"/>
    <w:rsid w:val="004759AA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4EB0"/>
    <w:rsid w:val="00486955"/>
    <w:rsid w:val="00486ED3"/>
    <w:rsid w:val="00487974"/>
    <w:rsid w:val="00490FCA"/>
    <w:rsid w:val="0049185F"/>
    <w:rsid w:val="00491C72"/>
    <w:rsid w:val="00491D42"/>
    <w:rsid w:val="00492398"/>
    <w:rsid w:val="00496352"/>
    <w:rsid w:val="004964EC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2B12"/>
    <w:rsid w:val="004C45BF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574"/>
    <w:rsid w:val="004F2EE4"/>
    <w:rsid w:val="004F380E"/>
    <w:rsid w:val="004F3B1B"/>
    <w:rsid w:val="005012EA"/>
    <w:rsid w:val="00503F5F"/>
    <w:rsid w:val="0051439F"/>
    <w:rsid w:val="00514C9F"/>
    <w:rsid w:val="00514D7D"/>
    <w:rsid w:val="00515854"/>
    <w:rsid w:val="00517E17"/>
    <w:rsid w:val="00520048"/>
    <w:rsid w:val="005202A5"/>
    <w:rsid w:val="00520535"/>
    <w:rsid w:val="00522D15"/>
    <w:rsid w:val="00523CD8"/>
    <w:rsid w:val="00531A78"/>
    <w:rsid w:val="00531B7C"/>
    <w:rsid w:val="00531DD0"/>
    <w:rsid w:val="00535D76"/>
    <w:rsid w:val="00536AEE"/>
    <w:rsid w:val="0053756E"/>
    <w:rsid w:val="005409BC"/>
    <w:rsid w:val="00541D6E"/>
    <w:rsid w:val="005432AB"/>
    <w:rsid w:val="00547F4A"/>
    <w:rsid w:val="00550263"/>
    <w:rsid w:val="0055270F"/>
    <w:rsid w:val="00554498"/>
    <w:rsid w:val="005555A8"/>
    <w:rsid w:val="00556BA6"/>
    <w:rsid w:val="005602D0"/>
    <w:rsid w:val="00560824"/>
    <w:rsid w:val="00560B3F"/>
    <w:rsid w:val="00560F52"/>
    <w:rsid w:val="00565922"/>
    <w:rsid w:val="005664EC"/>
    <w:rsid w:val="00567372"/>
    <w:rsid w:val="00572855"/>
    <w:rsid w:val="005728CE"/>
    <w:rsid w:val="00574F03"/>
    <w:rsid w:val="005751F9"/>
    <w:rsid w:val="00575358"/>
    <w:rsid w:val="00575419"/>
    <w:rsid w:val="005754AB"/>
    <w:rsid w:val="005767DC"/>
    <w:rsid w:val="005805E4"/>
    <w:rsid w:val="00580949"/>
    <w:rsid w:val="00585AF2"/>
    <w:rsid w:val="00585CAA"/>
    <w:rsid w:val="00585E5D"/>
    <w:rsid w:val="005863BE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38E1"/>
    <w:rsid w:val="005A56FA"/>
    <w:rsid w:val="005A6B66"/>
    <w:rsid w:val="005A7247"/>
    <w:rsid w:val="005A7612"/>
    <w:rsid w:val="005B0845"/>
    <w:rsid w:val="005B1E67"/>
    <w:rsid w:val="005B292D"/>
    <w:rsid w:val="005B3693"/>
    <w:rsid w:val="005B613D"/>
    <w:rsid w:val="005B6355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0B09"/>
    <w:rsid w:val="005E17CD"/>
    <w:rsid w:val="005E3C26"/>
    <w:rsid w:val="005E40ED"/>
    <w:rsid w:val="005F0283"/>
    <w:rsid w:val="005F1CFD"/>
    <w:rsid w:val="005F1E28"/>
    <w:rsid w:val="005F233A"/>
    <w:rsid w:val="005F2DB6"/>
    <w:rsid w:val="005F421C"/>
    <w:rsid w:val="005F4A2D"/>
    <w:rsid w:val="005F4F34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EF8"/>
    <w:rsid w:val="00635FB5"/>
    <w:rsid w:val="006377A6"/>
    <w:rsid w:val="00641389"/>
    <w:rsid w:val="00641A01"/>
    <w:rsid w:val="00642DCE"/>
    <w:rsid w:val="00646C99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56FE"/>
    <w:rsid w:val="006A607E"/>
    <w:rsid w:val="006A7E31"/>
    <w:rsid w:val="006A7EE7"/>
    <w:rsid w:val="006B12E3"/>
    <w:rsid w:val="006B1862"/>
    <w:rsid w:val="006B56D9"/>
    <w:rsid w:val="006B572E"/>
    <w:rsid w:val="006B5AAB"/>
    <w:rsid w:val="006B5CD4"/>
    <w:rsid w:val="006B6043"/>
    <w:rsid w:val="006B77A2"/>
    <w:rsid w:val="006B7ADD"/>
    <w:rsid w:val="006B7CA8"/>
    <w:rsid w:val="006C260F"/>
    <w:rsid w:val="006C3B47"/>
    <w:rsid w:val="006C4181"/>
    <w:rsid w:val="006C61D0"/>
    <w:rsid w:val="006D0E9D"/>
    <w:rsid w:val="006D1020"/>
    <w:rsid w:val="006D66BE"/>
    <w:rsid w:val="006D7A3B"/>
    <w:rsid w:val="006E2B41"/>
    <w:rsid w:val="006E2D03"/>
    <w:rsid w:val="006E3904"/>
    <w:rsid w:val="006E4BDC"/>
    <w:rsid w:val="006E6760"/>
    <w:rsid w:val="006E6CF1"/>
    <w:rsid w:val="006F34C0"/>
    <w:rsid w:val="00700C8A"/>
    <w:rsid w:val="0070181C"/>
    <w:rsid w:val="007020DA"/>
    <w:rsid w:val="00704D15"/>
    <w:rsid w:val="00705337"/>
    <w:rsid w:val="00705EA5"/>
    <w:rsid w:val="0070608E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3401"/>
    <w:rsid w:val="00727866"/>
    <w:rsid w:val="00730B9B"/>
    <w:rsid w:val="0073102D"/>
    <w:rsid w:val="00733428"/>
    <w:rsid w:val="00734691"/>
    <w:rsid w:val="00734FEE"/>
    <w:rsid w:val="007352B0"/>
    <w:rsid w:val="00735B1A"/>
    <w:rsid w:val="00736C10"/>
    <w:rsid w:val="00736DCF"/>
    <w:rsid w:val="007372DE"/>
    <w:rsid w:val="007375B5"/>
    <w:rsid w:val="007400B2"/>
    <w:rsid w:val="0074033A"/>
    <w:rsid w:val="00740A41"/>
    <w:rsid w:val="0074264C"/>
    <w:rsid w:val="00743CF3"/>
    <w:rsid w:val="00745853"/>
    <w:rsid w:val="0074646C"/>
    <w:rsid w:val="00746B73"/>
    <w:rsid w:val="00751273"/>
    <w:rsid w:val="007522A5"/>
    <w:rsid w:val="007538C0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67262"/>
    <w:rsid w:val="007713F4"/>
    <w:rsid w:val="00771EDC"/>
    <w:rsid w:val="00772CAC"/>
    <w:rsid w:val="007734BE"/>
    <w:rsid w:val="0077358A"/>
    <w:rsid w:val="00773AE4"/>
    <w:rsid w:val="0077519A"/>
    <w:rsid w:val="00775D8C"/>
    <w:rsid w:val="007804B9"/>
    <w:rsid w:val="007845CD"/>
    <w:rsid w:val="00784610"/>
    <w:rsid w:val="00784A00"/>
    <w:rsid w:val="00784D00"/>
    <w:rsid w:val="00784D69"/>
    <w:rsid w:val="00786AB6"/>
    <w:rsid w:val="00787F23"/>
    <w:rsid w:val="007925F3"/>
    <w:rsid w:val="007925FD"/>
    <w:rsid w:val="007928D2"/>
    <w:rsid w:val="0079417C"/>
    <w:rsid w:val="00795102"/>
    <w:rsid w:val="007955B3"/>
    <w:rsid w:val="00796289"/>
    <w:rsid w:val="0079663B"/>
    <w:rsid w:val="0079793D"/>
    <w:rsid w:val="007A1CA4"/>
    <w:rsid w:val="007A3754"/>
    <w:rsid w:val="007A49B0"/>
    <w:rsid w:val="007A502F"/>
    <w:rsid w:val="007A5307"/>
    <w:rsid w:val="007A5F6A"/>
    <w:rsid w:val="007A6EAB"/>
    <w:rsid w:val="007A76D4"/>
    <w:rsid w:val="007A7E6D"/>
    <w:rsid w:val="007B1C8F"/>
    <w:rsid w:val="007B2F0F"/>
    <w:rsid w:val="007B51D5"/>
    <w:rsid w:val="007B5290"/>
    <w:rsid w:val="007B77F2"/>
    <w:rsid w:val="007C110C"/>
    <w:rsid w:val="007C1899"/>
    <w:rsid w:val="007C68DE"/>
    <w:rsid w:val="007C7AF3"/>
    <w:rsid w:val="007D20B0"/>
    <w:rsid w:val="007D2939"/>
    <w:rsid w:val="007D2B47"/>
    <w:rsid w:val="007D616B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2796E"/>
    <w:rsid w:val="00827D44"/>
    <w:rsid w:val="00830F4A"/>
    <w:rsid w:val="0083202C"/>
    <w:rsid w:val="0084003A"/>
    <w:rsid w:val="008436E3"/>
    <w:rsid w:val="00844266"/>
    <w:rsid w:val="008445D5"/>
    <w:rsid w:val="00845B2D"/>
    <w:rsid w:val="00846E81"/>
    <w:rsid w:val="00847C6D"/>
    <w:rsid w:val="00854DBE"/>
    <w:rsid w:val="008556C4"/>
    <w:rsid w:val="00855D27"/>
    <w:rsid w:val="00855F45"/>
    <w:rsid w:val="008561BF"/>
    <w:rsid w:val="008569DC"/>
    <w:rsid w:val="00856C41"/>
    <w:rsid w:val="00857510"/>
    <w:rsid w:val="00860154"/>
    <w:rsid w:val="00860D04"/>
    <w:rsid w:val="00861095"/>
    <w:rsid w:val="00862195"/>
    <w:rsid w:val="0086400C"/>
    <w:rsid w:val="00865E44"/>
    <w:rsid w:val="00866AB8"/>
    <w:rsid w:val="00870EDF"/>
    <w:rsid w:val="00871A5E"/>
    <w:rsid w:val="00874749"/>
    <w:rsid w:val="00880BFF"/>
    <w:rsid w:val="00882A8C"/>
    <w:rsid w:val="00884816"/>
    <w:rsid w:val="00884C12"/>
    <w:rsid w:val="008854A1"/>
    <w:rsid w:val="0088587E"/>
    <w:rsid w:val="00885952"/>
    <w:rsid w:val="008859A1"/>
    <w:rsid w:val="008866C4"/>
    <w:rsid w:val="00891959"/>
    <w:rsid w:val="008925C3"/>
    <w:rsid w:val="008938D4"/>
    <w:rsid w:val="00894334"/>
    <w:rsid w:val="00894D39"/>
    <w:rsid w:val="00896CAC"/>
    <w:rsid w:val="00897184"/>
    <w:rsid w:val="0089783F"/>
    <w:rsid w:val="008A073A"/>
    <w:rsid w:val="008A08AB"/>
    <w:rsid w:val="008A0BCC"/>
    <w:rsid w:val="008A0DF8"/>
    <w:rsid w:val="008A38B6"/>
    <w:rsid w:val="008A519A"/>
    <w:rsid w:val="008A5F13"/>
    <w:rsid w:val="008A692A"/>
    <w:rsid w:val="008A7D01"/>
    <w:rsid w:val="008B0B21"/>
    <w:rsid w:val="008B1089"/>
    <w:rsid w:val="008B1CD9"/>
    <w:rsid w:val="008B48F5"/>
    <w:rsid w:val="008B4AE0"/>
    <w:rsid w:val="008B4F43"/>
    <w:rsid w:val="008B65E7"/>
    <w:rsid w:val="008B7EEF"/>
    <w:rsid w:val="008C0351"/>
    <w:rsid w:val="008C0445"/>
    <w:rsid w:val="008C16AA"/>
    <w:rsid w:val="008C24EE"/>
    <w:rsid w:val="008C35F5"/>
    <w:rsid w:val="008C3F55"/>
    <w:rsid w:val="008C6A7E"/>
    <w:rsid w:val="008C74FC"/>
    <w:rsid w:val="008D0AF5"/>
    <w:rsid w:val="008D19AF"/>
    <w:rsid w:val="008D2E88"/>
    <w:rsid w:val="008D31F9"/>
    <w:rsid w:val="008D51D2"/>
    <w:rsid w:val="008D768F"/>
    <w:rsid w:val="008D775E"/>
    <w:rsid w:val="008D7FB2"/>
    <w:rsid w:val="008E0738"/>
    <w:rsid w:val="008E1A73"/>
    <w:rsid w:val="008E274A"/>
    <w:rsid w:val="008E3075"/>
    <w:rsid w:val="008E4802"/>
    <w:rsid w:val="008E52A1"/>
    <w:rsid w:val="008F09EE"/>
    <w:rsid w:val="008F1952"/>
    <w:rsid w:val="008F26FE"/>
    <w:rsid w:val="008F30DC"/>
    <w:rsid w:val="008F4D99"/>
    <w:rsid w:val="008F7FBC"/>
    <w:rsid w:val="0090014C"/>
    <w:rsid w:val="00901043"/>
    <w:rsid w:val="00901823"/>
    <w:rsid w:val="00901CAB"/>
    <w:rsid w:val="00902108"/>
    <w:rsid w:val="00902D02"/>
    <w:rsid w:val="00906957"/>
    <w:rsid w:val="00907849"/>
    <w:rsid w:val="00907D90"/>
    <w:rsid w:val="00911DEF"/>
    <w:rsid w:val="00911E60"/>
    <w:rsid w:val="00917E50"/>
    <w:rsid w:val="00920234"/>
    <w:rsid w:val="009230D2"/>
    <w:rsid w:val="0092316A"/>
    <w:rsid w:val="009233D4"/>
    <w:rsid w:val="00923A09"/>
    <w:rsid w:val="00924D17"/>
    <w:rsid w:val="00932692"/>
    <w:rsid w:val="00934E14"/>
    <w:rsid w:val="00937410"/>
    <w:rsid w:val="0093764F"/>
    <w:rsid w:val="00942284"/>
    <w:rsid w:val="00942884"/>
    <w:rsid w:val="00942AAD"/>
    <w:rsid w:val="009433CB"/>
    <w:rsid w:val="00943F0A"/>
    <w:rsid w:val="00945A62"/>
    <w:rsid w:val="0095000E"/>
    <w:rsid w:val="009510C9"/>
    <w:rsid w:val="00952BF6"/>
    <w:rsid w:val="00954A98"/>
    <w:rsid w:val="00954C0F"/>
    <w:rsid w:val="0095594C"/>
    <w:rsid w:val="00956237"/>
    <w:rsid w:val="00956AF2"/>
    <w:rsid w:val="00956EDB"/>
    <w:rsid w:val="009570DF"/>
    <w:rsid w:val="00961E60"/>
    <w:rsid w:val="00962088"/>
    <w:rsid w:val="00964578"/>
    <w:rsid w:val="00964BD0"/>
    <w:rsid w:val="009674FE"/>
    <w:rsid w:val="00967888"/>
    <w:rsid w:val="009712BF"/>
    <w:rsid w:val="009761E7"/>
    <w:rsid w:val="00976FDA"/>
    <w:rsid w:val="009771DE"/>
    <w:rsid w:val="00980D90"/>
    <w:rsid w:val="009814FB"/>
    <w:rsid w:val="009821BE"/>
    <w:rsid w:val="0098235E"/>
    <w:rsid w:val="00982EE2"/>
    <w:rsid w:val="00984B7D"/>
    <w:rsid w:val="00984D84"/>
    <w:rsid w:val="00984EBF"/>
    <w:rsid w:val="00985400"/>
    <w:rsid w:val="00985690"/>
    <w:rsid w:val="009863FB"/>
    <w:rsid w:val="0098770C"/>
    <w:rsid w:val="00987BEB"/>
    <w:rsid w:val="00987BF9"/>
    <w:rsid w:val="00990825"/>
    <w:rsid w:val="00990A83"/>
    <w:rsid w:val="00990ADB"/>
    <w:rsid w:val="009911BA"/>
    <w:rsid w:val="00992B0E"/>
    <w:rsid w:val="00993A99"/>
    <w:rsid w:val="00993E16"/>
    <w:rsid w:val="009961A1"/>
    <w:rsid w:val="00996384"/>
    <w:rsid w:val="0099748F"/>
    <w:rsid w:val="009A04A3"/>
    <w:rsid w:val="009A04FC"/>
    <w:rsid w:val="009A0779"/>
    <w:rsid w:val="009A151A"/>
    <w:rsid w:val="009A1E53"/>
    <w:rsid w:val="009A5110"/>
    <w:rsid w:val="009A58F6"/>
    <w:rsid w:val="009A600A"/>
    <w:rsid w:val="009B013C"/>
    <w:rsid w:val="009B07E4"/>
    <w:rsid w:val="009B1696"/>
    <w:rsid w:val="009B19D2"/>
    <w:rsid w:val="009B3B6C"/>
    <w:rsid w:val="009B4D2C"/>
    <w:rsid w:val="009B5164"/>
    <w:rsid w:val="009B54DF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6AE"/>
    <w:rsid w:val="00A007A8"/>
    <w:rsid w:val="00A013DA"/>
    <w:rsid w:val="00A017AA"/>
    <w:rsid w:val="00A02A46"/>
    <w:rsid w:val="00A040DB"/>
    <w:rsid w:val="00A05C87"/>
    <w:rsid w:val="00A065D2"/>
    <w:rsid w:val="00A113DF"/>
    <w:rsid w:val="00A11A5B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520B"/>
    <w:rsid w:val="00A27D2F"/>
    <w:rsid w:val="00A27E34"/>
    <w:rsid w:val="00A300B4"/>
    <w:rsid w:val="00A3092D"/>
    <w:rsid w:val="00A30A34"/>
    <w:rsid w:val="00A31426"/>
    <w:rsid w:val="00A33748"/>
    <w:rsid w:val="00A367FE"/>
    <w:rsid w:val="00A370EE"/>
    <w:rsid w:val="00A37B3F"/>
    <w:rsid w:val="00A40DBF"/>
    <w:rsid w:val="00A41710"/>
    <w:rsid w:val="00A466C7"/>
    <w:rsid w:val="00A51400"/>
    <w:rsid w:val="00A52026"/>
    <w:rsid w:val="00A526CC"/>
    <w:rsid w:val="00A52B1E"/>
    <w:rsid w:val="00A53184"/>
    <w:rsid w:val="00A53B5C"/>
    <w:rsid w:val="00A540A0"/>
    <w:rsid w:val="00A54F8A"/>
    <w:rsid w:val="00A56056"/>
    <w:rsid w:val="00A60181"/>
    <w:rsid w:val="00A61345"/>
    <w:rsid w:val="00A6165E"/>
    <w:rsid w:val="00A61F61"/>
    <w:rsid w:val="00A62E72"/>
    <w:rsid w:val="00A63574"/>
    <w:rsid w:val="00A63E03"/>
    <w:rsid w:val="00A64866"/>
    <w:rsid w:val="00A65F04"/>
    <w:rsid w:val="00A66F08"/>
    <w:rsid w:val="00A67D72"/>
    <w:rsid w:val="00A67EAD"/>
    <w:rsid w:val="00A70408"/>
    <w:rsid w:val="00A7043B"/>
    <w:rsid w:val="00A71887"/>
    <w:rsid w:val="00A71CDE"/>
    <w:rsid w:val="00A72D18"/>
    <w:rsid w:val="00A74507"/>
    <w:rsid w:val="00A7678F"/>
    <w:rsid w:val="00A76D81"/>
    <w:rsid w:val="00A77CC3"/>
    <w:rsid w:val="00A801B3"/>
    <w:rsid w:val="00A80511"/>
    <w:rsid w:val="00A80779"/>
    <w:rsid w:val="00A80F2D"/>
    <w:rsid w:val="00A81FDA"/>
    <w:rsid w:val="00A82DF3"/>
    <w:rsid w:val="00A832F2"/>
    <w:rsid w:val="00A83EC0"/>
    <w:rsid w:val="00A84215"/>
    <w:rsid w:val="00A85CA2"/>
    <w:rsid w:val="00A8673A"/>
    <w:rsid w:val="00A87ABA"/>
    <w:rsid w:val="00A87C2E"/>
    <w:rsid w:val="00A87E89"/>
    <w:rsid w:val="00A903CE"/>
    <w:rsid w:val="00A92DBA"/>
    <w:rsid w:val="00A93946"/>
    <w:rsid w:val="00A94C0C"/>
    <w:rsid w:val="00A9547D"/>
    <w:rsid w:val="00A9714F"/>
    <w:rsid w:val="00AA1F52"/>
    <w:rsid w:val="00AA2BC3"/>
    <w:rsid w:val="00AA3052"/>
    <w:rsid w:val="00AA77E1"/>
    <w:rsid w:val="00AB02C8"/>
    <w:rsid w:val="00AB1A3E"/>
    <w:rsid w:val="00AB2924"/>
    <w:rsid w:val="00AB32D6"/>
    <w:rsid w:val="00AB3B23"/>
    <w:rsid w:val="00AB52CE"/>
    <w:rsid w:val="00AB6470"/>
    <w:rsid w:val="00AB6EB5"/>
    <w:rsid w:val="00AB760E"/>
    <w:rsid w:val="00AB7981"/>
    <w:rsid w:val="00AC0A67"/>
    <w:rsid w:val="00AC1A91"/>
    <w:rsid w:val="00AD37FA"/>
    <w:rsid w:val="00AD43AA"/>
    <w:rsid w:val="00AD5BE0"/>
    <w:rsid w:val="00AD5E80"/>
    <w:rsid w:val="00AD62E3"/>
    <w:rsid w:val="00AD6D85"/>
    <w:rsid w:val="00AD7B21"/>
    <w:rsid w:val="00AE0046"/>
    <w:rsid w:val="00AE01E4"/>
    <w:rsid w:val="00AE0470"/>
    <w:rsid w:val="00AE2B0F"/>
    <w:rsid w:val="00AE2B17"/>
    <w:rsid w:val="00AE3BE8"/>
    <w:rsid w:val="00AE3C3B"/>
    <w:rsid w:val="00AE4B0A"/>
    <w:rsid w:val="00AE568F"/>
    <w:rsid w:val="00AE602B"/>
    <w:rsid w:val="00AE6BFB"/>
    <w:rsid w:val="00AF064A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2C19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7D7"/>
    <w:rsid w:val="00B31A6E"/>
    <w:rsid w:val="00B3253A"/>
    <w:rsid w:val="00B32BF1"/>
    <w:rsid w:val="00B340B0"/>
    <w:rsid w:val="00B34179"/>
    <w:rsid w:val="00B41312"/>
    <w:rsid w:val="00B41E74"/>
    <w:rsid w:val="00B4287A"/>
    <w:rsid w:val="00B43092"/>
    <w:rsid w:val="00B4718A"/>
    <w:rsid w:val="00B50009"/>
    <w:rsid w:val="00B51814"/>
    <w:rsid w:val="00B51AB2"/>
    <w:rsid w:val="00B51BE8"/>
    <w:rsid w:val="00B52709"/>
    <w:rsid w:val="00B535DE"/>
    <w:rsid w:val="00B579D7"/>
    <w:rsid w:val="00B57ECD"/>
    <w:rsid w:val="00B623CD"/>
    <w:rsid w:val="00B63C8E"/>
    <w:rsid w:val="00B64E12"/>
    <w:rsid w:val="00B651F0"/>
    <w:rsid w:val="00B65C80"/>
    <w:rsid w:val="00B70720"/>
    <w:rsid w:val="00B707FF"/>
    <w:rsid w:val="00B723B1"/>
    <w:rsid w:val="00B74679"/>
    <w:rsid w:val="00B74911"/>
    <w:rsid w:val="00B82FE0"/>
    <w:rsid w:val="00B85130"/>
    <w:rsid w:val="00B8518D"/>
    <w:rsid w:val="00B86BCE"/>
    <w:rsid w:val="00B86FE5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A6080"/>
    <w:rsid w:val="00BB0087"/>
    <w:rsid w:val="00BB019E"/>
    <w:rsid w:val="00BB22AD"/>
    <w:rsid w:val="00BB37DB"/>
    <w:rsid w:val="00BB68E7"/>
    <w:rsid w:val="00BB7261"/>
    <w:rsid w:val="00BC053E"/>
    <w:rsid w:val="00BC3028"/>
    <w:rsid w:val="00BC4B8E"/>
    <w:rsid w:val="00BC63C5"/>
    <w:rsid w:val="00BC661A"/>
    <w:rsid w:val="00BD1FEE"/>
    <w:rsid w:val="00BD56F0"/>
    <w:rsid w:val="00BD6B8C"/>
    <w:rsid w:val="00BE0C9B"/>
    <w:rsid w:val="00BE0E03"/>
    <w:rsid w:val="00BE145E"/>
    <w:rsid w:val="00BE5B44"/>
    <w:rsid w:val="00BE7EA9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24CB3"/>
    <w:rsid w:val="00C2600B"/>
    <w:rsid w:val="00C30305"/>
    <w:rsid w:val="00C3065E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0A23"/>
    <w:rsid w:val="00C424C8"/>
    <w:rsid w:val="00C42E43"/>
    <w:rsid w:val="00C45B97"/>
    <w:rsid w:val="00C4676C"/>
    <w:rsid w:val="00C519BC"/>
    <w:rsid w:val="00C574A9"/>
    <w:rsid w:val="00C61D20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04C8"/>
    <w:rsid w:val="00C844EB"/>
    <w:rsid w:val="00C85378"/>
    <w:rsid w:val="00C85728"/>
    <w:rsid w:val="00C85773"/>
    <w:rsid w:val="00C85ECE"/>
    <w:rsid w:val="00C87F37"/>
    <w:rsid w:val="00C90AD0"/>
    <w:rsid w:val="00C90BD8"/>
    <w:rsid w:val="00C90E4D"/>
    <w:rsid w:val="00C92874"/>
    <w:rsid w:val="00C949DA"/>
    <w:rsid w:val="00C95753"/>
    <w:rsid w:val="00C96EEE"/>
    <w:rsid w:val="00CA15A5"/>
    <w:rsid w:val="00CA2048"/>
    <w:rsid w:val="00CA4F21"/>
    <w:rsid w:val="00CA52D9"/>
    <w:rsid w:val="00CA583D"/>
    <w:rsid w:val="00CA6D7F"/>
    <w:rsid w:val="00CA710D"/>
    <w:rsid w:val="00CB05EB"/>
    <w:rsid w:val="00CB2773"/>
    <w:rsid w:val="00CB29CB"/>
    <w:rsid w:val="00CB3978"/>
    <w:rsid w:val="00CB4D38"/>
    <w:rsid w:val="00CB513B"/>
    <w:rsid w:val="00CB53EA"/>
    <w:rsid w:val="00CB69AA"/>
    <w:rsid w:val="00CB7B43"/>
    <w:rsid w:val="00CC022D"/>
    <w:rsid w:val="00CC3FFB"/>
    <w:rsid w:val="00CC4394"/>
    <w:rsid w:val="00CC4A55"/>
    <w:rsid w:val="00CC61C1"/>
    <w:rsid w:val="00CD1708"/>
    <w:rsid w:val="00CD2AAB"/>
    <w:rsid w:val="00CD61A2"/>
    <w:rsid w:val="00CE2693"/>
    <w:rsid w:val="00CE2F84"/>
    <w:rsid w:val="00CE3499"/>
    <w:rsid w:val="00CE43C4"/>
    <w:rsid w:val="00CF1467"/>
    <w:rsid w:val="00CF2661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2BB9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6C87"/>
    <w:rsid w:val="00D4716F"/>
    <w:rsid w:val="00D4726C"/>
    <w:rsid w:val="00D508C1"/>
    <w:rsid w:val="00D50920"/>
    <w:rsid w:val="00D5093C"/>
    <w:rsid w:val="00D511B9"/>
    <w:rsid w:val="00D5120B"/>
    <w:rsid w:val="00D515C2"/>
    <w:rsid w:val="00D52922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623F5"/>
    <w:rsid w:val="00D703BD"/>
    <w:rsid w:val="00D705DF"/>
    <w:rsid w:val="00D705E0"/>
    <w:rsid w:val="00D71A82"/>
    <w:rsid w:val="00D732F3"/>
    <w:rsid w:val="00D740F2"/>
    <w:rsid w:val="00D74888"/>
    <w:rsid w:val="00D749DC"/>
    <w:rsid w:val="00D74F75"/>
    <w:rsid w:val="00D754FB"/>
    <w:rsid w:val="00D77995"/>
    <w:rsid w:val="00D83DCD"/>
    <w:rsid w:val="00D8530F"/>
    <w:rsid w:val="00D85E58"/>
    <w:rsid w:val="00D93044"/>
    <w:rsid w:val="00D93AA5"/>
    <w:rsid w:val="00D9560F"/>
    <w:rsid w:val="00D973D9"/>
    <w:rsid w:val="00D97D7F"/>
    <w:rsid w:val="00DA25F9"/>
    <w:rsid w:val="00DA28EF"/>
    <w:rsid w:val="00DA4413"/>
    <w:rsid w:val="00DA5658"/>
    <w:rsid w:val="00DA57D1"/>
    <w:rsid w:val="00DA60A3"/>
    <w:rsid w:val="00DA6A5A"/>
    <w:rsid w:val="00DA7C0F"/>
    <w:rsid w:val="00DB00E1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264"/>
    <w:rsid w:val="00DE2790"/>
    <w:rsid w:val="00DE2F5A"/>
    <w:rsid w:val="00DE30AA"/>
    <w:rsid w:val="00DE39A1"/>
    <w:rsid w:val="00DE3BD4"/>
    <w:rsid w:val="00DE3E9E"/>
    <w:rsid w:val="00DE573A"/>
    <w:rsid w:val="00DE6199"/>
    <w:rsid w:val="00DE729A"/>
    <w:rsid w:val="00DE7CAE"/>
    <w:rsid w:val="00DF03D2"/>
    <w:rsid w:val="00DF0C0B"/>
    <w:rsid w:val="00DF17EA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0BF"/>
    <w:rsid w:val="00E03B08"/>
    <w:rsid w:val="00E03EE2"/>
    <w:rsid w:val="00E04E5A"/>
    <w:rsid w:val="00E069F9"/>
    <w:rsid w:val="00E07355"/>
    <w:rsid w:val="00E113B5"/>
    <w:rsid w:val="00E11C5E"/>
    <w:rsid w:val="00E122C1"/>
    <w:rsid w:val="00E139F6"/>
    <w:rsid w:val="00E1556A"/>
    <w:rsid w:val="00E166FF"/>
    <w:rsid w:val="00E16AE3"/>
    <w:rsid w:val="00E17BE1"/>
    <w:rsid w:val="00E22E4D"/>
    <w:rsid w:val="00E24F55"/>
    <w:rsid w:val="00E33DF9"/>
    <w:rsid w:val="00E35A6D"/>
    <w:rsid w:val="00E35D0B"/>
    <w:rsid w:val="00E36C12"/>
    <w:rsid w:val="00E37524"/>
    <w:rsid w:val="00E443CD"/>
    <w:rsid w:val="00E4469D"/>
    <w:rsid w:val="00E4558A"/>
    <w:rsid w:val="00E46745"/>
    <w:rsid w:val="00E4684D"/>
    <w:rsid w:val="00E46AA0"/>
    <w:rsid w:val="00E5165B"/>
    <w:rsid w:val="00E53689"/>
    <w:rsid w:val="00E5438A"/>
    <w:rsid w:val="00E5488C"/>
    <w:rsid w:val="00E55F5F"/>
    <w:rsid w:val="00E57270"/>
    <w:rsid w:val="00E608D6"/>
    <w:rsid w:val="00E60FDB"/>
    <w:rsid w:val="00E61385"/>
    <w:rsid w:val="00E62EBD"/>
    <w:rsid w:val="00E64723"/>
    <w:rsid w:val="00E65428"/>
    <w:rsid w:val="00E67ED8"/>
    <w:rsid w:val="00E701D4"/>
    <w:rsid w:val="00E7029F"/>
    <w:rsid w:val="00E724C3"/>
    <w:rsid w:val="00E72BAF"/>
    <w:rsid w:val="00E72F90"/>
    <w:rsid w:val="00E74892"/>
    <w:rsid w:val="00E77A04"/>
    <w:rsid w:val="00E81600"/>
    <w:rsid w:val="00E81D92"/>
    <w:rsid w:val="00E8220C"/>
    <w:rsid w:val="00E82C89"/>
    <w:rsid w:val="00E83F7E"/>
    <w:rsid w:val="00EA1A81"/>
    <w:rsid w:val="00EA4AC5"/>
    <w:rsid w:val="00EA5F2D"/>
    <w:rsid w:val="00EA6704"/>
    <w:rsid w:val="00EB4311"/>
    <w:rsid w:val="00EB568E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037A"/>
    <w:rsid w:val="00EE0FC5"/>
    <w:rsid w:val="00EE12FE"/>
    <w:rsid w:val="00EE1BB1"/>
    <w:rsid w:val="00EE1BFB"/>
    <w:rsid w:val="00EE4996"/>
    <w:rsid w:val="00EE677C"/>
    <w:rsid w:val="00EE7769"/>
    <w:rsid w:val="00EF2519"/>
    <w:rsid w:val="00EF56F5"/>
    <w:rsid w:val="00EF7841"/>
    <w:rsid w:val="00EF7A0C"/>
    <w:rsid w:val="00F03004"/>
    <w:rsid w:val="00F04F79"/>
    <w:rsid w:val="00F055BE"/>
    <w:rsid w:val="00F05801"/>
    <w:rsid w:val="00F059EB"/>
    <w:rsid w:val="00F0693B"/>
    <w:rsid w:val="00F07831"/>
    <w:rsid w:val="00F1009E"/>
    <w:rsid w:val="00F11188"/>
    <w:rsid w:val="00F1179F"/>
    <w:rsid w:val="00F12897"/>
    <w:rsid w:val="00F16417"/>
    <w:rsid w:val="00F1711C"/>
    <w:rsid w:val="00F172E6"/>
    <w:rsid w:val="00F179C3"/>
    <w:rsid w:val="00F206DC"/>
    <w:rsid w:val="00F22E0D"/>
    <w:rsid w:val="00F25CCA"/>
    <w:rsid w:val="00F2652B"/>
    <w:rsid w:val="00F27F91"/>
    <w:rsid w:val="00F325D6"/>
    <w:rsid w:val="00F344CC"/>
    <w:rsid w:val="00F40F84"/>
    <w:rsid w:val="00F411F9"/>
    <w:rsid w:val="00F433FB"/>
    <w:rsid w:val="00F45EDD"/>
    <w:rsid w:val="00F4711C"/>
    <w:rsid w:val="00F500B8"/>
    <w:rsid w:val="00F51E2D"/>
    <w:rsid w:val="00F53835"/>
    <w:rsid w:val="00F53A21"/>
    <w:rsid w:val="00F54169"/>
    <w:rsid w:val="00F5468F"/>
    <w:rsid w:val="00F547E7"/>
    <w:rsid w:val="00F57E11"/>
    <w:rsid w:val="00F611B4"/>
    <w:rsid w:val="00F64722"/>
    <w:rsid w:val="00F66DBC"/>
    <w:rsid w:val="00F66F92"/>
    <w:rsid w:val="00F676D7"/>
    <w:rsid w:val="00F70605"/>
    <w:rsid w:val="00F70709"/>
    <w:rsid w:val="00F70847"/>
    <w:rsid w:val="00F70AF1"/>
    <w:rsid w:val="00F70B29"/>
    <w:rsid w:val="00F736F2"/>
    <w:rsid w:val="00F737C9"/>
    <w:rsid w:val="00F75ECB"/>
    <w:rsid w:val="00F76241"/>
    <w:rsid w:val="00F76F93"/>
    <w:rsid w:val="00F774CA"/>
    <w:rsid w:val="00F7792C"/>
    <w:rsid w:val="00F779A8"/>
    <w:rsid w:val="00F77E92"/>
    <w:rsid w:val="00F824C8"/>
    <w:rsid w:val="00F84D36"/>
    <w:rsid w:val="00F85B60"/>
    <w:rsid w:val="00F91936"/>
    <w:rsid w:val="00F91B7A"/>
    <w:rsid w:val="00F9250D"/>
    <w:rsid w:val="00F925C6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2F21"/>
    <w:rsid w:val="00FA3F60"/>
    <w:rsid w:val="00FA4FAE"/>
    <w:rsid w:val="00FA59EC"/>
    <w:rsid w:val="00FA79FC"/>
    <w:rsid w:val="00FB0735"/>
    <w:rsid w:val="00FB0851"/>
    <w:rsid w:val="00FB13B2"/>
    <w:rsid w:val="00FB150F"/>
    <w:rsid w:val="00FB5D78"/>
    <w:rsid w:val="00FB5DA5"/>
    <w:rsid w:val="00FC0869"/>
    <w:rsid w:val="00FC091C"/>
    <w:rsid w:val="00FC28CB"/>
    <w:rsid w:val="00FC2ED1"/>
    <w:rsid w:val="00FC358A"/>
    <w:rsid w:val="00FC5FF0"/>
    <w:rsid w:val="00FC6447"/>
    <w:rsid w:val="00FC6E02"/>
    <w:rsid w:val="00FD07A9"/>
    <w:rsid w:val="00FD3030"/>
    <w:rsid w:val="00FD5095"/>
    <w:rsid w:val="00FD5BBA"/>
    <w:rsid w:val="00FD5BF3"/>
    <w:rsid w:val="00FD5CFC"/>
    <w:rsid w:val="00FD5DFA"/>
    <w:rsid w:val="00FE482A"/>
    <w:rsid w:val="00FE63B8"/>
    <w:rsid w:val="00FF0C94"/>
    <w:rsid w:val="00FF1624"/>
    <w:rsid w:val="00FF17EE"/>
    <w:rsid w:val="00FF37B5"/>
    <w:rsid w:val="00FF46C7"/>
    <w:rsid w:val="00FF6086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6646-5BF5-4DFD-AA80-9586559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5</cp:revision>
  <dcterms:created xsi:type="dcterms:W3CDTF">2026-05-06T07:36:00Z</dcterms:created>
  <dcterms:modified xsi:type="dcterms:W3CDTF">2026-05-06T08:05:00Z</dcterms:modified>
</cp:coreProperties>
</file>