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B545B" w14:textId="77777777" w:rsidR="00A76E42" w:rsidRPr="00CC7C01" w:rsidRDefault="00A76E42" w:rsidP="00A76E42">
      <w:pPr>
        <w:rPr>
          <w:rFonts w:ascii="宋体" w:eastAsia="宋体" w:hAnsi="宋体"/>
          <w:bCs/>
          <w:iCs/>
          <w:sz w:val="24"/>
          <w:szCs w:val="24"/>
        </w:rPr>
      </w:pPr>
      <w:r w:rsidRPr="00CC7C01">
        <w:rPr>
          <w:rFonts w:ascii="宋体" w:eastAsia="宋体" w:hAnsi="宋体" w:hint="eastAsia"/>
          <w:bCs/>
          <w:iCs/>
          <w:sz w:val="24"/>
          <w:szCs w:val="24"/>
        </w:rPr>
        <w:t>证券代码：</w:t>
      </w:r>
      <w:r w:rsidRPr="007C3145">
        <w:rPr>
          <w:rFonts w:ascii="Times New Roman" w:eastAsia="宋体" w:hAnsi="Times New Roman" w:hint="eastAsia"/>
          <w:bCs/>
          <w:iCs/>
          <w:sz w:val="24"/>
          <w:szCs w:val="24"/>
        </w:rPr>
        <w:t>6</w:t>
      </w:r>
      <w:r w:rsidRPr="007C3145">
        <w:rPr>
          <w:rFonts w:ascii="Times New Roman" w:eastAsia="宋体" w:hAnsi="Times New Roman"/>
          <w:bCs/>
          <w:iCs/>
          <w:sz w:val="24"/>
          <w:szCs w:val="24"/>
        </w:rPr>
        <w:t>88351</w:t>
      </w:r>
      <w:r w:rsidRPr="00CC7C01">
        <w:rPr>
          <w:rFonts w:ascii="宋体" w:eastAsia="宋体" w:hAnsi="宋体" w:hint="eastAsia"/>
          <w:bCs/>
          <w:iCs/>
          <w:sz w:val="24"/>
          <w:szCs w:val="24"/>
        </w:rPr>
        <w:t xml:space="preserve">                                 </w:t>
      </w:r>
      <w:r>
        <w:rPr>
          <w:rFonts w:ascii="宋体" w:eastAsia="宋体" w:hAnsi="宋体"/>
          <w:bCs/>
          <w:iCs/>
          <w:sz w:val="24"/>
          <w:szCs w:val="24"/>
        </w:rPr>
        <w:t xml:space="preserve">  </w:t>
      </w:r>
      <w:r w:rsidRPr="00CC7C01">
        <w:rPr>
          <w:rFonts w:ascii="宋体" w:eastAsia="宋体" w:hAnsi="宋体" w:hint="eastAsia"/>
          <w:bCs/>
          <w:iCs/>
          <w:sz w:val="24"/>
          <w:szCs w:val="24"/>
        </w:rPr>
        <w:t>证券简称：微电生理</w:t>
      </w:r>
    </w:p>
    <w:p w14:paraId="1340119C" w14:textId="77777777" w:rsidR="00A76E42" w:rsidRDefault="00A76E42" w:rsidP="00A76E42">
      <w:pPr>
        <w:jc w:val="center"/>
        <w:rPr>
          <w:rFonts w:ascii="黑体" w:eastAsia="黑体" w:hAnsi="黑体"/>
          <w:bCs/>
          <w:sz w:val="36"/>
          <w:szCs w:val="36"/>
        </w:rPr>
      </w:pPr>
    </w:p>
    <w:p w14:paraId="1BF04C64" w14:textId="77777777" w:rsidR="00A76E42" w:rsidRPr="005214EE" w:rsidRDefault="00A76E42" w:rsidP="00A76E42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5214EE">
        <w:rPr>
          <w:rFonts w:ascii="黑体" w:eastAsia="黑体" w:hAnsi="黑体" w:hint="eastAsia"/>
          <w:b/>
          <w:bCs/>
          <w:sz w:val="36"/>
          <w:szCs w:val="36"/>
        </w:rPr>
        <w:t>上海</w:t>
      </w:r>
      <w:proofErr w:type="gramStart"/>
      <w:r w:rsidRPr="005214EE">
        <w:rPr>
          <w:rFonts w:ascii="黑体" w:eastAsia="黑体" w:hAnsi="黑体" w:hint="eastAsia"/>
          <w:b/>
          <w:bCs/>
          <w:sz w:val="36"/>
          <w:szCs w:val="36"/>
        </w:rPr>
        <w:t>微创电生理</w:t>
      </w:r>
      <w:proofErr w:type="gramEnd"/>
      <w:r w:rsidRPr="005214EE">
        <w:rPr>
          <w:rFonts w:ascii="黑体" w:eastAsia="黑体" w:hAnsi="黑体" w:hint="eastAsia"/>
          <w:b/>
          <w:bCs/>
          <w:sz w:val="36"/>
          <w:szCs w:val="36"/>
        </w:rPr>
        <w:t>医疗科技股份有限公司</w:t>
      </w:r>
    </w:p>
    <w:p w14:paraId="6CAF4D13" w14:textId="77777777" w:rsidR="00A76E42" w:rsidRPr="00727BA5" w:rsidRDefault="00A76E42" w:rsidP="00A76E42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5214EE">
        <w:rPr>
          <w:rFonts w:ascii="黑体" w:eastAsia="黑体" w:hAnsi="黑体" w:hint="eastAsia"/>
          <w:b/>
          <w:bCs/>
          <w:sz w:val="36"/>
          <w:szCs w:val="36"/>
        </w:rPr>
        <w:t>投资者关系活动记录表</w:t>
      </w:r>
    </w:p>
    <w:p w14:paraId="1C2CCD50" w14:textId="29A708DC" w:rsidR="00A76E42" w:rsidRPr="00E33EFB" w:rsidRDefault="00A76E42" w:rsidP="00A76E42">
      <w:pPr>
        <w:rPr>
          <w:rFonts w:ascii="宋体" w:eastAsia="宋体" w:hAnsi="宋体"/>
          <w:bCs/>
          <w:szCs w:val="21"/>
        </w:rPr>
      </w:pPr>
      <w:r w:rsidRPr="00E33EFB">
        <w:rPr>
          <w:rFonts w:ascii="宋体" w:eastAsia="宋体" w:hAnsi="宋体" w:hint="eastAsia"/>
          <w:bCs/>
          <w:szCs w:val="21"/>
        </w:rPr>
        <w:t>编号：</w:t>
      </w:r>
      <w:r w:rsidRPr="007C3145">
        <w:rPr>
          <w:rFonts w:ascii="Times New Roman" w:eastAsia="宋体" w:hAnsi="Times New Roman" w:hint="eastAsia"/>
          <w:bCs/>
          <w:szCs w:val="21"/>
        </w:rPr>
        <w:t>2</w:t>
      </w:r>
      <w:r w:rsidR="002E0A1C" w:rsidRPr="007C3145">
        <w:rPr>
          <w:rFonts w:ascii="Times New Roman" w:eastAsia="宋体" w:hAnsi="Times New Roman"/>
          <w:bCs/>
          <w:szCs w:val="21"/>
        </w:rPr>
        <w:t>026</w:t>
      </w:r>
      <w:r w:rsidRPr="00E33EFB">
        <w:rPr>
          <w:rFonts w:ascii="宋体" w:eastAsia="宋体" w:hAnsi="宋体"/>
          <w:bCs/>
          <w:szCs w:val="21"/>
        </w:rPr>
        <w:t>-</w:t>
      </w:r>
      <w:r w:rsidRPr="007C3145">
        <w:rPr>
          <w:rFonts w:ascii="Times New Roman" w:eastAsia="宋体" w:hAnsi="Times New Roman"/>
          <w:bCs/>
          <w:szCs w:val="21"/>
        </w:rPr>
        <w:t>00</w:t>
      </w:r>
      <w:r w:rsidR="00325020" w:rsidRPr="007C3145">
        <w:rPr>
          <w:rFonts w:ascii="Times New Roman" w:eastAsia="宋体" w:hAnsi="Times New Roman"/>
          <w:bCs/>
          <w:szCs w:val="21"/>
        </w:rPr>
        <w:t>2</w:t>
      </w:r>
    </w:p>
    <w:tbl>
      <w:tblPr>
        <w:tblW w:w="8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5923"/>
      </w:tblGrid>
      <w:tr w:rsidR="00A76E42" w:rsidRPr="0046024C" w14:paraId="7FEBC636" w14:textId="77777777" w:rsidTr="00812707">
        <w:trPr>
          <w:trHeight w:val="1589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7DCD2FD4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投资者关系活动类别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3B0D9F1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 xml:space="preserve">特定对象调研        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分析师会议</w:t>
            </w:r>
          </w:p>
          <w:p w14:paraId="72A5CB30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 xml:space="preserve">媒体采访            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业绩说明会</w:t>
            </w:r>
          </w:p>
          <w:p w14:paraId="5D70EC11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 xml:space="preserve">新闻发布会          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路演活动</w:t>
            </w:r>
          </w:p>
          <w:p w14:paraId="501D3D4A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现场参观            √电话会议</w:t>
            </w:r>
          </w:p>
          <w:p w14:paraId="0CC5160E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□</w:t>
            </w:r>
            <w:r w:rsidRPr="0046024C">
              <w:rPr>
                <w:rFonts w:ascii="宋体" w:eastAsia="宋体" w:hAnsi="宋体" w:hint="eastAsia"/>
                <w:szCs w:val="21"/>
              </w:rPr>
              <w:t>其他</w:t>
            </w:r>
          </w:p>
        </w:tc>
      </w:tr>
      <w:tr w:rsidR="00A76E42" w:rsidRPr="0046024C" w14:paraId="016E84A8" w14:textId="77777777" w:rsidTr="00812707">
        <w:trPr>
          <w:trHeight w:val="1281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13200F7D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参与单位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FFEEA47" w14:textId="252AB4F8" w:rsidR="00A76E42" w:rsidRPr="0046024C" w:rsidRDefault="0046051F" w:rsidP="00DF288D">
            <w:pPr>
              <w:rPr>
                <w:rFonts w:ascii="宋体" w:eastAsia="宋体" w:hAnsi="宋体"/>
                <w:bCs/>
                <w:iCs/>
                <w:szCs w:val="21"/>
              </w:rPr>
            </w:pPr>
            <w:r>
              <w:rPr>
                <w:rFonts w:ascii="宋体" w:eastAsia="宋体" w:hAnsi="宋体" w:hint="eastAsia"/>
                <w:bCs/>
                <w:iCs/>
                <w:szCs w:val="21"/>
              </w:rPr>
              <w:t>中信建投</w:t>
            </w:r>
            <w:r w:rsidR="00852F90">
              <w:rPr>
                <w:rFonts w:ascii="宋体" w:eastAsia="宋体" w:hAnsi="宋体" w:hint="eastAsia"/>
                <w:bCs/>
                <w:iCs/>
                <w:szCs w:val="21"/>
              </w:rPr>
              <w:t>、</w:t>
            </w:r>
            <w:r>
              <w:rPr>
                <w:rFonts w:ascii="宋体" w:eastAsia="宋体" w:hAnsi="宋体" w:hint="eastAsia"/>
                <w:bCs/>
                <w:iCs/>
                <w:szCs w:val="21"/>
              </w:rPr>
              <w:t>招商</w:t>
            </w:r>
            <w:r w:rsidR="00852F90">
              <w:rPr>
                <w:rFonts w:ascii="宋体" w:eastAsia="宋体" w:hAnsi="宋体" w:hint="eastAsia"/>
                <w:bCs/>
                <w:iCs/>
                <w:szCs w:val="21"/>
              </w:rPr>
              <w:t>证券、</w:t>
            </w:r>
            <w:r>
              <w:rPr>
                <w:rFonts w:ascii="宋体" w:eastAsia="宋体" w:hAnsi="宋体" w:hint="eastAsia"/>
                <w:bCs/>
                <w:iCs/>
                <w:szCs w:val="21"/>
              </w:rPr>
              <w:t>中金公司</w:t>
            </w:r>
            <w:r w:rsidR="00A76E42" w:rsidRPr="00FD4F44">
              <w:rPr>
                <w:rFonts w:ascii="宋体" w:eastAsia="宋体" w:hAnsi="宋体" w:hint="eastAsia"/>
                <w:bCs/>
                <w:iCs/>
                <w:szCs w:val="21"/>
              </w:rPr>
              <w:t>、</w:t>
            </w:r>
            <w:r>
              <w:rPr>
                <w:rFonts w:ascii="宋体" w:eastAsia="宋体" w:hAnsi="宋体" w:hint="eastAsia"/>
                <w:bCs/>
                <w:iCs/>
                <w:szCs w:val="21"/>
              </w:rPr>
              <w:t>开源</w:t>
            </w:r>
            <w:r w:rsidR="00852F90">
              <w:rPr>
                <w:rFonts w:ascii="宋体" w:eastAsia="宋体" w:hAnsi="宋体" w:hint="eastAsia"/>
                <w:bCs/>
                <w:iCs/>
                <w:szCs w:val="21"/>
              </w:rPr>
              <w:t>证券、</w:t>
            </w:r>
            <w:r>
              <w:rPr>
                <w:rFonts w:ascii="宋体" w:eastAsia="宋体" w:hAnsi="宋体" w:hint="eastAsia"/>
                <w:bCs/>
                <w:iCs/>
                <w:szCs w:val="21"/>
              </w:rPr>
              <w:t>华泰</w:t>
            </w:r>
            <w:r w:rsidR="00852F90">
              <w:rPr>
                <w:rFonts w:ascii="宋体" w:eastAsia="宋体" w:hAnsi="宋体" w:hint="eastAsia"/>
                <w:bCs/>
                <w:iCs/>
                <w:szCs w:val="21"/>
              </w:rPr>
              <w:t>证券</w:t>
            </w:r>
            <w:r w:rsidR="00A76E42" w:rsidRPr="00DF288D">
              <w:rPr>
                <w:rFonts w:ascii="宋体" w:eastAsia="宋体" w:hAnsi="宋体" w:hint="eastAsia"/>
                <w:bCs/>
                <w:iCs/>
                <w:szCs w:val="21"/>
              </w:rPr>
              <w:t>等（排名不分先后）</w:t>
            </w:r>
          </w:p>
        </w:tc>
      </w:tr>
      <w:tr w:rsidR="00A76E42" w:rsidRPr="0046024C" w14:paraId="588B52DA" w14:textId="77777777" w:rsidTr="00812707">
        <w:trPr>
          <w:trHeight w:val="690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07E3D2DD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会议时间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A1D13BF" w14:textId="72F31A0E" w:rsidR="00A76E42" w:rsidRPr="0046024C" w:rsidRDefault="00A76E42" w:rsidP="002E0A1C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7C3145">
              <w:rPr>
                <w:rFonts w:ascii="Times New Roman" w:eastAsia="宋体" w:hAnsi="Times New Roman" w:hint="eastAsia"/>
                <w:bCs/>
                <w:iCs/>
                <w:szCs w:val="21"/>
              </w:rPr>
              <w:t>2</w:t>
            </w:r>
            <w:r w:rsidRPr="007C3145">
              <w:rPr>
                <w:rFonts w:ascii="Times New Roman" w:eastAsia="宋体" w:hAnsi="Times New Roman"/>
                <w:bCs/>
                <w:iCs/>
                <w:szCs w:val="21"/>
              </w:rPr>
              <w:t>02</w:t>
            </w:r>
            <w:r w:rsidR="002E0A1C" w:rsidRPr="007C3145">
              <w:rPr>
                <w:rFonts w:ascii="Times New Roman" w:eastAsia="宋体" w:hAnsi="Times New Roman"/>
                <w:bCs/>
                <w:iCs/>
                <w:szCs w:val="21"/>
              </w:rPr>
              <w:t>6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年</w:t>
            </w:r>
            <w:r w:rsidR="002E0A1C" w:rsidRPr="007C3145">
              <w:rPr>
                <w:rFonts w:ascii="Times New Roman" w:eastAsia="宋体" w:hAnsi="Times New Roman"/>
                <w:bCs/>
                <w:iCs/>
                <w:szCs w:val="21"/>
              </w:rPr>
              <w:t>5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月</w:t>
            </w:r>
            <w:r w:rsidR="002E0A1C" w:rsidRPr="007C3145">
              <w:rPr>
                <w:rFonts w:ascii="Times New Roman" w:eastAsia="宋体" w:hAnsi="Times New Roman"/>
                <w:bCs/>
                <w:iCs/>
                <w:szCs w:val="21"/>
              </w:rPr>
              <w:t>7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日</w:t>
            </w:r>
            <w:r w:rsidR="00800C99" w:rsidRPr="007C3145">
              <w:rPr>
                <w:rFonts w:ascii="Times New Roman" w:eastAsia="宋体" w:hAnsi="Times New Roman"/>
                <w:bCs/>
                <w:iCs/>
                <w:szCs w:val="21"/>
              </w:rPr>
              <w:t>1</w:t>
            </w:r>
            <w:r w:rsidR="00B24A81" w:rsidRPr="007C3145">
              <w:rPr>
                <w:rFonts w:ascii="Times New Roman" w:eastAsia="宋体" w:hAnsi="Times New Roman"/>
                <w:bCs/>
                <w:iCs/>
                <w:szCs w:val="21"/>
              </w:rPr>
              <w:t>4</w:t>
            </w:r>
            <w:r w:rsidR="00800C99" w:rsidRPr="003F315F">
              <w:rPr>
                <w:rFonts w:ascii="宋体" w:eastAsia="宋体" w:hAnsi="宋体" w:hint="eastAsia"/>
                <w:bCs/>
                <w:iCs/>
                <w:szCs w:val="21"/>
              </w:rPr>
              <w:t>:</w:t>
            </w:r>
            <w:r w:rsidR="00800C99" w:rsidRPr="007C3145">
              <w:rPr>
                <w:rFonts w:ascii="Times New Roman" w:eastAsia="宋体" w:hAnsi="Times New Roman" w:hint="eastAsia"/>
                <w:bCs/>
                <w:iCs/>
                <w:szCs w:val="21"/>
              </w:rPr>
              <w:t>0</w:t>
            </w:r>
            <w:r w:rsidR="00800C99" w:rsidRPr="007C3145">
              <w:rPr>
                <w:rFonts w:ascii="Times New Roman" w:eastAsia="宋体" w:hAnsi="Times New Roman"/>
                <w:bCs/>
                <w:iCs/>
                <w:szCs w:val="21"/>
              </w:rPr>
              <w:t>0</w:t>
            </w:r>
          </w:p>
        </w:tc>
      </w:tr>
      <w:tr w:rsidR="00A76E42" w:rsidRPr="0046024C" w14:paraId="264EB590" w14:textId="77777777" w:rsidTr="00812707">
        <w:trPr>
          <w:trHeight w:val="701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73F649DD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会议地点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A7C86DD" w14:textId="77777777" w:rsidR="00A76E42" w:rsidRPr="0046024C" w:rsidRDefault="00A76E42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电话会议</w:t>
            </w:r>
          </w:p>
        </w:tc>
      </w:tr>
      <w:tr w:rsidR="00A76E42" w:rsidRPr="0046024C" w14:paraId="34CE1CD6" w14:textId="77777777" w:rsidTr="00812707">
        <w:trPr>
          <w:trHeight w:val="1122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349810A8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上市公司接待人员姓名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48C3D17A" w14:textId="77777777" w:rsidR="00A76E42" w:rsidRPr="0046024C" w:rsidRDefault="00A76E42" w:rsidP="00812707">
            <w:pPr>
              <w:spacing w:line="360" w:lineRule="auto"/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董事、总经理：Y</w:t>
            </w:r>
            <w:r w:rsidRPr="0046024C">
              <w:rPr>
                <w:rFonts w:ascii="宋体" w:eastAsia="宋体" w:hAnsi="宋体"/>
                <w:bCs/>
                <w:iCs/>
                <w:szCs w:val="21"/>
              </w:rPr>
              <w:t>IYONG SUN</w:t>
            </w: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（孙毅勇）</w:t>
            </w:r>
          </w:p>
          <w:p w14:paraId="1B4803FF" w14:textId="77777777" w:rsidR="00A76E42" w:rsidRPr="0046024C" w:rsidRDefault="00A76E42" w:rsidP="00812707">
            <w:pPr>
              <w:spacing w:line="360" w:lineRule="auto"/>
              <w:rPr>
                <w:rFonts w:ascii="宋体" w:eastAsia="宋体" w:hAnsi="宋体"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财务副总经理兼董事会秘书：</w:t>
            </w:r>
            <w:proofErr w:type="gramStart"/>
            <w:r w:rsidRPr="0046024C">
              <w:rPr>
                <w:rFonts w:ascii="宋体" w:eastAsia="宋体" w:hAnsi="宋体" w:hint="eastAsia"/>
                <w:bCs/>
                <w:iCs/>
                <w:szCs w:val="21"/>
              </w:rPr>
              <w:t>朱郁</w:t>
            </w:r>
            <w:proofErr w:type="gramEnd"/>
          </w:p>
        </w:tc>
      </w:tr>
      <w:tr w:rsidR="00A76E42" w:rsidRPr="0046024C" w14:paraId="786332BE" w14:textId="77777777" w:rsidTr="000943F9">
        <w:trPr>
          <w:trHeight w:val="558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6235175B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投资者关系活动主要内容介绍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2807DBEA" w14:textId="26CFA930" w:rsidR="003F5752" w:rsidRPr="002E74AF" w:rsidRDefault="003F5752" w:rsidP="003F5752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3D3136">
              <w:rPr>
                <w:rFonts w:ascii="宋体" w:eastAsia="宋体" w:hAnsi="宋体"/>
                <w:b/>
              </w:rPr>
              <w:t>Q</w:t>
            </w:r>
            <w:r w:rsidRPr="007C3145">
              <w:rPr>
                <w:rFonts w:ascii="Times New Roman" w:eastAsia="宋体" w:hAnsi="Times New Roman"/>
                <w:b/>
              </w:rPr>
              <w:t>1</w:t>
            </w:r>
            <w:r w:rsidRPr="003D3136">
              <w:rPr>
                <w:rFonts w:ascii="宋体" w:eastAsia="宋体" w:hAnsi="宋体"/>
                <w:b/>
              </w:rPr>
              <w:t>：</w:t>
            </w:r>
            <w:r w:rsidR="00991F8D" w:rsidRPr="00991F8D">
              <w:rPr>
                <w:rFonts w:ascii="宋体" w:eastAsia="宋体" w:hAnsi="宋体" w:hint="eastAsia"/>
                <w:b/>
              </w:rPr>
              <w:t>请问</w:t>
            </w:r>
            <w:r w:rsidR="00991F8D" w:rsidRPr="007C3145">
              <w:rPr>
                <w:rFonts w:ascii="Times New Roman" w:eastAsia="宋体" w:hAnsi="Times New Roman"/>
                <w:b/>
              </w:rPr>
              <w:t>202</w:t>
            </w:r>
            <w:r w:rsidR="00480D48" w:rsidRPr="007C3145">
              <w:rPr>
                <w:rFonts w:ascii="Times New Roman" w:eastAsia="宋体" w:hAnsi="Times New Roman"/>
                <w:b/>
              </w:rPr>
              <w:t>6</w:t>
            </w:r>
            <w:r w:rsidR="00991F8D">
              <w:rPr>
                <w:rFonts w:ascii="宋体" w:eastAsia="宋体" w:hAnsi="宋体"/>
                <w:b/>
              </w:rPr>
              <w:t>年</w:t>
            </w:r>
            <w:r w:rsidR="00991F8D" w:rsidRPr="00991F8D">
              <w:rPr>
                <w:rFonts w:ascii="宋体" w:eastAsia="宋体" w:hAnsi="宋体"/>
                <w:b/>
              </w:rPr>
              <w:t>一季度，</w:t>
            </w:r>
            <w:r w:rsidR="00484276">
              <w:rPr>
                <w:rFonts w:ascii="宋体" w:eastAsia="宋体" w:hAnsi="宋体"/>
                <w:b/>
              </w:rPr>
              <w:t>公司海外</w:t>
            </w:r>
            <w:r w:rsidR="00484276">
              <w:rPr>
                <w:rFonts w:ascii="宋体" w:eastAsia="宋体" w:hAnsi="宋体" w:hint="eastAsia"/>
                <w:b/>
              </w:rPr>
              <w:t>业绩增长来源及各区域增长情况</w:t>
            </w:r>
            <w:r w:rsidRPr="002E74AF">
              <w:rPr>
                <w:rFonts w:ascii="宋体" w:eastAsia="宋体" w:hAnsi="宋体"/>
                <w:b/>
              </w:rPr>
              <w:t>？</w:t>
            </w:r>
          </w:p>
          <w:p w14:paraId="4E49AC35" w14:textId="77777777" w:rsidR="00873621" w:rsidRDefault="003F5752" w:rsidP="00DB4245">
            <w:pPr>
              <w:spacing w:line="360" w:lineRule="auto"/>
              <w:rPr>
                <w:rFonts w:ascii="宋体" w:eastAsia="宋体" w:hAnsi="宋体"/>
              </w:rPr>
            </w:pPr>
            <w:r w:rsidRPr="002E74AF">
              <w:rPr>
                <w:rFonts w:ascii="宋体" w:eastAsia="宋体" w:hAnsi="宋体"/>
                <w:b/>
              </w:rPr>
              <w:t xml:space="preserve">A: </w:t>
            </w:r>
            <w:bookmarkStart w:id="0" w:name="OLE_LINK5"/>
            <w:r w:rsidR="00480D48" w:rsidRPr="007C3145">
              <w:rPr>
                <w:rFonts w:ascii="Times New Roman" w:eastAsia="宋体" w:hAnsi="Times New Roman" w:hint="eastAsia"/>
              </w:rPr>
              <w:t>2</w:t>
            </w:r>
            <w:r w:rsidR="00480D48" w:rsidRPr="007C3145">
              <w:rPr>
                <w:rFonts w:ascii="Times New Roman" w:eastAsia="宋体" w:hAnsi="Times New Roman"/>
              </w:rPr>
              <w:t>026</w:t>
            </w:r>
            <w:r w:rsidR="00480D48">
              <w:rPr>
                <w:rFonts w:ascii="宋体" w:eastAsia="宋体" w:hAnsi="宋体" w:hint="eastAsia"/>
              </w:rPr>
              <w:t>年一季度</w:t>
            </w:r>
            <w:r w:rsidR="00484276">
              <w:rPr>
                <w:rFonts w:ascii="宋体" w:eastAsia="宋体" w:hAnsi="宋体" w:hint="eastAsia"/>
              </w:rPr>
              <w:t>海外业绩同比增长超</w:t>
            </w:r>
            <w:r w:rsidR="00484276" w:rsidRPr="007C3145">
              <w:rPr>
                <w:rFonts w:ascii="Times New Roman" w:eastAsia="宋体" w:hAnsi="Times New Roman" w:hint="eastAsia"/>
              </w:rPr>
              <w:t>5</w:t>
            </w:r>
            <w:r w:rsidR="00484276" w:rsidRPr="007C3145">
              <w:rPr>
                <w:rFonts w:ascii="Times New Roman" w:eastAsia="宋体" w:hAnsi="Times New Roman"/>
              </w:rPr>
              <w:t>0</w:t>
            </w:r>
            <w:r w:rsidR="00484276">
              <w:rPr>
                <w:rFonts w:ascii="宋体" w:eastAsia="宋体" w:hAnsi="宋体" w:hint="eastAsia"/>
              </w:rPr>
              <w:t>%。主要得益于</w:t>
            </w:r>
            <w:r w:rsidR="00F63619">
              <w:rPr>
                <w:rFonts w:ascii="宋体" w:eastAsia="宋体" w:hAnsi="宋体" w:hint="eastAsia"/>
              </w:rPr>
              <w:t>：</w:t>
            </w:r>
            <w:r w:rsidR="0071689E" w:rsidRPr="0071689E">
              <w:rPr>
                <w:rFonts w:ascii="宋体" w:eastAsia="宋体" w:hAnsi="宋体" w:hint="eastAsia"/>
              </w:rPr>
              <w:t>一是传统射频手术量稳步提升，部分区域新增手术中心带来增量；二是</w:t>
            </w:r>
            <w:proofErr w:type="gramStart"/>
            <w:r w:rsidR="0071689E" w:rsidRPr="0071689E">
              <w:rPr>
                <w:rFonts w:ascii="宋体" w:eastAsia="宋体" w:hAnsi="宋体" w:hint="eastAsia"/>
              </w:rPr>
              <w:t>高密度星标导管</w:t>
            </w:r>
            <w:proofErr w:type="gramEnd"/>
            <w:r w:rsidR="0071689E">
              <w:rPr>
                <w:rFonts w:ascii="宋体" w:eastAsia="宋体" w:hAnsi="宋体" w:hint="eastAsia"/>
              </w:rPr>
              <w:t>获证后</w:t>
            </w:r>
            <w:r w:rsidR="00F0165D">
              <w:rPr>
                <w:rFonts w:ascii="宋体" w:eastAsia="宋体" w:hAnsi="宋体" w:hint="eastAsia"/>
              </w:rPr>
              <w:t>对手术单产有所贡献</w:t>
            </w:r>
            <w:r w:rsidR="0071689E" w:rsidRPr="0071689E">
              <w:rPr>
                <w:rFonts w:ascii="宋体" w:eastAsia="宋体" w:hAnsi="宋体"/>
              </w:rPr>
              <w:t>；三是冷冻</w:t>
            </w:r>
            <w:r w:rsidR="0071689E">
              <w:rPr>
                <w:rFonts w:ascii="宋体" w:eastAsia="宋体" w:hAnsi="宋体" w:hint="eastAsia"/>
              </w:rPr>
              <w:t>系列</w:t>
            </w:r>
            <w:r w:rsidR="0071689E" w:rsidRPr="0071689E">
              <w:rPr>
                <w:rFonts w:ascii="宋体" w:eastAsia="宋体" w:hAnsi="宋体"/>
              </w:rPr>
              <w:t>产品自去年下半年获证后，</w:t>
            </w:r>
            <w:r w:rsidR="0071689E">
              <w:rPr>
                <w:rFonts w:ascii="宋体" w:eastAsia="宋体" w:hAnsi="宋体" w:hint="eastAsia"/>
              </w:rPr>
              <w:t>于</w:t>
            </w:r>
            <w:r w:rsidR="0071689E">
              <w:rPr>
                <w:rFonts w:ascii="宋体" w:eastAsia="宋体" w:hAnsi="宋体"/>
              </w:rPr>
              <w:t>欧洲、拉美地区逐步推广，使用量持续增加。</w:t>
            </w:r>
          </w:p>
          <w:p w14:paraId="0C004983" w14:textId="389C348C" w:rsidR="00DB4245" w:rsidRPr="00DB4245" w:rsidRDefault="00302FC5" w:rsidP="00DB4245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海外</w:t>
            </w:r>
            <w:r w:rsidR="00873621" w:rsidRPr="00873621">
              <w:rPr>
                <w:rFonts w:ascii="宋体" w:eastAsia="宋体" w:hAnsi="宋体" w:hint="eastAsia"/>
              </w:rPr>
              <w:t>区域整</w:t>
            </w:r>
            <w:r w:rsidR="00F861D8">
              <w:rPr>
                <w:rFonts w:ascii="宋体" w:eastAsia="宋体" w:hAnsi="宋体" w:hint="eastAsia"/>
              </w:rPr>
              <w:t>体增长态势良好</w:t>
            </w:r>
            <w:r>
              <w:rPr>
                <w:rFonts w:ascii="宋体" w:eastAsia="宋体" w:hAnsi="宋体" w:hint="eastAsia"/>
              </w:rPr>
              <w:t>，</w:t>
            </w:r>
            <w:r w:rsidR="00873621">
              <w:rPr>
                <w:rFonts w:ascii="宋体" w:eastAsia="宋体" w:hAnsi="宋体" w:hint="eastAsia"/>
              </w:rPr>
              <w:t>业务增长动能充足</w:t>
            </w:r>
            <w:r w:rsidR="0071689E" w:rsidRPr="0071689E">
              <w:rPr>
                <w:rFonts w:ascii="宋体" w:eastAsia="宋体" w:hAnsi="宋体"/>
              </w:rPr>
              <w:t>。</w:t>
            </w:r>
            <w:bookmarkEnd w:id="0"/>
          </w:p>
          <w:p w14:paraId="10E310DD" w14:textId="2AC4424B" w:rsidR="00A76E42" w:rsidRPr="003D3136" w:rsidRDefault="00A76E42" w:rsidP="002E74AF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3D3136">
              <w:rPr>
                <w:rFonts w:ascii="宋体" w:eastAsia="宋体" w:hAnsi="宋体"/>
                <w:b/>
              </w:rPr>
              <w:t>Q</w:t>
            </w:r>
            <w:r w:rsidR="0095353B" w:rsidRPr="007C3145">
              <w:rPr>
                <w:rFonts w:ascii="Times New Roman" w:eastAsia="宋体" w:hAnsi="Times New Roman"/>
                <w:b/>
              </w:rPr>
              <w:t>2</w:t>
            </w:r>
            <w:r w:rsidRPr="003D3136">
              <w:rPr>
                <w:rFonts w:ascii="宋体" w:eastAsia="宋体" w:hAnsi="宋体"/>
                <w:b/>
              </w:rPr>
              <w:t>：</w:t>
            </w:r>
            <w:r w:rsidR="008A10D2" w:rsidRPr="008A10D2">
              <w:rPr>
                <w:rFonts w:ascii="宋体" w:eastAsia="宋体" w:hAnsi="宋体" w:hint="eastAsia"/>
                <w:b/>
              </w:rPr>
              <w:t>对于福建电生理集采</w:t>
            </w:r>
            <w:r w:rsidR="00484276">
              <w:rPr>
                <w:rFonts w:ascii="宋体" w:eastAsia="宋体" w:hAnsi="宋体" w:hint="eastAsia"/>
                <w:b/>
              </w:rPr>
              <w:t>续约进展</w:t>
            </w:r>
            <w:r w:rsidR="008A10D2" w:rsidRPr="008A10D2">
              <w:rPr>
                <w:rFonts w:ascii="宋体" w:eastAsia="宋体" w:hAnsi="宋体" w:hint="eastAsia"/>
                <w:b/>
              </w:rPr>
              <w:t>如何展望</w:t>
            </w:r>
            <w:r w:rsidR="00524DAE">
              <w:rPr>
                <w:rFonts w:ascii="宋体" w:eastAsia="宋体" w:hAnsi="宋体" w:hint="eastAsia"/>
                <w:b/>
              </w:rPr>
              <w:t>？</w:t>
            </w:r>
            <w:r w:rsidR="00524DAE" w:rsidRPr="003D3136">
              <w:rPr>
                <w:rFonts w:ascii="宋体" w:eastAsia="宋体" w:hAnsi="宋体"/>
                <w:b/>
              </w:rPr>
              <w:t xml:space="preserve"> </w:t>
            </w:r>
          </w:p>
          <w:p w14:paraId="720A9FCF" w14:textId="338D2929" w:rsidR="00A76E42" w:rsidRPr="003D3136" w:rsidRDefault="00A76E42" w:rsidP="00812707">
            <w:pPr>
              <w:spacing w:line="360" w:lineRule="auto"/>
              <w:rPr>
                <w:rFonts w:ascii="宋体" w:eastAsia="宋体" w:hAnsi="宋体"/>
              </w:rPr>
            </w:pPr>
            <w:r w:rsidRPr="003D3136">
              <w:rPr>
                <w:rFonts w:ascii="宋体" w:eastAsia="宋体" w:hAnsi="宋体"/>
              </w:rPr>
              <w:t>A:</w:t>
            </w:r>
            <w:r w:rsidR="008A10D2" w:rsidRPr="008A10D2">
              <w:rPr>
                <w:rFonts w:ascii="宋体" w:eastAsia="宋体" w:hAnsi="宋体"/>
              </w:rPr>
              <w:t>福建省际联盟集</w:t>
            </w:r>
            <w:proofErr w:type="gramStart"/>
            <w:r w:rsidR="008A10D2" w:rsidRPr="008A10D2">
              <w:rPr>
                <w:rFonts w:ascii="宋体" w:eastAsia="宋体" w:hAnsi="宋体"/>
              </w:rPr>
              <w:t>采目前</w:t>
            </w:r>
            <w:proofErr w:type="gramEnd"/>
            <w:r w:rsidR="008A10D2" w:rsidRPr="008A10D2">
              <w:rPr>
                <w:rFonts w:ascii="宋体" w:eastAsia="宋体" w:hAnsi="宋体"/>
              </w:rPr>
              <w:t>还没有官方消息，</w:t>
            </w:r>
            <w:r w:rsidR="008A10D2">
              <w:rPr>
                <w:rFonts w:ascii="宋体" w:eastAsia="宋体" w:hAnsi="宋体" w:hint="eastAsia"/>
              </w:rPr>
              <w:t>公司正积极</w:t>
            </w:r>
            <w:r w:rsidR="008A10D2" w:rsidRPr="008A10D2">
              <w:rPr>
                <w:rFonts w:ascii="宋体" w:eastAsia="宋体" w:hAnsi="宋体"/>
              </w:rPr>
              <w:t>保持</w:t>
            </w:r>
            <w:r w:rsidR="008A10D2" w:rsidRPr="008A10D2">
              <w:rPr>
                <w:rFonts w:ascii="宋体" w:eastAsia="宋体" w:hAnsi="宋体" w:hint="eastAsia"/>
              </w:rPr>
              <w:t>沟通。</w:t>
            </w:r>
          </w:p>
          <w:p w14:paraId="1CA1CAE0" w14:textId="5EBEAE40" w:rsidR="00A76E42" w:rsidRPr="003D3136" w:rsidRDefault="00A76E42" w:rsidP="00812707">
            <w:pPr>
              <w:spacing w:line="360" w:lineRule="auto"/>
              <w:rPr>
                <w:rFonts w:ascii="宋体" w:eastAsia="宋体" w:hAnsi="宋体"/>
                <w:b/>
              </w:rPr>
            </w:pPr>
            <w:r w:rsidRPr="003D3136">
              <w:rPr>
                <w:rFonts w:ascii="宋体" w:eastAsia="宋体" w:hAnsi="宋体"/>
                <w:b/>
              </w:rPr>
              <w:t>Q</w:t>
            </w:r>
            <w:r w:rsidR="0095353B" w:rsidRPr="007C3145">
              <w:rPr>
                <w:rFonts w:ascii="Times New Roman" w:eastAsia="宋体" w:hAnsi="Times New Roman"/>
                <w:b/>
              </w:rPr>
              <w:t>3</w:t>
            </w:r>
            <w:r w:rsidRPr="003D3136">
              <w:rPr>
                <w:rFonts w:ascii="宋体" w:eastAsia="宋体" w:hAnsi="宋体"/>
                <w:b/>
              </w:rPr>
              <w:t>：</w:t>
            </w:r>
            <w:r w:rsidR="00F0165D">
              <w:rPr>
                <w:rFonts w:ascii="宋体" w:eastAsia="宋体" w:hAnsi="宋体" w:hint="eastAsia"/>
                <w:b/>
              </w:rPr>
              <w:t>关于PFA产品挂网及商业化进展如何</w:t>
            </w:r>
            <w:r w:rsidRPr="003D3136">
              <w:rPr>
                <w:rFonts w:ascii="宋体" w:eastAsia="宋体" w:hAnsi="宋体"/>
                <w:b/>
              </w:rPr>
              <w:t xml:space="preserve">？ </w:t>
            </w:r>
          </w:p>
          <w:p w14:paraId="6315B1B6" w14:textId="3B02DF8B" w:rsidR="0007024D" w:rsidRPr="00811CCE" w:rsidRDefault="00A76E42" w:rsidP="00812707">
            <w:pPr>
              <w:spacing w:line="360" w:lineRule="auto"/>
              <w:rPr>
                <w:rFonts w:ascii="宋体" w:eastAsia="宋体" w:hAnsi="宋体"/>
              </w:rPr>
            </w:pPr>
            <w:r w:rsidRPr="003D3136">
              <w:rPr>
                <w:rFonts w:ascii="宋体" w:eastAsia="宋体" w:hAnsi="宋体"/>
              </w:rPr>
              <w:lastRenderedPageBreak/>
              <w:t>A:</w:t>
            </w:r>
            <w:bookmarkStart w:id="1" w:name="OLE_LINK1"/>
            <w:bookmarkStart w:id="2" w:name="OLE_LINK2"/>
            <w:r w:rsidR="00F0165D">
              <w:rPr>
                <w:rFonts w:ascii="宋体" w:eastAsia="宋体" w:hAnsi="宋体" w:hint="eastAsia"/>
              </w:rPr>
              <w:t>目前，参股公司商</w:t>
            </w:r>
            <w:proofErr w:type="gramStart"/>
            <w:r w:rsidR="00F0165D">
              <w:rPr>
                <w:rFonts w:ascii="宋体" w:eastAsia="宋体" w:hAnsi="宋体" w:hint="eastAsia"/>
              </w:rPr>
              <w:t>阳医疗</w:t>
            </w:r>
            <w:proofErr w:type="gramEnd"/>
            <w:r w:rsidR="00F0165D">
              <w:rPr>
                <w:rFonts w:ascii="宋体" w:eastAsia="宋体" w:hAnsi="宋体" w:hint="eastAsia"/>
              </w:rPr>
              <w:t>PFA产品挂网工作已基本完成；公司自</w:t>
            </w:r>
            <w:proofErr w:type="gramStart"/>
            <w:r w:rsidR="00F0165D">
              <w:rPr>
                <w:rFonts w:ascii="宋体" w:eastAsia="宋体" w:hAnsi="宋体" w:hint="eastAsia"/>
              </w:rPr>
              <w:t>研</w:t>
            </w:r>
            <w:proofErr w:type="gramEnd"/>
            <w:r w:rsidR="00F0165D">
              <w:rPr>
                <w:rFonts w:ascii="宋体" w:eastAsia="宋体" w:hAnsi="宋体" w:hint="eastAsia"/>
              </w:rPr>
              <w:t>PFA产品于去年底获批，</w:t>
            </w:r>
            <w:r w:rsidR="0007024D">
              <w:rPr>
                <w:rFonts w:ascii="宋体" w:eastAsia="宋体" w:hAnsi="宋体" w:hint="eastAsia"/>
              </w:rPr>
              <w:t>现</w:t>
            </w:r>
            <w:r w:rsidR="00F0165D">
              <w:rPr>
                <w:rFonts w:ascii="宋体" w:eastAsia="宋体" w:hAnsi="宋体" w:hint="eastAsia"/>
              </w:rPr>
              <w:t>已完成大部分省份挂网</w:t>
            </w:r>
            <w:r w:rsidR="0007024D">
              <w:rPr>
                <w:rFonts w:ascii="宋体" w:eastAsia="宋体" w:hAnsi="宋体" w:hint="eastAsia"/>
              </w:rPr>
              <w:t>工作</w:t>
            </w:r>
            <w:r w:rsidR="008A10D2" w:rsidRPr="008A10D2">
              <w:rPr>
                <w:rFonts w:ascii="宋体" w:eastAsia="宋体" w:hAnsi="宋体"/>
              </w:rPr>
              <w:t>。</w:t>
            </w:r>
            <w:r w:rsidR="0007024D">
              <w:rPr>
                <w:rFonts w:ascii="宋体" w:eastAsia="宋体" w:hAnsi="宋体" w:hint="eastAsia"/>
              </w:rPr>
              <w:t>商业化推广方面，商</w:t>
            </w:r>
            <w:proofErr w:type="gramStart"/>
            <w:r w:rsidR="0007024D">
              <w:rPr>
                <w:rFonts w:ascii="宋体" w:eastAsia="宋体" w:hAnsi="宋体" w:hint="eastAsia"/>
              </w:rPr>
              <w:t>阳医疗</w:t>
            </w:r>
            <w:proofErr w:type="gramEnd"/>
            <w:r w:rsidR="0007024D">
              <w:rPr>
                <w:rFonts w:ascii="宋体" w:eastAsia="宋体" w:hAnsi="宋体" w:hint="eastAsia"/>
              </w:rPr>
              <w:t>PFA产品已在全国多中心推广试用，术者反馈良好</w:t>
            </w:r>
            <w:r w:rsidR="00811CCE">
              <w:rPr>
                <w:rFonts w:ascii="宋体" w:eastAsia="宋体" w:hAnsi="宋体" w:hint="eastAsia"/>
              </w:rPr>
              <w:t>。</w:t>
            </w:r>
            <w:r w:rsidR="0007024D">
              <w:rPr>
                <w:rFonts w:ascii="宋体" w:eastAsia="宋体" w:hAnsi="宋体" w:hint="eastAsia"/>
              </w:rPr>
              <w:t>后续会进一步</w:t>
            </w:r>
            <w:r w:rsidR="00811CCE">
              <w:rPr>
                <w:rFonts w:ascii="宋体" w:eastAsia="宋体" w:hAnsi="宋体" w:hint="eastAsia"/>
              </w:rPr>
              <w:t>加大两款PFA产品推广力度，</w:t>
            </w:r>
            <w:r w:rsidR="00811CCE" w:rsidRPr="00811CCE">
              <w:rPr>
                <w:rFonts w:ascii="宋体" w:eastAsia="宋体" w:hAnsi="宋体" w:hint="eastAsia"/>
              </w:rPr>
              <w:t>商</w:t>
            </w:r>
            <w:proofErr w:type="gramStart"/>
            <w:r w:rsidR="00811CCE" w:rsidRPr="00811CCE">
              <w:rPr>
                <w:rFonts w:ascii="宋体" w:eastAsia="宋体" w:hAnsi="宋体" w:hint="eastAsia"/>
              </w:rPr>
              <w:t>阳医疗</w:t>
            </w:r>
            <w:proofErr w:type="gramEnd"/>
            <w:r w:rsidR="00811CCE" w:rsidRPr="00811CCE">
              <w:rPr>
                <w:rFonts w:ascii="宋体" w:eastAsia="宋体" w:hAnsi="宋体"/>
              </w:rPr>
              <w:t>PFA产品采用多电极One</w:t>
            </w:r>
            <w:r w:rsidR="00811CCE" w:rsidRPr="00811CCE">
              <w:rPr>
                <w:rFonts w:ascii="MS Gothic" w:eastAsia="MS Gothic" w:hAnsi="MS Gothic" w:cs="MS Gothic" w:hint="eastAsia"/>
              </w:rPr>
              <w:t>‑</w:t>
            </w:r>
            <w:r w:rsidR="00811CCE" w:rsidRPr="00811CCE">
              <w:rPr>
                <w:rFonts w:ascii="宋体" w:eastAsia="宋体" w:hAnsi="宋体"/>
              </w:rPr>
              <w:t>shot消融模式，消融效率优势显著；公司自</w:t>
            </w:r>
            <w:proofErr w:type="gramStart"/>
            <w:r w:rsidR="00811CCE" w:rsidRPr="00811CCE">
              <w:rPr>
                <w:rFonts w:ascii="宋体" w:eastAsia="宋体" w:hAnsi="宋体"/>
              </w:rPr>
              <w:t>研</w:t>
            </w:r>
            <w:proofErr w:type="gramEnd"/>
            <w:r w:rsidR="00811CCE" w:rsidRPr="00811CCE">
              <w:rPr>
                <w:rFonts w:ascii="宋体" w:eastAsia="宋体" w:hAnsi="宋体"/>
              </w:rPr>
              <w:t>的压力脉冲导管为局部消融型产品，配备盐水灌注功能，</w:t>
            </w:r>
            <w:r w:rsidR="00811CCE" w:rsidRPr="00811CCE">
              <w:rPr>
                <w:rFonts w:ascii="宋体" w:eastAsia="宋体" w:hAnsi="宋体" w:hint="eastAsia"/>
              </w:rPr>
              <w:t>操作更灵活、临床适配性更强。两款产品具备良好互补性与临床协同价值，有望形成差异化竞争优势，助力公司完善</w:t>
            </w:r>
            <w:r w:rsidR="003F37B2">
              <w:rPr>
                <w:rFonts w:ascii="宋体" w:eastAsia="宋体" w:hAnsi="宋体"/>
              </w:rPr>
              <w:t>PFA领域布局</w:t>
            </w:r>
            <w:r w:rsidR="00811CCE">
              <w:rPr>
                <w:rFonts w:ascii="宋体" w:eastAsia="宋体" w:hAnsi="宋体" w:hint="eastAsia"/>
              </w:rPr>
              <w:t>。</w:t>
            </w:r>
            <w:bookmarkEnd w:id="1"/>
            <w:bookmarkEnd w:id="2"/>
          </w:p>
          <w:p w14:paraId="5B261EF7" w14:textId="556D4CF3" w:rsidR="00A76E42" w:rsidRPr="003D3136" w:rsidRDefault="007018BE" w:rsidP="00812707">
            <w:pPr>
              <w:spacing w:line="360" w:lineRule="auto"/>
              <w:rPr>
                <w:rFonts w:ascii="宋体" w:eastAsia="宋体" w:hAnsi="宋体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Q</w:t>
            </w:r>
            <w:r w:rsidR="0095353B" w:rsidRPr="007C3145">
              <w:rPr>
                <w:rFonts w:ascii="Times New Roman" w:eastAsia="宋体" w:hAnsi="Times New Roman"/>
                <w:b/>
              </w:rPr>
              <w:t>4</w:t>
            </w:r>
            <w:r w:rsidR="00A76E42" w:rsidRPr="003D3136">
              <w:rPr>
                <w:rFonts w:ascii="宋体" w:eastAsia="宋体" w:hAnsi="宋体"/>
                <w:b/>
              </w:rPr>
              <w:t>：</w:t>
            </w:r>
            <w:r w:rsidRPr="007018BE">
              <w:rPr>
                <w:rFonts w:ascii="宋体" w:eastAsia="宋体" w:hAnsi="宋体" w:hint="eastAsia"/>
                <w:b/>
              </w:rPr>
              <w:t>公司</w:t>
            </w:r>
            <w:r w:rsidRPr="007C3145">
              <w:rPr>
                <w:rFonts w:ascii="Times New Roman" w:eastAsia="宋体" w:hAnsi="Times New Roman"/>
                <w:b/>
              </w:rPr>
              <w:t>2025</w:t>
            </w:r>
            <w:r w:rsidRPr="007018BE">
              <w:rPr>
                <w:rFonts w:ascii="宋体" w:eastAsia="宋体" w:hAnsi="宋体"/>
                <w:b/>
              </w:rPr>
              <w:t>年已成功开拓墨西哥、英国等新国家市场，请问</w:t>
            </w:r>
            <w:r w:rsidRPr="007C3145">
              <w:rPr>
                <w:rFonts w:ascii="Times New Roman" w:eastAsia="宋体" w:hAnsi="Times New Roman"/>
                <w:b/>
              </w:rPr>
              <w:t>2026</w:t>
            </w:r>
            <w:r w:rsidRPr="007018BE">
              <w:rPr>
                <w:rFonts w:ascii="宋体" w:eastAsia="宋体" w:hAnsi="宋体"/>
                <w:b/>
              </w:rPr>
              <w:t>年是否有进入其他重点国家的注册与商业化布局计划</w:t>
            </w:r>
            <w:r w:rsidR="002131D4">
              <w:rPr>
                <w:rFonts w:ascii="宋体" w:eastAsia="宋体" w:hAnsi="宋体" w:hint="eastAsia"/>
                <w:b/>
              </w:rPr>
              <w:t>？</w:t>
            </w:r>
            <w:r w:rsidR="0031700D" w:rsidRPr="003D3136">
              <w:rPr>
                <w:rFonts w:ascii="宋体" w:eastAsia="宋体" w:hAnsi="宋体"/>
                <w:b/>
              </w:rPr>
              <w:t xml:space="preserve"> </w:t>
            </w:r>
          </w:p>
          <w:p w14:paraId="79A98BC0" w14:textId="58232AB0" w:rsidR="003372BE" w:rsidRPr="003372BE" w:rsidRDefault="00A76E42" w:rsidP="00E3067F">
            <w:pPr>
              <w:spacing w:line="360" w:lineRule="auto"/>
              <w:rPr>
                <w:rFonts w:ascii="宋体" w:eastAsia="宋体" w:hAnsi="宋体"/>
              </w:rPr>
            </w:pPr>
            <w:r w:rsidRPr="003D3136">
              <w:rPr>
                <w:rFonts w:ascii="宋体" w:eastAsia="宋体" w:hAnsi="宋体"/>
              </w:rPr>
              <w:t>A:</w:t>
            </w:r>
            <w:r w:rsidR="00D2472C" w:rsidRPr="003D3136">
              <w:rPr>
                <w:rFonts w:ascii="宋体" w:eastAsia="宋体" w:hAnsi="宋体"/>
              </w:rPr>
              <w:t xml:space="preserve"> </w:t>
            </w:r>
            <w:bookmarkStart w:id="3" w:name="OLE_LINK3"/>
            <w:bookmarkStart w:id="4" w:name="OLE_LINK4"/>
            <w:r w:rsidR="00A226AF" w:rsidRPr="007C3145">
              <w:rPr>
                <w:rFonts w:ascii="Times New Roman" w:eastAsia="宋体" w:hAnsi="Times New Roman"/>
              </w:rPr>
              <w:t>2026</w:t>
            </w:r>
            <w:r w:rsidR="00A226AF" w:rsidRPr="00A226AF">
              <w:rPr>
                <w:rFonts w:ascii="宋体" w:eastAsia="宋体" w:hAnsi="宋体"/>
              </w:rPr>
              <w:t>年一季度，</w:t>
            </w:r>
            <w:r w:rsidR="00A226AF" w:rsidRPr="00A226AF">
              <w:rPr>
                <w:rFonts w:ascii="宋体" w:eastAsia="宋体" w:hAnsi="宋体" w:hint="eastAsia"/>
              </w:rPr>
              <w:t>公司已在个别国家及地区启动市场拓展与推广工作</w:t>
            </w:r>
            <w:r w:rsidR="00A226AF" w:rsidRPr="00A226AF">
              <w:rPr>
                <w:rFonts w:ascii="宋体" w:eastAsia="宋体" w:hAnsi="宋体"/>
              </w:rPr>
              <w:t>，</w:t>
            </w:r>
            <w:r w:rsidR="00A226AF" w:rsidRPr="00A226AF">
              <w:rPr>
                <w:rFonts w:ascii="宋体" w:eastAsia="宋体" w:hAnsi="宋体" w:hint="eastAsia"/>
              </w:rPr>
              <w:t>全年将</w:t>
            </w:r>
            <w:r w:rsidR="00A226AF">
              <w:rPr>
                <w:rFonts w:ascii="宋体" w:eastAsia="宋体" w:hAnsi="宋体" w:hint="eastAsia"/>
              </w:rPr>
              <w:t>继续</w:t>
            </w:r>
            <w:r w:rsidR="00A226AF" w:rsidRPr="00A226AF">
              <w:rPr>
                <w:rFonts w:ascii="宋体" w:eastAsia="宋体" w:hAnsi="宋体" w:hint="eastAsia"/>
              </w:rPr>
              <w:t>稳步推进新增国家及地区的市场布局</w:t>
            </w:r>
            <w:bookmarkEnd w:id="3"/>
            <w:bookmarkEnd w:id="4"/>
            <w:r w:rsidR="00A226AF" w:rsidRPr="00A226AF">
              <w:rPr>
                <w:rFonts w:ascii="宋体" w:eastAsia="宋体" w:hAnsi="宋体"/>
              </w:rPr>
              <w:t>。目前公司业务已覆盖全球</w:t>
            </w:r>
            <w:r w:rsidR="00A226AF" w:rsidRPr="007C3145">
              <w:rPr>
                <w:rFonts w:ascii="Times New Roman" w:eastAsia="宋体" w:hAnsi="Times New Roman"/>
              </w:rPr>
              <w:t>40</w:t>
            </w:r>
            <w:r w:rsidR="00A226AF" w:rsidRPr="00A226AF">
              <w:rPr>
                <w:rFonts w:ascii="宋体" w:eastAsia="宋体" w:hAnsi="宋体"/>
              </w:rPr>
              <w:t>多个国家</w:t>
            </w:r>
            <w:r w:rsidR="00A226AF">
              <w:rPr>
                <w:rFonts w:ascii="宋体" w:eastAsia="宋体" w:hAnsi="宋体" w:hint="eastAsia"/>
              </w:rPr>
              <w:t>地区</w:t>
            </w:r>
            <w:r w:rsidR="00A226AF" w:rsidRPr="00A226AF">
              <w:rPr>
                <w:rFonts w:ascii="宋体" w:eastAsia="宋体" w:hAnsi="宋体"/>
              </w:rPr>
              <w:t>，仍存在大量空白市场有</w:t>
            </w:r>
            <w:r w:rsidR="00A226AF">
              <w:rPr>
                <w:rFonts w:ascii="宋体" w:eastAsia="宋体" w:hAnsi="宋体"/>
              </w:rPr>
              <w:t>待挖掘。今年公司将聚焦已</w:t>
            </w:r>
            <w:r w:rsidR="00A226AF">
              <w:rPr>
                <w:rFonts w:ascii="宋体" w:eastAsia="宋体" w:hAnsi="宋体" w:hint="eastAsia"/>
              </w:rPr>
              <w:t>覆盖</w:t>
            </w:r>
            <w:r w:rsidR="00A226AF">
              <w:rPr>
                <w:rFonts w:ascii="宋体" w:eastAsia="宋体" w:hAnsi="宋体"/>
              </w:rPr>
              <w:t>市场，重点推广高密度标测导管、冷冻</w:t>
            </w:r>
            <w:r w:rsidR="00A226AF">
              <w:rPr>
                <w:rFonts w:ascii="宋体" w:eastAsia="宋体" w:hAnsi="宋体" w:hint="eastAsia"/>
              </w:rPr>
              <w:t>及</w:t>
            </w:r>
            <w:r w:rsidR="00A226AF">
              <w:rPr>
                <w:rFonts w:ascii="宋体" w:eastAsia="宋体" w:hAnsi="宋体"/>
              </w:rPr>
              <w:t>PFA</w:t>
            </w:r>
            <w:r w:rsidR="00A226AF" w:rsidRPr="00A226AF">
              <w:rPr>
                <w:rFonts w:ascii="宋体" w:eastAsia="宋体" w:hAnsi="宋体"/>
              </w:rPr>
              <w:t>等新</w:t>
            </w:r>
            <w:r w:rsidR="00A226AF">
              <w:rPr>
                <w:rFonts w:ascii="宋体" w:eastAsia="宋体" w:hAnsi="宋体" w:hint="eastAsia"/>
              </w:rPr>
              <w:t>产</w:t>
            </w:r>
            <w:r w:rsidR="00A226AF" w:rsidRPr="00A226AF">
              <w:rPr>
                <w:rFonts w:ascii="宋体" w:eastAsia="宋体" w:hAnsi="宋体"/>
              </w:rPr>
              <w:t>品，并于下半年在欧盟市场启动</w:t>
            </w:r>
            <w:bookmarkStart w:id="5" w:name="_GoBack"/>
            <w:bookmarkEnd w:id="5"/>
            <w:r w:rsidR="00A226AF" w:rsidRPr="00A226AF">
              <w:rPr>
                <w:rFonts w:ascii="宋体" w:eastAsia="宋体" w:hAnsi="宋体"/>
              </w:rPr>
              <w:t>PFA 产品的市场预热</w:t>
            </w:r>
            <w:r w:rsidR="00A226AF">
              <w:rPr>
                <w:rFonts w:ascii="宋体" w:eastAsia="宋体" w:hAnsi="宋体" w:hint="eastAsia"/>
              </w:rPr>
              <w:t>工作</w:t>
            </w:r>
            <w:r w:rsidR="00A226AF" w:rsidRPr="00A226AF">
              <w:rPr>
                <w:rFonts w:ascii="宋体" w:eastAsia="宋体" w:hAnsi="宋体"/>
              </w:rPr>
              <w:t>。</w:t>
            </w:r>
          </w:p>
        </w:tc>
      </w:tr>
      <w:tr w:rsidR="00A76E42" w:rsidRPr="0046024C" w14:paraId="61AAF2F6" w14:textId="77777777" w:rsidTr="00812707">
        <w:trPr>
          <w:trHeight w:val="622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109E95BE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lastRenderedPageBreak/>
              <w:t>附件清单（如有）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2EE35119" w14:textId="77777777" w:rsidR="00A76E42" w:rsidRPr="0046024C" w:rsidRDefault="00355F3F" w:rsidP="00812707">
            <w:pPr>
              <w:rPr>
                <w:rFonts w:ascii="宋体" w:eastAsia="宋体" w:hAnsi="宋体"/>
                <w:bCs/>
                <w:iCs/>
                <w:szCs w:val="21"/>
              </w:rPr>
            </w:pPr>
            <w:r>
              <w:rPr>
                <w:rFonts w:ascii="宋体" w:eastAsia="宋体" w:hAnsi="宋体" w:hint="eastAsia"/>
                <w:bCs/>
                <w:iCs/>
                <w:szCs w:val="21"/>
              </w:rPr>
              <w:t>无</w:t>
            </w:r>
          </w:p>
        </w:tc>
      </w:tr>
      <w:tr w:rsidR="00A76E42" w:rsidRPr="0046024C" w14:paraId="0A3D75EA" w14:textId="77777777" w:rsidTr="00812707">
        <w:trPr>
          <w:trHeight w:val="646"/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7637C11F" w14:textId="77777777" w:rsidR="00A76E42" w:rsidRPr="0046024C" w:rsidRDefault="00A76E42" w:rsidP="00812707">
            <w:pPr>
              <w:rPr>
                <w:rFonts w:ascii="宋体" w:eastAsia="宋体" w:hAnsi="宋体"/>
                <w:b/>
                <w:bCs/>
                <w:iCs/>
                <w:szCs w:val="21"/>
              </w:rPr>
            </w:pPr>
            <w:r w:rsidRPr="0046024C">
              <w:rPr>
                <w:rFonts w:ascii="宋体" w:eastAsia="宋体" w:hAnsi="宋体" w:hint="eastAsia"/>
                <w:b/>
                <w:bCs/>
                <w:iCs/>
                <w:szCs w:val="21"/>
              </w:rPr>
              <w:t>日期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53F8C8D5" w14:textId="4D8B1517" w:rsidR="00A76E42" w:rsidRPr="0046024C" w:rsidRDefault="00A76E42" w:rsidP="00606E24">
            <w:pPr>
              <w:rPr>
                <w:rFonts w:ascii="宋体" w:eastAsia="宋体" w:hAnsi="宋体"/>
                <w:iCs/>
                <w:szCs w:val="21"/>
              </w:rPr>
            </w:pPr>
            <w:r w:rsidRPr="007C3145">
              <w:rPr>
                <w:rFonts w:ascii="Times New Roman" w:eastAsia="宋体" w:hAnsi="Times New Roman" w:hint="eastAsia"/>
                <w:iCs/>
                <w:szCs w:val="21"/>
              </w:rPr>
              <w:t>2</w:t>
            </w:r>
            <w:r w:rsidRPr="007C3145">
              <w:rPr>
                <w:rFonts w:ascii="Times New Roman" w:eastAsia="宋体" w:hAnsi="Times New Roman"/>
                <w:iCs/>
                <w:szCs w:val="21"/>
              </w:rPr>
              <w:t>02</w:t>
            </w:r>
            <w:r w:rsidR="00606E24" w:rsidRPr="007C3145">
              <w:rPr>
                <w:rFonts w:ascii="Times New Roman" w:eastAsia="宋体" w:hAnsi="Times New Roman"/>
                <w:iCs/>
                <w:szCs w:val="21"/>
              </w:rPr>
              <w:t>6</w:t>
            </w:r>
            <w:r w:rsidRPr="0046024C">
              <w:rPr>
                <w:rFonts w:ascii="宋体" w:eastAsia="宋体" w:hAnsi="宋体" w:hint="eastAsia"/>
                <w:iCs/>
                <w:szCs w:val="21"/>
              </w:rPr>
              <w:t>年</w:t>
            </w:r>
            <w:r w:rsidR="00606E24" w:rsidRPr="007C3145">
              <w:rPr>
                <w:rFonts w:ascii="Times New Roman" w:eastAsia="宋体" w:hAnsi="Times New Roman"/>
                <w:iCs/>
                <w:szCs w:val="21"/>
              </w:rPr>
              <w:t>5</w:t>
            </w:r>
            <w:r w:rsidRPr="0046024C">
              <w:rPr>
                <w:rFonts w:ascii="宋体" w:eastAsia="宋体" w:hAnsi="宋体" w:hint="eastAsia"/>
                <w:iCs/>
                <w:szCs w:val="21"/>
              </w:rPr>
              <w:t>月</w:t>
            </w:r>
            <w:r w:rsidR="00606E24" w:rsidRPr="007C3145">
              <w:rPr>
                <w:rFonts w:ascii="Times New Roman" w:eastAsia="宋体" w:hAnsi="Times New Roman"/>
                <w:iCs/>
                <w:szCs w:val="21"/>
              </w:rPr>
              <w:t>7</w:t>
            </w:r>
            <w:r w:rsidRPr="0046024C">
              <w:rPr>
                <w:rFonts w:ascii="宋体" w:eastAsia="宋体" w:hAnsi="宋体" w:hint="eastAsia"/>
                <w:iCs/>
                <w:szCs w:val="21"/>
              </w:rPr>
              <w:t>日</w:t>
            </w:r>
          </w:p>
        </w:tc>
      </w:tr>
    </w:tbl>
    <w:p w14:paraId="72E14003" w14:textId="77777777" w:rsidR="00A76E42" w:rsidRDefault="00A76E42" w:rsidP="00A76E42"/>
    <w:p w14:paraId="2C0FFC8D" w14:textId="420BE35B" w:rsidR="007304C6" w:rsidRPr="007304C6" w:rsidRDefault="007304C6"/>
    <w:sectPr w:rsidR="007304C6" w:rsidRPr="007304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DCD12" w14:textId="77777777" w:rsidR="00810B6C" w:rsidRDefault="00810B6C" w:rsidP="0052258E">
      <w:r>
        <w:separator/>
      </w:r>
    </w:p>
  </w:endnote>
  <w:endnote w:type="continuationSeparator" w:id="0">
    <w:p w14:paraId="20B96B23" w14:textId="77777777" w:rsidR="00810B6C" w:rsidRDefault="00810B6C" w:rsidP="0052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666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79C2E" w14:textId="209002CC" w:rsidR="0052258E" w:rsidRPr="0052258E" w:rsidRDefault="0052258E">
        <w:pPr>
          <w:pStyle w:val="a5"/>
          <w:jc w:val="center"/>
          <w:rPr>
            <w:rFonts w:ascii="Times New Roman" w:hAnsi="Times New Roman" w:cs="Times New Roman"/>
          </w:rPr>
        </w:pPr>
        <w:r w:rsidRPr="0052258E">
          <w:rPr>
            <w:rFonts w:ascii="Times New Roman" w:hAnsi="Times New Roman" w:cs="Times New Roman"/>
          </w:rPr>
          <w:fldChar w:fldCharType="begin"/>
        </w:r>
        <w:r w:rsidRPr="0052258E">
          <w:rPr>
            <w:rFonts w:ascii="Times New Roman" w:hAnsi="Times New Roman" w:cs="Times New Roman"/>
          </w:rPr>
          <w:instrText>PAGE   \* MERGEFORMAT</w:instrText>
        </w:r>
        <w:r w:rsidRPr="0052258E">
          <w:rPr>
            <w:rFonts w:ascii="Times New Roman" w:hAnsi="Times New Roman" w:cs="Times New Roman"/>
          </w:rPr>
          <w:fldChar w:fldCharType="separate"/>
        </w:r>
        <w:r w:rsidR="00E3067F" w:rsidRPr="00E3067F">
          <w:rPr>
            <w:rFonts w:ascii="Times New Roman" w:hAnsi="Times New Roman" w:cs="Times New Roman"/>
            <w:noProof/>
            <w:lang w:val="zh-CN"/>
          </w:rPr>
          <w:t>2</w:t>
        </w:r>
        <w:r w:rsidRPr="0052258E">
          <w:rPr>
            <w:rFonts w:ascii="Times New Roman" w:hAnsi="Times New Roman" w:cs="Times New Roman"/>
          </w:rPr>
          <w:fldChar w:fldCharType="end"/>
        </w:r>
      </w:p>
    </w:sdtContent>
  </w:sdt>
  <w:p w14:paraId="746F678D" w14:textId="77777777" w:rsidR="0052258E" w:rsidRDefault="005225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AFBF8" w14:textId="77777777" w:rsidR="00810B6C" w:rsidRDefault="00810B6C" w:rsidP="0052258E">
      <w:r>
        <w:separator/>
      </w:r>
    </w:p>
  </w:footnote>
  <w:footnote w:type="continuationSeparator" w:id="0">
    <w:p w14:paraId="56DD66FE" w14:textId="77777777" w:rsidR="00810B6C" w:rsidRDefault="00810B6C" w:rsidP="00522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19"/>
    <w:rsid w:val="00012834"/>
    <w:rsid w:val="000247A5"/>
    <w:rsid w:val="00031F2A"/>
    <w:rsid w:val="00032C59"/>
    <w:rsid w:val="00043755"/>
    <w:rsid w:val="00055CF7"/>
    <w:rsid w:val="0007024D"/>
    <w:rsid w:val="00086058"/>
    <w:rsid w:val="000943F9"/>
    <w:rsid w:val="00095E7C"/>
    <w:rsid w:val="000A6727"/>
    <w:rsid w:val="000B43F3"/>
    <w:rsid w:val="000C3550"/>
    <w:rsid w:val="000D43E9"/>
    <w:rsid w:val="00113515"/>
    <w:rsid w:val="00152011"/>
    <w:rsid w:val="00174245"/>
    <w:rsid w:val="0019321D"/>
    <w:rsid w:val="001A06E8"/>
    <w:rsid w:val="001B67D5"/>
    <w:rsid w:val="001B7A2C"/>
    <w:rsid w:val="001C5208"/>
    <w:rsid w:val="001D003F"/>
    <w:rsid w:val="001E5B07"/>
    <w:rsid w:val="00207306"/>
    <w:rsid w:val="00211BDA"/>
    <w:rsid w:val="002131D4"/>
    <w:rsid w:val="0021472C"/>
    <w:rsid w:val="002345E2"/>
    <w:rsid w:val="00240765"/>
    <w:rsid w:val="002407EE"/>
    <w:rsid w:val="002550B5"/>
    <w:rsid w:val="0026595C"/>
    <w:rsid w:val="002813E8"/>
    <w:rsid w:val="002857E8"/>
    <w:rsid w:val="002B67D8"/>
    <w:rsid w:val="002C2E63"/>
    <w:rsid w:val="002C542C"/>
    <w:rsid w:val="002C5DD0"/>
    <w:rsid w:val="002D7601"/>
    <w:rsid w:val="002E0A1C"/>
    <w:rsid w:val="002E74AF"/>
    <w:rsid w:val="00302FC5"/>
    <w:rsid w:val="0031700D"/>
    <w:rsid w:val="00325020"/>
    <w:rsid w:val="00325095"/>
    <w:rsid w:val="003372BE"/>
    <w:rsid w:val="00355F3F"/>
    <w:rsid w:val="003641CE"/>
    <w:rsid w:val="00370541"/>
    <w:rsid w:val="00395F49"/>
    <w:rsid w:val="003A1F8F"/>
    <w:rsid w:val="003A256F"/>
    <w:rsid w:val="003A5CE0"/>
    <w:rsid w:val="003C1B14"/>
    <w:rsid w:val="003C4833"/>
    <w:rsid w:val="003D77DA"/>
    <w:rsid w:val="003E57A0"/>
    <w:rsid w:val="003F125E"/>
    <w:rsid w:val="003F315F"/>
    <w:rsid w:val="003F37B2"/>
    <w:rsid w:val="003F5752"/>
    <w:rsid w:val="00447C7B"/>
    <w:rsid w:val="0046051F"/>
    <w:rsid w:val="0046683C"/>
    <w:rsid w:val="004675F6"/>
    <w:rsid w:val="00471938"/>
    <w:rsid w:val="00480D48"/>
    <w:rsid w:val="00484276"/>
    <w:rsid w:val="00484388"/>
    <w:rsid w:val="00486DB5"/>
    <w:rsid w:val="004B10EF"/>
    <w:rsid w:val="004D2508"/>
    <w:rsid w:val="004E7EBB"/>
    <w:rsid w:val="004F6C00"/>
    <w:rsid w:val="00503E5F"/>
    <w:rsid w:val="0052258E"/>
    <w:rsid w:val="00524DAE"/>
    <w:rsid w:val="0054231D"/>
    <w:rsid w:val="005472AE"/>
    <w:rsid w:val="00566880"/>
    <w:rsid w:val="005A3E80"/>
    <w:rsid w:val="005C21F3"/>
    <w:rsid w:val="005C2DBD"/>
    <w:rsid w:val="005D1E5E"/>
    <w:rsid w:val="00606E24"/>
    <w:rsid w:val="00617642"/>
    <w:rsid w:val="006239CB"/>
    <w:rsid w:val="00624178"/>
    <w:rsid w:val="00650409"/>
    <w:rsid w:val="00654364"/>
    <w:rsid w:val="0065784A"/>
    <w:rsid w:val="00697B76"/>
    <w:rsid w:val="006B365C"/>
    <w:rsid w:val="006F05D8"/>
    <w:rsid w:val="007018BE"/>
    <w:rsid w:val="007068C1"/>
    <w:rsid w:val="0071689E"/>
    <w:rsid w:val="007219EA"/>
    <w:rsid w:val="00722B9D"/>
    <w:rsid w:val="007304C6"/>
    <w:rsid w:val="00730CAA"/>
    <w:rsid w:val="00737771"/>
    <w:rsid w:val="007423A6"/>
    <w:rsid w:val="00761444"/>
    <w:rsid w:val="00777E9E"/>
    <w:rsid w:val="00795331"/>
    <w:rsid w:val="007B6BDE"/>
    <w:rsid w:val="007C0825"/>
    <w:rsid w:val="007C3145"/>
    <w:rsid w:val="007D6D62"/>
    <w:rsid w:val="007F3A9E"/>
    <w:rsid w:val="007F7292"/>
    <w:rsid w:val="007F7EA4"/>
    <w:rsid w:val="00800C99"/>
    <w:rsid w:val="00804F61"/>
    <w:rsid w:val="00810B6C"/>
    <w:rsid w:val="00811CCE"/>
    <w:rsid w:val="008351BC"/>
    <w:rsid w:val="00836DFB"/>
    <w:rsid w:val="00852F90"/>
    <w:rsid w:val="00853BCE"/>
    <w:rsid w:val="0087039B"/>
    <w:rsid w:val="00873621"/>
    <w:rsid w:val="008807F3"/>
    <w:rsid w:val="008A10D2"/>
    <w:rsid w:val="008B189D"/>
    <w:rsid w:val="008B3874"/>
    <w:rsid w:val="008E7658"/>
    <w:rsid w:val="00921298"/>
    <w:rsid w:val="00950CC7"/>
    <w:rsid w:val="0095353B"/>
    <w:rsid w:val="009551DC"/>
    <w:rsid w:val="009560EE"/>
    <w:rsid w:val="0096054B"/>
    <w:rsid w:val="00987303"/>
    <w:rsid w:val="00991F8D"/>
    <w:rsid w:val="00996C27"/>
    <w:rsid w:val="0099794D"/>
    <w:rsid w:val="009A465F"/>
    <w:rsid w:val="009A658C"/>
    <w:rsid w:val="009B3E63"/>
    <w:rsid w:val="009D32F8"/>
    <w:rsid w:val="009E5FB8"/>
    <w:rsid w:val="009F6D74"/>
    <w:rsid w:val="00A226AF"/>
    <w:rsid w:val="00A24366"/>
    <w:rsid w:val="00A423C0"/>
    <w:rsid w:val="00A63F4D"/>
    <w:rsid w:val="00A76E42"/>
    <w:rsid w:val="00A96C5D"/>
    <w:rsid w:val="00AA78AA"/>
    <w:rsid w:val="00AC3E5C"/>
    <w:rsid w:val="00AD0533"/>
    <w:rsid w:val="00AE5CE6"/>
    <w:rsid w:val="00AE5D5D"/>
    <w:rsid w:val="00B00002"/>
    <w:rsid w:val="00B24A81"/>
    <w:rsid w:val="00B31634"/>
    <w:rsid w:val="00B34F6D"/>
    <w:rsid w:val="00B37DC8"/>
    <w:rsid w:val="00B52D73"/>
    <w:rsid w:val="00B5474A"/>
    <w:rsid w:val="00B54F24"/>
    <w:rsid w:val="00B83CB4"/>
    <w:rsid w:val="00B9555E"/>
    <w:rsid w:val="00BA5C19"/>
    <w:rsid w:val="00BC5CFC"/>
    <w:rsid w:val="00BE46F8"/>
    <w:rsid w:val="00BE6832"/>
    <w:rsid w:val="00C5550F"/>
    <w:rsid w:val="00C5615D"/>
    <w:rsid w:val="00C77F63"/>
    <w:rsid w:val="00C80D50"/>
    <w:rsid w:val="00CB30A3"/>
    <w:rsid w:val="00CC2501"/>
    <w:rsid w:val="00CE5A3A"/>
    <w:rsid w:val="00D2472C"/>
    <w:rsid w:val="00D24B50"/>
    <w:rsid w:val="00D458A8"/>
    <w:rsid w:val="00D71A1D"/>
    <w:rsid w:val="00D77085"/>
    <w:rsid w:val="00D863E9"/>
    <w:rsid w:val="00D9330B"/>
    <w:rsid w:val="00D961A2"/>
    <w:rsid w:val="00DA16B6"/>
    <w:rsid w:val="00DA3385"/>
    <w:rsid w:val="00DB4245"/>
    <w:rsid w:val="00DC7B4E"/>
    <w:rsid w:val="00DD5D7D"/>
    <w:rsid w:val="00DF288D"/>
    <w:rsid w:val="00DF5301"/>
    <w:rsid w:val="00E22076"/>
    <w:rsid w:val="00E3067F"/>
    <w:rsid w:val="00E3165C"/>
    <w:rsid w:val="00E52564"/>
    <w:rsid w:val="00E74694"/>
    <w:rsid w:val="00E85771"/>
    <w:rsid w:val="00E93A78"/>
    <w:rsid w:val="00EC14F5"/>
    <w:rsid w:val="00EC228B"/>
    <w:rsid w:val="00EC4E16"/>
    <w:rsid w:val="00EC52F3"/>
    <w:rsid w:val="00EE1981"/>
    <w:rsid w:val="00EF6357"/>
    <w:rsid w:val="00F0165D"/>
    <w:rsid w:val="00F20714"/>
    <w:rsid w:val="00F34178"/>
    <w:rsid w:val="00F6012A"/>
    <w:rsid w:val="00F62245"/>
    <w:rsid w:val="00F63619"/>
    <w:rsid w:val="00F861D8"/>
    <w:rsid w:val="00F93459"/>
    <w:rsid w:val="00FA7E88"/>
    <w:rsid w:val="00FB5AA5"/>
    <w:rsid w:val="00FC2258"/>
    <w:rsid w:val="00FD0F6D"/>
    <w:rsid w:val="00FD4F44"/>
    <w:rsid w:val="00FE0EB8"/>
    <w:rsid w:val="00FE1903"/>
    <w:rsid w:val="00FF74B0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713B5"/>
  <w15:chartTrackingRefBased/>
  <w15:docId w15:val="{7522FD37-28F4-475C-80CD-AAAF5944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25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258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50CC7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50CC7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50CC7"/>
  </w:style>
  <w:style w:type="paragraph" w:styleId="aa">
    <w:name w:val="annotation subject"/>
    <w:basedOn w:val="a8"/>
    <w:next w:val="a8"/>
    <w:link w:val="ab"/>
    <w:uiPriority w:val="99"/>
    <w:semiHidden/>
    <w:unhideWhenUsed/>
    <w:rsid w:val="00950CC7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50CC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50CC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50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Yishan</dc:creator>
  <cp:keywords/>
  <dc:description/>
  <cp:lastModifiedBy>Lin Yishan</cp:lastModifiedBy>
  <cp:revision>97</cp:revision>
  <dcterms:created xsi:type="dcterms:W3CDTF">2025-04-08T13:29:00Z</dcterms:created>
  <dcterms:modified xsi:type="dcterms:W3CDTF">2026-05-11T02:12:00Z</dcterms:modified>
</cp:coreProperties>
</file>