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370D5BCA"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D35A77" w:rsidRPr="00186984">
        <w:rPr>
          <w:rFonts w:ascii="宋体" w:hAnsi="宋体" w:cs="Times New Roman"/>
          <w:sz w:val="24"/>
          <w:szCs w:val="24"/>
        </w:rPr>
        <w:t>20</w:t>
      </w:r>
      <w:r w:rsidR="00D35A77">
        <w:rPr>
          <w:rFonts w:ascii="宋体" w:hAnsi="宋体" w:cs="Times New Roman"/>
          <w:sz w:val="24"/>
          <w:szCs w:val="24"/>
        </w:rPr>
        <w:t>2</w:t>
      </w:r>
      <w:r w:rsidR="008D10C8">
        <w:rPr>
          <w:rFonts w:ascii="宋体" w:hAnsi="宋体" w:cs="Times New Roman"/>
          <w:sz w:val="24"/>
          <w:szCs w:val="24"/>
        </w:rPr>
        <w:t>6</w:t>
      </w:r>
      <w:r w:rsidR="00D35A77" w:rsidRPr="00186984">
        <w:rPr>
          <w:rFonts w:ascii="宋体" w:hAnsi="宋体" w:cs="Times New Roman"/>
          <w:sz w:val="24"/>
          <w:szCs w:val="24"/>
        </w:rPr>
        <w:t>年</w:t>
      </w:r>
      <w:r w:rsidR="00663158">
        <w:rPr>
          <w:rFonts w:ascii="宋体" w:hAnsi="宋体" w:cs="Times New Roman"/>
          <w:sz w:val="24"/>
          <w:szCs w:val="24"/>
        </w:rPr>
        <w:t>5</w:t>
      </w:r>
      <w:r w:rsidR="00EA4537">
        <w:rPr>
          <w:rFonts w:ascii="宋体" w:hAnsi="宋体" w:cs="Times New Roman" w:hint="eastAsia"/>
          <w:sz w:val="24"/>
          <w:szCs w:val="24"/>
        </w:rPr>
        <w:t>月</w:t>
      </w:r>
      <w:r w:rsidR="00663158">
        <w:rPr>
          <w:rFonts w:ascii="宋体" w:hAnsi="宋体" w:cs="Times New Roman"/>
          <w:sz w:val="24"/>
          <w:szCs w:val="24"/>
        </w:rPr>
        <w:t>12</w:t>
      </w:r>
      <w:r w:rsidR="00562C90">
        <w:rPr>
          <w:rFonts w:ascii="宋体" w:hAnsi="宋体" w:cs="Times New Roman" w:hint="eastAsia"/>
          <w:sz w:val="24"/>
          <w:szCs w:val="24"/>
        </w:rPr>
        <w:t>日</w:t>
      </w:r>
      <w:r w:rsidR="00663158">
        <w:rPr>
          <w:rFonts w:ascii="宋体" w:hAnsi="宋体" w:cs="Times New Roman" w:hint="eastAsia"/>
          <w:sz w:val="24"/>
          <w:szCs w:val="24"/>
        </w:rPr>
        <w:t>、</w:t>
      </w:r>
      <w:r w:rsidR="00663158">
        <w:rPr>
          <w:rFonts w:ascii="宋体" w:hAnsi="宋体" w:cs="Times New Roman"/>
          <w:sz w:val="24"/>
          <w:szCs w:val="24"/>
        </w:rPr>
        <w:t>2026年5月13日</w:t>
      </w:r>
    </w:p>
    <w:p w14:paraId="33FF5A6D" w14:textId="18A76B99"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663158">
        <w:rPr>
          <w:rFonts w:ascii="宋体" w:hAnsi="宋体" w:cs="Times New Roman" w:hint="eastAsia"/>
          <w:sz w:val="24"/>
          <w:szCs w:val="24"/>
        </w:rPr>
        <w:t>现场交流、</w:t>
      </w:r>
      <w:r w:rsidR="00663158" w:rsidRPr="00663158">
        <w:rPr>
          <w:rFonts w:ascii="宋体" w:hAnsi="宋体" w:cs="Times New Roman" w:hint="eastAsia"/>
          <w:sz w:val="24"/>
          <w:szCs w:val="24"/>
        </w:rPr>
        <w:t>业绩说明会</w:t>
      </w:r>
      <w:r w:rsidR="001C7769">
        <w:rPr>
          <w:rFonts w:ascii="宋体" w:hAnsi="宋体" w:cs="Times New Roman" w:hint="eastAsia"/>
          <w:sz w:val="24"/>
          <w:szCs w:val="24"/>
        </w:rPr>
        <w:t>（</w:t>
      </w:r>
      <w:r w:rsidR="001C7769" w:rsidRPr="001C7769">
        <w:rPr>
          <w:rFonts w:ascii="宋体" w:hAnsi="宋体" w:cs="Times New Roman" w:hint="eastAsia"/>
          <w:sz w:val="24"/>
          <w:szCs w:val="24"/>
        </w:rPr>
        <w:t>十五五·科创惠民——科创板企业成果转化与民生赋能之2025年度生物制品行业集体业绩说明会暨2026年第一季度业绩说明会</w:t>
      </w:r>
      <w:r w:rsidR="001C7769">
        <w:rPr>
          <w:rFonts w:ascii="宋体" w:hAnsi="宋体" w:cs="Times New Roman" w:hint="eastAsia"/>
          <w:sz w:val="24"/>
          <w:szCs w:val="24"/>
        </w:rPr>
        <w:t>）</w:t>
      </w:r>
    </w:p>
    <w:p w14:paraId="28DBDDD0" w14:textId="18F8C5FD" w:rsidR="00E111B5" w:rsidRPr="00E111B5" w:rsidRDefault="00186984" w:rsidP="00E111B5">
      <w:pPr>
        <w:spacing w:line="360" w:lineRule="auto"/>
        <w:rPr>
          <w:rFonts w:ascii="宋体" w:hAnsi="宋体" w:cs="宋体"/>
          <w:kern w:val="0"/>
          <w:sz w:val="24"/>
          <w:szCs w:val="24"/>
        </w:rPr>
      </w:pPr>
      <w:r w:rsidRPr="00186984">
        <w:rPr>
          <w:rFonts w:ascii="宋体" w:hAnsi="宋体" w:cs="宋体" w:hint="eastAsia"/>
          <w:b/>
          <w:bCs/>
          <w:kern w:val="0"/>
          <w:sz w:val="24"/>
          <w:szCs w:val="24"/>
        </w:rPr>
        <w:t>参与交流来访的机构投资者：</w:t>
      </w:r>
      <w:r w:rsidR="00663158" w:rsidRPr="00663158">
        <w:rPr>
          <w:rFonts w:ascii="宋体" w:hAnsi="宋体" w:cs="宋体" w:hint="eastAsia"/>
          <w:kern w:val="0"/>
          <w:sz w:val="24"/>
          <w:szCs w:val="24"/>
        </w:rPr>
        <w:t>广发基金</w:t>
      </w:r>
      <w:r w:rsidR="00663158">
        <w:rPr>
          <w:rFonts w:ascii="宋体" w:hAnsi="宋体" w:cs="宋体" w:hint="eastAsia"/>
          <w:kern w:val="0"/>
          <w:sz w:val="24"/>
          <w:szCs w:val="24"/>
        </w:rPr>
        <w:t>、</w:t>
      </w:r>
      <w:r w:rsidR="00663158" w:rsidRPr="00663158">
        <w:rPr>
          <w:rFonts w:ascii="宋体" w:hAnsi="宋体" w:cs="宋体" w:hint="eastAsia"/>
          <w:kern w:val="0"/>
          <w:sz w:val="24"/>
          <w:szCs w:val="24"/>
        </w:rPr>
        <w:t>摩根基金</w:t>
      </w:r>
      <w:r w:rsidR="00663158">
        <w:rPr>
          <w:rFonts w:ascii="宋体" w:hAnsi="宋体" w:cs="宋体" w:hint="eastAsia"/>
          <w:kern w:val="0"/>
          <w:sz w:val="24"/>
          <w:szCs w:val="24"/>
        </w:rPr>
        <w:t>、</w:t>
      </w:r>
      <w:r w:rsidR="00663158" w:rsidRPr="00663158">
        <w:rPr>
          <w:rFonts w:ascii="宋体" w:hAnsi="宋体" w:cs="宋体" w:hint="eastAsia"/>
          <w:kern w:val="0"/>
          <w:sz w:val="24"/>
          <w:szCs w:val="24"/>
        </w:rPr>
        <w:t>南方基金</w:t>
      </w:r>
      <w:r w:rsidR="00663158">
        <w:rPr>
          <w:rFonts w:ascii="宋体" w:hAnsi="宋体" w:cs="宋体" w:hint="eastAsia"/>
          <w:kern w:val="0"/>
          <w:sz w:val="24"/>
          <w:szCs w:val="24"/>
        </w:rPr>
        <w:t>、</w:t>
      </w:r>
      <w:r w:rsidR="00663158" w:rsidRPr="00663158">
        <w:rPr>
          <w:rFonts w:ascii="宋体" w:hAnsi="宋体" w:cs="宋体" w:hint="eastAsia"/>
          <w:kern w:val="0"/>
          <w:sz w:val="24"/>
          <w:szCs w:val="24"/>
        </w:rPr>
        <w:t>长盛基金</w:t>
      </w:r>
      <w:r w:rsidR="00663158">
        <w:rPr>
          <w:rFonts w:ascii="宋体" w:hAnsi="宋体" w:cs="宋体" w:hint="eastAsia"/>
          <w:kern w:val="0"/>
          <w:sz w:val="24"/>
          <w:szCs w:val="24"/>
        </w:rPr>
        <w:t>、</w:t>
      </w:r>
      <w:r w:rsidR="00663158" w:rsidRPr="00663158">
        <w:rPr>
          <w:rFonts w:ascii="宋体" w:hAnsi="宋体" w:cs="宋体" w:hint="eastAsia"/>
          <w:kern w:val="0"/>
          <w:sz w:val="24"/>
          <w:szCs w:val="24"/>
        </w:rPr>
        <w:t>富国基金</w:t>
      </w:r>
      <w:r w:rsidR="00663158">
        <w:rPr>
          <w:rFonts w:ascii="宋体" w:hAnsi="宋体" w:cs="宋体" w:hint="eastAsia"/>
          <w:kern w:val="0"/>
          <w:sz w:val="24"/>
          <w:szCs w:val="24"/>
        </w:rPr>
        <w:t>、</w:t>
      </w:r>
      <w:r w:rsidR="00663158" w:rsidRPr="00663158">
        <w:rPr>
          <w:rFonts w:ascii="宋体" w:hAnsi="宋体" w:cs="宋体" w:hint="eastAsia"/>
          <w:kern w:val="0"/>
          <w:sz w:val="24"/>
          <w:szCs w:val="24"/>
        </w:rPr>
        <w:t>参与业绩说明会的投资者</w:t>
      </w:r>
    </w:p>
    <w:p w14:paraId="6212111C" w14:textId="77777777" w:rsidR="00663158" w:rsidRDefault="00186984" w:rsidP="00663158">
      <w:pPr>
        <w:spacing w:line="360" w:lineRule="auto"/>
        <w:rPr>
          <w:rFonts w:ascii="宋体" w:hAnsi="宋体" w:cs="Times New Roman"/>
          <w:sz w:val="24"/>
          <w:szCs w:val="24"/>
        </w:rPr>
      </w:pPr>
      <w:r w:rsidRPr="00186984">
        <w:rPr>
          <w:rFonts w:ascii="宋体" w:hAnsi="宋体" w:cs="宋体" w:hint="eastAsia"/>
          <w:b/>
          <w:bCs/>
          <w:kern w:val="0"/>
          <w:sz w:val="24"/>
          <w:szCs w:val="24"/>
        </w:rPr>
        <w:t>接待人员：</w:t>
      </w:r>
      <w:r w:rsidR="00935B07" w:rsidRPr="00935B07">
        <w:rPr>
          <w:rFonts w:ascii="宋体" w:hAnsi="宋体" w:cs="Times New Roman" w:hint="eastAsia"/>
          <w:sz w:val="24"/>
          <w:szCs w:val="24"/>
        </w:rPr>
        <w:t>投委会副主席赵新安</w:t>
      </w:r>
      <w:r w:rsidR="00663158">
        <w:rPr>
          <w:rFonts w:ascii="宋体" w:hAnsi="宋体" w:cs="Times New Roman" w:hint="eastAsia"/>
          <w:sz w:val="24"/>
          <w:szCs w:val="24"/>
        </w:rPr>
        <w:t>；</w:t>
      </w:r>
    </w:p>
    <w:p w14:paraId="3F23B935" w14:textId="6167B184" w:rsidR="00663158" w:rsidRPr="00663158" w:rsidRDefault="00663158" w:rsidP="00663158">
      <w:pPr>
        <w:spacing w:line="360" w:lineRule="auto"/>
        <w:rPr>
          <w:rFonts w:ascii="宋体" w:hAnsi="宋体" w:cs="Times New Roman"/>
          <w:sz w:val="24"/>
          <w:szCs w:val="24"/>
        </w:rPr>
      </w:pPr>
      <w:r w:rsidRPr="00663158">
        <w:rPr>
          <w:rFonts w:ascii="宋体" w:hAnsi="宋体" w:cs="Times New Roman" w:hint="eastAsia"/>
          <w:sz w:val="24"/>
          <w:szCs w:val="24"/>
        </w:rPr>
        <w:t>董事长、总经理徐久振；</w:t>
      </w:r>
    </w:p>
    <w:p w14:paraId="7ECF2801" w14:textId="1D23A557" w:rsidR="00663158" w:rsidRDefault="00BB1FC1" w:rsidP="00663158">
      <w:pPr>
        <w:spacing w:line="360" w:lineRule="auto"/>
        <w:rPr>
          <w:rFonts w:ascii="宋体" w:hAnsi="宋体" w:cs="Times New Roman"/>
          <w:sz w:val="24"/>
          <w:szCs w:val="24"/>
        </w:rPr>
      </w:pPr>
      <w:r>
        <w:rPr>
          <w:rFonts w:ascii="宋体" w:hAnsi="宋体" w:cs="Times New Roman" w:hint="eastAsia"/>
          <w:sz w:val="24"/>
          <w:szCs w:val="24"/>
        </w:rPr>
        <w:t>董事、副总经理、</w:t>
      </w:r>
      <w:r w:rsidR="00663158" w:rsidRPr="00663158">
        <w:rPr>
          <w:rFonts w:ascii="宋体" w:hAnsi="宋体" w:cs="Times New Roman" w:hint="eastAsia"/>
          <w:sz w:val="24"/>
          <w:szCs w:val="24"/>
        </w:rPr>
        <w:t>财务总监顾玮彧；</w:t>
      </w:r>
    </w:p>
    <w:p w14:paraId="7EEDFA6E" w14:textId="1583D223" w:rsidR="00663158" w:rsidRPr="00663158" w:rsidRDefault="00663158" w:rsidP="00663158">
      <w:pPr>
        <w:spacing w:line="360" w:lineRule="auto"/>
        <w:rPr>
          <w:rFonts w:ascii="宋体" w:hAnsi="宋体" w:cs="Times New Roman"/>
          <w:sz w:val="24"/>
          <w:szCs w:val="24"/>
        </w:rPr>
      </w:pPr>
      <w:r>
        <w:rPr>
          <w:rFonts w:ascii="宋体" w:hAnsi="宋体" w:cs="Times New Roman" w:hint="eastAsia"/>
          <w:sz w:val="24"/>
          <w:szCs w:val="24"/>
        </w:rPr>
        <w:t>董事会秘书赵亚红；</w:t>
      </w:r>
    </w:p>
    <w:p w14:paraId="47E12FC4" w14:textId="2588A043" w:rsidR="00071991" w:rsidRDefault="00663158" w:rsidP="00663158">
      <w:pPr>
        <w:spacing w:line="360" w:lineRule="auto"/>
        <w:rPr>
          <w:rFonts w:ascii="宋体" w:hAnsi="宋体" w:cs="Times New Roman"/>
          <w:sz w:val="24"/>
          <w:szCs w:val="24"/>
        </w:rPr>
      </w:pPr>
      <w:r w:rsidRPr="00663158">
        <w:rPr>
          <w:rFonts w:ascii="宋体" w:hAnsi="宋体" w:cs="Times New Roman" w:hint="eastAsia"/>
          <w:sz w:val="24"/>
          <w:szCs w:val="24"/>
        </w:rPr>
        <w:t>独立董事</w:t>
      </w:r>
      <w:r>
        <w:rPr>
          <w:rFonts w:ascii="宋体" w:hAnsi="宋体" w:cs="Times New Roman" w:hint="eastAsia"/>
          <w:sz w:val="24"/>
          <w:szCs w:val="24"/>
        </w:rPr>
        <w:t>马如适</w:t>
      </w:r>
      <w:r w:rsidR="00315FAD">
        <w:rPr>
          <w:rFonts w:ascii="宋体" w:hAnsi="宋体" w:cs="Times New Roman" w:hint="eastAsia"/>
          <w:sz w:val="24"/>
          <w:szCs w:val="24"/>
        </w:rPr>
        <w:t>。</w:t>
      </w:r>
    </w:p>
    <w:p w14:paraId="7CF7BAB4" w14:textId="15E265F8" w:rsidR="00186984" w:rsidRPr="00BB1FC1" w:rsidRDefault="00186984" w:rsidP="00186984">
      <w:pPr>
        <w:widowControl/>
        <w:spacing w:line="480" w:lineRule="auto"/>
        <w:rPr>
          <w:rFonts w:ascii="宋体" w:hAnsi="宋体" w:cs="宋体"/>
          <w:b/>
          <w:bCs/>
          <w:kern w:val="0"/>
          <w:sz w:val="24"/>
          <w:szCs w:val="24"/>
        </w:rPr>
      </w:pPr>
      <w:r w:rsidRPr="00186984">
        <w:rPr>
          <w:rFonts w:ascii="宋体" w:hAnsi="宋体" w:cs="宋体" w:hint="eastAsia"/>
          <w:b/>
          <w:bCs/>
          <w:kern w:val="0"/>
          <w:sz w:val="24"/>
          <w:szCs w:val="24"/>
        </w:rPr>
        <w:t>二、调研纪要</w:t>
      </w:r>
      <w:r w:rsidR="00663158" w:rsidRPr="00663158">
        <w:rPr>
          <w:rFonts w:ascii="宋体" w:hAnsi="宋体" w:cs="宋体" w:hint="eastAsia"/>
          <w:b/>
          <w:bCs/>
          <w:kern w:val="0"/>
          <w:sz w:val="24"/>
          <w:szCs w:val="24"/>
        </w:rPr>
        <w:t>及业绩说明会问答</w:t>
      </w:r>
    </w:p>
    <w:p w14:paraId="21BE9D8E" w14:textId="30ED72C5" w:rsidR="00D574A9" w:rsidRPr="008C408B" w:rsidRDefault="00D574A9" w:rsidP="00D574A9">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1C7769" w:rsidRPr="001C7769">
        <w:rPr>
          <w:rFonts w:ascii="宋体" w:hAnsi="宋体" w:cs="宋体" w:hint="eastAsia"/>
          <w:b/>
          <w:bCs/>
          <w:kern w:val="0"/>
          <w:sz w:val="24"/>
          <w:szCs w:val="24"/>
        </w:rPr>
        <w:t>阿拉丁对外并购的策略和战略目标是什么</w:t>
      </w:r>
      <w:r w:rsidRPr="00A31F39">
        <w:rPr>
          <w:rFonts w:ascii="宋体" w:hAnsi="宋体" w:cs="宋体" w:hint="eastAsia"/>
          <w:b/>
          <w:bCs/>
          <w:kern w:val="0"/>
          <w:sz w:val="24"/>
          <w:szCs w:val="24"/>
        </w:rPr>
        <w:t>？</w:t>
      </w:r>
    </w:p>
    <w:p w14:paraId="771F3AED" w14:textId="51C72B20" w:rsidR="001C7769" w:rsidRPr="001C7769" w:rsidRDefault="00D574A9" w:rsidP="001C776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850823" w:rsidRPr="00850823">
        <w:rPr>
          <w:rFonts w:ascii="宋体" w:hAnsi="宋体" w:cs="Times New Roman" w:hint="eastAsia"/>
          <w:kern w:val="0"/>
          <w:sz w:val="24"/>
          <w:szCs w:val="24"/>
        </w:rPr>
        <w:t>公司对外并购坚持“战略协同、能力补强、生态扩张”的总体思路，核心目标是围绕科研服务产业链，持续完善产品与产业布局，进一步夯实公司在科研试剂及科研服务领域的综合竞争力</w:t>
      </w:r>
      <w:r w:rsidR="00850823">
        <w:rPr>
          <w:rFonts w:ascii="宋体" w:hAnsi="宋体" w:cs="Times New Roman" w:hint="eastAsia"/>
          <w:kern w:val="0"/>
          <w:sz w:val="24"/>
          <w:szCs w:val="24"/>
        </w:rPr>
        <w:t>。</w:t>
      </w:r>
      <w:r w:rsidR="001C7769" w:rsidRPr="001C7769">
        <w:rPr>
          <w:rFonts w:ascii="宋体" w:hAnsi="宋体" w:cs="Times New Roman" w:hint="eastAsia"/>
          <w:kern w:val="0"/>
          <w:sz w:val="24"/>
          <w:szCs w:val="24"/>
        </w:rPr>
        <w:t>首先，扩大产品线：通过收购快速获取自身缺乏的试剂品类或品牌，实现“一站式”购物平台的产品全覆盖。</w:t>
      </w:r>
      <w:r w:rsidR="00850823">
        <w:rPr>
          <w:rFonts w:ascii="宋体" w:hAnsi="宋体" w:cs="Times New Roman" w:hint="eastAsia"/>
          <w:kern w:val="0"/>
          <w:sz w:val="24"/>
          <w:szCs w:val="24"/>
        </w:rPr>
        <w:t>同时</w:t>
      </w:r>
      <w:r w:rsidR="001C7769" w:rsidRPr="001C7769">
        <w:rPr>
          <w:rFonts w:ascii="宋体" w:hAnsi="宋体" w:cs="Times New Roman" w:hint="eastAsia"/>
          <w:kern w:val="0"/>
          <w:sz w:val="24"/>
          <w:szCs w:val="24"/>
        </w:rPr>
        <w:t>在供应链上获得了更多的话语权；其次，强化技术壁垒：收购拥有特殊技术、独家专利或高端研发能力的团队或公司，形成护城河，提高</w:t>
      </w:r>
      <w:r w:rsidR="00850823" w:rsidRPr="00850823">
        <w:rPr>
          <w:rFonts w:ascii="宋体" w:hAnsi="宋体" w:cs="Times New Roman" w:hint="eastAsia"/>
          <w:kern w:val="0"/>
          <w:sz w:val="24"/>
          <w:szCs w:val="24"/>
        </w:rPr>
        <w:t>自身</w:t>
      </w:r>
      <w:r w:rsidR="001C7769" w:rsidRPr="001C7769">
        <w:rPr>
          <w:rFonts w:ascii="宋体" w:hAnsi="宋体" w:cs="Times New Roman" w:hint="eastAsia"/>
          <w:kern w:val="0"/>
          <w:sz w:val="24"/>
          <w:szCs w:val="24"/>
        </w:rPr>
        <w:t>竞争</w:t>
      </w:r>
      <w:r w:rsidR="00850823">
        <w:rPr>
          <w:rFonts w:ascii="宋体" w:hAnsi="宋体" w:cs="Times New Roman" w:hint="eastAsia"/>
          <w:kern w:val="0"/>
          <w:sz w:val="24"/>
          <w:szCs w:val="24"/>
        </w:rPr>
        <w:t>壁垒</w:t>
      </w:r>
      <w:r w:rsidR="001C7769" w:rsidRPr="001C7769">
        <w:rPr>
          <w:rFonts w:ascii="宋体" w:hAnsi="宋体" w:cs="Times New Roman" w:hint="eastAsia"/>
          <w:kern w:val="0"/>
          <w:sz w:val="24"/>
          <w:szCs w:val="24"/>
        </w:rPr>
        <w:t>；第三，整合渠道与客户：通过并购区域性或其他细分领域的</w:t>
      </w:r>
      <w:r w:rsidR="00850823" w:rsidRPr="00850823">
        <w:rPr>
          <w:rFonts w:ascii="宋体" w:hAnsi="宋体" w:cs="Times New Roman" w:hint="eastAsia"/>
          <w:kern w:val="0"/>
          <w:sz w:val="24"/>
          <w:szCs w:val="24"/>
        </w:rPr>
        <w:t>优质标的</w:t>
      </w:r>
      <w:r w:rsidR="00850823">
        <w:rPr>
          <w:rFonts w:ascii="宋体" w:hAnsi="宋体" w:cs="Times New Roman" w:hint="eastAsia"/>
          <w:kern w:val="0"/>
          <w:sz w:val="24"/>
          <w:szCs w:val="24"/>
        </w:rPr>
        <w:t>，</w:t>
      </w:r>
      <w:r w:rsidR="001C7769" w:rsidRPr="001C7769">
        <w:rPr>
          <w:rFonts w:ascii="宋体" w:hAnsi="宋体" w:cs="Times New Roman" w:hint="eastAsia"/>
          <w:kern w:val="0"/>
          <w:sz w:val="24"/>
          <w:szCs w:val="24"/>
        </w:rPr>
        <w:t>扩大客户覆盖面，提高市场占有率；第四，切入新市场：通过并购进入新的相关领域，如生物试剂、实验室设备等。</w:t>
      </w:r>
    </w:p>
    <w:p w14:paraId="28AF1838" w14:textId="6D635715" w:rsidR="00D574A9" w:rsidRDefault="001C7769" w:rsidP="009A59E2">
      <w:pPr>
        <w:widowControl/>
        <w:spacing w:line="360" w:lineRule="auto"/>
        <w:ind w:firstLine="420"/>
        <w:rPr>
          <w:rFonts w:ascii="宋体" w:hAnsi="宋体" w:cs="Times New Roman"/>
          <w:kern w:val="0"/>
          <w:sz w:val="24"/>
          <w:szCs w:val="24"/>
        </w:rPr>
      </w:pPr>
      <w:r w:rsidRPr="001C7769">
        <w:rPr>
          <w:rFonts w:ascii="宋体" w:hAnsi="宋体" w:cs="Times New Roman" w:hint="eastAsia"/>
          <w:kern w:val="0"/>
          <w:sz w:val="24"/>
          <w:szCs w:val="24"/>
        </w:rPr>
        <w:lastRenderedPageBreak/>
        <w:t>通过系统性、战略性的</w:t>
      </w:r>
      <w:r w:rsidR="00850823" w:rsidRPr="00850823">
        <w:rPr>
          <w:rFonts w:ascii="宋体" w:hAnsi="宋体" w:cs="Times New Roman" w:hint="eastAsia"/>
          <w:kern w:val="0"/>
          <w:sz w:val="24"/>
          <w:szCs w:val="24"/>
        </w:rPr>
        <w:t>产业整合并购</w:t>
      </w:r>
      <w:r w:rsidR="00D55CFB">
        <w:rPr>
          <w:rFonts w:ascii="宋体" w:hAnsi="宋体" w:cs="Times New Roman" w:hint="eastAsia"/>
          <w:kern w:val="0"/>
          <w:sz w:val="24"/>
          <w:szCs w:val="24"/>
        </w:rPr>
        <w:t>，</w:t>
      </w:r>
      <w:r w:rsidR="00850823" w:rsidRPr="00850823">
        <w:rPr>
          <w:rFonts w:ascii="宋体" w:hAnsi="宋体" w:cs="Times New Roman" w:hint="eastAsia"/>
          <w:kern w:val="0"/>
          <w:sz w:val="24"/>
          <w:szCs w:val="24"/>
        </w:rPr>
        <w:t>持续完善“产品+技术+平台+服务”的生态体系，逐步构建覆盖科研与工业客户需求的综合服务能力。最终形成产品体系完善、技术壁垒突出、客户资源深厚、供应链高效协同的科研服务生态平台，打造长期核心竞争优势</w:t>
      </w:r>
      <w:r w:rsidR="00850823">
        <w:rPr>
          <w:rFonts w:ascii="宋体" w:hAnsi="宋体" w:cs="Times New Roman" w:hint="eastAsia"/>
          <w:kern w:val="0"/>
          <w:sz w:val="24"/>
          <w:szCs w:val="24"/>
        </w:rPr>
        <w:t>。</w:t>
      </w:r>
    </w:p>
    <w:p w14:paraId="5D3F02A2" w14:textId="400A44BC" w:rsidR="007F7246" w:rsidRPr="008C408B" w:rsidRDefault="007F7246" w:rsidP="007F7246">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91791E">
        <w:rPr>
          <w:rFonts w:ascii="宋体" w:hAnsi="宋体" w:cs="宋体" w:hint="eastAsia"/>
          <w:b/>
          <w:bCs/>
          <w:kern w:val="0"/>
          <w:sz w:val="24"/>
          <w:szCs w:val="24"/>
        </w:rPr>
        <w:t>公司</w:t>
      </w:r>
      <w:r w:rsidR="00315FAD">
        <w:rPr>
          <w:rFonts w:ascii="宋体" w:hAnsi="宋体" w:cs="宋体" w:hint="eastAsia"/>
          <w:b/>
          <w:bCs/>
          <w:kern w:val="0"/>
          <w:sz w:val="24"/>
          <w:szCs w:val="24"/>
        </w:rPr>
        <w:t>产品的认可度怎么样</w:t>
      </w:r>
      <w:r w:rsidRPr="00A31F39">
        <w:rPr>
          <w:rFonts w:ascii="宋体" w:hAnsi="宋体" w:cs="宋体" w:hint="eastAsia"/>
          <w:b/>
          <w:bCs/>
          <w:kern w:val="0"/>
          <w:sz w:val="24"/>
          <w:szCs w:val="24"/>
        </w:rPr>
        <w:t>？</w:t>
      </w:r>
    </w:p>
    <w:p w14:paraId="1A672846" w14:textId="5BB84C7D" w:rsidR="007F7246" w:rsidRDefault="007F7246" w:rsidP="001C776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91791E" w:rsidRPr="0091791E">
        <w:rPr>
          <w:rFonts w:ascii="宋体" w:hAnsi="宋体" w:cs="Times New Roman" w:hint="eastAsia"/>
          <w:kern w:val="0"/>
          <w:sz w:val="24"/>
          <w:szCs w:val="24"/>
        </w:rPr>
        <w:t>据知了窝大数据平台统计，目前阿拉丁产品的SCI论文引用总数已超过30万篇，</w:t>
      </w:r>
      <w:r w:rsidR="00850823">
        <w:rPr>
          <w:rFonts w:ascii="宋体" w:hAnsi="宋体" w:cs="Times New Roman" w:hint="eastAsia"/>
          <w:kern w:val="0"/>
          <w:sz w:val="24"/>
          <w:szCs w:val="24"/>
        </w:rPr>
        <w:t>是</w:t>
      </w:r>
      <w:r w:rsidR="0091791E" w:rsidRPr="0091791E">
        <w:rPr>
          <w:rFonts w:ascii="宋体" w:hAnsi="宋体" w:cs="Times New Roman" w:hint="eastAsia"/>
          <w:kern w:val="0"/>
          <w:sz w:val="24"/>
          <w:szCs w:val="24"/>
        </w:rPr>
        <w:t>国内</w:t>
      </w:r>
      <w:r w:rsidR="00850823" w:rsidRPr="00850823">
        <w:rPr>
          <w:rFonts w:ascii="宋体" w:hAnsi="宋体" w:cs="Times New Roman" w:hint="eastAsia"/>
          <w:kern w:val="0"/>
          <w:sz w:val="24"/>
          <w:szCs w:val="24"/>
        </w:rPr>
        <w:t>首</w:t>
      </w:r>
      <w:r w:rsidR="00D55CFB">
        <w:rPr>
          <w:rFonts w:ascii="宋体" w:hAnsi="宋体" w:cs="Times New Roman" w:hint="eastAsia"/>
          <w:kern w:val="0"/>
          <w:sz w:val="24"/>
          <w:szCs w:val="24"/>
        </w:rPr>
        <w:t>个</w:t>
      </w:r>
      <w:r w:rsidR="0091791E" w:rsidRPr="0091791E">
        <w:rPr>
          <w:rFonts w:ascii="宋体" w:hAnsi="宋体" w:cs="Times New Roman" w:hint="eastAsia"/>
          <w:kern w:val="0"/>
          <w:sz w:val="24"/>
          <w:szCs w:val="24"/>
        </w:rPr>
        <w:t>达到该数量级的试剂企业，显著</w:t>
      </w:r>
      <w:r w:rsidR="00850823" w:rsidRPr="00850823">
        <w:rPr>
          <w:rFonts w:ascii="宋体" w:hAnsi="宋体" w:cs="Times New Roman" w:hint="eastAsia"/>
          <w:kern w:val="0"/>
          <w:sz w:val="24"/>
          <w:szCs w:val="24"/>
        </w:rPr>
        <w:t>领先于多数</w:t>
      </w:r>
      <w:r w:rsidR="00850823">
        <w:rPr>
          <w:rFonts w:ascii="宋体" w:hAnsi="宋体" w:cs="Times New Roman" w:hint="eastAsia"/>
          <w:kern w:val="0"/>
          <w:sz w:val="24"/>
          <w:szCs w:val="24"/>
        </w:rPr>
        <w:t>行业</w:t>
      </w:r>
      <w:r w:rsidR="0091791E" w:rsidRPr="0091791E">
        <w:rPr>
          <w:rFonts w:ascii="宋体" w:hAnsi="宋体" w:cs="Times New Roman" w:hint="eastAsia"/>
          <w:kern w:val="0"/>
          <w:sz w:val="24"/>
          <w:szCs w:val="24"/>
        </w:rPr>
        <w:t>厂商。</w:t>
      </w:r>
      <w:r w:rsidR="00850823">
        <w:rPr>
          <w:rFonts w:ascii="宋体" w:hAnsi="宋体" w:cs="Times New Roman" w:hint="eastAsia"/>
          <w:kern w:val="0"/>
          <w:sz w:val="24"/>
          <w:szCs w:val="24"/>
        </w:rPr>
        <w:t>相关</w:t>
      </w:r>
      <w:r w:rsidR="0091791E" w:rsidRPr="0091791E">
        <w:rPr>
          <w:rFonts w:ascii="宋体" w:hAnsi="宋体" w:cs="Times New Roman" w:hint="eastAsia"/>
          <w:kern w:val="0"/>
          <w:sz w:val="24"/>
          <w:szCs w:val="24"/>
        </w:rPr>
        <w:t>文献作者遍布全球100余个国家和地区</w:t>
      </w:r>
      <w:r w:rsidRPr="001C6229">
        <w:rPr>
          <w:rFonts w:ascii="宋体" w:hAnsi="宋体" w:cs="Times New Roman" w:hint="eastAsia"/>
          <w:kern w:val="0"/>
          <w:sz w:val="24"/>
          <w:szCs w:val="24"/>
        </w:rPr>
        <w:t>。</w:t>
      </w:r>
      <w:r w:rsidR="00850823" w:rsidRPr="00850823">
        <w:rPr>
          <w:rFonts w:ascii="宋体" w:hAnsi="宋体" w:cs="Times New Roman" w:hint="eastAsia"/>
          <w:kern w:val="0"/>
          <w:sz w:val="24"/>
          <w:szCs w:val="24"/>
        </w:rPr>
        <w:t>大量高水平科研文献的持续引用，充分体现了阿拉丁产品在纯度、稳定性、质量一致性及科研适用性等方面获得了全球科研用户的广泛认可，也反映出公司品牌在学术科研市场中的影响力和公信力不断提升。科研试剂行业具有较强的“文献传承效应”和用户粘性，产品一旦进入科研论文、实验方案及客户研发体系，往往会形成持续复购和长期使用。经过多年积累，公司产品已广泛分布在高校、科研院所、生物医药、新材料、先进制造等领域，形成良好的市场口碑和客户认可度</w:t>
      </w:r>
      <w:r w:rsidR="00850823">
        <w:rPr>
          <w:rFonts w:ascii="宋体" w:hAnsi="宋体" w:cs="Times New Roman" w:hint="eastAsia"/>
          <w:kern w:val="0"/>
          <w:sz w:val="24"/>
          <w:szCs w:val="24"/>
        </w:rPr>
        <w:t>。</w:t>
      </w:r>
    </w:p>
    <w:p w14:paraId="734C4786" w14:textId="62BED7E5" w:rsidR="00D574A9" w:rsidRPr="008C408B" w:rsidRDefault="00D574A9" w:rsidP="00D574A9">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7F7246" w:rsidRPr="007F7246">
        <w:rPr>
          <w:rFonts w:ascii="宋体" w:hAnsi="宋体" w:cs="宋体" w:hint="eastAsia"/>
          <w:b/>
          <w:bCs/>
          <w:kern w:val="0"/>
          <w:sz w:val="24"/>
          <w:szCs w:val="24"/>
        </w:rPr>
        <w:t>请问目前行业发展是否景气</w:t>
      </w:r>
      <w:r w:rsidRPr="00A31F39">
        <w:rPr>
          <w:rFonts w:ascii="宋体" w:hAnsi="宋体" w:cs="宋体" w:hint="eastAsia"/>
          <w:b/>
          <w:bCs/>
          <w:kern w:val="0"/>
          <w:sz w:val="24"/>
          <w:szCs w:val="24"/>
        </w:rPr>
        <w:t>？</w:t>
      </w:r>
    </w:p>
    <w:p w14:paraId="5060C535" w14:textId="4D494065" w:rsidR="00D574A9" w:rsidRDefault="00D574A9" w:rsidP="00E111B5">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7F7246" w:rsidRPr="007F7246">
        <w:rPr>
          <w:rFonts w:ascii="宋体" w:hAnsi="宋体" w:cs="Times New Roman" w:hint="eastAsia"/>
          <w:kern w:val="0"/>
          <w:sz w:val="24"/>
          <w:szCs w:val="24"/>
        </w:rPr>
        <w:t>尊敬的投资者：您好！近年来，国内新技术、新产品不断涌现，技术革新层出不穷，产业升级快速提升，背后的支撑力量就是我国研发经费投入不断加大。据国家统计局统计，2025年，我国全社会研究与试验发展经费投入达39,262亿元，同比增长8.1%。整个“十四五”时期，我国全社会研发经费投入年平均增长10%。全社会研发经费投入的快速增长带动科研服务企业营业收入和利润的增加。2025年以来，特别是2025年下半年以来，公司业务收入的增长主要是受益于国内企业客户和大专院校科研院所的研发经费投入的增加。随着科研经费投入的增加，作为消耗品的试剂耗材销量也会增加，这个行业的发展长期可期，未来仍能保持较高的增长速度。感谢您对公司的关注。</w:t>
      </w:r>
    </w:p>
    <w:p w14:paraId="47FD40F7" w14:textId="352DACAA" w:rsidR="00085C23" w:rsidRPr="008C408B" w:rsidRDefault="00085C23" w:rsidP="00085C23">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7F7246" w:rsidRPr="007F7246">
        <w:rPr>
          <w:rFonts w:ascii="宋体" w:hAnsi="宋体" w:cs="宋体" w:hint="eastAsia"/>
          <w:b/>
          <w:bCs/>
          <w:kern w:val="0"/>
          <w:sz w:val="24"/>
          <w:szCs w:val="24"/>
        </w:rPr>
        <w:t>请问公司在海外市场的布局进展如何</w:t>
      </w:r>
      <w:r w:rsidRPr="00A31F39">
        <w:rPr>
          <w:rFonts w:ascii="宋体" w:hAnsi="宋体" w:cs="宋体" w:hint="eastAsia"/>
          <w:b/>
          <w:bCs/>
          <w:kern w:val="0"/>
          <w:sz w:val="24"/>
          <w:szCs w:val="24"/>
        </w:rPr>
        <w:t>？</w:t>
      </w:r>
    </w:p>
    <w:p w14:paraId="5B2DC025" w14:textId="77777777" w:rsidR="007F7246" w:rsidRPr="007F7246" w:rsidRDefault="00085C23" w:rsidP="007F7246">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7F7246" w:rsidRPr="007F7246">
        <w:rPr>
          <w:rFonts w:ascii="宋体" w:hAnsi="宋体" w:cs="Times New Roman" w:hint="eastAsia"/>
          <w:kern w:val="0"/>
          <w:sz w:val="24"/>
          <w:szCs w:val="24"/>
        </w:rPr>
        <w:t>尊敬的投资者：您好！公司通过在海外设立仓储中心，实现了本地化备货和快速交付，为业务规模增长奠定了坚实基础。海外业务的毛利率水平显著高于国内，整体经营效益良好。</w:t>
      </w:r>
    </w:p>
    <w:p w14:paraId="053139E4" w14:textId="77777777" w:rsidR="007F7246" w:rsidRPr="007F7246" w:rsidRDefault="007F7246" w:rsidP="007F7246">
      <w:pPr>
        <w:widowControl/>
        <w:spacing w:line="360" w:lineRule="auto"/>
        <w:ind w:firstLine="420"/>
        <w:rPr>
          <w:rFonts w:ascii="宋体" w:hAnsi="宋体" w:cs="Times New Roman"/>
          <w:kern w:val="0"/>
          <w:sz w:val="24"/>
          <w:szCs w:val="24"/>
        </w:rPr>
      </w:pPr>
      <w:r w:rsidRPr="007F7246">
        <w:rPr>
          <w:rFonts w:ascii="宋体" w:hAnsi="宋体" w:cs="Times New Roman" w:hint="eastAsia"/>
          <w:kern w:val="0"/>
          <w:sz w:val="24"/>
          <w:szCs w:val="24"/>
        </w:rPr>
        <w:lastRenderedPageBreak/>
        <w:t>公司在美国的本地化布局已经比较成熟，海外仓基础设施相对完善。目前美国仓的备货已经达到一百多万瓶，货值约1亿元。充裕的库存体量为公司后续的收入增长奠定了扎实的基础。从趋势上看，随着本地化运营能力的持续提升和仓储网络的进一步优化，美国市场的收入将会进入一个较快增长的阶段。</w:t>
      </w:r>
    </w:p>
    <w:p w14:paraId="59B2127B" w14:textId="604CBA56" w:rsidR="00085C23" w:rsidRDefault="007F7246" w:rsidP="007F7246">
      <w:pPr>
        <w:widowControl/>
        <w:spacing w:line="360" w:lineRule="auto"/>
        <w:ind w:firstLine="420"/>
        <w:rPr>
          <w:rFonts w:ascii="宋体" w:hAnsi="宋体" w:cs="Times New Roman"/>
          <w:kern w:val="0"/>
          <w:sz w:val="24"/>
          <w:szCs w:val="24"/>
        </w:rPr>
      </w:pPr>
      <w:r w:rsidRPr="007F7246">
        <w:rPr>
          <w:rFonts w:ascii="宋体" w:hAnsi="宋体" w:cs="Times New Roman" w:hint="eastAsia"/>
          <w:kern w:val="0"/>
          <w:sz w:val="24"/>
          <w:szCs w:val="24"/>
        </w:rPr>
        <w:t>欧洲的布局目前开局良好。公司已经开始进行备货，核心团队人员也已到位。预计在今年第三季度完成德国仓库的备货，第四季度开始产生销售。此外，</w:t>
      </w:r>
      <w:proofErr w:type="spellStart"/>
      <w:r w:rsidRPr="007F7246">
        <w:rPr>
          <w:rFonts w:ascii="宋体" w:hAnsi="宋体" w:cs="Times New Roman" w:hint="eastAsia"/>
          <w:kern w:val="0"/>
          <w:sz w:val="24"/>
          <w:szCs w:val="24"/>
        </w:rPr>
        <w:t>neolab</w:t>
      </w:r>
      <w:proofErr w:type="spellEnd"/>
      <w:r w:rsidRPr="007F7246">
        <w:rPr>
          <w:rFonts w:ascii="宋体" w:hAnsi="宋体" w:cs="Times New Roman" w:hint="eastAsia"/>
          <w:kern w:val="0"/>
          <w:sz w:val="24"/>
          <w:szCs w:val="24"/>
        </w:rPr>
        <w:t>正在发挥协同作用，可以更好地利用其本地资源和渠道能力，放大双方合作的协同效应。感谢您对公司的关注</w:t>
      </w:r>
      <w:r w:rsidR="00085C23" w:rsidRPr="00D574A9">
        <w:rPr>
          <w:rFonts w:ascii="宋体" w:hAnsi="宋体" w:cs="Times New Roman" w:hint="eastAsia"/>
          <w:kern w:val="0"/>
          <w:sz w:val="24"/>
          <w:szCs w:val="24"/>
        </w:rPr>
        <w:t>。</w:t>
      </w:r>
    </w:p>
    <w:p w14:paraId="3ECA832C" w14:textId="184DEC9F" w:rsidR="00574DF6" w:rsidRPr="008C408B" w:rsidRDefault="00574DF6" w:rsidP="00574DF6">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7F7246" w:rsidRPr="007F7246">
        <w:rPr>
          <w:rFonts w:ascii="宋体" w:hAnsi="宋体" w:cs="宋体" w:hint="eastAsia"/>
          <w:b/>
          <w:bCs/>
          <w:kern w:val="0"/>
          <w:sz w:val="24"/>
          <w:szCs w:val="24"/>
        </w:rPr>
        <w:t>请问公司，收购喀斯玛对公司一季度的业绩影响</w:t>
      </w:r>
      <w:r w:rsidRPr="00A31F39">
        <w:rPr>
          <w:rFonts w:ascii="宋体" w:hAnsi="宋体" w:cs="宋体" w:hint="eastAsia"/>
          <w:b/>
          <w:bCs/>
          <w:kern w:val="0"/>
          <w:sz w:val="24"/>
          <w:szCs w:val="24"/>
        </w:rPr>
        <w:t>？</w:t>
      </w:r>
    </w:p>
    <w:p w14:paraId="7A1709DF" w14:textId="1749D5ED" w:rsidR="00574DF6" w:rsidRDefault="00574DF6" w:rsidP="00085EFA">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7F7246" w:rsidRPr="007F7246">
        <w:rPr>
          <w:rFonts w:ascii="宋体" w:hAnsi="宋体" w:cs="Times New Roman" w:hint="eastAsia"/>
          <w:kern w:val="0"/>
          <w:sz w:val="24"/>
          <w:szCs w:val="24"/>
        </w:rPr>
        <w:t>尊敬的投资者：您好！喀斯玛一季度利润贡献相对有限。喀斯玛客户群体以高校和科研院所为主，一季度受寒假因素影响较大，导致一季度业务收入仅占全年的10%左右。而喀斯玛公司成本以人力等成本为主，在四个季度分摊较为均衡，一季度成本占全年的25%以上，因此，一季度利润贡献自然偏低，利润贡献将在后续三个季度逐步增加，公司后续几个季度，合并范围内的净利润贡献预计会有大幅度提高。感谢您对公司的关注</w:t>
      </w:r>
      <w:r w:rsidRPr="001C6229">
        <w:rPr>
          <w:rFonts w:ascii="宋体" w:hAnsi="宋体" w:cs="Times New Roman" w:hint="eastAsia"/>
          <w:kern w:val="0"/>
          <w:sz w:val="24"/>
          <w:szCs w:val="24"/>
        </w:rPr>
        <w:t>。</w:t>
      </w:r>
    </w:p>
    <w:p w14:paraId="60E29683" w14:textId="0A39C415" w:rsidR="00574DF6" w:rsidRPr="008C408B" w:rsidRDefault="00574DF6" w:rsidP="00574DF6">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7F7246" w:rsidRPr="007F7246">
        <w:rPr>
          <w:rFonts w:ascii="宋体" w:hAnsi="宋体" w:cs="宋体" w:hint="eastAsia"/>
          <w:b/>
          <w:bCs/>
          <w:kern w:val="0"/>
          <w:sz w:val="24"/>
          <w:szCs w:val="24"/>
        </w:rPr>
        <w:t>请问公司，公司2026年第一季度经营活动净现金流为负的原因？后续能否看到持续改善</w:t>
      </w:r>
      <w:r w:rsidRPr="00A31F39">
        <w:rPr>
          <w:rFonts w:ascii="宋体" w:hAnsi="宋体" w:cs="宋体" w:hint="eastAsia"/>
          <w:b/>
          <w:bCs/>
          <w:kern w:val="0"/>
          <w:sz w:val="24"/>
          <w:szCs w:val="24"/>
        </w:rPr>
        <w:t>？</w:t>
      </w:r>
    </w:p>
    <w:p w14:paraId="6FB50C02" w14:textId="7C774E4C" w:rsidR="00574DF6" w:rsidRDefault="00574DF6" w:rsidP="00574DF6">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7F7246" w:rsidRPr="007F7246">
        <w:rPr>
          <w:rFonts w:ascii="宋体" w:hAnsi="宋体" w:cs="Times New Roman" w:hint="eastAsia"/>
          <w:kern w:val="0"/>
          <w:sz w:val="24"/>
          <w:szCs w:val="24"/>
        </w:rPr>
        <w:t>尊敬的投资者：您好！一季度公司合并口径经营活动净现金流为负数，主要是因为喀斯玛为客户结算支付资金较多所致，随着资金回笼，该项指标将会大大改观。最终，公司经营活动净现金流将与公司利润增长变动方向一致。感谢您对公司的关注。</w:t>
      </w:r>
    </w:p>
    <w:p w14:paraId="3F5044C5" w14:textId="77777777" w:rsidR="00BF1529" w:rsidRPr="00D562F9" w:rsidRDefault="00BF1529" w:rsidP="00B305A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7BD5B39C" w14:textId="7DBE7D1C" w:rsidR="00BF1529" w:rsidRPr="00BF1529" w:rsidRDefault="00BF1529" w:rsidP="00B305A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D53E1" w14:textId="77777777" w:rsidR="00224F01" w:rsidRDefault="00224F01" w:rsidP="00186984">
      <w:r>
        <w:separator/>
      </w:r>
    </w:p>
  </w:endnote>
  <w:endnote w:type="continuationSeparator" w:id="0">
    <w:p w14:paraId="5A10B214" w14:textId="77777777" w:rsidR="00224F01" w:rsidRDefault="00224F01"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5B84" w14:textId="77777777" w:rsidR="00224F01" w:rsidRDefault="00224F01" w:rsidP="00186984">
      <w:r>
        <w:separator/>
      </w:r>
    </w:p>
  </w:footnote>
  <w:footnote w:type="continuationSeparator" w:id="0">
    <w:p w14:paraId="0A9FCCEC" w14:textId="77777777" w:rsidR="00224F01" w:rsidRDefault="00224F01"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A49"/>
    <w:rsid w:val="00012F02"/>
    <w:rsid w:val="00014832"/>
    <w:rsid w:val="00017C9D"/>
    <w:rsid w:val="000230B6"/>
    <w:rsid w:val="00031D8B"/>
    <w:rsid w:val="00037B3E"/>
    <w:rsid w:val="000407CB"/>
    <w:rsid w:val="000423E5"/>
    <w:rsid w:val="00042D26"/>
    <w:rsid w:val="00044999"/>
    <w:rsid w:val="00064E02"/>
    <w:rsid w:val="0007021C"/>
    <w:rsid w:val="00071991"/>
    <w:rsid w:val="00074C36"/>
    <w:rsid w:val="000775FD"/>
    <w:rsid w:val="000808C6"/>
    <w:rsid w:val="00082E5D"/>
    <w:rsid w:val="00085C23"/>
    <w:rsid w:val="00085EFA"/>
    <w:rsid w:val="00087318"/>
    <w:rsid w:val="0009169C"/>
    <w:rsid w:val="0009572A"/>
    <w:rsid w:val="000965F2"/>
    <w:rsid w:val="00097528"/>
    <w:rsid w:val="000A3559"/>
    <w:rsid w:val="000B2223"/>
    <w:rsid w:val="000B2424"/>
    <w:rsid w:val="000B4B05"/>
    <w:rsid w:val="000B4F60"/>
    <w:rsid w:val="000B596D"/>
    <w:rsid w:val="000B5D33"/>
    <w:rsid w:val="000B724B"/>
    <w:rsid w:val="000B7B33"/>
    <w:rsid w:val="000C479B"/>
    <w:rsid w:val="000D6D4C"/>
    <w:rsid w:val="000D703C"/>
    <w:rsid w:val="000D7537"/>
    <w:rsid w:val="000D772E"/>
    <w:rsid w:val="000E0087"/>
    <w:rsid w:val="000E0FA0"/>
    <w:rsid w:val="000E4506"/>
    <w:rsid w:val="000E6FAC"/>
    <w:rsid w:val="000E6FED"/>
    <w:rsid w:val="000F2176"/>
    <w:rsid w:val="000F2731"/>
    <w:rsid w:val="000F3FD7"/>
    <w:rsid w:val="000F71F1"/>
    <w:rsid w:val="00100AD4"/>
    <w:rsid w:val="00110A62"/>
    <w:rsid w:val="001137DE"/>
    <w:rsid w:val="00115679"/>
    <w:rsid w:val="00124217"/>
    <w:rsid w:val="001348C4"/>
    <w:rsid w:val="00134B8B"/>
    <w:rsid w:val="00137A98"/>
    <w:rsid w:val="00140189"/>
    <w:rsid w:val="001414FD"/>
    <w:rsid w:val="00145B59"/>
    <w:rsid w:val="00150604"/>
    <w:rsid w:val="00152E98"/>
    <w:rsid w:val="001627E5"/>
    <w:rsid w:val="00162AC0"/>
    <w:rsid w:val="00162B96"/>
    <w:rsid w:val="00163FAF"/>
    <w:rsid w:val="0017198A"/>
    <w:rsid w:val="00176645"/>
    <w:rsid w:val="00180E2C"/>
    <w:rsid w:val="00183B97"/>
    <w:rsid w:val="00185FD8"/>
    <w:rsid w:val="00186984"/>
    <w:rsid w:val="00191899"/>
    <w:rsid w:val="001B325B"/>
    <w:rsid w:val="001B47A4"/>
    <w:rsid w:val="001B75A7"/>
    <w:rsid w:val="001B787C"/>
    <w:rsid w:val="001C6229"/>
    <w:rsid w:val="001C7769"/>
    <w:rsid w:val="001D10FC"/>
    <w:rsid w:val="001D2652"/>
    <w:rsid w:val="001E3AE8"/>
    <w:rsid w:val="001F2D49"/>
    <w:rsid w:val="001F3306"/>
    <w:rsid w:val="001F4C1C"/>
    <w:rsid w:val="0021114E"/>
    <w:rsid w:val="00212EB7"/>
    <w:rsid w:val="0021448E"/>
    <w:rsid w:val="00214FAA"/>
    <w:rsid w:val="00215D47"/>
    <w:rsid w:val="002161D1"/>
    <w:rsid w:val="00224F01"/>
    <w:rsid w:val="0023626C"/>
    <w:rsid w:val="00244482"/>
    <w:rsid w:val="00245AD2"/>
    <w:rsid w:val="00251D52"/>
    <w:rsid w:val="0025363E"/>
    <w:rsid w:val="00253675"/>
    <w:rsid w:val="00255362"/>
    <w:rsid w:val="00255F22"/>
    <w:rsid w:val="00260813"/>
    <w:rsid w:val="0026505F"/>
    <w:rsid w:val="0026541C"/>
    <w:rsid w:val="00265807"/>
    <w:rsid w:val="00266BFB"/>
    <w:rsid w:val="00273C3A"/>
    <w:rsid w:val="00277264"/>
    <w:rsid w:val="0028107B"/>
    <w:rsid w:val="002816A4"/>
    <w:rsid w:val="00281AFC"/>
    <w:rsid w:val="002833F9"/>
    <w:rsid w:val="0028520D"/>
    <w:rsid w:val="002933A9"/>
    <w:rsid w:val="002943B0"/>
    <w:rsid w:val="0029585B"/>
    <w:rsid w:val="00296344"/>
    <w:rsid w:val="002A27E0"/>
    <w:rsid w:val="002A404A"/>
    <w:rsid w:val="002B2389"/>
    <w:rsid w:val="002B4235"/>
    <w:rsid w:val="002B660E"/>
    <w:rsid w:val="002B75BC"/>
    <w:rsid w:val="002C1C30"/>
    <w:rsid w:val="002C463C"/>
    <w:rsid w:val="002C5114"/>
    <w:rsid w:val="002C518E"/>
    <w:rsid w:val="002D71DA"/>
    <w:rsid w:val="002D79E1"/>
    <w:rsid w:val="002E10ED"/>
    <w:rsid w:val="002F2DAD"/>
    <w:rsid w:val="002F4C02"/>
    <w:rsid w:val="002F4E27"/>
    <w:rsid w:val="00302929"/>
    <w:rsid w:val="00315FAD"/>
    <w:rsid w:val="003417A6"/>
    <w:rsid w:val="0034381B"/>
    <w:rsid w:val="00345429"/>
    <w:rsid w:val="00350E07"/>
    <w:rsid w:val="00350E90"/>
    <w:rsid w:val="00351F04"/>
    <w:rsid w:val="003572AF"/>
    <w:rsid w:val="00357BA5"/>
    <w:rsid w:val="00357C98"/>
    <w:rsid w:val="00361416"/>
    <w:rsid w:val="00361A13"/>
    <w:rsid w:val="00362ADE"/>
    <w:rsid w:val="00362F95"/>
    <w:rsid w:val="00372974"/>
    <w:rsid w:val="00376316"/>
    <w:rsid w:val="00383523"/>
    <w:rsid w:val="00384E1C"/>
    <w:rsid w:val="003901A1"/>
    <w:rsid w:val="00390774"/>
    <w:rsid w:val="00394681"/>
    <w:rsid w:val="003A1266"/>
    <w:rsid w:val="003A6182"/>
    <w:rsid w:val="003A7A82"/>
    <w:rsid w:val="003B248F"/>
    <w:rsid w:val="003B2508"/>
    <w:rsid w:val="003B2967"/>
    <w:rsid w:val="003B3143"/>
    <w:rsid w:val="003B4043"/>
    <w:rsid w:val="003B6EC0"/>
    <w:rsid w:val="003C192D"/>
    <w:rsid w:val="003C3B4E"/>
    <w:rsid w:val="003C600F"/>
    <w:rsid w:val="003C7E2E"/>
    <w:rsid w:val="003D50D7"/>
    <w:rsid w:val="003E09EC"/>
    <w:rsid w:val="003E32E5"/>
    <w:rsid w:val="003F1E0F"/>
    <w:rsid w:val="003F77E4"/>
    <w:rsid w:val="003F79B7"/>
    <w:rsid w:val="00402623"/>
    <w:rsid w:val="0041718A"/>
    <w:rsid w:val="00423458"/>
    <w:rsid w:val="00423881"/>
    <w:rsid w:val="00424C77"/>
    <w:rsid w:val="00425A98"/>
    <w:rsid w:val="00425BF1"/>
    <w:rsid w:val="00432872"/>
    <w:rsid w:val="00432AB8"/>
    <w:rsid w:val="0043315A"/>
    <w:rsid w:val="0044123E"/>
    <w:rsid w:val="0045033F"/>
    <w:rsid w:val="004549F2"/>
    <w:rsid w:val="00457C62"/>
    <w:rsid w:val="00462DDD"/>
    <w:rsid w:val="00475494"/>
    <w:rsid w:val="00483A63"/>
    <w:rsid w:val="004845FD"/>
    <w:rsid w:val="00490C47"/>
    <w:rsid w:val="00493343"/>
    <w:rsid w:val="0049387F"/>
    <w:rsid w:val="004A5CBE"/>
    <w:rsid w:val="004A734A"/>
    <w:rsid w:val="004B08E2"/>
    <w:rsid w:val="004B1645"/>
    <w:rsid w:val="004C033D"/>
    <w:rsid w:val="004C16AB"/>
    <w:rsid w:val="004C73E0"/>
    <w:rsid w:val="004D0E4D"/>
    <w:rsid w:val="004D777D"/>
    <w:rsid w:val="004E1DBD"/>
    <w:rsid w:val="004E2FF9"/>
    <w:rsid w:val="004F312F"/>
    <w:rsid w:val="004F74FA"/>
    <w:rsid w:val="00500C28"/>
    <w:rsid w:val="00510EAD"/>
    <w:rsid w:val="00512A0E"/>
    <w:rsid w:val="00513FBF"/>
    <w:rsid w:val="00514C0D"/>
    <w:rsid w:val="00520C30"/>
    <w:rsid w:val="00522C56"/>
    <w:rsid w:val="005331F7"/>
    <w:rsid w:val="0053322C"/>
    <w:rsid w:val="00535B5A"/>
    <w:rsid w:val="005370B5"/>
    <w:rsid w:val="00546575"/>
    <w:rsid w:val="005625B7"/>
    <w:rsid w:val="00562C90"/>
    <w:rsid w:val="00564B65"/>
    <w:rsid w:val="00565262"/>
    <w:rsid w:val="00565C03"/>
    <w:rsid w:val="0056719B"/>
    <w:rsid w:val="00574DF6"/>
    <w:rsid w:val="00585B58"/>
    <w:rsid w:val="0059250E"/>
    <w:rsid w:val="00595B67"/>
    <w:rsid w:val="005A0BA9"/>
    <w:rsid w:val="005B240C"/>
    <w:rsid w:val="005B251C"/>
    <w:rsid w:val="005B5BDA"/>
    <w:rsid w:val="005D4BC0"/>
    <w:rsid w:val="005D7657"/>
    <w:rsid w:val="005E0832"/>
    <w:rsid w:val="005E0EEB"/>
    <w:rsid w:val="005E5259"/>
    <w:rsid w:val="005F1519"/>
    <w:rsid w:val="005F276C"/>
    <w:rsid w:val="005F655E"/>
    <w:rsid w:val="0060191E"/>
    <w:rsid w:val="00603B54"/>
    <w:rsid w:val="006069C8"/>
    <w:rsid w:val="00607867"/>
    <w:rsid w:val="006108AC"/>
    <w:rsid w:val="00610B5B"/>
    <w:rsid w:val="00613A48"/>
    <w:rsid w:val="00613C55"/>
    <w:rsid w:val="00613C97"/>
    <w:rsid w:val="00622E67"/>
    <w:rsid w:val="006243F6"/>
    <w:rsid w:val="00627874"/>
    <w:rsid w:val="006374B0"/>
    <w:rsid w:val="00651B35"/>
    <w:rsid w:val="00652F22"/>
    <w:rsid w:val="0065651A"/>
    <w:rsid w:val="006605AA"/>
    <w:rsid w:val="00663158"/>
    <w:rsid w:val="006650AB"/>
    <w:rsid w:val="00670CC1"/>
    <w:rsid w:val="00670CD7"/>
    <w:rsid w:val="00672AE0"/>
    <w:rsid w:val="00673E9F"/>
    <w:rsid w:val="006825A5"/>
    <w:rsid w:val="006829B7"/>
    <w:rsid w:val="00683C75"/>
    <w:rsid w:val="00687645"/>
    <w:rsid w:val="00694E6B"/>
    <w:rsid w:val="00696E1B"/>
    <w:rsid w:val="006A0FD5"/>
    <w:rsid w:val="006A3BAD"/>
    <w:rsid w:val="006B09AE"/>
    <w:rsid w:val="006B5719"/>
    <w:rsid w:val="006C2F4E"/>
    <w:rsid w:val="006C38AA"/>
    <w:rsid w:val="006C5827"/>
    <w:rsid w:val="006D1F87"/>
    <w:rsid w:val="006D7796"/>
    <w:rsid w:val="006E1CE9"/>
    <w:rsid w:val="006E534C"/>
    <w:rsid w:val="006E5A19"/>
    <w:rsid w:val="006E7E79"/>
    <w:rsid w:val="006F66F9"/>
    <w:rsid w:val="00703280"/>
    <w:rsid w:val="007078B9"/>
    <w:rsid w:val="00710378"/>
    <w:rsid w:val="00721E4F"/>
    <w:rsid w:val="00723096"/>
    <w:rsid w:val="00723E02"/>
    <w:rsid w:val="00724344"/>
    <w:rsid w:val="00734820"/>
    <w:rsid w:val="00734CD9"/>
    <w:rsid w:val="00735A83"/>
    <w:rsid w:val="00737005"/>
    <w:rsid w:val="0073775C"/>
    <w:rsid w:val="00743CBB"/>
    <w:rsid w:val="00745EE5"/>
    <w:rsid w:val="007463DD"/>
    <w:rsid w:val="0076256D"/>
    <w:rsid w:val="00773867"/>
    <w:rsid w:val="007768CB"/>
    <w:rsid w:val="00776EFF"/>
    <w:rsid w:val="00777EFE"/>
    <w:rsid w:val="00780D13"/>
    <w:rsid w:val="0078549D"/>
    <w:rsid w:val="007A13B3"/>
    <w:rsid w:val="007A4B2E"/>
    <w:rsid w:val="007B05DF"/>
    <w:rsid w:val="007B1C9B"/>
    <w:rsid w:val="007B21C0"/>
    <w:rsid w:val="007C35EF"/>
    <w:rsid w:val="007C53C5"/>
    <w:rsid w:val="007D3C24"/>
    <w:rsid w:val="007F5E1A"/>
    <w:rsid w:val="007F7246"/>
    <w:rsid w:val="008057AF"/>
    <w:rsid w:val="00807293"/>
    <w:rsid w:val="00807DB2"/>
    <w:rsid w:val="008107CA"/>
    <w:rsid w:val="00814254"/>
    <w:rsid w:val="00827275"/>
    <w:rsid w:val="0082730E"/>
    <w:rsid w:val="008307EA"/>
    <w:rsid w:val="00831E2C"/>
    <w:rsid w:val="00831FF6"/>
    <w:rsid w:val="00832139"/>
    <w:rsid w:val="00850645"/>
    <w:rsid w:val="00850823"/>
    <w:rsid w:val="0085494A"/>
    <w:rsid w:val="00854A0F"/>
    <w:rsid w:val="008551BC"/>
    <w:rsid w:val="0085700E"/>
    <w:rsid w:val="0085706A"/>
    <w:rsid w:val="00857B52"/>
    <w:rsid w:val="00861E23"/>
    <w:rsid w:val="0087143C"/>
    <w:rsid w:val="008A6F44"/>
    <w:rsid w:val="008B419A"/>
    <w:rsid w:val="008B4248"/>
    <w:rsid w:val="008B59F9"/>
    <w:rsid w:val="008C408B"/>
    <w:rsid w:val="008C658A"/>
    <w:rsid w:val="008D10C8"/>
    <w:rsid w:val="008D1113"/>
    <w:rsid w:val="008D405A"/>
    <w:rsid w:val="008D435B"/>
    <w:rsid w:val="008E2600"/>
    <w:rsid w:val="008E51CD"/>
    <w:rsid w:val="008E5AF9"/>
    <w:rsid w:val="008E7880"/>
    <w:rsid w:val="008F158A"/>
    <w:rsid w:val="008F28FD"/>
    <w:rsid w:val="008F6273"/>
    <w:rsid w:val="0090209B"/>
    <w:rsid w:val="00905BCF"/>
    <w:rsid w:val="0091040E"/>
    <w:rsid w:val="0091791E"/>
    <w:rsid w:val="00922ED1"/>
    <w:rsid w:val="009230E3"/>
    <w:rsid w:val="009322E9"/>
    <w:rsid w:val="00935B07"/>
    <w:rsid w:val="009360DC"/>
    <w:rsid w:val="0094322D"/>
    <w:rsid w:val="0094406C"/>
    <w:rsid w:val="00944911"/>
    <w:rsid w:val="009468D3"/>
    <w:rsid w:val="00951BD1"/>
    <w:rsid w:val="009674FB"/>
    <w:rsid w:val="009727F5"/>
    <w:rsid w:val="0098407B"/>
    <w:rsid w:val="0098746D"/>
    <w:rsid w:val="00987847"/>
    <w:rsid w:val="009915BD"/>
    <w:rsid w:val="00996F5B"/>
    <w:rsid w:val="00997004"/>
    <w:rsid w:val="009977F2"/>
    <w:rsid w:val="009A09EF"/>
    <w:rsid w:val="009A2F74"/>
    <w:rsid w:val="009A59E2"/>
    <w:rsid w:val="009B7B73"/>
    <w:rsid w:val="009C42F5"/>
    <w:rsid w:val="009C4361"/>
    <w:rsid w:val="009D02D9"/>
    <w:rsid w:val="009D6B81"/>
    <w:rsid w:val="009E1ABD"/>
    <w:rsid w:val="009E692D"/>
    <w:rsid w:val="009F03B6"/>
    <w:rsid w:val="009F1725"/>
    <w:rsid w:val="009F4899"/>
    <w:rsid w:val="009F68FC"/>
    <w:rsid w:val="009F79CE"/>
    <w:rsid w:val="00A10911"/>
    <w:rsid w:val="00A11F4A"/>
    <w:rsid w:val="00A17D4A"/>
    <w:rsid w:val="00A30C2E"/>
    <w:rsid w:val="00A31F39"/>
    <w:rsid w:val="00A36D2A"/>
    <w:rsid w:val="00A46B21"/>
    <w:rsid w:val="00A47D0E"/>
    <w:rsid w:val="00A5298D"/>
    <w:rsid w:val="00A5482B"/>
    <w:rsid w:val="00A57E69"/>
    <w:rsid w:val="00A6159B"/>
    <w:rsid w:val="00A659AF"/>
    <w:rsid w:val="00A65ABD"/>
    <w:rsid w:val="00A65ACD"/>
    <w:rsid w:val="00A6714C"/>
    <w:rsid w:val="00A95966"/>
    <w:rsid w:val="00A97070"/>
    <w:rsid w:val="00AA193F"/>
    <w:rsid w:val="00AA1E82"/>
    <w:rsid w:val="00AA5458"/>
    <w:rsid w:val="00AA70DE"/>
    <w:rsid w:val="00AA7E8D"/>
    <w:rsid w:val="00AB3FA9"/>
    <w:rsid w:val="00AB4C9F"/>
    <w:rsid w:val="00AB6D88"/>
    <w:rsid w:val="00AB79BD"/>
    <w:rsid w:val="00AC0AC3"/>
    <w:rsid w:val="00AC1A53"/>
    <w:rsid w:val="00AC39BC"/>
    <w:rsid w:val="00AC557D"/>
    <w:rsid w:val="00AD284B"/>
    <w:rsid w:val="00AD4D46"/>
    <w:rsid w:val="00AE10C9"/>
    <w:rsid w:val="00AE3165"/>
    <w:rsid w:val="00AE630F"/>
    <w:rsid w:val="00AF3343"/>
    <w:rsid w:val="00AF3662"/>
    <w:rsid w:val="00AF74F0"/>
    <w:rsid w:val="00AF7D29"/>
    <w:rsid w:val="00B0592B"/>
    <w:rsid w:val="00B137E3"/>
    <w:rsid w:val="00B138EA"/>
    <w:rsid w:val="00B16239"/>
    <w:rsid w:val="00B22193"/>
    <w:rsid w:val="00B22CAD"/>
    <w:rsid w:val="00B26007"/>
    <w:rsid w:val="00B277B1"/>
    <w:rsid w:val="00B305A9"/>
    <w:rsid w:val="00B340F5"/>
    <w:rsid w:val="00B46484"/>
    <w:rsid w:val="00B55CA0"/>
    <w:rsid w:val="00B560B4"/>
    <w:rsid w:val="00B574C7"/>
    <w:rsid w:val="00B579FA"/>
    <w:rsid w:val="00B60169"/>
    <w:rsid w:val="00B666B9"/>
    <w:rsid w:val="00B72071"/>
    <w:rsid w:val="00B72A3B"/>
    <w:rsid w:val="00B74547"/>
    <w:rsid w:val="00B7543D"/>
    <w:rsid w:val="00B84AED"/>
    <w:rsid w:val="00B857E7"/>
    <w:rsid w:val="00B91864"/>
    <w:rsid w:val="00B937F0"/>
    <w:rsid w:val="00B94FE4"/>
    <w:rsid w:val="00BB1FC1"/>
    <w:rsid w:val="00BC1B51"/>
    <w:rsid w:val="00BC409D"/>
    <w:rsid w:val="00BC723F"/>
    <w:rsid w:val="00BD2EB8"/>
    <w:rsid w:val="00BD5AB0"/>
    <w:rsid w:val="00BD7E89"/>
    <w:rsid w:val="00BE1813"/>
    <w:rsid w:val="00BE19E8"/>
    <w:rsid w:val="00BE7355"/>
    <w:rsid w:val="00BF1529"/>
    <w:rsid w:val="00C01007"/>
    <w:rsid w:val="00C02B67"/>
    <w:rsid w:val="00C07965"/>
    <w:rsid w:val="00C17A03"/>
    <w:rsid w:val="00C23CD7"/>
    <w:rsid w:val="00C25749"/>
    <w:rsid w:val="00C26D4F"/>
    <w:rsid w:val="00C26FAB"/>
    <w:rsid w:val="00C27A69"/>
    <w:rsid w:val="00C31CFA"/>
    <w:rsid w:val="00C33131"/>
    <w:rsid w:val="00C3637D"/>
    <w:rsid w:val="00C422FF"/>
    <w:rsid w:val="00C429E4"/>
    <w:rsid w:val="00C44A1C"/>
    <w:rsid w:val="00C55C89"/>
    <w:rsid w:val="00C5733A"/>
    <w:rsid w:val="00C62CB4"/>
    <w:rsid w:val="00C65259"/>
    <w:rsid w:val="00C660E6"/>
    <w:rsid w:val="00C70BA6"/>
    <w:rsid w:val="00C70E32"/>
    <w:rsid w:val="00C713D9"/>
    <w:rsid w:val="00C83257"/>
    <w:rsid w:val="00C87306"/>
    <w:rsid w:val="00C95FFF"/>
    <w:rsid w:val="00C97B9B"/>
    <w:rsid w:val="00CA08CE"/>
    <w:rsid w:val="00CB766A"/>
    <w:rsid w:val="00CB7FCB"/>
    <w:rsid w:val="00CC06E6"/>
    <w:rsid w:val="00CD193F"/>
    <w:rsid w:val="00CD2EF3"/>
    <w:rsid w:val="00CE1D99"/>
    <w:rsid w:val="00CF116B"/>
    <w:rsid w:val="00D00492"/>
    <w:rsid w:val="00D00ECB"/>
    <w:rsid w:val="00D0386E"/>
    <w:rsid w:val="00D03F97"/>
    <w:rsid w:val="00D03FC4"/>
    <w:rsid w:val="00D052EB"/>
    <w:rsid w:val="00D10804"/>
    <w:rsid w:val="00D13900"/>
    <w:rsid w:val="00D30E67"/>
    <w:rsid w:val="00D35A77"/>
    <w:rsid w:val="00D373F2"/>
    <w:rsid w:val="00D50518"/>
    <w:rsid w:val="00D511B5"/>
    <w:rsid w:val="00D51232"/>
    <w:rsid w:val="00D539DE"/>
    <w:rsid w:val="00D549CC"/>
    <w:rsid w:val="00D55CFB"/>
    <w:rsid w:val="00D562F9"/>
    <w:rsid w:val="00D574A9"/>
    <w:rsid w:val="00D6060E"/>
    <w:rsid w:val="00D62FFE"/>
    <w:rsid w:val="00D76268"/>
    <w:rsid w:val="00D76700"/>
    <w:rsid w:val="00D77076"/>
    <w:rsid w:val="00D807F7"/>
    <w:rsid w:val="00D81D9E"/>
    <w:rsid w:val="00D82B12"/>
    <w:rsid w:val="00D82E23"/>
    <w:rsid w:val="00D83E75"/>
    <w:rsid w:val="00D8426B"/>
    <w:rsid w:val="00D84D28"/>
    <w:rsid w:val="00D854F6"/>
    <w:rsid w:val="00D863F4"/>
    <w:rsid w:val="00D9013B"/>
    <w:rsid w:val="00D95744"/>
    <w:rsid w:val="00DA11B9"/>
    <w:rsid w:val="00DA3153"/>
    <w:rsid w:val="00DA67AD"/>
    <w:rsid w:val="00DA7C37"/>
    <w:rsid w:val="00DB111C"/>
    <w:rsid w:val="00DB5B7B"/>
    <w:rsid w:val="00DC57C9"/>
    <w:rsid w:val="00DE4ECC"/>
    <w:rsid w:val="00DE5B93"/>
    <w:rsid w:val="00DE6660"/>
    <w:rsid w:val="00DE693C"/>
    <w:rsid w:val="00DF4BB8"/>
    <w:rsid w:val="00DF6935"/>
    <w:rsid w:val="00DF6A31"/>
    <w:rsid w:val="00DF7FD0"/>
    <w:rsid w:val="00E01027"/>
    <w:rsid w:val="00E0765E"/>
    <w:rsid w:val="00E111B5"/>
    <w:rsid w:val="00E13F7B"/>
    <w:rsid w:val="00E232EF"/>
    <w:rsid w:val="00E23C2E"/>
    <w:rsid w:val="00E26E7E"/>
    <w:rsid w:val="00E30C19"/>
    <w:rsid w:val="00E37272"/>
    <w:rsid w:val="00E37772"/>
    <w:rsid w:val="00E37AAD"/>
    <w:rsid w:val="00E4003F"/>
    <w:rsid w:val="00E4473A"/>
    <w:rsid w:val="00E45F06"/>
    <w:rsid w:val="00E50A91"/>
    <w:rsid w:val="00E51E69"/>
    <w:rsid w:val="00E52C0D"/>
    <w:rsid w:val="00E53D91"/>
    <w:rsid w:val="00E546E9"/>
    <w:rsid w:val="00E574EA"/>
    <w:rsid w:val="00E72822"/>
    <w:rsid w:val="00E739A6"/>
    <w:rsid w:val="00E7491E"/>
    <w:rsid w:val="00E845B3"/>
    <w:rsid w:val="00E877E9"/>
    <w:rsid w:val="00E916B5"/>
    <w:rsid w:val="00E92392"/>
    <w:rsid w:val="00EA4537"/>
    <w:rsid w:val="00EA7430"/>
    <w:rsid w:val="00EB1C1B"/>
    <w:rsid w:val="00EB30CD"/>
    <w:rsid w:val="00EB5B50"/>
    <w:rsid w:val="00EB70A3"/>
    <w:rsid w:val="00EB70F8"/>
    <w:rsid w:val="00EC3074"/>
    <w:rsid w:val="00EC5F90"/>
    <w:rsid w:val="00EE1195"/>
    <w:rsid w:val="00EF12C0"/>
    <w:rsid w:val="00EF2D9A"/>
    <w:rsid w:val="00EF368B"/>
    <w:rsid w:val="00EF3FBC"/>
    <w:rsid w:val="00EF5F53"/>
    <w:rsid w:val="00EF668D"/>
    <w:rsid w:val="00F002FD"/>
    <w:rsid w:val="00F01DC1"/>
    <w:rsid w:val="00F02E43"/>
    <w:rsid w:val="00F07EFA"/>
    <w:rsid w:val="00F16C42"/>
    <w:rsid w:val="00F20712"/>
    <w:rsid w:val="00F24F70"/>
    <w:rsid w:val="00F30B4F"/>
    <w:rsid w:val="00F32A44"/>
    <w:rsid w:val="00F34FDD"/>
    <w:rsid w:val="00F37806"/>
    <w:rsid w:val="00F42886"/>
    <w:rsid w:val="00F50920"/>
    <w:rsid w:val="00F55190"/>
    <w:rsid w:val="00F65821"/>
    <w:rsid w:val="00F67B8B"/>
    <w:rsid w:val="00F72704"/>
    <w:rsid w:val="00F736BC"/>
    <w:rsid w:val="00F75284"/>
    <w:rsid w:val="00F77F57"/>
    <w:rsid w:val="00F81186"/>
    <w:rsid w:val="00F8406A"/>
    <w:rsid w:val="00F86220"/>
    <w:rsid w:val="00F865AF"/>
    <w:rsid w:val="00F87C26"/>
    <w:rsid w:val="00F97FED"/>
    <w:rsid w:val="00FA1A14"/>
    <w:rsid w:val="00FA5E8E"/>
    <w:rsid w:val="00FB10FC"/>
    <w:rsid w:val="00FB245D"/>
    <w:rsid w:val="00FB76F8"/>
    <w:rsid w:val="00FC093E"/>
    <w:rsid w:val="00FC12FC"/>
    <w:rsid w:val="00FC2E16"/>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4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 w:type="table" w:styleId="a8">
    <w:name w:val="Table Grid"/>
    <w:basedOn w:val="a1"/>
    <w:uiPriority w:val="39"/>
    <w:rsid w:val="00C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141243470">
      <w:bodyDiv w:val="1"/>
      <w:marLeft w:val="0"/>
      <w:marRight w:val="0"/>
      <w:marTop w:val="0"/>
      <w:marBottom w:val="0"/>
      <w:divBdr>
        <w:top w:val="none" w:sz="0" w:space="0" w:color="auto"/>
        <w:left w:val="none" w:sz="0" w:space="0" w:color="auto"/>
        <w:bottom w:val="none" w:sz="0" w:space="0" w:color="auto"/>
        <w:right w:val="none" w:sz="0" w:space="0" w:color="auto"/>
      </w:divBdr>
    </w:div>
    <w:div w:id="177352984">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51319299">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63578175">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17124403">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16749263">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20617539">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49299600">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655455036">
      <w:bodyDiv w:val="1"/>
      <w:marLeft w:val="0"/>
      <w:marRight w:val="0"/>
      <w:marTop w:val="0"/>
      <w:marBottom w:val="0"/>
      <w:divBdr>
        <w:top w:val="none" w:sz="0" w:space="0" w:color="auto"/>
        <w:left w:val="none" w:sz="0" w:space="0" w:color="auto"/>
        <w:bottom w:val="none" w:sz="0" w:space="0" w:color="auto"/>
        <w:right w:val="none" w:sz="0" w:space="0" w:color="auto"/>
      </w:divBdr>
    </w:div>
    <w:div w:id="1707287663">
      <w:bodyDiv w:val="1"/>
      <w:marLeft w:val="0"/>
      <w:marRight w:val="0"/>
      <w:marTop w:val="0"/>
      <w:marBottom w:val="0"/>
      <w:divBdr>
        <w:top w:val="none" w:sz="0" w:space="0" w:color="auto"/>
        <w:left w:val="none" w:sz="0" w:space="0" w:color="auto"/>
        <w:bottom w:val="none" w:sz="0" w:space="0" w:color="auto"/>
        <w:right w:val="none" w:sz="0" w:space="0" w:color="auto"/>
      </w:divBdr>
    </w:div>
    <w:div w:id="1764455637">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61429238">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3555160">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32</cp:revision>
  <dcterms:created xsi:type="dcterms:W3CDTF">2026-01-20T07:08:00Z</dcterms:created>
  <dcterms:modified xsi:type="dcterms:W3CDTF">2026-05-13T09:41:00Z</dcterms:modified>
</cp:coreProperties>
</file>