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39A" w14:textId="77777777" w:rsidR="00F50505" w:rsidRDefault="00000000">
      <w:pPr>
        <w:spacing w:afterLines="50" w:after="156"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688313                           </w:t>
      </w:r>
      <w:r>
        <w:rPr>
          <w:rFonts w:hint="eastAsia"/>
          <w:color w:val="000000"/>
          <w:sz w:val="24"/>
        </w:rPr>
        <w:t xml:space="preserve">     </w:t>
      </w:r>
      <w:r>
        <w:rPr>
          <w:color w:val="000000"/>
          <w:sz w:val="24"/>
        </w:rPr>
        <w:t xml:space="preserve">  </w:t>
      </w:r>
      <w:r>
        <w:rPr>
          <w:rFonts w:hAnsi="宋体"/>
          <w:bCs/>
          <w:iCs/>
          <w:color w:val="000000"/>
          <w:sz w:val="24"/>
        </w:rPr>
        <w:t>证券简称：</w:t>
      </w:r>
      <w:proofErr w:type="gramStart"/>
      <w:r>
        <w:rPr>
          <w:color w:val="000000"/>
          <w:sz w:val="24"/>
        </w:rPr>
        <w:t>仕</w:t>
      </w:r>
      <w:proofErr w:type="gramEnd"/>
      <w:r>
        <w:rPr>
          <w:color w:val="000000"/>
          <w:sz w:val="24"/>
        </w:rPr>
        <w:t>佳光子</w:t>
      </w:r>
    </w:p>
    <w:p w14:paraId="672D8BF2" w14:textId="77777777" w:rsidR="00F50505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河南仕佳光子科技股份有限公司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95EBB2C" w14:textId="131CAC86" w:rsidR="00F50505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bCs/>
          <w:iCs/>
          <w:color w:val="000000"/>
          <w:sz w:val="24"/>
        </w:rPr>
        <w:t xml:space="preserve">  </w:t>
      </w:r>
      <w:r>
        <w:rPr>
          <w:bCs/>
          <w:iCs/>
          <w:color w:val="000000"/>
          <w:sz w:val="24"/>
        </w:rPr>
        <w:t>编号：</w:t>
      </w:r>
      <w:r>
        <w:rPr>
          <w:bCs/>
          <w:iCs/>
          <w:color w:val="000000"/>
          <w:sz w:val="24"/>
        </w:rPr>
        <w:t>202</w:t>
      </w:r>
      <w:r>
        <w:rPr>
          <w:rFonts w:hint="eastAsia"/>
          <w:bCs/>
          <w:iCs/>
          <w:color w:val="000000"/>
          <w:sz w:val="24"/>
        </w:rPr>
        <w:t>6</w:t>
      </w:r>
      <w:r>
        <w:rPr>
          <w:bCs/>
          <w:iCs/>
          <w:color w:val="000000"/>
          <w:sz w:val="24"/>
        </w:rPr>
        <w:t>-00</w:t>
      </w:r>
      <w:r w:rsidR="004D155F">
        <w:rPr>
          <w:rFonts w:hint="eastAsia"/>
          <w:bCs/>
          <w:iCs/>
          <w:color w:val="000000"/>
          <w:sz w:val="24"/>
        </w:rPr>
        <w:t>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F50505" w14:paraId="08CF626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D04" w14:textId="77777777" w:rsidR="00F505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5B1" w14:textId="77777777" w:rsidR="00F50505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</w:rPr>
              <w:fldChar w:fldCharType="begin"/>
            </w:r>
            <w:r>
              <w:rPr>
                <w:bCs/>
                <w:iCs/>
                <w:color w:val="000000"/>
              </w:rPr>
              <w:instrText xml:space="preserve"> eq \o\ac(□,√)</w:instrText>
            </w:r>
            <w:r>
              <w:rPr>
                <w:bCs/>
                <w:iCs/>
                <w:color w:val="000000"/>
              </w:rPr>
              <w:fldChar w:fldCharType="end"/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B597F3A" w14:textId="5D9C1C44" w:rsidR="00F505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F55415" w:rsidRPr="00F55415">
              <w:rPr>
                <w:kern w:val="0"/>
                <w:sz w:val="24"/>
              </w:rPr>
              <w:t>□</w:t>
            </w:r>
            <w:r w:rsidR="00F55415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579FE4B" w14:textId="54CB11D1" w:rsidR="00345D55" w:rsidRPr="00AF7DFF" w:rsidRDefault="00000000">
            <w:pPr>
              <w:spacing w:line="420" w:lineRule="exact"/>
              <w:rPr>
                <w:rFonts w:hAnsi="宋体" w:hint="eastAsia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112A9975" w14:textId="77777777" w:rsidR="00F50505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2A4DE177" w14:textId="77777777" w:rsidR="00F50505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F50505" w14:paraId="5009FDC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F0E6" w14:textId="21685290" w:rsidR="00F50505" w:rsidRDefault="00000000">
            <w:pPr>
              <w:spacing w:line="420" w:lineRule="exact"/>
              <w:rPr>
                <w:rFonts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551C" w14:textId="491A072A" w:rsidR="00655A8F" w:rsidRDefault="00483389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483389">
              <w:rPr>
                <w:bCs/>
                <w:iCs/>
                <w:color w:val="000000"/>
                <w:sz w:val="24"/>
                <w:lang w:val="en-GB"/>
              </w:rPr>
              <w:t>东吴通信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proofErr w:type="gramStart"/>
            <w:r w:rsidR="00606744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泉果基金</w:t>
            </w:r>
            <w:proofErr w:type="gramEnd"/>
            <w:r w:rsidR="0044411D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590D6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国联民生、</w:t>
            </w:r>
            <w:r w:rsidR="002808B1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新华基金、</w:t>
            </w:r>
            <w:proofErr w:type="gramStart"/>
            <w:r w:rsidR="0044411D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鹏扬</w:t>
            </w:r>
            <w:r w:rsidR="008A0DF3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基金</w:t>
            </w:r>
            <w:proofErr w:type="gramEnd"/>
            <w:r w:rsidR="0044411D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、博时基金、</w:t>
            </w:r>
            <w:proofErr w:type="gramStart"/>
            <w:r w:rsidR="0044411D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浙商证券</w:t>
            </w:r>
            <w:proofErr w:type="gramEnd"/>
            <w:r w:rsidR="0044411D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、兴业证券、</w:t>
            </w:r>
            <w:r w:rsidR="00F45262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汇</w:t>
            </w:r>
            <w:proofErr w:type="gramStart"/>
            <w:r w:rsidR="00F45262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丰晋信</w:t>
            </w:r>
            <w:proofErr w:type="gramEnd"/>
            <w:r w:rsidR="007E25D4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基金</w:t>
            </w:r>
            <w:r w:rsidR="00F45262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proofErr w:type="gramStart"/>
            <w:r w:rsidR="00F45262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永赢基金</w:t>
            </w:r>
            <w:proofErr w:type="gramEnd"/>
            <w:r w:rsidR="00F45262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、民生加银</w:t>
            </w:r>
            <w:r w:rsidR="007E25D4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基金</w:t>
            </w:r>
            <w:r w:rsidR="00F45262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、宁银理财、嘉实基金、</w:t>
            </w:r>
            <w:proofErr w:type="gramStart"/>
            <w:r w:rsidR="00F45262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益恒投资</w:t>
            </w:r>
            <w:proofErr w:type="gramEnd"/>
            <w:r w:rsidR="00386440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、西部证券、尚善资产、国寿养老、</w:t>
            </w:r>
            <w:proofErr w:type="gramStart"/>
            <w:r w:rsidR="007C323F" w:rsidRPr="007C323F">
              <w:rPr>
                <w:bCs/>
                <w:iCs/>
                <w:color w:val="000000"/>
                <w:sz w:val="24"/>
                <w:lang w:val="en-GB"/>
              </w:rPr>
              <w:t>磐</w:t>
            </w:r>
            <w:proofErr w:type="gramEnd"/>
            <w:r w:rsidR="007C323F" w:rsidRPr="007C323F">
              <w:rPr>
                <w:bCs/>
                <w:iCs/>
                <w:color w:val="000000"/>
                <w:sz w:val="24"/>
                <w:lang w:val="en-GB"/>
              </w:rPr>
              <w:t>泽资产</w:t>
            </w:r>
            <w:r w:rsidR="007C323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、财</w:t>
            </w:r>
            <w:proofErr w:type="gramStart"/>
            <w:r w:rsidR="007C323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通资管</w:t>
            </w:r>
            <w:proofErr w:type="gramEnd"/>
            <w:r w:rsidR="007C323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B530B4" w:rsidRPr="00B530B4">
              <w:rPr>
                <w:bCs/>
                <w:iCs/>
                <w:color w:val="000000"/>
                <w:sz w:val="24"/>
                <w:lang w:val="en-GB"/>
              </w:rPr>
              <w:t>申万宏源</w:t>
            </w:r>
            <w:r w:rsidR="00B530B4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、银河基金、建信理财、北京众牛、衍复、国信证券、东方证券、开源证券、广龙投资、</w:t>
            </w:r>
            <w:r w:rsidR="001D0C7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国泰海通、</w:t>
            </w:r>
            <w:r w:rsidR="001D0C7E" w:rsidRPr="001D0C7E">
              <w:rPr>
                <w:bCs/>
                <w:iCs/>
                <w:color w:val="000000"/>
                <w:sz w:val="24"/>
                <w:lang w:val="en-GB"/>
              </w:rPr>
              <w:t>百航投资</w:t>
            </w:r>
            <w:r w:rsidR="00174F8A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proofErr w:type="gramStart"/>
            <w:r w:rsidR="00174F8A" w:rsidRPr="00174F8A">
              <w:rPr>
                <w:bCs/>
                <w:iCs/>
                <w:color w:val="000000"/>
                <w:sz w:val="24"/>
                <w:lang w:val="en-GB"/>
              </w:rPr>
              <w:t>汇势通</w:t>
            </w:r>
            <w:r w:rsidR="00174F8A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C472F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犇</w:t>
            </w:r>
            <w:proofErr w:type="gramEnd"/>
            <w:r w:rsidR="00C472F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牛投资、</w:t>
            </w:r>
            <w:proofErr w:type="gramStart"/>
            <w:r w:rsidR="00CE3450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邦</w:t>
            </w:r>
            <w:proofErr w:type="gramEnd"/>
            <w:r w:rsidR="00CE3450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阁私募、</w:t>
            </w:r>
            <w:proofErr w:type="gramStart"/>
            <w:r w:rsidR="00174F8A" w:rsidRPr="00174F8A">
              <w:rPr>
                <w:bCs/>
                <w:iCs/>
                <w:color w:val="000000"/>
                <w:sz w:val="24"/>
                <w:lang w:val="en-GB"/>
              </w:rPr>
              <w:t>昌诺私募</w:t>
            </w:r>
            <w:proofErr w:type="gramEnd"/>
            <w:r w:rsidR="00174F8A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D8714F" w:rsidRPr="00D8714F">
              <w:rPr>
                <w:bCs/>
                <w:iCs/>
                <w:color w:val="000000"/>
                <w:sz w:val="24"/>
                <w:lang w:val="en-GB"/>
              </w:rPr>
              <w:t>创亮明德私募</w:t>
            </w:r>
            <w:r w:rsidR="00D8714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、中泰通信、</w:t>
            </w:r>
            <w:r w:rsidR="00655A8F" w:rsidRPr="00655A8F">
              <w:rPr>
                <w:bCs/>
                <w:iCs/>
                <w:color w:val="000000"/>
                <w:sz w:val="24"/>
                <w:lang w:val="en-GB"/>
              </w:rPr>
              <w:t>上海证券</w:t>
            </w:r>
            <w:r w:rsidR="00655A8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、银河通信、神农投资、天风通信、亚太财险、中汇人寿、拾贝投资、中银三星人寿、兴合基金、</w:t>
            </w:r>
            <w:r w:rsidR="00E811C9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石泉投资、</w:t>
            </w:r>
            <w:r w:rsidR="00655A8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南方基金、长江养老、诺德基金、长城财富、</w:t>
            </w:r>
            <w:proofErr w:type="gramStart"/>
            <w:r w:rsidR="00655A8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恒越基金</w:t>
            </w:r>
            <w:proofErr w:type="gramEnd"/>
            <w:r w:rsidR="00655A8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、亚</w:t>
            </w:r>
            <w:proofErr w:type="gramStart"/>
            <w:r w:rsidR="00655A8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鞅</w:t>
            </w:r>
            <w:proofErr w:type="gramEnd"/>
            <w:r w:rsidR="00655A8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资产、华宝基金、</w:t>
            </w:r>
            <w:r w:rsidR="001D1857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云锋基金、</w:t>
            </w:r>
            <w:proofErr w:type="gramStart"/>
            <w:r w:rsidR="009328E4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兴证全球</w:t>
            </w:r>
            <w:proofErr w:type="gramEnd"/>
            <w:r w:rsidR="009328E4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基金、</w:t>
            </w:r>
            <w:proofErr w:type="gramStart"/>
            <w:r w:rsidR="009328E4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潼骁</w:t>
            </w:r>
            <w:proofErr w:type="gramEnd"/>
            <w:r w:rsidR="009328E4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投资、国金证券、</w:t>
            </w:r>
            <w:r w:rsidR="00C67D29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趣</w:t>
            </w:r>
            <w:r w:rsidR="009328E4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时投资、</w:t>
            </w:r>
            <w:r w:rsidR="0047055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善思投资、</w:t>
            </w:r>
            <w:proofErr w:type="gramStart"/>
            <w:r w:rsidR="0047055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德毅资产</w:t>
            </w:r>
            <w:proofErr w:type="gramEnd"/>
            <w:r w:rsidR="0047055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、宏道投资、瑞银财富、</w:t>
            </w:r>
            <w:proofErr w:type="gramStart"/>
            <w:r w:rsidR="0047055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东财证券</w:t>
            </w:r>
            <w:proofErr w:type="gramEnd"/>
            <w:r w:rsidR="00C67D29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、泽恩基金、国开证券</w:t>
            </w:r>
            <w:r w:rsidR="00C52160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、银泰证券</w:t>
            </w:r>
          </w:p>
        </w:tc>
      </w:tr>
      <w:tr w:rsidR="00F50505" w14:paraId="07C8621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40CB" w14:textId="77777777" w:rsidR="00F505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2BC" w14:textId="18EEFEF7" w:rsidR="00F50505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4D155F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4D155F">
              <w:rPr>
                <w:rFonts w:hint="eastAsia"/>
                <w:bCs/>
                <w:iCs/>
                <w:color w:val="000000"/>
                <w:sz w:val="24"/>
              </w:rPr>
              <w:t>14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 1</w:t>
            </w:r>
            <w:r w:rsidR="004D155F"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00</w:t>
            </w:r>
            <w:r>
              <w:rPr>
                <w:bCs/>
                <w:iCs/>
                <w:color w:val="000000"/>
                <w:sz w:val="24"/>
              </w:rPr>
              <w:t>~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4D155F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00</w:t>
            </w:r>
          </w:p>
        </w:tc>
      </w:tr>
      <w:tr w:rsidR="00F50505" w14:paraId="4614C02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75CE" w14:textId="77777777" w:rsidR="00F505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1FD2" w14:textId="36F124BD" w:rsidR="00F50505" w:rsidRDefault="00607F9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607F9E">
              <w:rPr>
                <w:bCs/>
                <w:iCs/>
                <w:color w:val="000000"/>
                <w:sz w:val="24"/>
              </w:rPr>
              <w:t>鹤壁市</w:t>
            </w:r>
            <w:proofErr w:type="gramStart"/>
            <w:r w:rsidRPr="00607F9E">
              <w:rPr>
                <w:bCs/>
                <w:iCs/>
                <w:color w:val="000000"/>
                <w:sz w:val="24"/>
              </w:rPr>
              <w:t>淇滨区</w:t>
            </w:r>
            <w:proofErr w:type="gramEnd"/>
            <w:r w:rsidRPr="00607F9E">
              <w:rPr>
                <w:bCs/>
                <w:iCs/>
                <w:color w:val="000000"/>
                <w:sz w:val="24"/>
              </w:rPr>
              <w:t>延河路</w:t>
            </w:r>
            <w:r w:rsidRPr="00607F9E">
              <w:rPr>
                <w:bCs/>
                <w:iCs/>
                <w:color w:val="000000"/>
                <w:sz w:val="24"/>
              </w:rPr>
              <w:t>201</w:t>
            </w:r>
            <w:r w:rsidRPr="00607F9E">
              <w:rPr>
                <w:bCs/>
                <w:iCs/>
                <w:color w:val="000000"/>
                <w:sz w:val="24"/>
              </w:rPr>
              <w:t>号</w:t>
            </w:r>
            <w:proofErr w:type="gramStart"/>
            <w:r w:rsidRPr="00607F9E">
              <w:rPr>
                <w:bCs/>
                <w:iCs/>
                <w:color w:val="000000"/>
                <w:sz w:val="24"/>
              </w:rPr>
              <w:t>仕</w:t>
            </w:r>
            <w:proofErr w:type="gramEnd"/>
            <w:r w:rsidRPr="00607F9E">
              <w:rPr>
                <w:bCs/>
                <w:iCs/>
                <w:color w:val="000000"/>
                <w:sz w:val="24"/>
              </w:rPr>
              <w:t>佳光电子产业园</w:t>
            </w:r>
            <w:proofErr w:type="gramStart"/>
            <w:r w:rsidRPr="00607F9E">
              <w:rPr>
                <w:bCs/>
                <w:iCs/>
                <w:color w:val="000000"/>
                <w:sz w:val="24"/>
              </w:rPr>
              <w:t>研发楼六</w:t>
            </w:r>
            <w:proofErr w:type="gramEnd"/>
            <w:r w:rsidRPr="00607F9E">
              <w:rPr>
                <w:bCs/>
                <w:iCs/>
                <w:color w:val="000000"/>
                <w:sz w:val="24"/>
              </w:rPr>
              <w:t>楼会议室</w:t>
            </w:r>
          </w:p>
        </w:tc>
      </w:tr>
      <w:tr w:rsidR="00F50505" w14:paraId="12AB2B8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A81" w14:textId="77777777" w:rsidR="00F505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1BAC" w14:textId="64AA89BA" w:rsidR="00F50505" w:rsidRDefault="004D155F">
            <w:pPr>
              <w:spacing w:line="42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董事、副总经理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黄永光</w:t>
            </w:r>
          </w:p>
          <w:p w14:paraId="3B289363" w14:textId="2D56E915" w:rsidR="00F50505" w:rsidRDefault="004D155F">
            <w:pPr>
              <w:spacing w:line="42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>
              <w:rPr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财务总监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赵艳涛</w:t>
            </w:r>
          </w:p>
          <w:p w14:paraId="389A4DE5" w14:textId="6A779C59" w:rsidR="00F50505" w:rsidRDefault="004D155F">
            <w:pPr>
              <w:spacing w:line="42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、</w:t>
            </w:r>
            <w:r>
              <w:rPr>
                <w:bCs/>
                <w:sz w:val="24"/>
              </w:rPr>
              <w:t>董事会秘书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梅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雪</w:t>
            </w:r>
          </w:p>
        </w:tc>
      </w:tr>
      <w:tr w:rsidR="00F50505" w14:paraId="0E89588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8BA5" w14:textId="77777777" w:rsidR="00F505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5471C38" w14:textId="77777777" w:rsidR="00F50505" w:rsidRDefault="00F5050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36AF" w14:textId="6B6DDA93" w:rsidR="00F50505" w:rsidRDefault="0000000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</w:t>
            </w:r>
            <w:r w:rsidR="00E41B1D">
              <w:rPr>
                <w:rFonts w:hint="eastAsia"/>
                <w:b/>
                <w:bCs/>
                <w:sz w:val="24"/>
              </w:rPr>
              <w:t>投资者交流会开场致词</w:t>
            </w:r>
          </w:p>
          <w:p w14:paraId="4AE68032" w14:textId="2F9E86EF" w:rsidR="00B74C3E" w:rsidRPr="00B74C3E" w:rsidRDefault="00B74C3E" w:rsidP="00B74C3E">
            <w:pPr>
              <w:spacing w:line="360" w:lineRule="auto"/>
              <w:ind w:firstLineChars="200" w:firstLine="480"/>
              <w:rPr>
                <w:sz w:val="24"/>
              </w:rPr>
            </w:pPr>
            <w:r w:rsidRPr="00B74C3E">
              <w:rPr>
                <w:rFonts w:hint="eastAsia"/>
                <w:sz w:val="24"/>
              </w:rPr>
              <w:t>尊敬的各位投资者、各位来宾，大家好！</w:t>
            </w:r>
            <w:r w:rsidR="00C60AC8">
              <w:rPr>
                <w:rFonts w:hint="eastAsia"/>
                <w:sz w:val="24"/>
              </w:rPr>
              <w:t>欢迎</w:t>
            </w:r>
            <w:r w:rsidRPr="00B74C3E">
              <w:rPr>
                <w:rFonts w:hint="eastAsia"/>
                <w:sz w:val="24"/>
              </w:rPr>
              <w:t>参</w:t>
            </w:r>
            <w:r w:rsidR="00C60AC8">
              <w:rPr>
                <w:rFonts w:hint="eastAsia"/>
                <w:sz w:val="24"/>
              </w:rPr>
              <w:t>加</w:t>
            </w:r>
            <w:proofErr w:type="gramStart"/>
            <w:r w:rsidRPr="00B74C3E">
              <w:rPr>
                <w:rFonts w:hint="eastAsia"/>
                <w:sz w:val="24"/>
              </w:rPr>
              <w:t>仕</w:t>
            </w:r>
            <w:proofErr w:type="gramEnd"/>
            <w:r w:rsidRPr="00B74C3E">
              <w:rPr>
                <w:rFonts w:hint="eastAsia"/>
                <w:sz w:val="24"/>
              </w:rPr>
              <w:t>佳光子投资者交流会。</w:t>
            </w:r>
          </w:p>
          <w:p w14:paraId="09C65F66" w14:textId="77777777" w:rsidR="00C60AC8" w:rsidRDefault="00B74C3E" w:rsidP="00C60AC8">
            <w:pPr>
              <w:spacing w:line="360" w:lineRule="auto"/>
              <w:ind w:firstLineChars="200" w:firstLine="480"/>
              <w:rPr>
                <w:sz w:val="24"/>
              </w:rPr>
            </w:pPr>
            <w:r w:rsidRPr="00B74C3E">
              <w:rPr>
                <w:rFonts w:hint="eastAsia"/>
                <w:sz w:val="24"/>
              </w:rPr>
              <w:t>2025</w:t>
            </w:r>
            <w:r w:rsidRPr="00B74C3E">
              <w:rPr>
                <w:rFonts w:hint="eastAsia"/>
                <w:sz w:val="24"/>
              </w:rPr>
              <w:t>年是公司高质量发展的关键一年。受益于</w:t>
            </w:r>
            <w:r w:rsidRPr="00B74C3E">
              <w:rPr>
                <w:rFonts w:hint="eastAsia"/>
                <w:sz w:val="24"/>
              </w:rPr>
              <w:t xml:space="preserve"> AI </w:t>
            </w:r>
            <w:proofErr w:type="gramStart"/>
            <w:r w:rsidRPr="00B74C3E">
              <w:rPr>
                <w:rFonts w:hint="eastAsia"/>
                <w:sz w:val="24"/>
              </w:rPr>
              <w:t>算力与数通</w:t>
            </w:r>
            <w:proofErr w:type="gramEnd"/>
            <w:r w:rsidRPr="00B74C3E">
              <w:rPr>
                <w:rFonts w:hint="eastAsia"/>
                <w:sz w:val="24"/>
              </w:rPr>
              <w:t>市场的快速增长，公司坚持技术创新，依托</w:t>
            </w:r>
            <w:r w:rsidRPr="00B74C3E">
              <w:rPr>
                <w:rFonts w:hint="eastAsia"/>
                <w:sz w:val="24"/>
              </w:rPr>
              <w:t xml:space="preserve"> </w:t>
            </w:r>
            <w:r w:rsidRPr="00B74C3E">
              <w:rPr>
                <w:rFonts w:hint="eastAsia"/>
                <w:sz w:val="24"/>
              </w:rPr>
              <w:t>“有源</w:t>
            </w:r>
            <w:r w:rsidRPr="00B74C3E">
              <w:rPr>
                <w:rFonts w:hint="eastAsia"/>
                <w:sz w:val="24"/>
              </w:rPr>
              <w:t xml:space="preserve"> + </w:t>
            </w:r>
            <w:r w:rsidRPr="00B74C3E">
              <w:rPr>
                <w:rFonts w:hint="eastAsia"/>
                <w:sz w:val="24"/>
              </w:rPr>
              <w:t>无源”</w:t>
            </w:r>
            <w:r w:rsidRPr="00B74C3E">
              <w:rPr>
                <w:rFonts w:hint="eastAsia"/>
                <w:sz w:val="24"/>
              </w:rPr>
              <w:lastRenderedPageBreak/>
              <w:t xml:space="preserve">IDM </w:t>
            </w:r>
            <w:r w:rsidRPr="00B74C3E">
              <w:rPr>
                <w:rFonts w:hint="eastAsia"/>
                <w:sz w:val="24"/>
              </w:rPr>
              <w:t>一体化运营模式，经营业绩实现稳步提升。在此期间，公司始终坚持稳健经营思路，积极应对市场变化，持续深化技术积累，有序推进各项业务开展。进入</w:t>
            </w:r>
            <w:r w:rsidRPr="00B74C3E">
              <w:rPr>
                <w:rFonts w:hint="eastAsia"/>
                <w:sz w:val="24"/>
              </w:rPr>
              <w:t>2026</w:t>
            </w:r>
            <w:r w:rsidRPr="00B74C3E">
              <w:rPr>
                <w:rFonts w:hint="eastAsia"/>
                <w:sz w:val="24"/>
              </w:rPr>
              <w:t>年一季度，公司延续增长态势，产能与订单稳步释放。</w:t>
            </w:r>
          </w:p>
          <w:p w14:paraId="0570009F" w14:textId="3CEA763A" w:rsidR="00B74C3E" w:rsidRDefault="00B74C3E" w:rsidP="00C60AC8">
            <w:pPr>
              <w:spacing w:line="360" w:lineRule="auto"/>
              <w:ind w:firstLineChars="200" w:firstLine="480"/>
              <w:rPr>
                <w:sz w:val="24"/>
              </w:rPr>
            </w:pPr>
            <w:r w:rsidRPr="00B74C3E">
              <w:rPr>
                <w:rFonts w:hint="eastAsia"/>
                <w:sz w:val="24"/>
              </w:rPr>
              <w:t>目前，公司全球化布局稳步落地、纵深推进，覆盖数通、电信、传感领域的产品矩阵愈加完善，全球化运营能力、市场竞争力和品牌影响力显著增强。公司取得的每一步发展，离不开全体员工的坚守付出，更离不开各位投资者的长期信任与鼎力支持，对此我们深怀感激。</w:t>
            </w:r>
          </w:p>
          <w:p w14:paraId="15601222" w14:textId="24E522AD" w:rsidR="00F50505" w:rsidRDefault="00000000" w:rsidP="00B74C3E">
            <w:pPr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</w:t>
            </w:r>
            <w:r>
              <w:rPr>
                <w:b/>
                <w:bCs/>
                <w:sz w:val="24"/>
              </w:rPr>
              <w:t>公司就投资者在本次说明会中提出的问题进行了回复</w:t>
            </w:r>
          </w:p>
          <w:p w14:paraId="72C0B89C" w14:textId="00072AEE" w:rsidR="00F50505" w:rsidRPr="008E0215" w:rsidRDefault="0027125D">
            <w:pPr>
              <w:spacing w:line="360" w:lineRule="auto"/>
              <w:ind w:firstLineChars="200" w:firstLine="482"/>
              <w:rPr>
                <w:b/>
                <w:bCs/>
                <w:sz w:val="24"/>
              </w:rPr>
            </w:pPr>
            <w:r w:rsidRPr="008E0215">
              <w:rPr>
                <w:rFonts w:hint="eastAsia"/>
                <w:b/>
                <w:bCs/>
                <w:sz w:val="24"/>
              </w:rPr>
              <w:t>1</w:t>
            </w:r>
            <w:r w:rsidRPr="008E0215">
              <w:rPr>
                <w:rFonts w:hint="eastAsia"/>
                <w:b/>
                <w:bCs/>
                <w:sz w:val="24"/>
              </w:rPr>
              <w:t>、</w:t>
            </w:r>
            <w:r w:rsidRPr="008E0215">
              <w:rPr>
                <w:b/>
                <w:bCs/>
                <w:sz w:val="24"/>
              </w:rPr>
              <w:t>关于公司现阶段毛利率能否维持？</w:t>
            </w:r>
          </w:p>
          <w:p w14:paraId="52302D1D" w14:textId="6299C084" w:rsidR="00F50505" w:rsidRDefault="00000000" w:rsidP="009B2C3C">
            <w:pPr>
              <w:spacing w:line="360" w:lineRule="auto"/>
              <w:ind w:firstLineChars="200" w:firstLine="482"/>
              <w:rPr>
                <w:sz w:val="24"/>
              </w:rPr>
            </w:pPr>
            <w:r w:rsidRPr="00C215BB">
              <w:rPr>
                <w:rFonts w:hint="eastAsia"/>
                <w:b/>
                <w:bCs/>
                <w:sz w:val="24"/>
              </w:rPr>
              <w:t>答：</w:t>
            </w:r>
            <w:r>
              <w:rPr>
                <w:rFonts w:hint="eastAsia"/>
                <w:sz w:val="24"/>
              </w:rPr>
              <w:t>尊敬的投资者，您好！公司</w:t>
            </w: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年第一季度毛利率</w:t>
            </w:r>
            <w:r w:rsidR="000449CD">
              <w:rPr>
                <w:rFonts w:hint="eastAsia"/>
                <w:sz w:val="24"/>
              </w:rPr>
              <w:t>为</w:t>
            </w:r>
            <w:r w:rsidR="00C66DA4">
              <w:rPr>
                <w:rFonts w:hint="eastAsia"/>
                <w:sz w:val="24"/>
              </w:rPr>
              <w:t>34.13%</w:t>
            </w:r>
            <w:r>
              <w:rPr>
                <w:rFonts w:hint="eastAsia"/>
                <w:sz w:val="24"/>
              </w:rPr>
              <w:t>，</w:t>
            </w:r>
            <w:r w:rsidR="009B2C3C">
              <w:rPr>
                <w:rFonts w:hint="eastAsia"/>
                <w:sz w:val="24"/>
              </w:rPr>
              <w:t>毛利率环比提升</w:t>
            </w:r>
            <w:r>
              <w:rPr>
                <w:rFonts w:hint="eastAsia"/>
                <w:sz w:val="24"/>
              </w:rPr>
              <w:t>主要系产品结构优化所致。</w:t>
            </w:r>
            <w:r w:rsidR="00905EE7">
              <w:rPr>
                <w:rFonts w:hint="eastAsia"/>
                <w:sz w:val="24"/>
              </w:rPr>
              <w:t>公司将持续通过优化产品结构、提升生产良率</w:t>
            </w:r>
            <w:r w:rsidR="00122D74">
              <w:rPr>
                <w:rFonts w:hint="eastAsia"/>
                <w:sz w:val="24"/>
              </w:rPr>
              <w:t>等方式，维持并进一步提升盈利水平。</w:t>
            </w:r>
            <w:r>
              <w:rPr>
                <w:rFonts w:hint="eastAsia"/>
                <w:sz w:val="24"/>
              </w:rPr>
              <w:t>感谢您对公司的关注与支持！</w:t>
            </w:r>
          </w:p>
          <w:p w14:paraId="6C0A9B93" w14:textId="5A816859" w:rsidR="00F50505" w:rsidRDefault="0027125D">
            <w:pPr>
              <w:spacing w:line="360" w:lineRule="auto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、</w:t>
            </w:r>
            <w:r w:rsidR="008E0215">
              <w:rPr>
                <w:rFonts w:hint="eastAsia"/>
                <w:b/>
                <w:bCs/>
                <w:sz w:val="24"/>
              </w:rPr>
              <w:t>关于公司</w:t>
            </w:r>
            <w:r w:rsidR="000C3B45">
              <w:rPr>
                <w:rFonts w:hint="eastAsia"/>
                <w:b/>
                <w:bCs/>
                <w:sz w:val="24"/>
              </w:rPr>
              <w:t xml:space="preserve">1.6T </w:t>
            </w:r>
            <w:r w:rsidR="008E0215">
              <w:rPr>
                <w:rFonts w:hint="eastAsia"/>
                <w:b/>
                <w:bCs/>
                <w:sz w:val="24"/>
              </w:rPr>
              <w:t>AWG</w:t>
            </w:r>
            <w:r w:rsidR="008E0215">
              <w:rPr>
                <w:rFonts w:hint="eastAsia"/>
                <w:b/>
                <w:bCs/>
                <w:sz w:val="24"/>
              </w:rPr>
              <w:t>产品</w:t>
            </w:r>
            <w:r w:rsidR="000C3B45">
              <w:rPr>
                <w:rFonts w:hint="eastAsia"/>
                <w:b/>
                <w:bCs/>
                <w:sz w:val="24"/>
              </w:rPr>
              <w:t>的进展</w:t>
            </w:r>
            <w:r w:rsidR="000C3B45">
              <w:rPr>
                <w:rFonts w:hint="eastAsia"/>
                <w:b/>
                <w:bCs/>
                <w:sz w:val="24"/>
              </w:rPr>
              <w:t>?</w:t>
            </w:r>
          </w:p>
          <w:p w14:paraId="4B989B5D" w14:textId="19F11DEB" w:rsidR="00F50505" w:rsidRDefault="00000000">
            <w:pPr>
              <w:spacing w:line="360" w:lineRule="auto"/>
              <w:ind w:firstLineChars="200" w:firstLine="482"/>
              <w:rPr>
                <w:sz w:val="24"/>
              </w:rPr>
            </w:pPr>
            <w:r w:rsidRPr="00C215BB">
              <w:rPr>
                <w:rFonts w:hint="eastAsia"/>
                <w:b/>
                <w:bCs/>
                <w:sz w:val="24"/>
              </w:rPr>
              <w:t>答</w:t>
            </w:r>
            <w:bookmarkStart w:id="0" w:name="OLE_LINK1"/>
            <w:r w:rsidRPr="00C215BB"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sz w:val="24"/>
              </w:rPr>
              <w:t>尊敬的投资者，您好！目前公司适用于</w:t>
            </w:r>
            <w:r>
              <w:rPr>
                <w:rFonts w:hint="eastAsia"/>
                <w:sz w:val="24"/>
              </w:rPr>
              <w:t>1.6T</w:t>
            </w:r>
            <w:r>
              <w:rPr>
                <w:rFonts w:hint="eastAsia"/>
                <w:sz w:val="24"/>
              </w:rPr>
              <w:t>光模块用的</w:t>
            </w:r>
            <w:r>
              <w:rPr>
                <w:rFonts w:hint="eastAsia"/>
                <w:sz w:val="24"/>
              </w:rPr>
              <w:t>AWG</w:t>
            </w:r>
            <w:r>
              <w:rPr>
                <w:rFonts w:hint="eastAsia"/>
                <w:sz w:val="24"/>
              </w:rPr>
              <w:t>芯片及组件，已实现小批量出货</w:t>
            </w:r>
            <w:r w:rsidR="00AF7DFF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公司正按计划开展客户对接工作。感谢您对公司的关注与支持！</w:t>
            </w:r>
          </w:p>
          <w:p w14:paraId="1B12BFFA" w14:textId="0D1268BD" w:rsidR="00F50505" w:rsidRDefault="0027125D">
            <w:pPr>
              <w:spacing w:line="360" w:lineRule="auto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、关于公司</w:t>
            </w:r>
            <w:r>
              <w:rPr>
                <w:rFonts w:hint="eastAsia"/>
                <w:b/>
                <w:bCs/>
                <w:sz w:val="24"/>
              </w:rPr>
              <w:t>CW</w:t>
            </w:r>
            <w:r>
              <w:rPr>
                <w:rFonts w:hint="eastAsia"/>
                <w:b/>
                <w:bCs/>
                <w:sz w:val="24"/>
              </w:rPr>
              <w:t>光源系列产品的</w:t>
            </w:r>
            <w:r w:rsidR="000C3B45">
              <w:rPr>
                <w:rFonts w:hint="eastAsia"/>
                <w:b/>
                <w:bCs/>
                <w:sz w:val="24"/>
              </w:rPr>
              <w:t>进展</w:t>
            </w:r>
            <w:r>
              <w:rPr>
                <w:rFonts w:hint="eastAsia"/>
                <w:b/>
                <w:bCs/>
                <w:sz w:val="24"/>
              </w:rPr>
              <w:t>？</w:t>
            </w:r>
          </w:p>
          <w:p w14:paraId="54E80FA5" w14:textId="7C278F55" w:rsidR="00F50505" w:rsidRDefault="00000000">
            <w:pPr>
              <w:spacing w:line="360" w:lineRule="auto"/>
              <w:ind w:firstLineChars="200" w:firstLine="482"/>
              <w:rPr>
                <w:sz w:val="24"/>
              </w:rPr>
            </w:pPr>
            <w:r w:rsidRPr="00C215BB">
              <w:rPr>
                <w:rFonts w:hint="eastAsia"/>
                <w:b/>
                <w:bCs/>
                <w:sz w:val="24"/>
              </w:rPr>
              <w:t>答：</w:t>
            </w:r>
            <w:r>
              <w:rPr>
                <w:rFonts w:hint="eastAsia"/>
                <w:sz w:val="24"/>
              </w:rPr>
              <w:t>尊敬的投资者，您好！公司高功率</w:t>
            </w:r>
            <w:r>
              <w:rPr>
                <w:rFonts w:hint="eastAsia"/>
                <w:sz w:val="24"/>
              </w:rPr>
              <w:t>CW</w:t>
            </w:r>
            <w:r>
              <w:rPr>
                <w:rFonts w:hint="eastAsia"/>
                <w:sz w:val="24"/>
              </w:rPr>
              <w:t>光源系列产品的研发工作正在稳步推进中，</w:t>
            </w:r>
            <w:r w:rsidR="00CE424A" w:rsidRPr="00CE424A">
              <w:rPr>
                <w:sz w:val="24"/>
              </w:rPr>
              <w:t>部分高功率产品已完成产品开发并实现小批量出货，后续将根据市场需求与客户反馈稳步推进市场拓展工作。</w:t>
            </w:r>
            <w:r>
              <w:rPr>
                <w:rFonts w:hint="eastAsia"/>
                <w:sz w:val="24"/>
              </w:rPr>
              <w:t>感谢您对公司的关注与支持！</w:t>
            </w:r>
          </w:p>
          <w:p w14:paraId="3A37BE06" w14:textId="1731C93D" w:rsidR="00D7021C" w:rsidRPr="00D7021C" w:rsidRDefault="00D7021C">
            <w:pPr>
              <w:spacing w:line="360" w:lineRule="auto"/>
              <w:ind w:firstLineChars="200" w:firstLine="482"/>
              <w:rPr>
                <w:b/>
                <w:bCs/>
                <w:sz w:val="24"/>
              </w:rPr>
            </w:pPr>
            <w:r w:rsidRPr="00D7021C">
              <w:rPr>
                <w:rFonts w:hint="eastAsia"/>
                <w:b/>
                <w:bCs/>
                <w:sz w:val="24"/>
              </w:rPr>
              <w:t>4</w:t>
            </w:r>
            <w:r w:rsidRPr="00D7021C">
              <w:rPr>
                <w:rFonts w:hint="eastAsia"/>
                <w:b/>
                <w:bCs/>
                <w:sz w:val="24"/>
              </w:rPr>
              <w:t>、关于公司</w:t>
            </w:r>
            <w:r w:rsidRPr="00D7021C">
              <w:rPr>
                <w:rFonts w:hint="eastAsia"/>
                <w:b/>
                <w:bCs/>
                <w:sz w:val="24"/>
              </w:rPr>
              <w:t>FAU</w:t>
            </w:r>
            <w:r w:rsidRPr="00D7021C">
              <w:rPr>
                <w:rFonts w:hint="eastAsia"/>
                <w:b/>
                <w:bCs/>
                <w:sz w:val="24"/>
              </w:rPr>
              <w:t>产品的进展？</w:t>
            </w:r>
          </w:p>
          <w:p w14:paraId="2336EE4B" w14:textId="2A5A5FEC" w:rsidR="0070483B" w:rsidRDefault="00D7021C">
            <w:pPr>
              <w:spacing w:line="360" w:lineRule="auto"/>
              <w:ind w:firstLineChars="200" w:firstLine="482"/>
              <w:rPr>
                <w:sz w:val="24"/>
              </w:rPr>
            </w:pPr>
            <w:r w:rsidRPr="00C215BB">
              <w:rPr>
                <w:rFonts w:hint="eastAsia"/>
                <w:b/>
                <w:bCs/>
                <w:sz w:val="24"/>
              </w:rPr>
              <w:t>答：</w:t>
            </w:r>
            <w:r w:rsidR="00223FB0">
              <w:rPr>
                <w:rFonts w:hint="eastAsia"/>
                <w:sz w:val="24"/>
              </w:rPr>
              <w:t>尊敬的投资者，您好！公司</w:t>
            </w:r>
            <w:r w:rsidR="00C92F79">
              <w:rPr>
                <w:rFonts w:hint="eastAsia"/>
                <w:sz w:val="24"/>
              </w:rPr>
              <w:t>开发出应用于</w:t>
            </w:r>
            <w:r w:rsidR="00C92F79">
              <w:rPr>
                <w:rFonts w:hint="eastAsia"/>
                <w:sz w:val="24"/>
              </w:rPr>
              <w:t>CPO</w:t>
            </w:r>
            <w:r w:rsidR="00C92F79">
              <w:rPr>
                <w:rFonts w:hint="eastAsia"/>
                <w:sz w:val="24"/>
              </w:rPr>
              <w:t>的高通道</w:t>
            </w:r>
            <w:r w:rsidR="00C92F79">
              <w:rPr>
                <w:rFonts w:hint="eastAsia"/>
                <w:sz w:val="24"/>
              </w:rPr>
              <w:t>FAU</w:t>
            </w:r>
            <w:r w:rsidR="00C92F79">
              <w:rPr>
                <w:rFonts w:hint="eastAsia"/>
                <w:sz w:val="24"/>
              </w:rPr>
              <w:t>产品，已实现小批量出货</w:t>
            </w:r>
            <w:r w:rsidR="00564AFC">
              <w:rPr>
                <w:rFonts w:hint="eastAsia"/>
                <w:sz w:val="24"/>
              </w:rPr>
              <w:t>。</w:t>
            </w:r>
            <w:r w:rsidR="00C75873">
              <w:rPr>
                <w:rFonts w:hint="eastAsia"/>
                <w:sz w:val="24"/>
              </w:rPr>
              <w:t>感谢您对公司的关注与支持！</w:t>
            </w:r>
          </w:p>
          <w:bookmarkEnd w:id="0"/>
          <w:p w14:paraId="0F3EF59E" w14:textId="24474E5C" w:rsidR="00F50505" w:rsidRDefault="00D7021C">
            <w:pPr>
              <w:spacing w:line="360" w:lineRule="auto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关于</w:t>
            </w:r>
            <w:r w:rsidR="00C0327C">
              <w:rPr>
                <w:rFonts w:hint="eastAsia"/>
                <w:b/>
                <w:bCs/>
                <w:sz w:val="24"/>
              </w:rPr>
              <w:t>关联交易增加与</w:t>
            </w:r>
            <w:r>
              <w:rPr>
                <w:b/>
                <w:bCs/>
                <w:sz w:val="24"/>
              </w:rPr>
              <w:t>福可喜</w:t>
            </w:r>
            <w:proofErr w:type="gramStart"/>
            <w:r>
              <w:rPr>
                <w:b/>
                <w:bCs/>
                <w:sz w:val="24"/>
              </w:rPr>
              <w:t>玛</w:t>
            </w:r>
            <w:proofErr w:type="gramEnd"/>
            <w:r>
              <w:rPr>
                <w:b/>
                <w:bCs/>
                <w:sz w:val="24"/>
              </w:rPr>
              <w:t>收购进展</w:t>
            </w:r>
            <w:r>
              <w:rPr>
                <w:rFonts w:hint="eastAsia"/>
                <w:b/>
                <w:bCs/>
                <w:sz w:val="24"/>
              </w:rPr>
              <w:t>情况</w:t>
            </w:r>
            <w:r>
              <w:rPr>
                <w:b/>
                <w:bCs/>
                <w:sz w:val="24"/>
              </w:rPr>
              <w:t>？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5EB2DB06" w14:textId="1C0FC4B6" w:rsidR="00D7021C" w:rsidRDefault="00000000" w:rsidP="00D466D9">
            <w:pPr>
              <w:spacing w:line="360" w:lineRule="auto"/>
              <w:ind w:firstLineChars="200" w:firstLine="482"/>
              <w:rPr>
                <w:sz w:val="24"/>
              </w:rPr>
            </w:pPr>
            <w:r>
              <w:rPr>
                <w:b/>
                <w:bCs/>
                <w:sz w:val="24"/>
              </w:rPr>
              <w:t>答：</w:t>
            </w:r>
            <w:r>
              <w:rPr>
                <w:sz w:val="24"/>
              </w:rPr>
              <w:t>尊敬的投资者，您好！</w:t>
            </w:r>
            <w:r w:rsidR="005F64A9">
              <w:rPr>
                <w:rFonts w:hint="eastAsia"/>
                <w:sz w:val="24"/>
              </w:rPr>
              <w:t>公司关联交易增加主要</w:t>
            </w:r>
            <w:proofErr w:type="gramStart"/>
            <w:r w:rsidR="005F64A9">
              <w:rPr>
                <w:rFonts w:hint="eastAsia"/>
                <w:sz w:val="24"/>
              </w:rPr>
              <w:t>系福可喜</w:t>
            </w:r>
            <w:r w:rsidR="005F64A9">
              <w:rPr>
                <w:rFonts w:hint="eastAsia"/>
                <w:sz w:val="24"/>
              </w:rPr>
              <w:lastRenderedPageBreak/>
              <w:t>玛</w:t>
            </w:r>
            <w:proofErr w:type="gramEnd"/>
            <w:r w:rsidR="005F64A9">
              <w:rPr>
                <w:rFonts w:hint="eastAsia"/>
                <w:sz w:val="24"/>
              </w:rPr>
              <w:t>向公司子公司</w:t>
            </w:r>
            <w:r w:rsidR="00913135">
              <w:rPr>
                <w:rFonts w:hint="eastAsia"/>
                <w:sz w:val="24"/>
              </w:rPr>
              <w:t>采购</w:t>
            </w:r>
            <w:r w:rsidR="00967B9E">
              <w:rPr>
                <w:rFonts w:hint="eastAsia"/>
                <w:sz w:val="24"/>
              </w:rPr>
              <w:t>光缆、</w:t>
            </w:r>
            <w:r w:rsidR="00913135">
              <w:rPr>
                <w:rFonts w:hint="eastAsia"/>
                <w:sz w:val="24"/>
              </w:rPr>
              <w:t>跳线等产品以满足业务配套需求。</w:t>
            </w:r>
            <w:r w:rsidR="00E1563C">
              <w:rPr>
                <w:rFonts w:hint="eastAsia"/>
                <w:sz w:val="24"/>
              </w:rPr>
              <w:t>关于收购福可喜</w:t>
            </w:r>
            <w:proofErr w:type="gramStart"/>
            <w:r w:rsidR="00E1563C">
              <w:rPr>
                <w:rFonts w:hint="eastAsia"/>
                <w:sz w:val="24"/>
              </w:rPr>
              <w:t>玛</w:t>
            </w:r>
            <w:proofErr w:type="gramEnd"/>
            <w:r w:rsidR="00E1563C">
              <w:rPr>
                <w:rFonts w:hint="eastAsia"/>
                <w:sz w:val="24"/>
              </w:rPr>
              <w:t>事项，</w:t>
            </w:r>
            <w:r>
              <w:rPr>
                <w:rFonts w:hint="eastAsia"/>
                <w:sz w:val="24"/>
              </w:rPr>
              <w:t>本次交易涉及的尽调、审计、评估等工作尚未完成，交易价格等关键条款尚未最终确定，目前仍在持续推进中。</w:t>
            </w:r>
            <w:r w:rsidR="00B50F81" w:rsidRPr="00B50F81">
              <w:rPr>
                <w:sz w:val="24"/>
              </w:rPr>
              <w:t>本次交易受多重因素影响，存在一定不确定性，敬请投资者注意投资风险，相关</w:t>
            </w:r>
            <w:proofErr w:type="gramStart"/>
            <w:r w:rsidR="00B50F81" w:rsidRPr="00B50F81">
              <w:rPr>
                <w:sz w:val="24"/>
              </w:rPr>
              <w:t>进展请</w:t>
            </w:r>
            <w:proofErr w:type="gramEnd"/>
            <w:r w:rsidR="00B50F81" w:rsidRPr="00B50F81">
              <w:rPr>
                <w:sz w:val="24"/>
              </w:rPr>
              <w:t>以公司在上海证券交易所网站发布的公告为准。</w:t>
            </w:r>
            <w:r>
              <w:rPr>
                <w:sz w:val="24"/>
              </w:rPr>
              <w:t>感谢您对公司的关注与支持！</w:t>
            </w:r>
          </w:p>
        </w:tc>
      </w:tr>
      <w:tr w:rsidR="00F50505" w14:paraId="4054235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ACA4" w14:textId="77777777" w:rsidR="00F5050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9C1" w14:textId="411AF610" w:rsidR="00F50505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-</w:t>
            </w:r>
            <w:r w:rsidR="00607F9E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</w:t>
            </w:r>
            <w:r w:rsidR="00607F9E">
              <w:rPr>
                <w:rFonts w:hint="eastAsia"/>
                <w:bCs/>
                <w:iCs/>
                <w:color w:val="000000"/>
                <w:sz w:val="24"/>
              </w:rPr>
              <w:t>14</w:t>
            </w:r>
          </w:p>
        </w:tc>
      </w:tr>
    </w:tbl>
    <w:p w14:paraId="7B625D9A" w14:textId="77777777" w:rsidR="00F50505" w:rsidRDefault="00F50505">
      <w:pPr>
        <w:widowControl/>
        <w:jc w:val="left"/>
      </w:pPr>
    </w:p>
    <w:sectPr w:rsidR="00F5050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C120" w14:textId="77777777" w:rsidR="00A2237C" w:rsidRDefault="00A2237C">
      <w:r>
        <w:separator/>
      </w:r>
    </w:p>
  </w:endnote>
  <w:endnote w:type="continuationSeparator" w:id="0">
    <w:p w14:paraId="00612A46" w14:textId="77777777" w:rsidR="00A2237C" w:rsidRDefault="00A2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CDD0" w14:textId="77777777" w:rsidR="00F50505" w:rsidRDefault="00F5050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B8F4" w14:textId="77777777" w:rsidR="00A2237C" w:rsidRDefault="00A2237C">
      <w:r>
        <w:separator/>
      </w:r>
    </w:p>
  </w:footnote>
  <w:footnote w:type="continuationSeparator" w:id="0">
    <w:p w14:paraId="1E340CAA" w14:textId="77777777" w:rsidR="00A2237C" w:rsidRDefault="00A22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3145" w14:textId="77777777" w:rsidR="00F50505" w:rsidRDefault="00F50505">
    <w:pPr>
      <w:pStyle w:val="a7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00003C14"/>
    <w:rsid w:val="00014081"/>
    <w:rsid w:val="000172FF"/>
    <w:rsid w:val="00025192"/>
    <w:rsid w:val="000268C0"/>
    <w:rsid w:val="000305E3"/>
    <w:rsid w:val="000363B5"/>
    <w:rsid w:val="000375D7"/>
    <w:rsid w:val="00043015"/>
    <w:rsid w:val="000449CD"/>
    <w:rsid w:val="00046753"/>
    <w:rsid w:val="00046DDE"/>
    <w:rsid w:val="00047E72"/>
    <w:rsid w:val="00047EB9"/>
    <w:rsid w:val="00056A44"/>
    <w:rsid w:val="00060A74"/>
    <w:rsid w:val="00067110"/>
    <w:rsid w:val="00067920"/>
    <w:rsid w:val="0007000E"/>
    <w:rsid w:val="0009003A"/>
    <w:rsid w:val="0009031C"/>
    <w:rsid w:val="0009298A"/>
    <w:rsid w:val="00092E99"/>
    <w:rsid w:val="000964A4"/>
    <w:rsid w:val="0009785B"/>
    <w:rsid w:val="000A2808"/>
    <w:rsid w:val="000A3BAC"/>
    <w:rsid w:val="000A7BB0"/>
    <w:rsid w:val="000A7CB8"/>
    <w:rsid w:val="000B749E"/>
    <w:rsid w:val="000C1E52"/>
    <w:rsid w:val="000C26FD"/>
    <w:rsid w:val="000C2D85"/>
    <w:rsid w:val="000C3B45"/>
    <w:rsid w:val="000D3E22"/>
    <w:rsid w:val="000D4868"/>
    <w:rsid w:val="000D5373"/>
    <w:rsid w:val="000E3A1C"/>
    <w:rsid w:val="000E5700"/>
    <w:rsid w:val="000F0C4B"/>
    <w:rsid w:val="000F0E22"/>
    <w:rsid w:val="000F531B"/>
    <w:rsid w:val="000F6429"/>
    <w:rsid w:val="00102134"/>
    <w:rsid w:val="00105A04"/>
    <w:rsid w:val="00105B17"/>
    <w:rsid w:val="00106076"/>
    <w:rsid w:val="001169A9"/>
    <w:rsid w:val="00122D74"/>
    <w:rsid w:val="00125A17"/>
    <w:rsid w:val="00125EB2"/>
    <w:rsid w:val="00134914"/>
    <w:rsid w:val="00142A4C"/>
    <w:rsid w:val="00143624"/>
    <w:rsid w:val="00144279"/>
    <w:rsid w:val="001452FF"/>
    <w:rsid w:val="00145CCB"/>
    <w:rsid w:val="0016617A"/>
    <w:rsid w:val="00167E99"/>
    <w:rsid w:val="00174F8A"/>
    <w:rsid w:val="0019160D"/>
    <w:rsid w:val="001963F0"/>
    <w:rsid w:val="001975AB"/>
    <w:rsid w:val="001A00F5"/>
    <w:rsid w:val="001A18BD"/>
    <w:rsid w:val="001A1F65"/>
    <w:rsid w:val="001A5CE9"/>
    <w:rsid w:val="001B2ECD"/>
    <w:rsid w:val="001B450B"/>
    <w:rsid w:val="001C50AD"/>
    <w:rsid w:val="001D0BC7"/>
    <w:rsid w:val="001D0C7E"/>
    <w:rsid w:val="001D1857"/>
    <w:rsid w:val="001D22EE"/>
    <w:rsid w:val="001D4C89"/>
    <w:rsid w:val="001E03BE"/>
    <w:rsid w:val="001E1838"/>
    <w:rsid w:val="001E3145"/>
    <w:rsid w:val="001E411D"/>
    <w:rsid w:val="001E6509"/>
    <w:rsid w:val="001E7968"/>
    <w:rsid w:val="001F4FF6"/>
    <w:rsid w:val="001F50F4"/>
    <w:rsid w:val="00201C3C"/>
    <w:rsid w:val="00210094"/>
    <w:rsid w:val="0022180A"/>
    <w:rsid w:val="00223ABC"/>
    <w:rsid w:val="00223FB0"/>
    <w:rsid w:val="002241B9"/>
    <w:rsid w:val="002274D9"/>
    <w:rsid w:val="0023455A"/>
    <w:rsid w:val="00237994"/>
    <w:rsid w:val="00241E32"/>
    <w:rsid w:val="00247DB1"/>
    <w:rsid w:val="00251D58"/>
    <w:rsid w:val="002530EE"/>
    <w:rsid w:val="002549E6"/>
    <w:rsid w:val="00256602"/>
    <w:rsid w:val="002609C0"/>
    <w:rsid w:val="00261F44"/>
    <w:rsid w:val="00265123"/>
    <w:rsid w:val="00266A66"/>
    <w:rsid w:val="0027125D"/>
    <w:rsid w:val="00271C8D"/>
    <w:rsid w:val="00273B53"/>
    <w:rsid w:val="0028080C"/>
    <w:rsid w:val="002808B1"/>
    <w:rsid w:val="0028301E"/>
    <w:rsid w:val="00283BB1"/>
    <w:rsid w:val="00295257"/>
    <w:rsid w:val="00297703"/>
    <w:rsid w:val="002A0826"/>
    <w:rsid w:val="002A0984"/>
    <w:rsid w:val="002A09C6"/>
    <w:rsid w:val="002A589B"/>
    <w:rsid w:val="002B1184"/>
    <w:rsid w:val="002B71B8"/>
    <w:rsid w:val="002B7469"/>
    <w:rsid w:val="002C0164"/>
    <w:rsid w:val="002C22C6"/>
    <w:rsid w:val="002C6568"/>
    <w:rsid w:val="002C723B"/>
    <w:rsid w:val="002C775A"/>
    <w:rsid w:val="002D39BC"/>
    <w:rsid w:val="002D7296"/>
    <w:rsid w:val="002E1B15"/>
    <w:rsid w:val="002E1D3A"/>
    <w:rsid w:val="002E2CBA"/>
    <w:rsid w:val="003005F0"/>
    <w:rsid w:val="003030BF"/>
    <w:rsid w:val="00304F89"/>
    <w:rsid w:val="00306023"/>
    <w:rsid w:val="00325795"/>
    <w:rsid w:val="00327D5D"/>
    <w:rsid w:val="0033269A"/>
    <w:rsid w:val="00332B54"/>
    <w:rsid w:val="00333D48"/>
    <w:rsid w:val="003410ED"/>
    <w:rsid w:val="003440A5"/>
    <w:rsid w:val="00344914"/>
    <w:rsid w:val="00345D55"/>
    <w:rsid w:val="00346917"/>
    <w:rsid w:val="0035239C"/>
    <w:rsid w:val="003524B5"/>
    <w:rsid w:val="00354A7B"/>
    <w:rsid w:val="003601CD"/>
    <w:rsid w:val="00360FDA"/>
    <w:rsid w:val="003613D8"/>
    <w:rsid w:val="00363075"/>
    <w:rsid w:val="00367D18"/>
    <w:rsid w:val="0037130D"/>
    <w:rsid w:val="0037212B"/>
    <w:rsid w:val="00372683"/>
    <w:rsid w:val="00372A1C"/>
    <w:rsid w:val="00372BC4"/>
    <w:rsid w:val="003740E4"/>
    <w:rsid w:val="0037435A"/>
    <w:rsid w:val="00375763"/>
    <w:rsid w:val="00377D8F"/>
    <w:rsid w:val="003818B6"/>
    <w:rsid w:val="00381FD9"/>
    <w:rsid w:val="00383679"/>
    <w:rsid w:val="00383EC7"/>
    <w:rsid w:val="0038484F"/>
    <w:rsid w:val="00386440"/>
    <w:rsid w:val="003A1E68"/>
    <w:rsid w:val="003A2DD9"/>
    <w:rsid w:val="003B0122"/>
    <w:rsid w:val="003B0BE5"/>
    <w:rsid w:val="003C2A52"/>
    <w:rsid w:val="003C313B"/>
    <w:rsid w:val="003D18F1"/>
    <w:rsid w:val="003E001E"/>
    <w:rsid w:val="003F18B0"/>
    <w:rsid w:val="003F59B1"/>
    <w:rsid w:val="003F6CFE"/>
    <w:rsid w:val="003F7C4D"/>
    <w:rsid w:val="0040075F"/>
    <w:rsid w:val="00403300"/>
    <w:rsid w:val="00403A4F"/>
    <w:rsid w:val="0040690B"/>
    <w:rsid w:val="00410CD2"/>
    <w:rsid w:val="00410E6F"/>
    <w:rsid w:val="004118C0"/>
    <w:rsid w:val="00411DDD"/>
    <w:rsid w:val="0041699D"/>
    <w:rsid w:val="00417A31"/>
    <w:rsid w:val="0042004B"/>
    <w:rsid w:val="00430D8A"/>
    <w:rsid w:val="00433384"/>
    <w:rsid w:val="00436F1E"/>
    <w:rsid w:val="0043777D"/>
    <w:rsid w:val="00442F49"/>
    <w:rsid w:val="0044411D"/>
    <w:rsid w:val="00445325"/>
    <w:rsid w:val="004535C2"/>
    <w:rsid w:val="0045767F"/>
    <w:rsid w:val="0046082B"/>
    <w:rsid w:val="004619BE"/>
    <w:rsid w:val="00463E9B"/>
    <w:rsid w:val="004656F7"/>
    <w:rsid w:val="00467414"/>
    <w:rsid w:val="00467A49"/>
    <w:rsid w:val="00470555"/>
    <w:rsid w:val="00472EC5"/>
    <w:rsid w:val="00473F30"/>
    <w:rsid w:val="00483389"/>
    <w:rsid w:val="0048591A"/>
    <w:rsid w:val="00486D86"/>
    <w:rsid w:val="0048721A"/>
    <w:rsid w:val="00493A4C"/>
    <w:rsid w:val="00496C9A"/>
    <w:rsid w:val="004A0BD5"/>
    <w:rsid w:val="004A148E"/>
    <w:rsid w:val="004A1BBF"/>
    <w:rsid w:val="004A65B8"/>
    <w:rsid w:val="004A73E5"/>
    <w:rsid w:val="004B1703"/>
    <w:rsid w:val="004C19BF"/>
    <w:rsid w:val="004C7859"/>
    <w:rsid w:val="004D155F"/>
    <w:rsid w:val="004D4269"/>
    <w:rsid w:val="004D7640"/>
    <w:rsid w:val="004E1A9B"/>
    <w:rsid w:val="004E27DD"/>
    <w:rsid w:val="00500AB6"/>
    <w:rsid w:val="00510DC7"/>
    <w:rsid w:val="005155FB"/>
    <w:rsid w:val="00523907"/>
    <w:rsid w:val="005310E4"/>
    <w:rsid w:val="00537C53"/>
    <w:rsid w:val="00542857"/>
    <w:rsid w:val="005438F5"/>
    <w:rsid w:val="00544901"/>
    <w:rsid w:val="005474D3"/>
    <w:rsid w:val="00550737"/>
    <w:rsid w:val="00551D2C"/>
    <w:rsid w:val="00555DD2"/>
    <w:rsid w:val="00557F06"/>
    <w:rsid w:val="00561DE2"/>
    <w:rsid w:val="005628BC"/>
    <w:rsid w:val="00564AFC"/>
    <w:rsid w:val="00565ED9"/>
    <w:rsid w:val="0057258E"/>
    <w:rsid w:val="005743C7"/>
    <w:rsid w:val="005760C6"/>
    <w:rsid w:val="005775C2"/>
    <w:rsid w:val="00581AEF"/>
    <w:rsid w:val="00585A1B"/>
    <w:rsid w:val="00587FFA"/>
    <w:rsid w:val="00590D65"/>
    <w:rsid w:val="00591260"/>
    <w:rsid w:val="00591314"/>
    <w:rsid w:val="00593D40"/>
    <w:rsid w:val="00595F1B"/>
    <w:rsid w:val="005A1AD8"/>
    <w:rsid w:val="005A3BE0"/>
    <w:rsid w:val="005A5FB1"/>
    <w:rsid w:val="005B1026"/>
    <w:rsid w:val="005B35AC"/>
    <w:rsid w:val="005B448C"/>
    <w:rsid w:val="005B642F"/>
    <w:rsid w:val="005B6886"/>
    <w:rsid w:val="005C04C1"/>
    <w:rsid w:val="005C1785"/>
    <w:rsid w:val="005D2D87"/>
    <w:rsid w:val="005D4670"/>
    <w:rsid w:val="005D64AE"/>
    <w:rsid w:val="005D6A09"/>
    <w:rsid w:val="005E2B4B"/>
    <w:rsid w:val="005E5F63"/>
    <w:rsid w:val="005E6BA1"/>
    <w:rsid w:val="005F64A9"/>
    <w:rsid w:val="00600AAB"/>
    <w:rsid w:val="00601E1C"/>
    <w:rsid w:val="00606744"/>
    <w:rsid w:val="0060779A"/>
    <w:rsid w:val="00607F9E"/>
    <w:rsid w:val="00616C88"/>
    <w:rsid w:val="006212AD"/>
    <w:rsid w:val="00622F13"/>
    <w:rsid w:val="00623C19"/>
    <w:rsid w:val="00625503"/>
    <w:rsid w:val="0062662D"/>
    <w:rsid w:val="006329B6"/>
    <w:rsid w:val="00632E78"/>
    <w:rsid w:val="006344F1"/>
    <w:rsid w:val="00637186"/>
    <w:rsid w:val="00646DF4"/>
    <w:rsid w:val="00651DE6"/>
    <w:rsid w:val="006523BB"/>
    <w:rsid w:val="00652736"/>
    <w:rsid w:val="0065347E"/>
    <w:rsid w:val="00654B49"/>
    <w:rsid w:val="00655A8F"/>
    <w:rsid w:val="00662505"/>
    <w:rsid w:val="0066674C"/>
    <w:rsid w:val="006729A5"/>
    <w:rsid w:val="006760F7"/>
    <w:rsid w:val="006771AA"/>
    <w:rsid w:val="006861C7"/>
    <w:rsid w:val="00686DDF"/>
    <w:rsid w:val="00691D13"/>
    <w:rsid w:val="00697B12"/>
    <w:rsid w:val="006A55BB"/>
    <w:rsid w:val="006A7613"/>
    <w:rsid w:val="006B4F9C"/>
    <w:rsid w:val="006B661A"/>
    <w:rsid w:val="006B7D00"/>
    <w:rsid w:val="006C6BC5"/>
    <w:rsid w:val="006D61A2"/>
    <w:rsid w:val="006E1DB4"/>
    <w:rsid w:val="006F031D"/>
    <w:rsid w:val="0070213B"/>
    <w:rsid w:val="0070483B"/>
    <w:rsid w:val="007179F3"/>
    <w:rsid w:val="0072467B"/>
    <w:rsid w:val="00724DA3"/>
    <w:rsid w:val="00744045"/>
    <w:rsid w:val="00753DB6"/>
    <w:rsid w:val="00756D42"/>
    <w:rsid w:val="00757D99"/>
    <w:rsid w:val="007633F1"/>
    <w:rsid w:val="00763847"/>
    <w:rsid w:val="00765485"/>
    <w:rsid w:val="00770238"/>
    <w:rsid w:val="00771FE3"/>
    <w:rsid w:val="00773666"/>
    <w:rsid w:val="007748C6"/>
    <w:rsid w:val="00776BDE"/>
    <w:rsid w:val="00777A33"/>
    <w:rsid w:val="00785FE1"/>
    <w:rsid w:val="00786870"/>
    <w:rsid w:val="00787EEF"/>
    <w:rsid w:val="00792237"/>
    <w:rsid w:val="0079272A"/>
    <w:rsid w:val="0079399F"/>
    <w:rsid w:val="00795A74"/>
    <w:rsid w:val="00796157"/>
    <w:rsid w:val="007969AA"/>
    <w:rsid w:val="007A1A57"/>
    <w:rsid w:val="007A1DA9"/>
    <w:rsid w:val="007B16E1"/>
    <w:rsid w:val="007B2252"/>
    <w:rsid w:val="007B2F65"/>
    <w:rsid w:val="007B3ED6"/>
    <w:rsid w:val="007B5B3D"/>
    <w:rsid w:val="007B79D9"/>
    <w:rsid w:val="007C1B66"/>
    <w:rsid w:val="007C2278"/>
    <w:rsid w:val="007C323F"/>
    <w:rsid w:val="007C44CF"/>
    <w:rsid w:val="007C63D0"/>
    <w:rsid w:val="007C6520"/>
    <w:rsid w:val="007C67B1"/>
    <w:rsid w:val="007D0204"/>
    <w:rsid w:val="007E25D4"/>
    <w:rsid w:val="007E354A"/>
    <w:rsid w:val="007E69C8"/>
    <w:rsid w:val="007E7D0F"/>
    <w:rsid w:val="007F3CE3"/>
    <w:rsid w:val="007F4983"/>
    <w:rsid w:val="0080525B"/>
    <w:rsid w:val="008062C5"/>
    <w:rsid w:val="0080741A"/>
    <w:rsid w:val="0081314E"/>
    <w:rsid w:val="00814B5B"/>
    <w:rsid w:val="008167DD"/>
    <w:rsid w:val="008249F3"/>
    <w:rsid w:val="00836F34"/>
    <w:rsid w:val="00843E73"/>
    <w:rsid w:val="00844EBF"/>
    <w:rsid w:val="00847C5F"/>
    <w:rsid w:val="00854784"/>
    <w:rsid w:val="00854F61"/>
    <w:rsid w:val="00864202"/>
    <w:rsid w:val="00870A88"/>
    <w:rsid w:val="00873B59"/>
    <w:rsid w:val="0087701F"/>
    <w:rsid w:val="00883068"/>
    <w:rsid w:val="00887A7B"/>
    <w:rsid w:val="00890FD9"/>
    <w:rsid w:val="008916FF"/>
    <w:rsid w:val="0089240B"/>
    <w:rsid w:val="0089283D"/>
    <w:rsid w:val="008928CB"/>
    <w:rsid w:val="00896637"/>
    <w:rsid w:val="008A0ADC"/>
    <w:rsid w:val="008A0DF3"/>
    <w:rsid w:val="008A1BAB"/>
    <w:rsid w:val="008A2711"/>
    <w:rsid w:val="008A600F"/>
    <w:rsid w:val="008B2D1A"/>
    <w:rsid w:val="008B38B7"/>
    <w:rsid w:val="008B458E"/>
    <w:rsid w:val="008B4C6A"/>
    <w:rsid w:val="008B4DF8"/>
    <w:rsid w:val="008C0FB0"/>
    <w:rsid w:val="008C4D4A"/>
    <w:rsid w:val="008C6C9D"/>
    <w:rsid w:val="008D1547"/>
    <w:rsid w:val="008D26F8"/>
    <w:rsid w:val="008D39F1"/>
    <w:rsid w:val="008D51F3"/>
    <w:rsid w:val="008E0215"/>
    <w:rsid w:val="008E11AE"/>
    <w:rsid w:val="008E1708"/>
    <w:rsid w:val="008E4844"/>
    <w:rsid w:val="008E68ED"/>
    <w:rsid w:val="008F6435"/>
    <w:rsid w:val="00904492"/>
    <w:rsid w:val="00904DFB"/>
    <w:rsid w:val="00905EE7"/>
    <w:rsid w:val="00910287"/>
    <w:rsid w:val="00910E96"/>
    <w:rsid w:val="00913135"/>
    <w:rsid w:val="0091457B"/>
    <w:rsid w:val="00915495"/>
    <w:rsid w:val="00920F4D"/>
    <w:rsid w:val="00922909"/>
    <w:rsid w:val="00923763"/>
    <w:rsid w:val="00927AE5"/>
    <w:rsid w:val="00930ED6"/>
    <w:rsid w:val="009328E4"/>
    <w:rsid w:val="0093293F"/>
    <w:rsid w:val="00933105"/>
    <w:rsid w:val="00936AA7"/>
    <w:rsid w:val="009474EF"/>
    <w:rsid w:val="00947C28"/>
    <w:rsid w:val="00953868"/>
    <w:rsid w:val="009563EE"/>
    <w:rsid w:val="009604AC"/>
    <w:rsid w:val="00962626"/>
    <w:rsid w:val="00967B9E"/>
    <w:rsid w:val="00971D60"/>
    <w:rsid w:val="00972F59"/>
    <w:rsid w:val="009767DD"/>
    <w:rsid w:val="00977AF2"/>
    <w:rsid w:val="00980987"/>
    <w:rsid w:val="00985FC5"/>
    <w:rsid w:val="00993BDD"/>
    <w:rsid w:val="00993EE9"/>
    <w:rsid w:val="009A310F"/>
    <w:rsid w:val="009A43D2"/>
    <w:rsid w:val="009A6DFB"/>
    <w:rsid w:val="009B2075"/>
    <w:rsid w:val="009B2C3C"/>
    <w:rsid w:val="009B6EC0"/>
    <w:rsid w:val="009B7758"/>
    <w:rsid w:val="009C7C3E"/>
    <w:rsid w:val="009C7FAF"/>
    <w:rsid w:val="009D4199"/>
    <w:rsid w:val="009D422F"/>
    <w:rsid w:val="009E5E6A"/>
    <w:rsid w:val="009F0DD5"/>
    <w:rsid w:val="009F1B95"/>
    <w:rsid w:val="009F6C05"/>
    <w:rsid w:val="00A13CB6"/>
    <w:rsid w:val="00A14A1A"/>
    <w:rsid w:val="00A14D45"/>
    <w:rsid w:val="00A20805"/>
    <w:rsid w:val="00A2237C"/>
    <w:rsid w:val="00A22CDD"/>
    <w:rsid w:val="00A25AEE"/>
    <w:rsid w:val="00A30511"/>
    <w:rsid w:val="00A31EB1"/>
    <w:rsid w:val="00A33AEA"/>
    <w:rsid w:val="00A40AB3"/>
    <w:rsid w:val="00A461CD"/>
    <w:rsid w:val="00A469C5"/>
    <w:rsid w:val="00A5157F"/>
    <w:rsid w:val="00A5317D"/>
    <w:rsid w:val="00A6284E"/>
    <w:rsid w:val="00A63E81"/>
    <w:rsid w:val="00A746BA"/>
    <w:rsid w:val="00A8069F"/>
    <w:rsid w:val="00A8775A"/>
    <w:rsid w:val="00A908CF"/>
    <w:rsid w:val="00A90944"/>
    <w:rsid w:val="00A947E3"/>
    <w:rsid w:val="00AA2346"/>
    <w:rsid w:val="00AA2DC8"/>
    <w:rsid w:val="00AA4C8D"/>
    <w:rsid w:val="00AA5998"/>
    <w:rsid w:val="00AA5A35"/>
    <w:rsid w:val="00AB07E7"/>
    <w:rsid w:val="00AB36BD"/>
    <w:rsid w:val="00AC4E6C"/>
    <w:rsid w:val="00AC6356"/>
    <w:rsid w:val="00AD1BA8"/>
    <w:rsid w:val="00AD67E2"/>
    <w:rsid w:val="00AE0849"/>
    <w:rsid w:val="00AF5816"/>
    <w:rsid w:val="00AF7DFF"/>
    <w:rsid w:val="00B02A29"/>
    <w:rsid w:val="00B03522"/>
    <w:rsid w:val="00B04AD6"/>
    <w:rsid w:val="00B14473"/>
    <w:rsid w:val="00B14CAA"/>
    <w:rsid w:val="00B16EA0"/>
    <w:rsid w:val="00B257CE"/>
    <w:rsid w:val="00B30FD4"/>
    <w:rsid w:val="00B3133E"/>
    <w:rsid w:val="00B34E7D"/>
    <w:rsid w:val="00B414A4"/>
    <w:rsid w:val="00B429A6"/>
    <w:rsid w:val="00B47147"/>
    <w:rsid w:val="00B4746C"/>
    <w:rsid w:val="00B503D3"/>
    <w:rsid w:val="00B50F81"/>
    <w:rsid w:val="00B530B4"/>
    <w:rsid w:val="00B611A2"/>
    <w:rsid w:val="00B65354"/>
    <w:rsid w:val="00B70342"/>
    <w:rsid w:val="00B71A0E"/>
    <w:rsid w:val="00B72B49"/>
    <w:rsid w:val="00B74C3E"/>
    <w:rsid w:val="00B766DF"/>
    <w:rsid w:val="00B815F2"/>
    <w:rsid w:val="00B81765"/>
    <w:rsid w:val="00B832F5"/>
    <w:rsid w:val="00B87CC0"/>
    <w:rsid w:val="00BA2FAB"/>
    <w:rsid w:val="00BB4E3B"/>
    <w:rsid w:val="00BB5E28"/>
    <w:rsid w:val="00BC0142"/>
    <w:rsid w:val="00BC0DCC"/>
    <w:rsid w:val="00BC23EE"/>
    <w:rsid w:val="00BD15F3"/>
    <w:rsid w:val="00BD7986"/>
    <w:rsid w:val="00BD79D3"/>
    <w:rsid w:val="00BE1105"/>
    <w:rsid w:val="00BE30CE"/>
    <w:rsid w:val="00C0327C"/>
    <w:rsid w:val="00C04F82"/>
    <w:rsid w:val="00C05CEF"/>
    <w:rsid w:val="00C15AC0"/>
    <w:rsid w:val="00C215BB"/>
    <w:rsid w:val="00C2212F"/>
    <w:rsid w:val="00C2379A"/>
    <w:rsid w:val="00C26030"/>
    <w:rsid w:val="00C310B9"/>
    <w:rsid w:val="00C31D18"/>
    <w:rsid w:val="00C3687C"/>
    <w:rsid w:val="00C41091"/>
    <w:rsid w:val="00C42E19"/>
    <w:rsid w:val="00C43FEF"/>
    <w:rsid w:val="00C472F5"/>
    <w:rsid w:val="00C52160"/>
    <w:rsid w:val="00C542A1"/>
    <w:rsid w:val="00C60AC8"/>
    <w:rsid w:val="00C610C7"/>
    <w:rsid w:val="00C63056"/>
    <w:rsid w:val="00C661D1"/>
    <w:rsid w:val="00C66DA4"/>
    <w:rsid w:val="00C67447"/>
    <w:rsid w:val="00C67D29"/>
    <w:rsid w:val="00C70C0D"/>
    <w:rsid w:val="00C75873"/>
    <w:rsid w:val="00C775BA"/>
    <w:rsid w:val="00C85331"/>
    <w:rsid w:val="00C85A50"/>
    <w:rsid w:val="00C907C3"/>
    <w:rsid w:val="00C91277"/>
    <w:rsid w:val="00C92F79"/>
    <w:rsid w:val="00C94D46"/>
    <w:rsid w:val="00CA443A"/>
    <w:rsid w:val="00CB2461"/>
    <w:rsid w:val="00CB37FD"/>
    <w:rsid w:val="00CC1F0C"/>
    <w:rsid w:val="00CC4C2E"/>
    <w:rsid w:val="00CC4D65"/>
    <w:rsid w:val="00CC61E7"/>
    <w:rsid w:val="00CD25AD"/>
    <w:rsid w:val="00CD35E4"/>
    <w:rsid w:val="00CD3FFC"/>
    <w:rsid w:val="00CE3450"/>
    <w:rsid w:val="00CE424A"/>
    <w:rsid w:val="00CF565C"/>
    <w:rsid w:val="00D016A3"/>
    <w:rsid w:val="00D0306B"/>
    <w:rsid w:val="00D06E47"/>
    <w:rsid w:val="00D07042"/>
    <w:rsid w:val="00D17EB6"/>
    <w:rsid w:val="00D26191"/>
    <w:rsid w:val="00D263C3"/>
    <w:rsid w:val="00D3063F"/>
    <w:rsid w:val="00D41912"/>
    <w:rsid w:val="00D423EA"/>
    <w:rsid w:val="00D45EAB"/>
    <w:rsid w:val="00D466D9"/>
    <w:rsid w:val="00D512E3"/>
    <w:rsid w:val="00D52B45"/>
    <w:rsid w:val="00D52D7E"/>
    <w:rsid w:val="00D5538E"/>
    <w:rsid w:val="00D601D2"/>
    <w:rsid w:val="00D602C9"/>
    <w:rsid w:val="00D6371A"/>
    <w:rsid w:val="00D7021C"/>
    <w:rsid w:val="00D746D1"/>
    <w:rsid w:val="00D8483F"/>
    <w:rsid w:val="00D853CD"/>
    <w:rsid w:val="00D8714F"/>
    <w:rsid w:val="00D91FBC"/>
    <w:rsid w:val="00DA08FC"/>
    <w:rsid w:val="00DA26A9"/>
    <w:rsid w:val="00DB01FF"/>
    <w:rsid w:val="00DB0470"/>
    <w:rsid w:val="00DB39B2"/>
    <w:rsid w:val="00DC2DB3"/>
    <w:rsid w:val="00DC71BF"/>
    <w:rsid w:val="00DC7778"/>
    <w:rsid w:val="00DE6B1C"/>
    <w:rsid w:val="00DE7391"/>
    <w:rsid w:val="00DF2DB5"/>
    <w:rsid w:val="00DF4E76"/>
    <w:rsid w:val="00DF6560"/>
    <w:rsid w:val="00E04CC0"/>
    <w:rsid w:val="00E06517"/>
    <w:rsid w:val="00E0717B"/>
    <w:rsid w:val="00E121C2"/>
    <w:rsid w:val="00E126EE"/>
    <w:rsid w:val="00E136FF"/>
    <w:rsid w:val="00E1563C"/>
    <w:rsid w:val="00E179DA"/>
    <w:rsid w:val="00E32528"/>
    <w:rsid w:val="00E32E24"/>
    <w:rsid w:val="00E35F26"/>
    <w:rsid w:val="00E41B1D"/>
    <w:rsid w:val="00E53165"/>
    <w:rsid w:val="00E55823"/>
    <w:rsid w:val="00E578DF"/>
    <w:rsid w:val="00E60AA7"/>
    <w:rsid w:val="00E61EF7"/>
    <w:rsid w:val="00E629A7"/>
    <w:rsid w:val="00E663B4"/>
    <w:rsid w:val="00E72D97"/>
    <w:rsid w:val="00E7331D"/>
    <w:rsid w:val="00E80CEB"/>
    <w:rsid w:val="00E811C9"/>
    <w:rsid w:val="00E86316"/>
    <w:rsid w:val="00E86770"/>
    <w:rsid w:val="00E867A7"/>
    <w:rsid w:val="00E92A53"/>
    <w:rsid w:val="00E96A9D"/>
    <w:rsid w:val="00E974ED"/>
    <w:rsid w:val="00EA00E4"/>
    <w:rsid w:val="00EA09CE"/>
    <w:rsid w:val="00EA308C"/>
    <w:rsid w:val="00EA5103"/>
    <w:rsid w:val="00EA6FB9"/>
    <w:rsid w:val="00EB5E6A"/>
    <w:rsid w:val="00EC2AD7"/>
    <w:rsid w:val="00EC7681"/>
    <w:rsid w:val="00ED5C88"/>
    <w:rsid w:val="00ED7DE0"/>
    <w:rsid w:val="00EE7891"/>
    <w:rsid w:val="00EF49FE"/>
    <w:rsid w:val="00EF5341"/>
    <w:rsid w:val="00F043CF"/>
    <w:rsid w:val="00F04908"/>
    <w:rsid w:val="00F07C21"/>
    <w:rsid w:val="00F11EC0"/>
    <w:rsid w:val="00F12563"/>
    <w:rsid w:val="00F12EF6"/>
    <w:rsid w:val="00F156AE"/>
    <w:rsid w:val="00F21065"/>
    <w:rsid w:val="00F22661"/>
    <w:rsid w:val="00F24CB4"/>
    <w:rsid w:val="00F2523B"/>
    <w:rsid w:val="00F27FA7"/>
    <w:rsid w:val="00F35875"/>
    <w:rsid w:val="00F43465"/>
    <w:rsid w:val="00F45262"/>
    <w:rsid w:val="00F45475"/>
    <w:rsid w:val="00F461EA"/>
    <w:rsid w:val="00F50505"/>
    <w:rsid w:val="00F55415"/>
    <w:rsid w:val="00F6399F"/>
    <w:rsid w:val="00F64E72"/>
    <w:rsid w:val="00F65A3D"/>
    <w:rsid w:val="00F70C7D"/>
    <w:rsid w:val="00F72D26"/>
    <w:rsid w:val="00F76891"/>
    <w:rsid w:val="00F76C17"/>
    <w:rsid w:val="00F8775D"/>
    <w:rsid w:val="00F9196B"/>
    <w:rsid w:val="00F91CF5"/>
    <w:rsid w:val="00F9272E"/>
    <w:rsid w:val="00F97743"/>
    <w:rsid w:val="00FA1915"/>
    <w:rsid w:val="00FA4FAC"/>
    <w:rsid w:val="00FA6DAF"/>
    <w:rsid w:val="00FB7670"/>
    <w:rsid w:val="00FC6884"/>
    <w:rsid w:val="00FE32D7"/>
    <w:rsid w:val="00FE62F3"/>
    <w:rsid w:val="00FF2F5E"/>
    <w:rsid w:val="00FF3D0B"/>
    <w:rsid w:val="00FF71D2"/>
    <w:rsid w:val="0B521208"/>
    <w:rsid w:val="0C2D757F"/>
    <w:rsid w:val="0D9D24E2"/>
    <w:rsid w:val="10213C89"/>
    <w:rsid w:val="109C4CD3"/>
    <w:rsid w:val="11276C93"/>
    <w:rsid w:val="12C30C3D"/>
    <w:rsid w:val="14F90946"/>
    <w:rsid w:val="15634011"/>
    <w:rsid w:val="18664544"/>
    <w:rsid w:val="1ABD2416"/>
    <w:rsid w:val="1B2418A5"/>
    <w:rsid w:val="1CD22153"/>
    <w:rsid w:val="1EE95587"/>
    <w:rsid w:val="1FBFC074"/>
    <w:rsid w:val="2072234B"/>
    <w:rsid w:val="20F55900"/>
    <w:rsid w:val="21C83B7A"/>
    <w:rsid w:val="23753F06"/>
    <w:rsid w:val="254C2D14"/>
    <w:rsid w:val="25950217"/>
    <w:rsid w:val="260941CC"/>
    <w:rsid w:val="27644345"/>
    <w:rsid w:val="276E2ACE"/>
    <w:rsid w:val="27F1110D"/>
    <w:rsid w:val="2AC60E73"/>
    <w:rsid w:val="2BCE042A"/>
    <w:rsid w:val="2C7D37B3"/>
    <w:rsid w:val="2E3507E9"/>
    <w:rsid w:val="31292209"/>
    <w:rsid w:val="32290911"/>
    <w:rsid w:val="324C6101"/>
    <w:rsid w:val="34B14942"/>
    <w:rsid w:val="35154044"/>
    <w:rsid w:val="361E1B63"/>
    <w:rsid w:val="36FB9E1F"/>
    <w:rsid w:val="397C1931"/>
    <w:rsid w:val="3BFA3B96"/>
    <w:rsid w:val="3CA408E8"/>
    <w:rsid w:val="3CEF3472"/>
    <w:rsid w:val="3E3A1504"/>
    <w:rsid w:val="3EA3637A"/>
    <w:rsid w:val="3EB705BA"/>
    <w:rsid w:val="3EFF16E9"/>
    <w:rsid w:val="459C0CF6"/>
    <w:rsid w:val="45A55DFD"/>
    <w:rsid w:val="473019AE"/>
    <w:rsid w:val="4BB5041C"/>
    <w:rsid w:val="4FDC68BF"/>
    <w:rsid w:val="503E6C32"/>
    <w:rsid w:val="512978E2"/>
    <w:rsid w:val="521265C8"/>
    <w:rsid w:val="5DC170F4"/>
    <w:rsid w:val="62894684"/>
    <w:rsid w:val="63117605"/>
    <w:rsid w:val="651A5A67"/>
    <w:rsid w:val="67F87BB6"/>
    <w:rsid w:val="6B054AC4"/>
    <w:rsid w:val="6B7E6624"/>
    <w:rsid w:val="6BAD4935"/>
    <w:rsid w:val="6C0C1E82"/>
    <w:rsid w:val="707F0E75"/>
    <w:rsid w:val="72005FE5"/>
    <w:rsid w:val="73E6120B"/>
    <w:rsid w:val="777032C5"/>
    <w:rsid w:val="77A6318B"/>
    <w:rsid w:val="77CF73AC"/>
    <w:rsid w:val="78C0027C"/>
    <w:rsid w:val="78FF0116"/>
    <w:rsid w:val="7D7D08A4"/>
    <w:rsid w:val="7E7A711F"/>
    <w:rsid w:val="7F6A0F42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8525E"/>
  <w15:docId w15:val="{4606BD79-3213-4C80-A436-EA8DF34B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Pr>
      <w:sz w:val="21"/>
      <w:szCs w:val="21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rPr>
      <w:kern w:val="2"/>
      <w:sz w:val="21"/>
      <w:szCs w:val="24"/>
    </w:rPr>
  </w:style>
  <w:style w:type="paragraph" w:styleId="ae">
    <w:name w:val="Revision"/>
    <w:hidden/>
    <w:uiPriority w:val="99"/>
    <w:unhideWhenUsed/>
    <w:rsid w:val="004D15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3DF7-F929-465B-96E6-85155C3E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859</Words>
  <Characters>894</Characters>
  <Application>Microsoft Office Word</Application>
  <DocSecurity>0</DocSecurity>
  <Lines>47</Lines>
  <Paragraphs>41</Paragraphs>
  <ScaleCrop>false</ScaleCrop>
  <Company>微软中国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TK J</cp:lastModifiedBy>
  <cp:revision>28</cp:revision>
  <cp:lastPrinted>2014-02-21T05:34:00Z</cp:lastPrinted>
  <dcterms:created xsi:type="dcterms:W3CDTF">2026-04-21T00:16:00Z</dcterms:created>
  <dcterms:modified xsi:type="dcterms:W3CDTF">2026-05-15T08:09:00Z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eyJoZGlkIjoiNWVhOGM4YWYyMDkzZWExYTVkN2VhN2JlMmY0MDE3ZDEiLCJ1c2VySWQiOiIzOTI0MDY3NDQifQ==</vt:lpwstr>
  </property>
</Properties>
</file>