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0"/>
        </w:rPr>
        <w:t>证券代码：688511                                   证券简称：天微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/>
        </w:rPr>
        <w:t>电子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四川天微电子股份有限公司</w:t>
      </w: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>
      <w:pPr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0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0"/>
        </w:rPr>
        <w:t>编号：202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  <w:szCs w:val="20"/>
        </w:rPr>
        <w:t>-00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/>
        </w:rPr>
        <w:t>1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投资者关系活动类别</w:t>
            </w:r>
          </w:p>
        </w:tc>
        <w:tc>
          <w:tcPr>
            <w:tcW w:w="6796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特定对象调研 □分析师会议 □媒体采访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业绩说明会 □新闻发布会 □路演活动 □现场参观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参与单位名称及人员姓名</w:t>
            </w:r>
          </w:p>
        </w:tc>
        <w:tc>
          <w:tcPr>
            <w:tcW w:w="679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时间</w:t>
            </w:r>
          </w:p>
        </w:tc>
        <w:tc>
          <w:tcPr>
            <w:tcW w:w="679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日  星期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四  10:00-11:00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地点</w:t>
            </w:r>
          </w:p>
        </w:tc>
        <w:tc>
          <w:tcPr>
            <w:tcW w:w="679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上证路演中心（https://roadshow.sseinfo.com/）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上市公司接待人员姓名</w:t>
            </w:r>
          </w:p>
        </w:tc>
        <w:tc>
          <w:tcPr>
            <w:tcW w:w="679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董事、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张超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董事、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陈从禹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独立董事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陈旭东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财务总监           侯光莉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董事会秘书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杨芹芹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投资者关系活动主要内容介绍</w:t>
            </w:r>
          </w:p>
        </w:tc>
        <w:tc>
          <w:tcPr>
            <w:tcW w:w="6796" w:type="dxa"/>
          </w:tcPr>
          <w:p>
            <w:pPr>
              <w:spacing w:before="156" w:beforeLines="50"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公司就投资者在本次业绩说明会中提出的问题进行回复：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、公司在手订单有多少？如果订单不足，如何解决被退市的问题，对面隔壁的邻居新易盛，订单充足，产能不足，公司闲置土地和厂房想不想和它联合生产光模块？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您好！感谢您的关注。公司具体生产经营情况，敬请查阅公司在上海证券交易所网站披露的定期报告及相关公告。退市风险方面，公司已于2026年4月21日正式撤销退市风险警示，证券简称由“*ST天微”变更为“天微电子”，目前暂不存在因财务指标问题导致的退市风险。此外，公司目前和新易盛暂无合作，公司后续将持续聚焦主业，努力改善基本面。谢谢！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、公司2025年的营收情况如何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您好！感谢您的关注。2025年全年实现营业收入15,019.72万元，同比增长93.16%；归属于母公司所有者的净利润为3,413.34万元，实现扭亏为盈。谢谢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3、请概述一下公司2026年发展规划？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您好！感谢您的关注。2026年，公司将全面聚焦灭火抑爆主业，加速产品智能化升级，强化产能与交付保障体系。民品领域，公司将依托风电、储能、智慧工厂等项目经验，深化"人工智能+安全"解决方案，推动业务规模化发展。公司将加强研发人才建设，引进智能感知等方向高端人才；审慎推进产业链并购整合，优化产业布局。同时，推进质量体系从"合规达标"向"深度融合"升级，引入先进质量工具，逐步实现质量管理数字化。此外，公司将持续强化保密与安全管理，筑牢军工业务发展根基，保障公司稳健运营。谢谢！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、公司在航天、航空等领域的拓展情况如何？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您好！感谢您的关注。公司在航天、航空等领域的拓展情况敬请查阅公司于2026年2月28日在上海证券交易所网站披露的《2025年年度报告》及其摘要。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、恭喜公司成功摘帽，公司2025年度营业收入同比增长超过90%，业绩成功扭亏为盈并顺利撤销退市风险警示，请问驱动业绩反转的核心因素是什么？</w:t>
            </w:r>
          </w:p>
          <w:p>
            <w:pPr>
              <w:pStyle w:val="2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Cs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您好！感谢您的关注。公司的主要产品为灭火抑爆系统，作为整车的分系统，其需求增减与整车的年度任务安排紧密相关。2025年受国家宏观政策推动，总装厂整车年度任务提升并交付进度加快，公司配套产品数量及交付节奏也随着总装厂提升并加快，因此公司在2025年的收入实现大幅上涨。2025年全年实现营业收入15,019.72万元，同比增长93.16%；归属于母公司所有者的净利润为3,413.34万元，实现扭亏为盈。谢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附件清单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（如有）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无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0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1071011"/>
    </w:sdtPr>
    <w:sdtContent>
      <w:sdt>
        <w:sdtPr>
          <w:id w:val="1728636285"/>
        </w:sdtPr>
        <w:sdtContent>
          <w:p>
            <w:pPr>
              <w:pStyle w:val="7"/>
              <w:jc w:val="center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94413"/>
    <w:multiLevelType w:val="multilevel"/>
    <w:tmpl w:val="1A394413"/>
    <w:lvl w:ilvl="0" w:tentative="0">
      <w:start w:val="1"/>
      <w:numFmt w:val="decimal"/>
      <w:pStyle w:val="2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234D97"/>
    <w:multiLevelType w:val="multilevel"/>
    <w:tmpl w:val="22234D97"/>
    <w:lvl w:ilvl="0" w:tentative="0">
      <w:start w:val="2"/>
      <w:numFmt w:val="bullet"/>
      <w:lvlText w:val="☆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pStyle w:val="4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OWZmNTRmY2I1OWY3YWM5ZjdhYWI0NWQxMDJiMDUifQ=="/>
    <w:docVar w:name="KSO_WPS_MARK_KEY" w:val="581f2738-d97e-43ac-9968-dc5dc3b47aad"/>
  </w:docVars>
  <w:rsids>
    <w:rsidRoot w:val="45F103B2"/>
    <w:rsid w:val="000018AA"/>
    <w:rsid w:val="000069FE"/>
    <w:rsid w:val="00025E4B"/>
    <w:rsid w:val="001E0067"/>
    <w:rsid w:val="00210CB9"/>
    <w:rsid w:val="002614C8"/>
    <w:rsid w:val="00267B0C"/>
    <w:rsid w:val="00281353"/>
    <w:rsid w:val="002A401D"/>
    <w:rsid w:val="002C2F22"/>
    <w:rsid w:val="002C6761"/>
    <w:rsid w:val="00317304"/>
    <w:rsid w:val="00347E85"/>
    <w:rsid w:val="003608F1"/>
    <w:rsid w:val="00364C37"/>
    <w:rsid w:val="003F235A"/>
    <w:rsid w:val="00413A18"/>
    <w:rsid w:val="00425A73"/>
    <w:rsid w:val="00433FB4"/>
    <w:rsid w:val="00495952"/>
    <w:rsid w:val="004B3501"/>
    <w:rsid w:val="004C7CEF"/>
    <w:rsid w:val="0054195F"/>
    <w:rsid w:val="005F4F6E"/>
    <w:rsid w:val="006118C5"/>
    <w:rsid w:val="00681FCE"/>
    <w:rsid w:val="006B3E28"/>
    <w:rsid w:val="006E0E14"/>
    <w:rsid w:val="007754C1"/>
    <w:rsid w:val="007B27B3"/>
    <w:rsid w:val="00823561"/>
    <w:rsid w:val="00873EFC"/>
    <w:rsid w:val="008E6F85"/>
    <w:rsid w:val="009A5778"/>
    <w:rsid w:val="009B50CF"/>
    <w:rsid w:val="00A2690C"/>
    <w:rsid w:val="00A31B08"/>
    <w:rsid w:val="00A50CCF"/>
    <w:rsid w:val="00A511CD"/>
    <w:rsid w:val="00A9594B"/>
    <w:rsid w:val="00A96CD9"/>
    <w:rsid w:val="00AB6CBA"/>
    <w:rsid w:val="00B1778E"/>
    <w:rsid w:val="00B8763B"/>
    <w:rsid w:val="00BC114C"/>
    <w:rsid w:val="00BC7EA4"/>
    <w:rsid w:val="00BD2D21"/>
    <w:rsid w:val="00C54E1D"/>
    <w:rsid w:val="00CA2A78"/>
    <w:rsid w:val="00CD2D67"/>
    <w:rsid w:val="00D21861"/>
    <w:rsid w:val="00D409FD"/>
    <w:rsid w:val="00D415CB"/>
    <w:rsid w:val="00D87C6D"/>
    <w:rsid w:val="00E83EBB"/>
    <w:rsid w:val="00EB4033"/>
    <w:rsid w:val="00EC4334"/>
    <w:rsid w:val="00FC4445"/>
    <w:rsid w:val="04FD042D"/>
    <w:rsid w:val="08D54E6D"/>
    <w:rsid w:val="09517159"/>
    <w:rsid w:val="09B6025B"/>
    <w:rsid w:val="0A2A7EC8"/>
    <w:rsid w:val="0ACE55C9"/>
    <w:rsid w:val="0B2B2144"/>
    <w:rsid w:val="0B8915A4"/>
    <w:rsid w:val="0E54243E"/>
    <w:rsid w:val="10E83875"/>
    <w:rsid w:val="111B45A3"/>
    <w:rsid w:val="112F4B1E"/>
    <w:rsid w:val="13DD5D2E"/>
    <w:rsid w:val="184456E6"/>
    <w:rsid w:val="19894C19"/>
    <w:rsid w:val="19A0764D"/>
    <w:rsid w:val="1B597254"/>
    <w:rsid w:val="1B963DB4"/>
    <w:rsid w:val="1DD35404"/>
    <w:rsid w:val="21A9509D"/>
    <w:rsid w:val="23BB67F0"/>
    <w:rsid w:val="26007321"/>
    <w:rsid w:val="29200286"/>
    <w:rsid w:val="29370FFC"/>
    <w:rsid w:val="2F726B83"/>
    <w:rsid w:val="3334500E"/>
    <w:rsid w:val="335B7731"/>
    <w:rsid w:val="341422F3"/>
    <w:rsid w:val="358C5EFF"/>
    <w:rsid w:val="36FA41CD"/>
    <w:rsid w:val="3958748E"/>
    <w:rsid w:val="3CDD4050"/>
    <w:rsid w:val="3FF507C6"/>
    <w:rsid w:val="407640DA"/>
    <w:rsid w:val="45272818"/>
    <w:rsid w:val="45B8397E"/>
    <w:rsid w:val="45F103B2"/>
    <w:rsid w:val="47FF5851"/>
    <w:rsid w:val="4A4D4C23"/>
    <w:rsid w:val="4B5F1F6B"/>
    <w:rsid w:val="4EC0418D"/>
    <w:rsid w:val="4EE87575"/>
    <w:rsid w:val="52263050"/>
    <w:rsid w:val="52AA036A"/>
    <w:rsid w:val="531225F7"/>
    <w:rsid w:val="53A414A2"/>
    <w:rsid w:val="59075E12"/>
    <w:rsid w:val="59A00B40"/>
    <w:rsid w:val="5BC223B0"/>
    <w:rsid w:val="5C814D49"/>
    <w:rsid w:val="5D78317F"/>
    <w:rsid w:val="5FC236AD"/>
    <w:rsid w:val="61437B3D"/>
    <w:rsid w:val="6159012D"/>
    <w:rsid w:val="61EF4178"/>
    <w:rsid w:val="63F46679"/>
    <w:rsid w:val="64490618"/>
    <w:rsid w:val="65051730"/>
    <w:rsid w:val="68B62A6F"/>
    <w:rsid w:val="6A2A3B0A"/>
    <w:rsid w:val="6C4D2C68"/>
    <w:rsid w:val="6D034BE4"/>
    <w:rsid w:val="6D1A7EB3"/>
    <w:rsid w:val="6E1A77B2"/>
    <w:rsid w:val="6F7462EF"/>
    <w:rsid w:val="705829B1"/>
    <w:rsid w:val="71B32424"/>
    <w:rsid w:val="730641F6"/>
    <w:rsid w:val="734467D9"/>
    <w:rsid w:val="748E667C"/>
    <w:rsid w:val="76B05557"/>
    <w:rsid w:val="774635FB"/>
    <w:rsid w:val="79A30071"/>
    <w:rsid w:val="7C504290"/>
    <w:rsid w:val="7D122256"/>
    <w:rsid w:val="7D5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nhideWhenUsed="0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keepNext/>
      <w:keepLines/>
      <w:numPr>
        <w:ilvl w:val="0"/>
        <w:numId w:val="1"/>
      </w:numPr>
      <w:tabs>
        <w:tab w:val="left" w:pos="426"/>
        <w:tab w:val="left" w:pos="567"/>
        <w:tab w:val="left" w:pos="993"/>
        <w:tab w:val="right" w:leader="dot" w:pos="8290"/>
      </w:tabs>
      <w:ind w:left="0" w:leftChars="0"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5"/>
    <w:basedOn w:val="1"/>
    <w:next w:val="1"/>
    <w:semiHidden/>
    <w:qFormat/>
    <w:uiPriority w:val="0"/>
    <w:pPr>
      <w:keepNext/>
      <w:keepLines/>
      <w:numPr>
        <w:ilvl w:val="4"/>
        <w:numId w:val="2"/>
      </w:numPr>
      <w:tabs>
        <w:tab w:val="left" w:pos="360"/>
      </w:tabs>
      <w:spacing w:beforeLines="30" w:afterLines="30" w:line="360" w:lineRule="auto"/>
      <w:contextualSpacing/>
      <w:outlineLvl w:val="4"/>
    </w:pPr>
    <w:rPr>
      <w:rFonts w:ascii="Times New Roman" w:hAnsi="Times New Roman" w:eastAsia="宋体" w:cs="Times New Roman"/>
      <w:bCs/>
      <w:kern w:val="0"/>
      <w:sz w:val="24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tabs>
        <w:tab w:val="left" w:pos="426"/>
        <w:tab w:val="left" w:pos="567"/>
        <w:tab w:val="left" w:pos="993"/>
        <w:tab w:val="right" w:leader="dot" w:pos="8290"/>
      </w:tabs>
      <w:ind w:left="480" w:leftChars="200"/>
      <w:jc w:val="left"/>
    </w:pPr>
  </w:style>
  <w:style w:type="paragraph" w:styleId="5">
    <w:name w:val="Body Text Indent 2"/>
    <w:basedOn w:val="1"/>
    <w:qFormat/>
    <w:uiPriority w:val="0"/>
    <w:pPr>
      <w:ind w:firstLine="560"/>
    </w:pPr>
    <w:rPr>
      <w:sz w:val="24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05正文"/>
    <w:basedOn w:val="1"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paragraph" w:customStyle="1" w:styleId="14">
    <w:name w:val="005正文"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5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customStyle="1" w:styleId="20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1337</Words>
  <Characters>1464</Characters>
  <Lines>16</Lines>
  <Paragraphs>4</Paragraphs>
  <TotalTime>2</TotalTime>
  <ScaleCrop>false</ScaleCrop>
  <LinksUpToDate>false</LinksUpToDate>
  <CharactersWithSpaces>1551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2022-11-03T05:55:00Z</dcterms:created>
  <dc:creator>杨芹芹</dc:creator>
  <cp:lastModifiedBy>杨芹芹</cp:lastModifiedBy>
  <cp:lastPrinted>2023-03-30T08:46:00Z</cp:lastPrinted>
  <dcterms:modified xsi:type="dcterms:W3CDTF">2026-05-14T10:52:56Z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A9842315D4BA4EED9C46BE258701BF3D_13</vt:lpwstr>
  </property>
  <property fmtid="{D5CDD505-2E9C-101B-9397-08002B2CF9AE}" pid="4" name="KSOTemplateDocerSaveRecord">
    <vt:lpwstr>eyJoZGlkIjoiMzExNDU2Yjg1ODEzNzhlYzgxNWRiYjY0MTE4NTU0MTAiLCJ1c2VySWQiOiI2MTk0NjM1MjUifQ==</vt:lpwstr>
  </property>
</Properties>
</file>